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E5A" w:rsidRDefault="00134E5A">
      <w:pPr>
        <w:pStyle w:val="SpecTitle"/>
      </w:pPr>
      <w:bookmarkStart w:id="0" w:name="_GoBack"/>
      <w:bookmarkEnd w:id="0"/>
      <w:r w:rsidRPr="00D54F25">
        <w:t>SECTION 21 13 13</w:t>
      </w:r>
      <w:r w:rsidRPr="00D54F25">
        <w:br/>
        <w:t>WET-PIPE SPRINKLER SYSTEMS</w:t>
      </w:r>
    </w:p>
    <w:p w:rsidR="00134E5A" w:rsidRDefault="00134E5A" w:rsidP="00EF1A16">
      <w:pPr>
        <w:pStyle w:val="SpecNote"/>
        <w:outlineLvl w:val="0"/>
      </w:pPr>
      <w:r>
        <w:t xml:space="preserve">SPEC WRITER NOTE: Delete between // --- // if not applicable to the project. Also delete any other item or paragraph including NFPA references which are not applicable and renumber the paragraphs. </w:t>
      </w:r>
    </w:p>
    <w:p w:rsidR="00134E5A" w:rsidRDefault="00134E5A">
      <w:pPr>
        <w:pStyle w:val="SpecNote"/>
      </w:pPr>
    </w:p>
    <w:p w:rsidR="00134E5A" w:rsidRDefault="00134E5A">
      <w:pPr>
        <w:pStyle w:val="ArticleB"/>
        <w:outlineLvl w:val="0"/>
      </w:pPr>
      <w:r>
        <w:t>PART 1 - GENERAL</w:t>
      </w:r>
    </w:p>
    <w:p w:rsidR="00134E5A" w:rsidRDefault="00134E5A">
      <w:pPr>
        <w:pStyle w:val="SpecNote"/>
      </w:pPr>
      <w:r>
        <w:t xml:space="preserve">SPEC WRITER NOTE: </w:t>
      </w:r>
      <w:r w:rsidR="0074098A">
        <w:t>Clearly i</w:t>
      </w:r>
      <w:r>
        <w:t>dentify all areas to be sprinkler protected including all buildings by number.</w:t>
      </w:r>
    </w:p>
    <w:p w:rsidR="00134E5A" w:rsidRDefault="00134E5A">
      <w:pPr>
        <w:pStyle w:val="SpecNote"/>
      </w:pPr>
    </w:p>
    <w:p w:rsidR="00134E5A" w:rsidRDefault="00134E5A">
      <w:pPr>
        <w:pStyle w:val="ArticleB"/>
        <w:tabs>
          <w:tab w:val="left" w:pos="480"/>
        </w:tabs>
        <w:outlineLvl w:val="0"/>
      </w:pPr>
      <w:r>
        <w:t xml:space="preserve">1.1 </w:t>
      </w:r>
      <w:r w:rsidR="007723BE">
        <w:t>Description</w:t>
      </w:r>
      <w:r>
        <w:t xml:space="preserve"> </w:t>
      </w:r>
    </w:p>
    <w:p w:rsidR="00134E5A" w:rsidRDefault="00134E5A" w:rsidP="008B7733">
      <w:pPr>
        <w:pStyle w:val="Level1"/>
      </w:pPr>
      <w:r>
        <w:t>A.</w:t>
      </w:r>
      <w:r>
        <w:tab/>
        <w:t xml:space="preserve">Design, installation and testing shall be in accordance with </w:t>
      </w:r>
    </w:p>
    <w:p w:rsidR="00134E5A" w:rsidRDefault="00134E5A" w:rsidP="008B7733">
      <w:pPr>
        <w:tabs>
          <w:tab w:val="left" w:pos="720"/>
        </w:tabs>
        <w:ind w:left="720"/>
      </w:pPr>
      <w:proofErr w:type="gramStart"/>
      <w:r>
        <w:t>NFPA 13.</w:t>
      </w:r>
      <w:proofErr w:type="gramEnd"/>
    </w:p>
    <w:p w:rsidR="00134E5A" w:rsidRDefault="00134E5A">
      <w:pPr>
        <w:pStyle w:val="Level1"/>
      </w:pPr>
      <w:r>
        <w:t>B.</w:t>
      </w:r>
      <w:r>
        <w:tab/>
        <w:t>The design and installation of a hydraulically calculated automatic wet</w:t>
      </w:r>
      <w:r w:rsidR="0074098A">
        <w:t>-pipe</w:t>
      </w:r>
      <w:r>
        <w:t xml:space="preserve"> system complete and ready for operation, // for all portions of Building _____ //, including the // penthouse, // attic space, // elevator machine rooms, // elevator pits, // and linen chutes //.</w:t>
      </w:r>
    </w:p>
    <w:p w:rsidR="00134E5A" w:rsidRDefault="00134E5A" w:rsidP="004849ED">
      <w:pPr>
        <w:pStyle w:val="Level1"/>
        <w:ind w:hanging="540"/>
      </w:pPr>
      <w:r>
        <w:t>//</w:t>
      </w:r>
      <w:r w:rsidR="0074098A">
        <w:t>C</w:t>
      </w:r>
      <w:r>
        <w:t>.</w:t>
      </w:r>
      <w:r w:rsidR="00EE228A">
        <w:tab/>
      </w:r>
      <w:r>
        <w:t>Modification of the existing sprinkler system as indicated on the drawings and as further required by these specifications.//</w:t>
      </w:r>
    </w:p>
    <w:p w:rsidR="00134E5A" w:rsidRDefault="00134E5A">
      <w:pPr>
        <w:pStyle w:val="ArticleB"/>
        <w:outlineLvl w:val="0"/>
      </w:pPr>
      <w:r>
        <w:t>1.2 RELATED WORK</w:t>
      </w:r>
    </w:p>
    <w:p w:rsidR="00134E5A" w:rsidRDefault="00134E5A">
      <w:pPr>
        <w:pStyle w:val="Level1"/>
      </w:pPr>
      <w:r>
        <w:t>A.</w:t>
      </w:r>
      <w:r>
        <w:tab/>
      </w:r>
      <w:r w:rsidRPr="00D54F25">
        <w:t>Section 01 33 23</w:t>
      </w:r>
      <w:r>
        <w:t xml:space="preserve">, </w:t>
      </w:r>
      <w:r w:rsidRPr="00424508">
        <w:t>SHOP DRAWINGS, PRODUCT DATA, AND SAMPLES</w:t>
      </w:r>
      <w:r>
        <w:t>.</w:t>
      </w:r>
    </w:p>
    <w:p w:rsidR="00134E5A" w:rsidRDefault="00134E5A">
      <w:pPr>
        <w:pStyle w:val="Level1"/>
      </w:pPr>
      <w:r>
        <w:t>B.</w:t>
      </w:r>
      <w:r>
        <w:tab/>
      </w:r>
      <w:r w:rsidRPr="00D54F25">
        <w:t>Section 33 10 00, WATER UTILITIES</w:t>
      </w:r>
      <w:r>
        <w:t>.</w:t>
      </w:r>
    </w:p>
    <w:p w:rsidR="00134E5A" w:rsidRDefault="00134E5A">
      <w:pPr>
        <w:pStyle w:val="Level1"/>
      </w:pPr>
      <w:r>
        <w:t>C.</w:t>
      </w:r>
      <w:r>
        <w:tab/>
      </w:r>
      <w:r w:rsidRPr="00D54F25">
        <w:t>Section 07 84 00, FIRESTOPPING</w:t>
      </w:r>
      <w:r>
        <w:t>.</w:t>
      </w:r>
    </w:p>
    <w:p w:rsidR="00134E5A" w:rsidRDefault="00134E5A">
      <w:pPr>
        <w:pStyle w:val="Level1"/>
      </w:pPr>
      <w:r>
        <w:t>D.</w:t>
      </w:r>
      <w:r>
        <w:tab/>
      </w:r>
      <w:r w:rsidRPr="00D54F25">
        <w:t>Section 09 91 00, PAINTING</w:t>
      </w:r>
      <w:r>
        <w:t>.</w:t>
      </w:r>
    </w:p>
    <w:p w:rsidR="00597FFC" w:rsidRDefault="00597FFC" w:rsidP="004F1725">
      <w:pPr>
        <w:pStyle w:val="Level1"/>
        <w:ind w:hanging="540"/>
      </w:pPr>
      <w:r>
        <w:t>//E.</w:t>
      </w:r>
      <w:r>
        <w:tab/>
        <w:t>Section 22 05 23, GENERAL-DUTY VALVES FOR PLUMBING PIPING.//</w:t>
      </w:r>
    </w:p>
    <w:p w:rsidR="00597FFC" w:rsidRDefault="00597FFC" w:rsidP="00597FFC">
      <w:pPr>
        <w:pStyle w:val="Level1"/>
      </w:pPr>
      <w:r>
        <w:t>F.</w:t>
      </w:r>
      <w:r w:rsidR="004F1725">
        <w:tab/>
      </w:r>
      <w:r w:rsidRPr="00D54F25">
        <w:t>Section 28 31 00</w:t>
      </w:r>
      <w:r>
        <w:t xml:space="preserve">, </w:t>
      </w:r>
      <w:r w:rsidRPr="00424508">
        <w:t>FIRE DETECTION AND ALARM</w:t>
      </w:r>
      <w:r>
        <w:t>.</w:t>
      </w:r>
    </w:p>
    <w:p w:rsidR="00597FFC" w:rsidRDefault="00597FFC" w:rsidP="004F1725">
      <w:pPr>
        <w:pStyle w:val="Level1"/>
        <w:ind w:hanging="540"/>
      </w:pPr>
      <w:r>
        <w:t>//G.</w:t>
      </w:r>
      <w:r>
        <w:tab/>
        <w:t>Section 21 30 13, ELECTRIC-DRIVEN FIRE PUMPS</w:t>
      </w:r>
      <w:proofErr w:type="gramStart"/>
      <w:r>
        <w:t>./</w:t>
      </w:r>
      <w:proofErr w:type="gramEnd"/>
      <w:r>
        <w:t>/</w:t>
      </w:r>
    </w:p>
    <w:p w:rsidR="00597FFC" w:rsidRDefault="00597FFC" w:rsidP="004F1725">
      <w:pPr>
        <w:pStyle w:val="Level1"/>
        <w:ind w:hanging="540"/>
      </w:pPr>
      <w:r>
        <w:t>//H.</w:t>
      </w:r>
      <w:r>
        <w:tab/>
        <w:t>Section 21 30 16, DIESEL-DRIVEN FIRE PUMPS</w:t>
      </w:r>
      <w:proofErr w:type="gramStart"/>
      <w:r>
        <w:t>./</w:t>
      </w:r>
      <w:proofErr w:type="gramEnd"/>
      <w:r>
        <w:t>/</w:t>
      </w:r>
    </w:p>
    <w:p w:rsidR="00134E5A" w:rsidRDefault="00134E5A">
      <w:pPr>
        <w:pStyle w:val="Level1"/>
      </w:pPr>
    </w:p>
    <w:p w:rsidR="00134E5A" w:rsidRDefault="00134E5A">
      <w:pPr>
        <w:pStyle w:val="ArticleB"/>
        <w:outlineLvl w:val="0"/>
      </w:pPr>
      <w:r>
        <w:t xml:space="preserve">1.3 </w:t>
      </w:r>
      <w:r w:rsidR="00597FFC">
        <w:t>Design Criteria</w:t>
      </w:r>
    </w:p>
    <w:p w:rsidR="00597FFC" w:rsidRDefault="00597FFC" w:rsidP="00597FFC">
      <w:pPr>
        <w:pStyle w:val="Level1"/>
      </w:pPr>
      <w:r>
        <w:t>A.</w:t>
      </w:r>
      <w:r>
        <w:tab/>
        <w:t xml:space="preserve">Design Basis Information: Provide design, materials, equipment, installation, inspection, and testing of the automatic sprinkler system in accordance with the requirements of NFPA 13. </w:t>
      </w:r>
    </w:p>
    <w:p w:rsidR="00597FFC" w:rsidRDefault="00597FFC" w:rsidP="00597FFC">
      <w:pPr>
        <w:pStyle w:val="Level2"/>
      </w:pPr>
      <w:r>
        <w:t>1.</w:t>
      </w:r>
      <w:r>
        <w:tab/>
        <w:t>Perform hydraulic calculations in accordance with NFPA 13 utilizing the Area/Density method.  Do not restrict design area reductions permitted for using quick response sprinklers throughout by the required use of standard response sprinklers in the areas identified in this section.</w:t>
      </w:r>
    </w:p>
    <w:p w:rsidR="00597FFC" w:rsidRDefault="00597FFC" w:rsidP="00597FFC">
      <w:pPr>
        <w:pStyle w:val="Level2"/>
      </w:pPr>
      <w:r>
        <w:lastRenderedPageBreak/>
        <w:t>2.</w:t>
      </w:r>
      <w:r>
        <w:tab/>
        <w:t xml:space="preserve">Sprinkler Protection: </w:t>
      </w:r>
      <w:r w:rsidR="00EE228A">
        <w:t>Sprinkler hazard classifications shall be in accordance with NFPA 13. The hazard classification examples of uses and conditions identified in the Annex of NFPA 13 shall be mandatory</w:t>
      </w:r>
      <w:r w:rsidR="00042289">
        <w:t xml:space="preserve"> for areas not listed below</w:t>
      </w:r>
      <w:r w:rsidR="00EE228A">
        <w:t>. Request clarification from the Government for any hazard classification not identified.</w:t>
      </w:r>
      <w:r w:rsidR="00042289">
        <w:t xml:space="preserve">  </w:t>
      </w:r>
      <w:r>
        <w:t>To determining spacing and sizing, apply the following coverage classifications:</w:t>
      </w:r>
    </w:p>
    <w:p w:rsidR="00597FFC" w:rsidRDefault="00597FFC" w:rsidP="00597FFC">
      <w:pPr>
        <w:pStyle w:val="SpecNote"/>
      </w:pPr>
      <w:r>
        <w:t xml:space="preserve">SPEC WRITER NOTE: Identify all areas on the contract drawings. </w:t>
      </w:r>
    </w:p>
    <w:p w:rsidR="00597FFC" w:rsidRDefault="00597FFC" w:rsidP="00597FFC">
      <w:pPr>
        <w:pStyle w:val="SpecNote"/>
      </w:pPr>
    </w:p>
    <w:p w:rsidR="00597FFC" w:rsidRDefault="00597FFC" w:rsidP="00597FFC">
      <w:pPr>
        <w:pStyle w:val="Level3"/>
      </w:pPr>
      <w:r>
        <w:t>a.</w:t>
      </w:r>
      <w:r>
        <w:tab/>
        <w:t>Light Hazard Occupancies: Patient care, treatment, and customary access areas.</w:t>
      </w:r>
    </w:p>
    <w:p w:rsidR="00597FFC" w:rsidRDefault="00597FFC" w:rsidP="00597FFC">
      <w:pPr>
        <w:pStyle w:val="Level3"/>
      </w:pPr>
      <w:proofErr w:type="gramStart"/>
      <w:r>
        <w:t>b</w:t>
      </w:r>
      <w:proofErr w:type="gramEnd"/>
      <w:r>
        <w:t>.</w:t>
      </w:r>
      <w:r>
        <w:tab/>
        <w:t xml:space="preserve">Ordinary Hazard Group 1 Occupancies: Laboratories, Mechanical Equipment Rooms, Transformer Rooms, Electrical Switchgear Rooms, Electric Closets, </w:t>
      </w:r>
      <w:r w:rsidR="007E4C8E">
        <w:t>and</w:t>
      </w:r>
      <w:r>
        <w:t xml:space="preserve"> Repair Shops.</w:t>
      </w:r>
    </w:p>
    <w:p w:rsidR="00597FFC" w:rsidRDefault="00597FFC" w:rsidP="00597FFC">
      <w:pPr>
        <w:pStyle w:val="Level3"/>
      </w:pPr>
      <w:r>
        <w:t>c.</w:t>
      </w:r>
      <w:r>
        <w:tab/>
        <w:t>Ordinary Hazard Group 2 Occupancies: Storage rooms, trash rooms, clean and soiled linen rooms, pharmacy and associated storage, laundry, kitchens, kitchen storage areas, retail stores, retail store storage rooms, storage areas, building management storage, boiler plants, energy centers, warehouse spaces, file storage areas for the entire area of the space up to 140 square meters (1500 square feet) and Supply Processing and Distribution (SPD).</w:t>
      </w:r>
    </w:p>
    <w:p w:rsidR="00597FFC" w:rsidRDefault="00597FFC" w:rsidP="00597FFC">
      <w:pPr>
        <w:pStyle w:val="Level2"/>
      </w:pPr>
      <w:r>
        <w:t>3.</w:t>
      </w:r>
      <w:r>
        <w:tab/>
        <w:t>Hydraulic Calculations: Calculated demand including hose stream requirements shall fall no less than 10 percent below the available water supply curve.</w:t>
      </w:r>
    </w:p>
    <w:p w:rsidR="004277EB" w:rsidRDefault="004277EB" w:rsidP="004277EB">
      <w:pPr>
        <w:pStyle w:val="SpecNote"/>
      </w:pPr>
      <w:r>
        <w:t xml:space="preserve">SPEC WRITER NOTES: </w:t>
      </w:r>
    </w:p>
    <w:p w:rsidR="004277EB" w:rsidRDefault="004277EB" w:rsidP="004277EB">
      <w:pPr>
        <w:pStyle w:val="SpecNote"/>
        <w:numPr>
          <w:ilvl w:val="0"/>
          <w:numId w:val="4"/>
        </w:numPr>
      </w:pPr>
      <w:r>
        <w:t>Provide and verify the following based on the latest test data available.</w:t>
      </w:r>
    </w:p>
    <w:p w:rsidR="004277EB" w:rsidRDefault="004277EB" w:rsidP="004277EB">
      <w:pPr>
        <w:pStyle w:val="SpecNote"/>
        <w:numPr>
          <w:ilvl w:val="0"/>
          <w:numId w:val="4"/>
        </w:numPr>
      </w:pPr>
      <w:r>
        <w:t>A/E must show on the contract drawings all piping including fittings and sizes for calculation purposes, from the water supply test connection to the point of connection where the sprinkler contractor is to start work.</w:t>
      </w:r>
    </w:p>
    <w:p w:rsidR="004277EB" w:rsidRDefault="004277EB" w:rsidP="004277EB">
      <w:pPr>
        <w:pStyle w:val="SpecNote"/>
        <w:numPr>
          <w:ilvl w:val="0"/>
          <w:numId w:val="4"/>
        </w:numPr>
      </w:pPr>
      <w:r>
        <w:t>A/E may use annual fire pump test data that is no older than 12 months as the water supply information. If this data is used, A/E must verify the data is reasonable and make the test data part of the contract documents in the place of the information below.</w:t>
      </w:r>
    </w:p>
    <w:p w:rsidR="00597FFC" w:rsidRDefault="00597FFC" w:rsidP="00597FFC">
      <w:pPr>
        <w:pStyle w:val="SpecNote"/>
      </w:pPr>
    </w:p>
    <w:p w:rsidR="00597FFC" w:rsidRDefault="00597FFC" w:rsidP="00597FFC">
      <w:pPr>
        <w:pStyle w:val="Level2"/>
      </w:pPr>
      <w:r>
        <w:t>4.</w:t>
      </w:r>
      <w:r>
        <w:tab/>
        <w:t>Water Supply: Base water supply on a flow test of:</w:t>
      </w:r>
    </w:p>
    <w:p w:rsidR="00597FFC" w:rsidRDefault="00597FFC" w:rsidP="00597FFC">
      <w:pPr>
        <w:pStyle w:val="Level3"/>
      </w:pPr>
      <w:r>
        <w:t>a.</w:t>
      </w:r>
      <w:r>
        <w:tab/>
        <w:t>Location ___________________________________</w:t>
      </w:r>
    </w:p>
    <w:p w:rsidR="00597FFC" w:rsidRDefault="00597FFC" w:rsidP="00597FFC">
      <w:pPr>
        <w:pStyle w:val="Level3"/>
      </w:pPr>
      <w:r>
        <w:lastRenderedPageBreak/>
        <w:t>b.</w:t>
      </w:r>
      <w:r>
        <w:tab/>
        <w:t xml:space="preserve">Elevation Static Test Gauge ____________________ m (_______________ </w:t>
      </w:r>
      <w:proofErr w:type="spellStart"/>
      <w:r>
        <w:t>ft</w:t>
      </w:r>
      <w:proofErr w:type="spellEnd"/>
      <w:r>
        <w:t>)</w:t>
      </w:r>
    </w:p>
    <w:p w:rsidR="00597FFC" w:rsidRDefault="00597FFC" w:rsidP="00597FFC">
      <w:pPr>
        <w:pStyle w:val="Level3"/>
      </w:pPr>
      <w:r>
        <w:t>c.</w:t>
      </w:r>
      <w:r>
        <w:tab/>
        <w:t xml:space="preserve">Elevation Residual Test Gauge __________________ m (_______________ </w:t>
      </w:r>
      <w:proofErr w:type="spellStart"/>
      <w:r>
        <w:t>ft</w:t>
      </w:r>
      <w:proofErr w:type="spellEnd"/>
      <w:r>
        <w:t>)</w:t>
      </w:r>
    </w:p>
    <w:p w:rsidR="00597FFC" w:rsidRDefault="00597FFC" w:rsidP="00597FFC">
      <w:pPr>
        <w:pStyle w:val="Level3"/>
      </w:pPr>
      <w:r>
        <w:t>d.</w:t>
      </w:r>
      <w:r>
        <w:tab/>
        <w:t xml:space="preserve">Static pressure: ______ </w:t>
      </w:r>
      <w:proofErr w:type="spellStart"/>
      <w:r>
        <w:t>kPa</w:t>
      </w:r>
      <w:proofErr w:type="spellEnd"/>
      <w:r>
        <w:t xml:space="preserve"> </w:t>
      </w:r>
      <w:proofErr w:type="gramStart"/>
      <w:r>
        <w:t>( _</w:t>
      </w:r>
      <w:proofErr w:type="gramEnd"/>
      <w:r>
        <w:t>_____ psi)</w:t>
      </w:r>
    </w:p>
    <w:p w:rsidR="00597FFC" w:rsidRDefault="00597FFC" w:rsidP="00597FFC">
      <w:pPr>
        <w:pStyle w:val="Level3"/>
      </w:pPr>
      <w:r>
        <w:t>e.</w:t>
      </w:r>
      <w:r>
        <w:tab/>
        <w:t xml:space="preserve">Residual pressure: ______ </w:t>
      </w:r>
      <w:proofErr w:type="spellStart"/>
      <w:r>
        <w:t>kPa</w:t>
      </w:r>
      <w:proofErr w:type="spellEnd"/>
      <w:r>
        <w:t xml:space="preserve"> </w:t>
      </w:r>
      <w:proofErr w:type="gramStart"/>
      <w:r>
        <w:t>( _</w:t>
      </w:r>
      <w:proofErr w:type="gramEnd"/>
      <w:r>
        <w:t>_____ psi)</w:t>
      </w:r>
    </w:p>
    <w:p w:rsidR="00597FFC" w:rsidRDefault="00597FFC" w:rsidP="00597FFC">
      <w:pPr>
        <w:pStyle w:val="Level3"/>
      </w:pPr>
      <w:r>
        <w:t>f.</w:t>
      </w:r>
      <w:r>
        <w:tab/>
        <w:t xml:space="preserve">Flow: ______ L/s </w:t>
      </w:r>
      <w:proofErr w:type="gramStart"/>
      <w:r>
        <w:t>( _</w:t>
      </w:r>
      <w:proofErr w:type="gramEnd"/>
      <w:r>
        <w:t>_____ gpm)</w:t>
      </w:r>
    </w:p>
    <w:p w:rsidR="00597FFC" w:rsidRDefault="00597FFC" w:rsidP="00597FFC">
      <w:pPr>
        <w:pStyle w:val="Level3"/>
      </w:pPr>
      <w:r>
        <w:t>g.</w:t>
      </w:r>
      <w:r>
        <w:tab/>
        <w:t>Date: ______ Time ______</w:t>
      </w:r>
    </w:p>
    <w:p w:rsidR="00597FFC" w:rsidRDefault="00597FFC" w:rsidP="00597FFC">
      <w:pPr>
        <w:pStyle w:val="Level2"/>
        <w:keepNext/>
      </w:pPr>
      <w:r>
        <w:t>5.</w:t>
      </w:r>
      <w:r>
        <w:tab/>
        <w:t>Zoning:</w:t>
      </w:r>
    </w:p>
    <w:p w:rsidR="00597FFC" w:rsidRDefault="00597FFC" w:rsidP="00597FFC">
      <w:pPr>
        <w:pStyle w:val="Level3"/>
      </w:pPr>
      <w:r>
        <w:t>a.</w:t>
      </w:r>
      <w:r>
        <w:tab/>
        <w:t>For each sprinkler zone provide a control valve, flow switch</w:t>
      </w:r>
      <w:r w:rsidR="0060473C">
        <w:t>,</w:t>
      </w:r>
      <w:r>
        <w:t xml:space="preserve"> and a test and drain assembly with pressure gauge.</w:t>
      </w:r>
      <w:r w:rsidR="0060473C">
        <w:t xml:space="preserve"> For buildings greater than two stories, provide a check valve at each control valve.</w:t>
      </w:r>
    </w:p>
    <w:p w:rsidR="00597FFC" w:rsidRDefault="00597FFC" w:rsidP="00597FFC">
      <w:pPr>
        <w:pStyle w:val="SpecNote"/>
      </w:pPr>
      <w:r>
        <w:t xml:space="preserve">SPEC WRITER NOTE: Ensure that all smoke barriers and zones are shown on the drawings. </w:t>
      </w:r>
      <w:r w:rsidR="004277EB">
        <w:t xml:space="preserve"> S</w:t>
      </w:r>
      <w:r>
        <w:t xml:space="preserve">prinkler zones </w:t>
      </w:r>
      <w:r w:rsidR="0060473C">
        <w:t xml:space="preserve">are to coincide with the smoke </w:t>
      </w:r>
      <w:r>
        <w:t>zones.</w:t>
      </w:r>
    </w:p>
    <w:p w:rsidR="00597FFC" w:rsidRDefault="00597FFC" w:rsidP="00597FFC">
      <w:pPr>
        <w:pStyle w:val="SpecNote"/>
      </w:pPr>
    </w:p>
    <w:p w:rsidR="00597FFC" w:rsidRDefault="00597FFC" w:rsidP="00216FC8">
      <w:pPr>
        <w:pStyle w:val="Level3"/>
      </w:pPr>
      <w:r>
        <w:t>b.</w:t>
      </w:r>
      <w:r>
        <w:tab/>
        <w:t xml:space="preserve">Sprinkler zones shall conform to the smoke barrier zones shown on the drawings. </w:t>
      </w:r>
    </w:p>
    <w:p w:rsidR="004277EB" w:rsidRDefault="004277EB" w:rsidP="004277EB">
      <w:pPr>
        <w:pStyle w:val="SpecNote"/>
      </w:pPr>
      <w:r>
        <w:t xml:space="preserve">SPEC WRITER NOTE: </w:t>
      </w:r>
      <w:r w:rsidRPr="00573FA2">
        <w:t xml:space="preserve"> </w:t>
      </w:r>
      <w:r>
        <w:t>The A/E’s structural engineer must determine if seismic protection is required in accordance with VA Seismic Design Requirements H-18-8. The seismic calculation should be provided to the COR and the following section added when seismic protection is required.</w:t>
      </w:r>
    </w:p>
    <w:p w:rsidR="004277EB" w:rsidRDefault="004277EB" w:rsidP="004277EB">
      <w:pPr>
        <w:pStyle w:val="SpecNote"/>
      </w:pPr>
    </w:p>
    <w:p w:rsidR="004277EB" w:rsidRDefault="004277EB" w:rsidP="00AC21AE">
      <w:pPr>
        <w:pStyle w:val="Level2"/>
        <w:ind w:hanging="540"/>
      </w:pPr>
      <w:r>
        <w:t>//6.</w:t>
      </w:r>
      <w:r>
        <w:tab/>
        <w:t>Provide seismic protection in accordance with NFPA 13. Contractor shall s</w:t>
      </w:r>
      <w:r w:rsidRPr="005E1A1D">
        <w:t>ubmit</w:t>
      </w:r>
      <w:r>
        <w:t xml:space="preserve"> </w:t>
      </w:r>
      <w:r w:rsidRPr="005E1A1D">
        <w:t>load calculations for sizing of sway bracing for systems that are required to be protected against damage from earthquakes.</w:t>
      </w:r>
      <w:r>
        <w:t>//</w:t>
      </w:r>
    </w:p>
    <w:p w:rsidR="00597FFC" w:rsidRDefault="00597FFC" w:rsidP="00597FFC">
      <w:pPr>
        <w:pStyle w:val="SpecNote"/>
      </w:pPr>
    </w:p>
    <w:p w:rsidR="004277EB" w:rsidRDefault="004277EB" w:rsidP="004277EB">
      <w:pPr>
        <w:pStyle w:val="ArticleB"/>
        <w:outlineLvl w:val="0"/>
      </w:pPr>
      <w:r>
        <w:t>1.4 submittals</w:t>
      </w:r>
      <w:r w:rsidR="00042289">
        <w:t xml:space="preserve"> </w:t>
      </w:r>
    </w:p>
    <w:p w:rsidR="004277EB" w:rsidRDefault="004277EB" w:rsidP="004277EB">
      <w:pPr>
        <w:pStyle w:val="Level1"/>
      </w:pPr>
      <w:r>
        <w:t>A.</w:t>
      </w:r>
      <w:r>
        <w:tab/>
        <w:t xml:space="preserve">Submit as one package in accordance with </w:t>
      </w:r>
      <w:r w:rsidRPr="00D54F25">
        <w:t>Section 01 33 23</w:t>
      </w:r>
      <w:r>
        <w:t xml:space="preserve">, </w:t>
      </w:r>
      <w:r w:rsidRPr="00424508">
        <w:t xml:space="preserve">SHOP DRAWINGS, PRODUCT DATA, </w:t>
      </w:r>
      <w:proofErr w:type="gramStart"/>
      <w:r w:rsidRPr="00424508">
        <w:t>AND</w:t>
      </w:r>
      <w:proofErr w:type="gramEnd"/>
      <w:r w:rsidRPr="00424508">
        <w:t xml:space="preserve"> SAMPLES</w:t>
      </w:r>
      <w:r>
        <w:t xml:space="preserve">. Prepare detailed working drawings that are signed by a NICET Level III or Level IV Sprinkler Technician or stamped by a Registered Professional Engineer licensed in the field of Fire Protection Engineering. As the Government review is for technical adequacy only, the installer remains responsible for correcting any conflicts with other trades and building construction that arise during installation. Partial submittals will not be </w:t>
      </w:r>
      <w:r>
        <w:lastRenderedPageBreak/>
        <w:t>accepted. Material submittals shall be approved prior to the purchase or delivery to the job site. Suitably bind submittals in notebooks or binders and provide an index referencing the appropriate specification section. In addition to the hard copies, provide submittal items in Paragraphs 1.4(A</w:t>
      </w:r>
      <w:proofErr w:type="gramStart"/>
      <w:r>
        <w:t>)1</w:t>
      </w:r>
      <w:proofErr w:type="gramEnd"/>
      <w:r>
        <w:t xml:space="preserve"> through 1.4(A)5 electronically in pdf format on a compact disc or as directed by the COR. Submittals shall include, but not be limited to, the following:</w:t>
      </w:r>
    </w:p>
    <w:p w:rsidR="004277EB" w:rsidRDefault="004277EB" w:rsidP="004277EB">
      <w:pPr>
        <w:pStyle w:val="Level2"/>
      </w:pPr>
      <w:r>
        <w:t>1.</w:t>
      </w:r>
      <w:r>
        <w:tab/>
        <w:t>Qualifications:</w:t>
      </w:r>
    </w:p>
    <w:p w:rsidR="004277EB" w:rsidRDefault="004277EB" w:rsidP="004277EB">
      <w:pPr>
        <w:pStyle w:val="Level3"/>
      </w:pPr>
      <w:r>
        <w:t>a.</w:t>
      </w:r>
      <w:r>
        <w:tab/>
        <w:t xml:space="preserve">Provide a copy of the installing contractors // fire sprinkler // and state // contractor’s license. </w:t>
      </w:r>
    </w:p>
    <w:p w:rsidR="004277EB" w:rsidRDefault="004277EB" w:rsidP="004277EB">
      <w:pPr>
        <w:pStyle w:val="Level3"/>
      </w:pPr>
      <w:r>
        <w:t>b.</w:t>
      </w:r>
      <w:r>
        <w:tab/>
        <w:t>Provide a copy of the NICET certification for the NICET Level III or Level IV Sprinkler Technician who prepared and signed the detailed working drawings unless the drawings are stamped by a Registered Professional Engineer licensed in the field of Fire Protection Engineering.</w:t>
      </w:r>
    </w:p>
    <w:p w:rsidR="004277EB" w:rsidRDefault="004277EB" w:rsidP="004277EB">
      <w:pPr>
        <w:pStyle w:val="Level3"/>
      </w:pPr>
      <w:r>
        <w:t>c.</w:t>
      </w:r>
      <w:r>
        <w:tab/>
        <w:t>Provide documentation showing that the installer has been actively and successfully engaged in the installation of commercial automatic sprinkler systems for the past ten years.</w:t>
      </w:r>
    </w:p>
    <w:p w:rsidR="004277EB" w:rsidRDefault="004277EB" w:rsidP="004277EB">
      <w:pPr>
        <w:pStyle w:val="Level2"/>
      </w:pPr>
      <w:r>
        <w:t>2.</w:t>
      </w:r>
      <w:r>
        <w:tab/>
        <w:t xml:space="preserve">Drawings: Submit detailed 1:100 (1/8 inch) scale (minimum) working drawings conforming to the Plans and Calculations chapter of NFPA 13. Drawings shall include graphical scales that allow the user to determine lengths when the drawings are reduced in size.  Include a plan showing the piping to the water supply test location. </w:t>
      </w:r>
    </w:p>
    <w:p w:rsidR="004277EB" w:rsidRDefault="004277EB" w:rsidP="004277EB">
      <w:pPr>
        <w:pStyle w:val="Level2"/>
      </w:pPr>
      <w:r>
        <w:t>3.</w:t>
      </w:r>
      <w:r>
        <w:tab/>
        <w:t>Manufacturer’s Data Sheets: Provide data sheets for all materials and equipment proposed for use on the system. Include listing information and installation instructions in data sheets. Where data sheets describe items in addition to those proposed to be used for the system, clearly identify the proposed items on the sheet.</w:t>
      </w:r>
    </w:p>
    <w:p w:rsidR="004277EB" w:rsidRDefault="004277EB" w:rsidP="004277EB">
      <w:pPr>
        <w:pStyle w:val="Level2"/>
      </w:pPr>
      <w:r>
        <w:t>4.</w:t>
      </w:r>
      <w:r>
        <w:tab/>
        <w:t xml:space="preserve">Calculation Sheets: </w:t>
      </w:r>
    </w:p>
    <w:p w:rsidR="004277EB" w:rsidRDefault="004277EB" w:rsidP="004277EB">
      <w:pPr>
        <w:pStyle w:val="Level3"/>
      </w:pPr>
      <w:r>
        <w:t>a.</w:t>
      </w:r>
      <w:r w:rsidR="00CC1D3F">
        <w:tab/>
      </w:r>
      <w:r w:rsidRPr="00577ADD">
        <w:t>Submit</w:t>
      </w:r>
      <w:r>
        <w:t xml:space="preserve"> hydraulic calculation sheets in tabular form conforming to the requirements and recommendations of the Plans and Calculations chapter of NFPA 13.</w:t>
      </w:r>
    </w:p>
    <w:p w:rsidR="004277EB" w:rsidRDefault="004277EB" w:rsidP="004277EB">
      <w:pPr>
        <w:pStyle w:val="SpecNote"/>
      </w:pPr>
      <w:r>
        <w:t xml:space="preserve">SPEC WRITER NOTE: </w:t>
      </w:r>
      <w:r w:rsidRPr="00573FA2">
        <w:t xml:space="preserve"> </w:t>
      </w:r>
      <w:r>
        <w:t>The A/E’s structural engineer must determine if seismic protection is required in accordance with VA Seismic Design Requirements H-18-8. Delete below if seismic bracing is not required.</w:t>
      </w:r>
    </w:p>
    <w:p w:rsidR="004277EB" w:rsidRDefault="004277EB" w:rsidP="004277EB">
      <w:pPr>
        <w:pStyle w:val="Level2"/>
        <w:tabs>
          <w:tab w:val="clear" w:pos="1080"/>
          <w:tab w:val="left" w:pos="1440"/>
        </w:tabs>
        <w:ind w:left="1440"/>
      </w:pPr>
    </w:p>
    <w:p w:rsidR="004277EB" w:rsidRDefault="004277EB" w:rsidP="00CC1D3F">
      <w:pPr>
        <w:pStyle w:val="Level3"/>
        <w:ind w:hanging="630"/>
      </w:pPr>
      <w:r>
        <w:lastRenderedPageBreak/>
        <w:t>//b.</w:t>
      </w:r>
      <w:r w:rsidR="00CC1D3F">
        <w:tab/>
      </w:r>
      <w:r>
        <w:t>Submit calculations of loads for sizing of sway bracing in accordance with NFPA 13</w:t>
      </w:r>
      <w:proofErr w:type="gramStart"/>
      <w:r>
        <w:t>./</w:t>
      </w:r>
      <w:proofErr w:type="gramEnd"/>
      <w:r>
        <w:t>/</w:t>
      </w:r>
    </w:p>
    <w:p w:rsidR="004277EB" w:rsidRDefault="004277EB" w:rsidP="004277EB">
      <w:pPr>
        <w:pStyle w:val="Level2"/>
      </w:pPr>
      <w:r>
        <w:t>5.</w:t>
      </w:r>
      <w:r>
        <w:tab/>
        <w:t xml:space="preserve">Valve Charts: Provide a valve chart that identifies the location of each control valve.  Coordinate nomenclature and identification of control valves with COR.  Where existing nomenclature does not exist, the chart shall include no less than the following: Tag ID No., Valve Size, </w:t>
      </w:r>
      <w:proofErr w:type="gramStart"/>
      <w:r>
        <w:t>Service</w:t>
      </w:r>
      <w:proofErr w:type="gramEnd"/>
      <w:r>
        <w:t xml:space="preserve"> (control valve, main drain, aux. drain, inspectors test valve, etc.), and Location. </w:t>
      </w:r>
    </w:p>
    <w:p w:rsidR="004277EB" w:rsidRDefault="004277EB" w:rsidP="004277EB">
      <w:pPr>
        <w:pStyle w:val="Level2"/>
      </w:pPr>
      <w:r>
        <w:t>6.</w:t>
      </w:r>
      <w:r w:rsidR="00ED4712">
        <w:tab/>
      </w:r>
      <w:r>
        <w:t xml:space="preserve">Final Document Submittals: Provide as-built drawings, testing and maintenance instructions in accordance with the requirements in </w:t>
      </w:r>
      <w:r w:rsidRPr="00D54F25">
        <w:t>Section 01 33 23</w:t>
      </w:r>
      <w:r>
        <w:t xml:space="preserve">, </w:t>
      </w:r>
      <w:r w:rsidRPr="00424508">
        <w:t xml:space="preserve">SHOP DRAWINGS, PRODUCT DATA, </w:t>
      </w:r>
      <w:proofErr w:type="gramStart"/>
      <w:r w:rsidRPr="00424508">
        <w:t>AND</w:t>
      </w:r>
      <w:proofErr w:type="gramEnd"/>
      <w:r w:rsidRPr="00424508">
        <w:t xml:space="preserve"> SAMPLES</w:t>
      </w:r>
      <w:r>
        <w:t>. In addition, submittals shall include, but not be limited to, the following:</w:t>
      </w:r>
    </w:p>
    <w:p w:rsidR="004277EB" w:rsidRDefault="004277EB" w:rsidP="004277EB">
      <w:pPr>
        <w:pStyle w:val="Level3"/>
      </w:pPr>
      <w:r>
        <w:t>a.</w:t>
      </w:r>
      <w:r>
        <w:tab/>
        <w:t>A complete set of as-built drawings showing the installed system with the specific interconnections between the system switches and the fire alarm equipment.  Provide a complete set in the formats as follows.  Submit items 2 and 3 below on a compact disc or as directed by the COR.</w:t>
      </w:r>
    </w:p>
    <w:p w:rsidR="004277EB" w:rsidRDefault="004277EB" w:rsidP="004277EB">
      <w:pPr>
        <w:pStyle w:val="Level4"/>
      </w:pPr>
      <w:r>
        <w:t>1)</w:t>
      </w:r>
      <w:r w:rsidR="00ED4712">
        <w:tab/>
      </w:r>
      <w:r>
        <w:t>One full size (or size as directed by the COR) printed copy.</w:t>
      </w:r>
    </w:p>
    <w:p w:rsidR="004277EB" w:rsidRDefault="004277EB" w:rsidP="004277EB">
      <w:pPr>
        <w:pStyle w:val="Level4"/>
      </w:pPr>
      <w:r>
        <w:t>2)</w:t>
      </w:r>
      <w:r w:rsidR="00ED4712">
        <w:tab/>
      </w:r>
      <w:r>
        <w:t>One complete set in electronic pdf format.</w:t>
      </w:r>
    </w:p>
    <w:p w:rsidR="004277EB" w:rsidRDefault="004277EB" w:rsidP="004277EB">
      <w:pPr>
        <w:pStyle w:val="Level4"/>
      </w:pPr>
      <w:r>
        <w:t>3)</w:t>
      </w:r>
      <w:r w:rsidR="00ED4712">
        <w:tab/>
      </w:r>
      <w:r>
        <w:t>One complete set in AutoCAD format or a format as directed by the COR.</w:t>
      </w:r>
    </w:p>
    <w:p w:rsidR="004277EB" w:rsidRDefault="004277EB" w:rsidP="004277EB">
      <w:pPr>
        <w:pStyle w:val="Level3"/>
      </w:pPr>
      <w:r>
        <w:t>b.</w:t>
      </w:r>
      <w:r>
        <w:tab/>
      </w:r>
      <w:r w:rsidRPr="0052500C">
        <w:t>Material and Testing Certificate: Upon completion of the sprinkler system installation or any partial section of the system, including testing and flushing, provide a copy of a completed Material and Testing Certificate as indicated in NFPA 13.</w:t>
      </w:r>
      <w:r>
        <w:t xml:space="preserve"> </w:t>
      </w:r>
      <w:r w:rsidRPr="0052500C">
        <w:t>Certificates shall be provided to document all parts of the installation.</w:t>
      </w:r>
    </w:p>
    <w:p w:rsidR="004277EB" w:rsidRDefault="004277EB" w:rsidP="004277EB">
      <w:pPr>
        <w:pStyle w:val="Level3"/>
      </w:pPr>
      <w:r>
        <w:t>c.</w:t>
      </w:r>
      <w:r>
        <w:tab/>
      </w:r>
      <w:r w:rsidRPr="00503E98">
        <w:t>Operati</w:t>
      </w:r>
      <w:r>
        <w:t>ons</w:t>
      </w:r>
      <w:r w:rsidRPr="00503E98">
        <w:t xml:space="preserve"> and Maintenance Manuals that include step-by-step procedures required for system startup, operation, shutdown, and routine maintenance and testing. The manuals shall include the manufacturer's name, model number, parts list, and tools that should be kept in stock by the owner for routine maintenance, including the name of a local supplier, simplified wiring and controls diagrams, troubleshooting guide, and recommended service organization, including address and telephone number, for each item of equipment.</w:t>
      </w:r>
    </w:p>
    <w:p w:rsidR="004277EB" w:rsidRDefault="004277EB" w:rsidP="004277EB">
      <w:pPr>
        <w:pStyle w:val="Level3"/>
      </w:pPr>
      <w:r>
        <w:lastRenderedPageBreak/>
        <w:t>d.</w:t>
      </w:r>
      <w:r>
        <w:tab/>
        <w:t>One paper copy of the Material and Testing Certificates and the Operations and Maintenance Manuals above shall be provided in a binder.  In addition, these materials shall be provided in pdf format on a compact disc or as directed by the COR.</w:t>
      </w:r>
    </w:p>
    <w:p w:rsidR="004277EB" w:rsidRDefault="004277EB" w:rsidP="004277EB">
      <w:pPr>
        <w:pStyle w:val="Level3"/>
      </w:pPr>
      <w:r>
        <w:t>e.</w:t>
      </w:r>
      <w:r>
        <w:tab/>
        <w:t>Provide one additional copy of the Operations and Maintenance Manual covering the system in a flexible protective cover and mount in an accessible location adjacent to the riser or as directed by the COR.</w:t>
      </w:r>
    </w:p>
    <w:p w:rsidR="004277EB" w:rsidRDefault="004277EB" w:rsidP="004277EB">
      <w:pPr>
        <w:pStyle w:val="ArticleB"/>
        <w:outlineLvl w:val="0"/>
      </w:pPr>
      <w:r>
        <w:t>1.5 QUALITY ASSURANCE</w:t>
      </w:r>
    </w:p>
    <w:p w:rsidR="004277EB" w:rsidRDefault="004277EB" w:rsidP="004277EB">
      <w:pPr>
        <w:pStyle w:val="SpecNote"/>
      </w:pPr>
      <w:r>
        <w:t xml:space="preserve">SPEC WRITER NOTE: Most states do not have or issue fire sprinkler contractors licenses, therefore as a </w:t>
      </w:r>
      <w:proofErr w:type="gramStart"/>
      <w:r>
        <w:t>minimum,</w:t>
      </w:r>
      <w:proofErr w:type="gramEnd"/>
      <w:r>
        <w:t xml:space="preserve"> the contractor must hold a contractor’s license in the state where the work is to be performed.</w:t>
      </w:r>
    </w:p>
    <w:p w:rsidR="004277EB" w:rsidRDefault="004277EB" w:rsidP="004277EB">
      <w:pPr>
        <w:pStyle w:val="SpecNote"/>
      </w:pPr>
    </w:p>
    <w:p w:rsidR="004277EB" w:rsidRDefault="004277EB" w:rsidP="004277EB">
      <w:pPr>
        <w:pStyle w:val="Level1"/>
      </w:pPr>
      <w:r>
        <w:t>A.</w:t>
      </w:r>
      <w:r>
        <w:tab/>
        <w:t>Installer Reliability: The installer shall possess a valid State of // (insert state in which work is being performed) // fire sprinkler // contractor's license. The installer shall have been actively and successfully engaged in the installation of commercial automatic sprinkler systems for the past ten years.</w:t>
      </w:r>
    </w:p>
    <w:p w:rsidR="004277EB" w:rsidRDefault="004277EB" w:rsidP="004277EB">
      <w:pPr>
        <w:pStyle w:val="Level1"/>
      </w:pPr>
      <w:r>
        <w:t>B.</w:t>
      </w:r>
      <w:r>
        <w:tab/>
        <w:t>Materials and Equipment: All equipment and devices shall be of a make and type listed by UL or approved by FM, or other nationally recognized testing laboratory for the specific purpose for which it is used. All materials, devices, and equipment shall be approved by the VA. All materials and equipment shall be free from defect.  All materials and equipment shall be new unless specifically indicated otherwise on the contract drawings.</w:t>
      </w:r>
    </w:p>
    <w:p w:rsidR="004277EB" w:rsidRDefault="004277EB" w:rsidP="004277EB">
      <w:pPr>
        <w:pStyle w:val="ArticleB"/>
        <w:outlineLvl w:val="0"/>
      </w:pPr>
      <w:r>
        <w:t>1.6 APPLICABLE PUBLICATIONS</w:t>
      </w:r>
    </w:p>
    <w:p w:rsidR="004277EB" w:rsidRDefault="004277EB" w:rsidP="004277EB">
      <w:pPr>
        <w:pStyle w:val="Level1"/>
      </w:pPr>
      <w:r>
        <w:t>A.</w:t>
      </w:r>
      <w:r>
        <w:tab/>
        <w:t>The publications listed below form a part of this specification to the extent referenced. The publications are referenced in the text by the basic designation only.</w:t>
      </w:r>
    </w:p>
    <w:p w:rsidR="004277EB" w:rsidRDefault="004277EB" w:rsidP="004277EB">
      <w:pPr>
        <w:pStyle w:val="SpecNote"/>
      </w:pPr>
      <w:r>
        <w:t>SPEC WRITER NOTE: Specify the latest edition of publications at time of award of A/E contract. Insert the edition date b</w:t>
      </w:r>
      <w:r w:rsidRPr="0053458C">
        <w:t>etween</w:t>
      </w:r>
      <w:r>
        <w:t xml:space="preserve"> </w:t>
      </w:r>
      <w:proofErr w:type="gramStart"/>
      <w:r w:rsidRPr="0053458C">
        <w:t>[ ---</w:t>
      </w:r>
      <w:proofErr w:type="gramEnd"/>
      <w:r w:rsidRPr="0053458C">
        <w:t xml:space="preserve"> ] for the project.</w:t>
      </w:r>
    </w:p>
    <w:p w:rsidR="004277EB" w:rsidRDefault="004277EB" w:rsidP="004277EB">
      <w:pPr>
        <w:pStyle w:val="Level1"/>
        <w:spacing w:line="240" w:lineRule="auto"/>
        <w:ind w:left="4320" w:firstLine="0"/>
      </w:pPr>
    </w:p>
    <w:p w:rsidR="004277EB" w:rsidRDefault="004277EB" w:rsidP="004277EB">
      <w:pPr>
        <w:pStyle w:val="Level1"/>
      </w:pPr>
      <w:r>
        <w:t>B.</w:t>
      </w:r>
      <w:r>
        <w:tab/>
        <w:t>National Fire Protection Association (NFPA):</w:t>
      </w:r>
    </w:p>
    <w:p w:rsidR="004277EB" w:rsidRDefault="004277EB" w:rsidP="004277EB">
      <w:pPr>
        <w:pStyle w:val="Pubs"/>
      </w:pPr>
      <w:r>
        <w:t>13-</w:t>
      </w:r>
      <w:r w:rsidR="00BB554F">
        <w:t>13</w:t>
      </w:r>
      <w:r>
        <w:tab/>
        <w:t>Installation of Sprinkler Systems</w:t>
      </w:r>
    </w:p>
    <w:p w:rsidR="004277EB" w:rsidRDefault="004277EB" w:rsidP="004277EB">
      <w:pPr>
        <w:pStyle w:val="Pubs"/>
      </w:pPr>
      <w:r>
        <w:t>25-</w:t>
      </w:r>
      <w:r w:rsidR="00F3236B">
        <w:t>14</w:t>
      </w:r>
      <w:r>
        <w:tab/>
        <w:t>Inspection, Testing, and Maintenance of Water-Based Fire Protection Systems</w:t>
      </w:r>
    </w:p>
    <w:p w:rsidR="004277EB" w:rsidRDefault="004277EB" w:rsidP="004277EB">
      <w:pPr>
        <w:pStyle w:val="Pubs"/>
      </w:pPr>
      <w:r>
        <w:t>101-</w:t>
      </w:r>
      <w:r w:rsidR="00ED4712">
        <w:t>15</w:t>
      </w:r>
      <w:r>
        <w:tab/>
        <w:t>Life Safety Code</w:t>
      </w:r>
    </w:p>
    <w:p w:rsidR="004277EB" w:rsidRDefault="00ED4712" w:rsidP="004277EB">
      <w:pPr>
        <w:pStyle w:val="Pubs"/>
      </w:pPr>
      <w:r>
        <w:lastRenderedPageBreak/>
        <w:t>170-15</w:t>
      </w:r>
      <w:r w:rsidR="004277EB">
        <w:tab/>
        <w:t>Fire Safety Symbols</w:t>
      </w:r>
    </w:p>
    <w:p w:rsidR="004277EB" w:rsidRDefault="004277EB" w:rsidP="004277EB">
      <w:pPr>
        <w:pStyle w:val="Level1"/>
      </w:pPr>
      <w:r>
        <w:t>C.</w:t>
      </w:r>
      <w:r>
        <w:tab/>
        <w:t>Underwriters Laboratories, Inc. (UL)</w:t>
      </w:r>
      <w:proofErr w:type="gramStart"/>
      <w:r>
        <w:t>:</w:t>
      </w:r>
      <w:proofErr w:type="gramEnd"/>
      <w:r>
        <w:br/>
        <w:t xml:space="preserve">Fire Protection Equipment Directory </w:t>
      </w:r>
      <w:r w:rsidR="00ED4712">
        <w:t>(2011)</w:t>
      </w:r>
    </w:p>
    <w:p w:rsidR="004277EB" w:rsidRDefault="004277EB" w:rsidP="004277EB">
      <w:pPr>
        <w:pStyle w:val="Level1"/>
      </w:pPr>
      <w:r>
        <w:t>D.</w:t>
      </w:r>
      <w:r>
        <w:tab/>
        <w:t>Factory Mutual Engineering Corporation (FM):</w:t>
      </w:r>
    </w:p>
    <w:p w:rsidR="004277EB" w:rsidRDefault="004277EB" w:rsidP="004277EB">
      <w:pPr>
        <w:pStyle w:val="Pubs"/>
      </w:pPr>
      <w:r>
        <w:t>Approval Guide</w:t>
      </w:r>
    </w:p>
    <w:p w:rsidR="00134E5A" w:rsidRDefault="00134E5A">
      <w:pPr>
        <w:pStyle w:val="ArticleB"/>
        <w:outlineLvl w:val="0"/>
      </w:pPr>
      <w:r>
        <w:t>PART 2</w:t>
      </w:r>
      <w:r w:rsidR="00DA5CF3">
        <w:t xml:space="preserve"> -</w:t>
      </w:r>
      <w:r>
        <w:t xml:space="preserve"> PRODUCTS</w:t>
      </w:r>
    </w:p>
    <w:p w:rsidR="00134E5A" w:rsidRDefault="00134E5A">
      <w:pPr>
        <w:pStyle w:val="ArticleB"/>
        <w:outlineLvl w:val="0"/>
      </w:pPr>
      <w:r>
        <w:t>2.1 PIPING &amp; FITTINGS</w:t>
      </w:r>
    </w:p>
    <w:p w:rsidR="00690DA8" w:rsidRDefault="00690DA8" w:rsidP="00690DA8">
      <w:pPr>
        <w:pStyle w:val="Level1"/>
      </w:pPr>
      <w:r>
        <w:t>A.</w:t>
      </w:r>
      <w:r>
        <w:tab/>
        <w:t xml:space="preserve">Piping and fittings for private underground water mains shall be in accordance with NFPA 13. </w:t>
      </w:r>
    </w:p>
    <w:p w:rsidR="00690DA8" w:rsidRDefault="00690DA8" w:rsidP="00690DA8">
      <w:pPr>
        <w:pStyle w:val="Level2"/>
      </w:pPr>
      <w:r>
        <w:t>1.</w:t>
      </w:r>
      <w:r w:rsidR="004C6D1C">
        <w:tab/>
      </w:r>
      <w:r>
        <w:t xml:space="preserve">Pipe and fittings from inside face of building 300 mm (12 in.) above finished floor to a distance of approximately 1500 mm (5 ft.) outside building: Ductile Iron, flanged fittings and 316 stainless steel bolting.  </w:t>
      </w:r>
    </w:p>
    <w:p w:rsidR="00690DA8" w:rsidRDefault="00690DA8" w:rsidP="00690DA8">
      <w:pPr>
        <w:pStyle w:val="Level1"/>
      </w:pPr>
      <w:r>
        <w:t>B.</w:t>
      </w:r>
      <w:r w:rsidR="004C6D1C">
        <w:tab/>
      </w:r>
      <w:r>
        <w:t>Piping and fittings for sprinkler systems shall be in accordance with NFPA 13.</w:t>
      </w:r>
    </w:p>
    <w:p w:rsidR="00690DA8" w:rsidRDefault="00690DA8" w:rsidP="00690DA8">
      <w:pPr>
        <w:pStyle w:val="Level2"/>
      </w:pPr>
      <w:r>
        <w:t>1.</w:t>
      </w:r>
      <w:r w:rsidR="004C6D1C">
        <w:tab/>
      </w:r>
      <w:r>
        <w:t xml:space="preserve">Plain-end pipe fittings with locking lugs or shear bolts are not permitted. </w:t>
      </w:r>
    </w:p>
    <w:p w:rsidR="00690DA8" w:rsidRDefault="00690DA8" w:rsidP="00690DA8">
      <w:pPr>
        <w:pStyle w:val="Level2"/>
      </w:pPr>
      <w:r>
        <w:t>2.</w:t>
      </w:r>
      <w:r w:rsidR="004C6D1C">
        <w:tab/>
      </w:r>
      <w:r>
        <w:t>Piping sizes 50 mm (2 inches) and smaller shall be black steel Schedule 40 with threaded end connections.</w:t>
      </w:r>
    </w:p>
    <w:p w:rsidR="00690DA8" w:rsidRDefault="00690DA8" w:rsidP="00690DA8">
      <w:pPr>
        <w:pStyle w:val="Level2"/>
      </w:pPr>
      <w:r>
        <w:t>3.</w:t>
      </w:r>
      <w:r w:rsidR="004C6D1C">
        <w:tab/>
      </w:r>
      <w:r>
        <w:t>Piping sizes 65 mm (2 ½ inches) and larger shall be black steel Schedule 10 with grooved connections.  Grooves in Schedule 10 piping shall be rolled grooved only.</w:t>
      </w:r>
    </w:p>
    <w:p w:rsidR="00690DA8" w:rsidRDefault="00690DA8" w:rsidP="00EF1A16">
      <w:pPr>
        <w:pStyle w:val="Level2"/>
      </w:pPr>
      <w:r>
        <w:t>4.</w:t>
      </w:r>
      <w:r>
        <w:tab/>
      </w:r>
      <w:r w:rsidR="00134E5A">
        <w:t>Use nonferrous piping in MRI Scanning Rooms.</w:t>
      </w:r>
    </w:p>
    <w:p w:rsidR="00690DA8" w:rsidRDefault="00690DA8" w:rsidP="00EF1A16">
      <w:pPr>
        <w:pStyle w:val="Level2"/>
      </w:pPr>
      <w:r>
        <w:t>5.</w:t>
      </w:r>
      <w:r>
        <w:tab/>
        <w:t>Plastic piping shall not be permitted except for drain piping.</w:t>
      </w:r>
    </w:p>
    <w:p w:rsidR="00690DA8" w:rsidRDefault="00690DA8" w:rsidP="00EF1A16">
      <w:pPr>
        <w:pStyle w:val="Level2"/>
      </w:pPr>
      <w:r>
        <w:t>6.</w:t>
      </w:r>
      <w:r>
        <w:tab/>
      </w:r>
      <w:r w:rsidR="00EB48B0">
        <w:t>F</w:t>
      </w:r>
      <w:r>
        <w:t xml:space="preserve">lexible sprinkler hose </w:t>
      </w:r>
      <w:r w:rsidR="00EB48B0">
        <w:t xml:space="preserve">shall be FM Approved and limited to </w:t>
      </w:r>
      <w:proofErr w:type="spellStart"/>
      <w:r w:rsidR="00EB48B0">
        <w:t>hose</w:t>
      </w:r>
      <w:proofErr w:type="spellEnd"/>
      <w:r w:rsidR="00EB48B0">
        <w:t xml:space="preserve"> </w:t>
      </w:r>
      <w:r>
        <w:t xml:space="preserve">with threaded end fittings with a minimum inside diameter or 1-inch and a maximum length of 6-feet. </w:t>
      </w:r>
    </w:p>
    <w:p w:rsidR="009F584C" w:rsidRPr="0099567F" w:rsidRDefault="009F584C" w:rsidP="009F584C">
      <w:pPr>
        <w:pStyle w:val="ArticleB"/>
        <w:outlineLvl w:val="0"/>
      </w:pPr>
      <w:r w:rsidRPr="0099567F">
        <w:t>2.</w:t>
      </w:r>
      <w:r w:rsidR="00EF1A16">
        <w:t>2</w:t>
      </w:r>
      <w:r w:rsidRPr="0099567F">
        <w:t xml:space="preserve"> VALVES</w:t>
      </w:r>
    </w:p>
    <w:p w:rsidR="009F584C" w:rsidRPr="003D66CD" w:rsidRDefault="009F584C" w:rsidP="003D66CD">
      <w:pPr>
        <w:pStyle w:val="Level1"/>
      </w:pPr>
      <w:r w:rsidRPr="003D66CD">
        <w:t>A.</w:t>
      </w:r>
      <w:r w:rsidRPr="003D66CD">
        <w:tab/>
        <w:t>General:</w:t>
      </w:r>
    </w:p>
    <w:p w:rsidR="009F584C" w:rsidRDefault="009F584C" w:rsidP="009F584C">
      <w:pPr>
        <w:pStyle w:val="Level2"/>
      </w:pPr>
      <w:r>
        <w:t>1.</w:t>
      </w:r>
      <w:r>
        <w:tab/>
        <w:t>Valves shall be in accordance with NFPA 13.</w:t>
      </w:r>
    </w:p>
    <w:p w:rsidR="009F584C" w:rsidRDefault="009F584C" w:rsidP="009F584C">
      <w:pPr>
        <w:pStyle w:val="Level2"/>
      </w:pPr>
      <w:r>
        <w:t>2.</w:t>
      </w:r>
      <w:r>
        <w:tab/>
        <w:t>Do not use quarter turn ball valves for 50 mm (2 inch) or larger drain valves.</w:t>
      </w:r>
    </w:p>
    <w:p w:rsidR="009F584C" w:rsidRPr="003D66CD" w:rsidRDefault="009F584C" w:rsidP="003D66CD">
      <w:pPr>
        <w:pStyle w:val="Level1"/>
      </w:pPr>
      <w:r w:rsidRPr="003D66CD">
        <w:t>B.</w:t>
      </w:r>
      <w:r w:rsidRPr="003D66CD">
        <w:tab/>
        <w:t xml:space="preserve">Control Valve: The control valves shall be a listed indicating type.  Control valves shall be UL Listed </w:t>
      </w:r>
      <w:r w:rsidR="0019259C" w:rsidRPr="003D66CD">
        <w:t>or</w:t>
      </w:r>
      <w:r w:rsidRPr="003D66CD">
        <w:t xml:space="preserve"> FM Approved for fire protection installations.  System control valve shall be rated for normal system pressure but in no case less than 175 PSI.</w:t>
      </w:r>
    </w:p>
    <w:p w:rsidR="009F584C" w:rsidRPr="003D66CD" w:rsidRDefault="009F584C" w:rsidP="003D66CD">
      <w:pPr>
        <w:pStyle w:val="Level1"/>
      </w:pPr>
      <w:r w:rsidRPr="003D66CD">
        <w:t>C.</w:t>
      </w:r>
      <w:r w:rsidRPr="003D66CD">
        <w:tab/>
        <w:t>Check Valve: Shall be of the swing type with a flanged cast iron body and flanged inspection plate.</w:t>
      </w:r>
    </w:p>
    <w:p w:rsidR="009F584C" w:rsidRPr="008579B7" w:rsidRDefault="009F584C" w:rsidP="008579B7">
      <w:pPr>
        <w:pStyle w:val="Level1"/>
      </w:pPr>
      <w:r w:rsidRPr="008579B7">
        <w:lastRenderedPageBreak/>
        <w:t>D.</w:t>
      </w:r>
      <w:r w:rsidRPr="008579B7">
        <w:tab/>
        <w:t xml:space="preserve">Automatic Ball Drips: Cast brass 20 mm (3/4 inch) in-line automatic ball drip with both ends threaded with iron pipe threads. </w:t>
      </w:r>
    </w:p>
    <w:p w:rsidR="0019259C" w:rsidRDefault="0019259C" w:rsidP="009F584C">
      <w:pPr>
        <w:pStyle w:val="SpecNote"/>
      </w:pPr>
    </w:p>
    <w:p w:rsidR="009F584C" w:rsidRDefault="009F584C" w:rsidP="009F584C">
      <w:pPr>
        <w:pStyle w:val="SpecNote"/>
      </w:pPr>
      <w:r>
        <w:t>SPEC WRITER NOTE: Alarm check valve</w:t>
      </w:r>
      <w:r w:rsidR="00F13670">
        <w:t>s are only</w:t>
      </w:r>
      <w:r>
        <w:t xml:space="preserve"> </w:t>
      </w:r>
      <w:r w:rsidR="00F13670">
        <w:t xml:space="preserve">needed </w:t>
      </w:r>
      <w:r>
        <w:t>for one zone system</w:t>
      </w:r>
      <w:r w:rsidR="00F13670">
        <w:t xml:space="preserve"> such as a small building</w:t>
      </w:r>
      <w:r w:rsidR="0019259C">
        <w:t xml:space="preserve"> without smoke zones</w:t>
      </w:r>
      <w:r>
        <w:t>.</w:t>
      </w:r>
    </w:p>
    <w:p w:rsidR="009F584C" w:rsidRDefault="009F584C" w:rsidP="009F584C">
      <w:pPr>
        <w:pStyle w:val="SpecNote"/>
      </w:pPr>
    </w:p>
    <w:p w:rsidR="009F584C" w:rsidRDefault="009F584C" w:rsidP="009F584C">
      <w:pPr>
        <w:pStyle w:val="Level1"/>
        <w:ind w:hanging="630"/>
      </w:pPr>
      <w:r>
        <w:t>//</w:t>
      </w:r>
      <w:r w:rsidR="00EB48B0">
        <w:t>E</w:t>
      </w:r>
      <w:r>
        <w:t>.</w:t>
      </w:r>
      <w:r>
        <w:tab/>
      </w:r>
      <w:r w:rsidR="00F13670">
        <w:t xml:space="preserve">Alarm Check Valve:  </w:t>
      </w:r>
      <w:r>
        <w:t xml:space="preserve">Alarm </w:t>
      </w:r>
      <w:r w:rsidR="00F13670">
        <w:t xml:space="preserve">check </w:t>
      </w:r>
      <w:r>
        <w:t xml:space="preserve">valve shall be UL Listed and Factory Mutual Approved.  The alarm </w:t>
      </w:r>
      <w:r w:rsidR="00F13670">
        <w:t xml:space="preserve">check </w:t>
      </w:r>
      <w:r>
        <w:t xml:space="preserve">valve shall be listed for installation in the vertical or horizontal position.  </w:t>
      </w:r>
      <w:r w:rsidR="00F13670">
        <w:t xml:space="preserve">The alarm check valve shall be equipped with a removable cover assembly, </w:t>
      </w:r>
      <w:r>
        <w:t>gauge connections on the system side and supply side of the valve clapper</w:t>
      </w:r>
      <w:r w:rsidR="00F13670">
        <w:t xml:space="preserve">, variable pressure trim, and </w:t>
      </w:r>
      <w:r>
        <w:t xml:space="preserve">an external bypass to eliminate false water flow alarms.  The alarm </w:t>
      </w:r>
      <w:r w:rsidR="00F13670">
        <w:t xml:space="preserve">check </w:t>
      </w:r>
      <w:r>
        <w:t>valve trim piping shall be galvanized.  Maximum water working pressure to 250 PSI</w:t>
      </w:r>
      <w:proofErr w:type="gramStart"/>
      <w:r>
        <w:t>./</w:t>
      </w:r>
      <w:proofErr w:type="gramEnd"/>
      <w:r>
        <w:t>/</w:t>
      </w:r>
    </w:p>
    <w:p w:rsidR="009F584C" w:rsidRDefault="009F584C" w:rsidP="00EF1A16">
      <w:pPr>
        <w:pStyle w:val="Level1"/>
        <w:ind w:left="360" w:firstLine="0"/>
      </w:pPr>
    </w:p>
    <w:p w:rsidR="009F584C" w:rsidRDefault="009F584C" w:rsidP="009F584C">
      <w:pPr>
        <w:pStyle w:val="SpecNote"/>
      </w:pPr>
      <w:r w:rsidRPr="0052500C">
        <w:t xml:space="preserve">SPEC WRITER NOTE: </w:t>
      </w:r>
      <w:r>
        <w:t>Where the VA Plumbing Design Manual requires a backflow preventer, include the following requirement.</w:t>
      </w:r>
    </w:p>
    <w:p w:rsidR="009F584C" w:rsidRDefault="009F584C" w:rsidP="009F584C">
      <w:pPr>
        <w:pStyle w:val="SpecNote"/>
      </w:pPr>
    </w:p>
    <w:p w:rsidR="009F584C" w:rsidRDefault="009F584C" w:rsidP="009F584C">
      <w:pPr>
        <w:pStyle w:val="Level1"/>
        <w:ind w:hanging="630"/>
      </w:pPr>
      <w:r>
        <w:t>//</w:t>
      </w:r>
      <w:r w:rsidR="00EB48B0">
        <w:t>F</w:t>
      </w:r>
      <w:r>
        <w:t>.</w:t>
      </w:r>
      <w:r w:rsidR="007B7687">
        <w:tab/>
      </w:r>
      <w:r>
        <w:t>Backflow Preventer: Provide backflow preventer in accordance with Section 22 05 23, GENERAL-DUTY VALVES FOR PLUMBING PIPING.  Provide means to forward flow test the backflow preventer in accordance with NFPA 13</w:t>
      </w:r>
      <w:proofErr w:type="gramStart"/>
      <w:r>
        <w:t>./</w:t>
      </w:r>
      <w:proofErr w:type="gramEnd"/>
      <w:r>
        <w:t>/</w:t>
      </w:r>
    </w:p>
    <w:p w:rsidR="00AB41B5" w:rsidRDefault="00AB41B5" w:rsidP="00AB41B5">
      <w:pPr>
        <w:pStyle w:val="SpecNote"/>
      </w:pPr>
      <w:r>
        <w:t xml:space="preserve">SPEC WRITER NOTE: Where the local fire department uses a </w:t>
      </w:r>
      <w:proofErr w:type="spellStart"/>
      <w:r>
        <w:t>Storz</w:t>
      </w:r>
      <w:proofErr w:type="spellEnd"/>
      <w:r>
        <w:t xml:space="preserve"> or other type of fire department connection, the requirements below should specify the connection that is compatible with the local fire department requirements.</w:t>
      </w:r>
    </w:p>
    <w:p w:rsidR="00AB41B5" w:rsidRPr="00456204" w:rsidRDefault="00AB41B5" w:rsidP="00AB41B5">
      <w:pPr>
        <w:pStyle w:val="SpecNote"/>
      </w:pPr>
    </w:p>
    <w:p w:rsidR="00134E5A" w:rsidRDefault="00134E5A">
      <w:pPr>
        <w:pStyle w:val="ArticleB"/>
        <w:outlineLvl w:val="0"/>
      </w:pPr>
      <w:r>
        <w:t>2.</w:t>
      </w:r>
      <w:r w:rsidR="00EF1A16">
        <w:t>3</w:t>
      </w:r>
      <w:r>
        <w:t xml:space="preserve"> FIRE DEPARTMENT SIAMESE CONNECTION</w:t>
      </w:r>
    </w:p>
    <w:p w:rsidR="00134E5A" w:rsidRDefault="00134E5A">
      <w:pPr>
        <w:pStyle w:val="Level1"/>
      </w:pPr>
      <w:r>
        <w:t>A.</w:t>
      </w:r>
      <w:r>
        <w:tab/>
        <w:t>Brass, // flush wall type, // exterior fire department connection with brass escutcheon plate, // without sill cock, // and a minimum of two 65 mm (2-1/2 inch) connections threaded to match those on the local fire protection service, with polished brass caps and chains. Provide escutcheon with integral raised letters // "Automatic Sprinkler" // "Standpipe and Automatic Sprinkler". // Install an automatic ball drip between fire department connection and check valve with drain piping routed to the exterior of the building or a floor drain. //</w:t>
      </w:r>
    </w:p>
    <w:p w:rsidR="00134E5A" w:rsidRDefault="00134E5A">
      <w:pPr>
        <w:pStyle w:val="ArticleB"/>
        <w:outlineLvl w:val="0"/>
      </w:pPr>
      <w:r>
        <w:t>2.</w:t>
      </w:r>
      <w:r w:rsidR="00EF1A16">
        <w:t>4</w:t>
      </w:r>
      <w:r>
        <w:t xml:space="preserve"> SPRINKLERS</w:t>
      </w:r>
    </w:p>
    <w:p w:rsidR="00F13670" w:rsidRPr="007F74FC" w:rsidRDefault="00F13670" w:rsidP="00F13670">
      <w:pPr>
        <w:pStyle w:val="Level1"/>
      </w:pPr>
      <w:r w:rsidRPr="003E78B5">
        <w:t>A.</w:t>
      </w:r>
      <w:r w:rsidRPr="003E78B5">
        <w:tab/>
      </w:r>
      <w:r w:rsidR="00456204">
        <w:t xml:space="preserve">All sprinklers shall be FM approved quick response except “institutional” type sprinklers shall be permitted to be UL Listed </w:t>
      </w:r>
      <w:r w:rsidR="00456204">
        <w:lastRenderedPageBreak/>
        <w:t xml:space="preserve">quick response. // “Institutional” type sprinklers in Mental Health and Behavior Units shall be UL listed or FM approved quick response type. Maximum break away strength shall be certified by the manufacturer to be no more than 39 </w:t>
      </w:r>
      <w:proofErr w:type="spellStart"/>
      <w:r w:rsidR="00456204">
        <w:t>kPa</w:t>
      </w:r>
      <w:proofErr w:type="spellEnd"/>
      <w:r w:rsidR="00456204">
        <w:t xml:space="preserve"> (85 pounds). // </w:t>
      </w:r>
      <w:r w:rsidRPr="00A478F3">
        <w:t xml:space="preserve">Provide </w:t>
      </w:r>
      <w:r>
        <w:t xml:space="preserve">FM </w:t>
      </w:r>
      <w:r w:rsidR="0019259C">
        <w:t>a</w:t>
      </w:r>
      <w:r>
        <w:t xml:space="preserve">pproved </w:t>
      </w:r>
      <w:r w:rsidRPr="00A478F3">
        <w:t xml:space="preserve">quick response sprinklers in all areas, except </w:t>
      </w:r>
      <w:r>
        <w:t xml:space="preserve">that standard response sprinklers shall be provided in freezers, refrigerators, elevator </w:t>
      </w:r>
      <w:proofErr w:type="spellStart"/>
      <w:r>
        <w:t>hoistways</w:t>
      </w:r>
      <w:proofErr w:type="spellEnd"/>
      <w:r>
        <w:t>, elevator machine rooms, and generator rooms.</w:t>
      </w:r>
    </w:p>
    <w:p w:rsidR="00F13670" w:rsidRDefault="00F13670" w:rsidP="00F13670">
      <w:pPr>
        <w:pStyle w:val="Level1"/>
        <w:keepNext/>
      </w:pPr>
      <w:r w:rsidRPr="003F250E">
        <w:t>B.</w:t>
      </w:r>
      <w:r w:rsidRPr="003F250E">
        <w:tab/>
        <w:t>Temperature Ratings: In accordance with NFPA 13</w:t>
      </w:r>
      <w:r w:rsidRPr="0005663D">
        <w:t xml:space="preserve"> </w:t>
      </w:r>
      <w:r w:rsidRPr="0052500C">
        <w:t xml:space="preserve">except </w:t>
      </w:r>
      <w:r>
        <w:t xml:space="preserve">that sprinklers in </w:t>
      </w:r>
      <w:r w:rsidRPr="0052500C">
        <w:t>elevator shafts and elevator machine rooms</w:t>
      </w:r>
      <w:r>
        <w:t xml:space="preserve"> shall be no less than intermediate temperature rated and s</w:t>
      </w:r>
      <w:r w:rsidRPr="0052500C">
        <w:t xml:space="preserve">prinklers in </w:t>
      </w:r>
      <w:r>
        <w:t>generator r</w:t>
      </w:r>
      <w:r w:rsidRPr="0052500C">
        <w:t>ooms</w:t>
      </w:r>
      <w:r>
        <w:t xml:space="preserve"> shall be no less than h</w:t>
      </w:r>
      <w:r w:rsidRPr="0052500C">
        <w:t>igh temperature rated.</w:t>
      </w:r>
    </w:p>
    <w:p w:rsidR="00F13670" w:rsidRPr="00692B45" w:rsidRDefault="00F13670" w:rsidP="00F13670">
      <w:pPr>
        <w:pStyle w:val="Level1"/>
        <w:keepNext/>
      </w:pPr>
      <w:r>
        <w:t>C</w:t>
      </w:r>
      <w:r w:rsidRPr="0052500C">
        <w:t>.</w:t>
      </w:r>
      <w:r w:rsidR="00E60ADC">
        <w:tab/>
      </w:r>
      <w:r w:rsidRPr="0052500C">
        <w:t xml:space="preserve">Provide </w:t>
      </w:r>
      <w:r>
        <w:t>sprinkler guards</w:t>
      </w:r>
      <w:r w:rsidRPr="0052500C">
        <w:t xml:space="preserve"> </w:t>
      </w:r>
      <w:r>
        <w:t xml:space="preserve">in accordance with NFPA 13 and </w:t>
      </w:r>
      <w:r w:rsidRPr="0052500C">
        <w:t xml:space="preserve">when the elevation of the </w:t>
      </w:r>
      <w:r w:rsidR="00456204">
        <w:t xml:space="preserve">sprinkler </w:t>
      </w:r>
      <w:r w:rsidRPr="0052500C">
        <w:t xml:space="preserve">head is less than 7 feet 6 inches above finished floor. The </w:t>
      </w:r>
      <w:r>
        <w:t>sprinkler guard</w:t>
      </w:r>
      <w:r w:rsidRPr="0052500C">
        <w:t xml:space="preserve"> shall be </w:t>
      </w:r>
      <w:r w:rsidR="0019259C">
        <w:t xml:space="preserve">UL </w:t>
      </w:r>
      <w:r>
        <w:t xml:space="preserve">listed or </w:t>
      </w:r>
      <w:r w:rsidR="0019259C">
        <w:t>FM a</w:t>
      </w:r>
      <w:r>
        <w:t>pp</w:t>
      </w:r>
      <w:r w:rsidRPr="0052500C">
        <w:t xml:space="preserve">roved for use with </w:t>
      </w:r>
      <w:r>
        <w:t xml:space="preserve">the </w:t>
      </w:r>
      <w:r w:rsidRPr="0052500C">
        <w:t xml:space="preserve">corresponding sprinkler. </w:t>
      </w:r>
    </w:p>
    <w:p w:rsidR="00134E5A" w:rsidRDefault="00134E5A">
      <w:pPr>
        <w:pStyle w:val="SpecNote"/>
      </w:pPr>
    </w:p>
    <w:p w:rsidR="00134E5A" w:rsidRDefault="00134E5A">
      <w:pPr>
        <w:pStyle w:val="ArticleB"/>
        <w:outlineLvl w:val="0"/>
      </w:pPr>
      <w:r>
        <w:t>2.</w:t>
      </w:r>
      <w:r w:rsidR="00EF1A16">
        <w:t>5</w:t>
      </w:r>
      <w:r>
        <w:t xml:space="preserve"> SPRINKLER CABINET</w:t>
      </w:r>
    </w:p>
    <w:p w:rsidR="00456204" w:rsidRDefault="00456204" w:rsidP="00456204">
      <w:pPr>
        <w:pStyle w:val="Level1"/>
      </w:pPr>
      <w:r>
        <w:t>A.</w:t>
      </w:r>
      <w:r w:rsidR="00134E5A">
        <w:tab/>
      </w:r>
      <w:r w:rsidRPr="007F74FC">
        <w:t xml:space="preserve">Provide sprinkler cabinet with the required number of sprinkler heads of all ratings and types installed, and a sprinkler wrench for each </w:t>
      </w:r>
      <w:r>
        <w:t>type of sprinkler in accordance with NFPA 13</w:t>
      </w:r>
      <w:r w:rsidRPr="007F74FC">
        <w:t>.</w:t>
      </w:r>
      <w:r>
        <w:t xml:space="preserve"> </w:t>
      </w:r>
      <w:r w:rsidRPr="00844F32">
        <w:t>Locate adjacent to the riser.</w:t>
      </w:r>
    </w:p>
    <w:p w:rsidR="00456204" w:rsidRDefault="00456204" w:rsidP="00456204">
      <w:pPr>
        <w:pStyle w:val="Level1"/>
      </w:pPr>
      <w:r>
        <w:t>B.</w:t>
      </w:r>
      <w:r w:rsidR="00E60ADC">
        <w:tab/>
      </w:r>
      <w:r>
        <w:t>Provide a list of sprinklers installed in the property in the cabinet.  The list shall include the following:</w:t>
      </w:r>
    </w:p>
    <w:p w:rsidR="00456204" w:rsidRDefault="00456204" w:rsidP="00456204">
      <w:pPr>
        <w:pStyle w:val="Level2"/>
      </w:pPr>
      <w:r>
        <w:t>1.</w:t>
      </w:r>
      <w:r w:rsidR="00E60ADC">
        <w:tab/>
      </w:r>
      <w:r>
        <w:t>Manufacturer, model, orifice, deflector type, thermal sensitivity, and pressure for each type of sprinkler in the cabinet.</w:t>
      </w:r>
    </w:p>
    <w:p w:rsidR="00456204" w:rsidRDefault="00456204" w:rsidP="00456204">
      <w:pPr>
        <w:pStyle w:val="Level2"/>
      </w:pPr>
      <w:r>
        <w:t>2.</w:t>
      </w:r>
      <w:r w:rsidR="00E60ADC">
        <w:tab/>
      </w:r>
      <w:r>
        <w:t>General description of where each sprinkler is used.</w:t>
      </w:r>
    </w:p>
    <w:p w:rsidR="00456204" w:rsidRDefault="00456204" w:rsidP="00456204">
      <w:pPr>
        <w:pStyle w:val="Level2"/>
      </w:pPr>
      <w:r>
        <w:t>3.</w:t>
      </w:r>
      <w:r w:rsidR="00E60ADC">
        <w:tab/>
      </w:r>
      <w:r>
        <w:t>Quantity of each type present in the cabinet.</w:t>
      </w:r>
    </w:p>
    <w:p w:rsidR="00134E5A" w:rsidRPr="00844F32" w:rsidRDefault="00456204" w:rsidP="00EF1A16">
      <w:pPr>
        <w:pStyle w:val="Level2"/>
      </w:pPr>
      <w:r>
        <w:t>4.</w:t>
      </w:r>
      <w:r w:rsidR="00E60ADC">
        <w:tab/>
      </w:r>
      <w:r>
        <w:t>Issue or revision date of list.</w:t>
      </w:r>
      <w:r w:rsidRPr="007F74FC">
        <w:t xml:space="preserve"> </w:t>
      </w:r>
    </w:p>
    <w:p w:rsidR="00134E5A" w:rsidRDefault="00134E5A">
      <w:pPr>
        <w:pStyle w:val="ArticleB"/>
        <w:outlineLvl w:val="0"/>
      </w:pPr>
      <w:r>
        <w:t>2.</w:t>
      </w:r>
      <w:r w:rsidR="00EF1A16">
        <w:t>6</w:t>
      </w:r>
      <w:r>
        <w:t xml:space="preserve"> </w:t>
      </w:r>
      <w:r w:rsidR="0019259C">
        <w:t>sprinkler system signage</w:t>
      </w:r>
    </w:p>
    <w:p w:rsidR="00596BDE" w:rsidRDefault="00134E5A">
      <w:pPr>
        <w:pStyle w:val="Level1"/>
        <w:rPr>
          <w:b/>
          <w:i/>
        </w:rPr>
      </w:pPr>
      <w:r>
        <w:tab/>
      </w:r>
      <w:proofErr w:type="gramStart"/>
      <w:r w:rsidR="001D0BF3">
        <w:t>Rigid p</w:t>
      </w:r>
      <w:r w:rsidR="001D0BF3" w:rsidRPr="007F74FC">
        <w:t>lastic, steel or aluminum signs with white lettering on a red background with holes for easy attachment.</w:t>
      </w:r>
      <w:proofErr w:type="gramEnd"/>
      <w:r w:rsidR="001D0BF3" w:rsidRPr="007F74FC">
        <w:t xml:space="preserve"> </w:t>
      </w:r>
      <w:r w:rsidR="001D0BF3">
        <w:t>Sprinkler system signage shall be attached to the valve or piping with chain.</w:t>
      </w:r>
    </w:p>
    <w:p w:rsidR="00134E5A" w:rsidRDefault="00134E5A">
      <w:pPr>
        <w:pStyle w:val="ArticleB"/>
        <w:outlineLvl w:val="0"/>
      </w:pPr>
      <w:r>
        <w:t>2.</w:t>
      </w:r>
      <w:r w:rsidR="00EF1A16">
        <w:t>7</w:t>
      </w:r>
      <w:r>
        <w:t xml:space="preserve"> SWITCHES:</w:t>
      </w:r>
    </w:p>
    <w:p w:rsidR="00134E5A" w:rsidRDefault="00134E5A">
      <w:pPr>
        <w:pStyle w:val="Level1"/>
      </w:pPr>
      <w:r>
        <w:t>A.</w:t>
      </w:r>
      <w:r>
        <w:tab/>
      </w:r>
      <w:r w:rsidR="008E37AD">
        <w:t>OS&amp;Y Valve Supervisory Switches shall be</w:t>
      </w:r>
      <w:r>
        <w:t xml:space="preserve"> in a weatherproof die cast/red baked enamel, oil resistant, aluminum housing with tamper resistant screws, 13 mm (1/2 inch) conduit entrance and necessary facilities for attachment to the valves. Provide two SPDT switches rated at 2.5 amps at 24 VDC.</w:t>
      </w:r>
    </w:p>
    <w:p w:rsidR="00134E5A" w:rsidRDefault="00134E5A">
      <w:pPr>
        <w:pStyle w:val="Level1"/>
      </w:pPr>
      <w:r>
        <w:lastRenderedPageBreak/>
        <w:t>B.</w:t>
      </w:r>
      <w:r>
        <w:tab/>
        <w:t>Water flow Alarm Switches: Mechanical, non-coded, non-accumulative retard and adjustable from 0 to 60 seconds minimum. Set flow switches at an initial setting between 20 and 30 seconds.</w:t>
      </w:r>
    </w:p>
    <w:p w:rsidR="00134E5A" w:rsidRDefault="00134E5A">
      <w:pPr>
        <w:pStyle w:val="SpecNote"/>
      </w:pPr>
      <w:r>
        <w:t>SPEC WRITER NOTE: Pressure switches are required only for alarm check valves.</w:t>
      </w:r>
    </w:p>
    <w:p w:rsidR="00134E5A" w:rsidRDefault="00134E5A">
      <w:pPr>
        <w:pStyle w:val="SpecNote"/>
      </w:pPr>
    </w:p>
    <w:p w:rsidR="00134E5A" w:rsidRDefault="00134E5A">
      <w:pPr>
        <w:pStyle w:val="Level1"/>
        <w:ind w:hanging="630"/>
      </w:pPr>
      <w:r>
        <w:t>//C.</w:t>
      </w:r>
      <w:r>
        <w:rPr>
          <w:b/>
        </w:rPr>
        <w:tab/>
      </w:r>
      <w:r w:rsidR="001D0BF3">
        <w:t>Alarm Pressure Switches: Activation by any flow of water equal to or in excess of the discharge from one sprinkler.  The alarm pressure switch shall be UL Listed or Factory Mutual Approved for the application in which it is used.    Activation of the alarm pressure switch shall cause an alarm on the fire alarm system control unit</w:t>
      </w:r>
      <w:proofErr w:type="gramStart"/>
      <w:r w:rsidR="001D0BF3">
        <w:t>.</w:t>
      </w:r>
      <w:r>
        <w:t>/</w:t>
      </w:r>
      <w:proofErr w:type="gramEnd"/>
      <w:r>
        <w:t>/</w:t>
      </w:r>
    </w:p>
    <w:p w:rsidR="00134E5A" w:rsidRDefault="00134E5A">
      <w:pPr>
        <w:pStyle w:val="Level1"/>
      </w:pPr>
      <w:r>
        <w:t>D.</w:t>
      </w:r>
      <w:r>
        <w:tab/>
        <w:t>Valve Supervisory Switches for Ball and Butterfly Valves: May be integral with the valve.</w:t>
      </w:r>
    </w:p>
    <w:p w:rsidR="00134E5A" w:rsidRDefault="00134E5A">
      <w:pPr>
        <w:pStyle w:val="ArticleB"/>
        <w:outlineLvl w:val="0"/>
      </w:pPr>
      <w:r>
        <w:t>2.</w:t>
      </w:r>
      <w:r w:rsidR="00EF1A16">
        <w:t>8</w:t>
      </w:r>
      <w:r>
        <w:t xml:space="preserve"> GAUGES</w:t>
      </w:r>
    </w:p>
    <w:p w:rsidR="00134E5A" w:rsidRPr="00844F32" w:rsidRDefault="00134E5A">
      <w:pPr>
        <w:pStyle w:val="Level1"/>
      </w:pPr>
      <w:r>
        <w:tab/>
      </w:r>
      <w:r w:rsidRPr="00844F32">
        <w:t>Provide gauges as required by NFPA 13.</w:t>
      </w:r>
      <w:r w:rsidR="001D0BF3">
        <w:t xml:space="preserve"> Provide gauges where the normal pressure of the system is at the midrange of the gauge.</w:t>
      </w:r>
    </w:p>
    <w:p w:rsidR="001D0BF3" w:rsidRDefault="001D0BF3" w:rsidP="001D0BF3">
      <w:pPr>
        <w:pStyle w:val="ArticleB"/>
        <w:outlineLvl w:val="0"/>
      </w:pPr>
      <w:r>
        <w:t>2.</w:t>
      </w:r>
      <w:r w:rsidR="00EF1A16">
        <w:t>9</w:t>
      </w:r>
      <w:r>
        <w:t xml:space="preserve"> PIPE hangers, SUpports and Restraint of System PIping</w:t>
      </w:r>
    </w:p>
    <w:p w:rsidR="001D0BF3" w:rsidRDefault="001D0BF3" w:rsidP="001D0BF3">
      <w:pPr>
        <w:pStyle w:val="Level1"/>
      </w:pPr>
      <w:r>
        <w:tab/>
        <w:t>Pipe hangers, supports, and restraint of system piping shall be in accordance with NFPA 13.</w:t>
      </w:r>
    </w:p>
    <w:p w:rsidR="00134E5A" w:rsidRDefault="00134E5A">
      <w:pPr>
        <w:pStyle w:val="ArticleB"/>
        <w:outlineLvl w:val="0"/>
      </w:pPr>
      <w:r>
        <w:t>2.1</w:t>
      </w:r>
      <w:r w:rsidR="00EF1A16">
        <w:t>0</w:t>
      </w:r>
      <w:r>
        <w:t xml:space="preserve"> WALL, FLOOR AND CEILING PLATES</w:t>
      </w:r>
    </w:p>
    <w:p w:rsidR="00134E5A" w:rsidRPr="00844F32" w:rsidRDefault="00134E5A">
      <w:pPr>
        <w:pStyle w:val="Level1"/>
      </w:pPr>
      <w:r>
        <w:tab/>
      </w:r>
      <w:r w:rsidRPr="00844F32">
        <w:t>Provide chrome plated steel escutcheon plates.</w:t>
      </w:r>
    </w:p>
    <w:p w:rsidR="00134E5A" w:rsidRDefault="00134E5A">
      <w:pPr>
        <w:pStyle w:val="ArticleB"/>
        <w:outlineLvl w:val="0"/>
      </w:pPr>
      <w:r>
        <w:t>2.1</w:t>
      </w:r>
      <w:r w:rsidR="00EF1A16">
        <w:t>1</w:t>
      </w:r>
      <w:r>
        <w:t xml:space="preserve"> ANTIFREEZE SOLUTION</w:t>
      </w:r>
    </w:p>
    <w:p w:rsidR="00134E5A" w:rsidRDefault="00134E5A">
      <w:pPr>
        <w:pStyle w:val="Level1"/>
      </w:pPr>
      <w:r>
        <w:tab/>
      </w:r>
      <w:r w:rsidRPr="00844F32">
        <w:t xml:space="preserve">Antifreeze solution </w:t>
      </w:r>
      <w:r w:rsidR="008E37AD">
        <w:t xml:space="preserve">shall be </w:t>
      </w:r>
      <w:r w:rsidRPr="00844F32">
        <w:t>in accordance with NFPA 13</w:t>
      </w:r>
      <w:r w:rsidR="008E37AD">
        <w:t xml:space="preserve"> and </w:t>
      </w:r>
      <w:r w:rsidR="008E37AD" w:rsidRPr="00844F32">
        <w:t>shall be compatible with</w:t>
      </w:r>
      <w:r w:rsidR="008E37AD">
        <w:t xml:space="preserve"> use in a </w:t>
      </w:r>
      <w:r w:rsidR="008E37AD" w:rsidRPr="00844F32">
        <w:t>potable water supply</w:t>
      </w:r>
      <w:r w:rsidRPr="00844F32">
        <w:t>.</w:t>
      </w:r>
    </w:p>
    <w:p w:rsidR="001D0BF3" w:rsidRDefault="001D0BF3" w:rsidP="001D0BF3">
      <w:pPr>
        <w:pStyle w:val="ArticleB"/>
      </w:pPr>
      <w:r w:rsidRPr="004416CC">
        <w:t>2.1</w:t>
      </w:r>
      <w:r w:rsidR="00EF1A16">
        <w:t>2</w:t>
      </w:r>
      <w:r w:rsidRPr="004416CC">
        <w:t xml:space="preserve"> Valve Tags</w:t>
      </w:r>
    </w:p>
    <w:p w:rsidR="001D0BF3" w:rsidRPr="00844F32" w:rsidRDefault="001D0BF3" w:rsidP="001D0BF3">
      <w:pPr>
        <w:pStyle w:val="Level1"/>
      </w:pPr>
      <w:r>
        <w:tab/>
      </w:r>
      <w:r w:rsidRPr="00FB6CB4">
        <w:t>Engraved black filled numbers and</w:t>
      </w:r>
      <w:r>
        <w:t xml:space="preserve"> letters not less than 15 mm (1/2 inch) high for number designation, and not less than 8 mm (1/4 inch) for service designation on 19 gage, 40 mm (1</w:t>
      </w:r>
      <w:r>
        <w:noBreakHyphen/>
        <w:t>1/2 inches) round brass disc, attached with brass "S" hook, brass chain, or nylon twist tie.</w:t>
      </w:r>
    </w:p>
    <w:p w:rsidR="00134E5A" w:rsidRDefault="00134E5A">
      <w:pPr>
        <w:pStyle w:val="ArticleB"/>
        <w:outlineLvl w:val="0"/>
      </w:pPr>
      <w:r>
        <w:t>PART 3 - EXECUTION</w:t>
      </w:r>
    </w:p>
    <w:p w:rsidR="00134E5A" w:rsidRDefault="00134E5A">
      <w:pPr>
        <w:pStyle w:val="ArticleB"/>
        <w:outlineLvl w:val="0"/>
      </w:pPr>
      <w:r>
        <w:t>3.1 INSTALLATION</w:t>
      </w:r>
    </w:p>
    <w:p w:rsidR="00134E5A" w:rsidRDefault="00134E5A">
      <w:pPr>
        <w:pStyle w:val="Level1"/>
      </w:pPr>
      <w:r>
        <w:t>A.</w:t>
      </w:r>
      <w:r>
        <w:tab/>
        <w:t>Installation shall be accomplished by the licensed contractor. Provide a qualified technician, experienced in the installation and operation of the type of system being installed, to supervise the installation and testing of the system.</w:t>
      </w:r>
    </w:p>
    <w:p w:rsidR="00480509" w:rsidRDefault="00134E5A" w:rsidP="00480509">
      <w:pPr>
        <w:pStyle w:val="Level1"/>
      </w:pPr>
      <w:r>
        <w:t>B.</w:t>
      </w:r>
      <w:r>
        <w:tab/>
        <w:t xml:space="preserve">Installation of Piping: Accurately cut pipe to measurements established by the installer and work into place without springing or forcing. In any situation where bending of the pipe is required, use a standard pipe-bending template. </w:t>
      </w:r>
      <w:r w:rsidR="00B422E6">
        <w:t>C</w:t>
      </w:r>
      <w:r>
        <w:t xml:space="preserve">oncealed piping in spaces that have finished </w:t>
      </w:r>
      <w:r>
        <w:lastRenderedPageBreak/>
        <w:t xml:space="preserve">ceilings. Where ceiling mounted equipment exists, such as in operating and radiology rooms, install sprinklers so as not to obstruct the movement or operation of the equipment. Sidewall heads may need to be utilized. </w:t>
      </w:r>
      <w:r w:rsidR="00480509">
        <w:t xml:space="preserve">In stairways, locate piping as near to the ceiling as possible to prevent tampering by unauthorized personnel and to provide a minimum headroom clearance of 2250 mm (seven feet six inches). Piping shall not obstruct the minimum means of egress clearances required by NFPA 101. Pipe hangers, supports, and restraint of system piping, // and seismic bracing // shall be installed accordance with NFPA 13. </w:t>
      </w:r>
    </w:p>
    <w:p w:rsidR="00134E5A" w:rsidRDefault="00134E5A">
      <w:pPr>
        <w:pStyle w:val="Level1"/>
      </w:pPr>
      <w:r>
        <w:t>C.</w:t>
      </w:r>
      <w:r>
        <w:tab/>
        <w:t>Welding: Conform to the requirements and recommendations of NFPA 13.</w:t>
      </w:r>
    </w:p>
    <w:p w:rsidR="00134E5A" w:rsidRDefault="00134E5A">
      <w:pPr>
        <w:pStyle w:val="Level1"/>
      </w:pPr>
      <w:r>
        <w:t>D.</w:t>
      </w:r>
      <w:r>
        <w:tab/>
        <w:t xml:space="preserve">Drains: </w:t>
      </w:r>
      <w:r w:rsidR="000A6DB0">
        <w:t xml:space="preserve">Provide drips and drains, including low point drains, in accordance with NFPA 13.  </w:t>
      </w:r>
      <w:r>
        <w:t>Pipe drains to discharge at safe points outside of the building or to sight cones attached to drains of adequate size to readily carry the full flow from each drain under maximum pressure. Do not provide a direct drain connection to sewer system</w:t>
      </w:r>
      <w:r w:rsidR="00480509">
        <w:t xml:space="preserve"> </w:t>
      </w:r>
      <w:r>
        <w:t>or discharge into sinks. Install drips and drains where necessary and required by NFPA 13.</w:t>
      </w:r>
      <w:r w:rsidR="00C00A05">
        <w:t xml:space="preserve"> The drain piping shall not be restricted or reduced</w:t>
      </w:r>
      <w:r w:rsidR="00C00A05">
        <w:rPr>
          <w:i/>
        </w:rPr>
        <w:t xml:space="preserve"> </w:t>
      </w:r>
      <w:r w:rsidR="00C00A05">
        <w:t xml:space="preserve">and shall be of the same diameter as the drain collector.  </w:t>
      </w:r>
    </w:p>
    <w:p w:rsidR="00134E5A" w:rsidRDefault="00134E5A">
      <w:pPr>
        <w:pStyle w:val="Level1"/>
      </w:pPr>
      <w:r>
        <w:t>E.</w:t>
      </w:r>
      <w:r>
        <w:tab/>
        <w:t xml:space="preserve">Supervisory Switches: Provide supervisory switches for sprinkler control valves. </w:t>
      </w:r>
    </w:p>
    <w:p w:rsidR="00134E5A" w:rsidRDefault="00134E5A">
      <w:pPr>
        <w:pStyle w:val="Level1"/>
      </w:pPr>
      <w:r>
        <w:t>F.</w:t>
      </w:r>
      <w:r>
        <w:tab/>
      </w:r>
      <w:proofErr w:type="spellStart"/>
      <w:r>
        <w:t>Waterflow</w:t>
      </w:r>
      <w:proofErr w:type="spellEnd"/>
      <w:r>
        <w:t xml:space="preserve"> Alarm Switches: Install </w:t>
      </w:r>
      <w:proofErr w:type="spellStart"/>
      <w:r>
        <w:t>waterflow</w:t>
      </w:r>
      <w:proofErr w:type="spellEnd"/>
      <w:r>
        <w:t xml:space="preserve"> </w:t>
      </w:r>
      <w:r w:rsidR="00480509">
        <w:t xml:space="preserve">alarm </w:t>
      </w:r>
      <w:r>
        <w:t>switch</w:t>
      </w:r>
      <w:r w:rsidR="00480509">
        <w:t>es</w:t>
      </w:r>
      <w:r>
        <w:t xml:space="preserve"> and valves in </w:t>
      </w:r>
      <w:r w:rsidR="006A562B" w:rsidRPr="00EF1A16">
        <w:t>stairwells or other</w:t>
      </w:r>
      <w:r w:rsidR="006A562B" w:rsidRPr="00EF1A16">
        <w:rPr>
          <w:b/>
          <w:i/>
        </w:rPr>
        <w:t xml:space="preserve"> </w:t>
      </w:r>
      <w:r>
        <w:t>easily accessible locations.</w:t>
      </w:r>
    </w:p>
    <w:p w:rsidR="00134E5A" w:rsidRDefault="00134E5A">
      <w:pPr>
        <w:pStyle w:val="Level1"/>
      </w:pPr>
      <w:r>
        <w:t>G.</w:t>
      </w:r>
      <w:r>
        <w:tab/>
        <w:t xml:space="preserve">Inspector's Test Connection: Install and supply in </w:t>
      </w:r>
      <w:r w:rsidR="00480509">
        <w:t>accordance</w:t>
      </w:r>
      <w:r>
        <w:t xml:space="preserve"> with NFPA 13, locate in a secured area, and discharge to the exterior of the building.</w:t>
      </w:r>
    </w:p>
    <w:p w:rsidR="00134E5A" w:rsidRDefault="00480509">
      <w:pPr>
        <w:pStyle w:val="Level1"/>
      </w:pPr>
      <w:r>
        <w:t>H</w:t>
      </w:r>
      <w:r w:rsidR="00134E5A">
        <w:t>.</w:t>
      </w:r>
      <w:r w:rsidR="00134E5A">
        <w:tab/>
        <w:t xml:space="preserve">Affix cutout disks, which are created by cutting holes in the walls of pipe for flow switches and non-threaded pipe connections to the respective </w:t>
      </w:r>
      <w:proofErr w:type="spellStart"/>
      <w:r w:rsidR="00134E5A">
        <w:t>waterflow</w:t>
      </w:r>
      <w:proofErr w:type="spellEnd"/>
      <w:r w:rsidR="00134E5A">
        <w:t xml:space="preserve"> switch or pipe connection near to the pipe from where they were cut. </w:t>
      </w:r>
    </w:p>
    <w:p w:rsidR="007E4216" w:rsidRDefault="00480509" w:rsidP="00480509">
      <w:pPr>
        <w:pStyle w:val="Level1"/>
      </w:pPr>
      <w:r>
        <w:t>I.</w:t>
      </w:r>
      <w:r>
        <w:tab/>
      </w:r>
      <w:r w:rsidRPr="00844F32">
        <w:t>Provide escutcheon plates</w:t>
      </w:r>
      <w:r>
        <w:t xml:space="preserve"> </w:t>
      </w:r>
      <w:r w:rsidRPr="00844F32">
        <w:t>for exposed piping passing th</w:t>
      </w:r>
      <w:r>
        <w:t>r</w:t>
      </w:r>
      <w:r w:rsidRPr="00844F32">
        <w:t>ough walls, floors or ceilings.</w:t>
      </w:r>
    </w:p>
    <w:p w:rsidR="00480509" w:rsidRDefault="00480509" w:rsidP="00480509">
      <w:pPr>
        <w:pStyle w:val="Level1"/>
      </w:pPr>
      <w:r>
        <w:t>J.</w:t>
      </w:r>
      <w:r>
        <w:tab/>
        <w:t>Clearances: For systems requiring seismic protection, piping that passes through floors or walls shall have penetrations sized 50 mm (2 inches) nominally larger than the penetrating pipe for pipe sizes 25 mm (1 inch) to 90 mm (3 ½ inches) and 100 mm (4 inches) nominally larger for penetrating pipe sizes 100 mm (4 inches) and larger.</w:t>
      </w:r>
    </w:p>
    <w:p w:rsidR="00134E5A" w:rsidRDefault="00480509">
      <w:pPr>
        <w:pStyle w:val="Level1"/>
      </w:pPr>
      <w:r>
        <w:lastRenderedPageBreak/>
        <w:t>K</w:t>
      </w:r>
      <w:r w:rsidR="00134E5A">
        <w:t>.</w:t>
      </w:r>
      <w:r w:rsidR="00134E5A">
        <w:tab/>
        <w:t xml:space="preserve">Sleeves: Provide for pipes passing through masonry or concrete. Provide space between the pipe and the sleeve in accordance with NFPA 13. Seal this space with a UL Listed through penetration fire stop material in accordance with </w:t>
      </w:r>
      <w:r w:rsidR="00134E5A" w:rsidRPr="00D54F25">
        <w:t>Section 07 84 00, FIRESTOPPING</w:t>
      </w:r>
      <w:r w:rsidR="00134E5A">
        <w:t xml:space="preserve">. Where core drilling is used in lieu of sleeves, also seal space. Seal penetrations of walls, floors and ceilings of other types of construction, in accordance with </w:t>
      </w:r>
      <w:r w:rsidR="00134E5A" w:rsidRPr="00D54F25">
        <w:t>Section 07 84 00, FIRESTOPPING</w:t>
      </w:r>
      <w:r w:rsidR="00134E5A">
        <w:t>.</w:t>
      </w:r>
    </w:p>
    <w:p w:rsidR="007E4216" w:rsidRDefault="007E4216">
      <w:pPr>
        <w:pStyle w:val="Level1"/>
      </w:pPr>
      <w:r>
        <w:t>L.</w:t>
      </w:r>
      <w:r>
        <w:tab/>
        <w:t>Where dry pendent sprinklers are used for freezers or similar spaces and they are connected to the wet pipe system, provide a</w:t>
      </w:r>
      <w:r w:rsidR="000A6DB0">
        <w:t>n</w:t>
      </w:r>
      <w:r>
        <w:t xml:space="preserve"> EPDM boot around the dry pendent sprinkler on the heated side and securely seal to the pipe and freezer to prevent condensation from entering the freezer.  </w:t>
      </w:r>
    </w:p>
    <w:p w:rsidR="00134E5A" w:rsidRDefault="007E4216">
      <w:pPr>
        <w:pStyle w:val="Level1"/>
      </w:pPr>
      <w:r>
        <w:t>M</w:t>
      </w:r>
      <w:r w:rsidR="00134E5A">
        <w:t>.</w:t>
      </w:r>
      <w:r w:rsidR="00134E5A">
        <w:tab/>
        <w:t>Provide pressure gauge</w:t>
      </w:r>
      <w:r w:rsidR="00C00A05">
        <w:t>s</w:t>
      </w:r>
      <w:r w:rsidR="00134E5A">
        <w:t xml:space="preserve"> at each water flow alarm switch location and at each main drain connection.</w:t>
      </w:r>
    </w:p>
    <w:p w:rsidR="00134E5A" w:rsidRDefault="007E4216">
      <w:pPr>
        <w:pStyle w:val="Level1"/>
      </w:pPr>
      <w:r>
        <w:t>N</w:t>
      </w:r>
      <w:r w:rsidR="00134E5A">
        <w:t>.</w:t>
      </w:r>
      <w:r w:rsidR="00134E5A">
        <w:tab/>
        <w:t>For each fire department connection, provide the symbolic sign given in NFPA 170 and locate 2400 to 3000 mm (8 to 10 feet) above each connection location. Size the sign to 450 by 450 mm (18 by 18 inches) with the symbol being at least 350 by 350 mm (14 by 14 inches).</w:t>
      </w:r>
    </w:p>
    <w:p w:rsidR="00134E5A" w:rsidRDefault="007E4216">
      <w:pPr>
        <w:pStyle w:val="Level1"/>
      </w:pPr>
      <w:r>
        <w:t>O</w:t>
      </w:r>
      <w:r w:rsidR="00134E5A">
        <w:t>.</w:t>
      </w:r>
      <w:r w:rsidR="00134E5A">
        <w:tab/>
      </w:r>
      <w:proofErr w:type="spellStart"/>
      <w:r w:rsidR="00C00A05">
        <w:t>Firestopping</w:t>
      </w:r>
      <w:proofErr w:type="spellEnd"/>
      <w:r w:rsidR="00C00A05">
        <w:t xml:space="preserve"> shall be provided for all penetrations of fire resistance rated construction. </w:t>
      </w:r>
      <w:proofErr w:type="spellStart"/>
      <w:r w:rsidR="00C00A05">
        <w:t>Firestopping</w:t>
      </w:r>
      <w:proofErr w:type="spellEnd"/>
      <w:r w:rsidR="00C00A05">
        <w:t xml:space="preserve"> shall comply with </w:t>
      </w:r>
      <w:r w:rsidR="00C00A05" w:rsidRPr="00D54F25">
        <w:t>Section 07 84 00, FIRESTOPPING</w:t>
      </w:r>
      <w:r w:rsidR="00C00A05">
        <w:t>.</w:t>
      </w:r>
    </w:p>
    <w:p w:rsidR="00C00A05" w:rsidRDefault="007E4216" w:rsidP="00EF1A16">
      <w:pPr>
        <w:pStyle w:val="Level1"/>
      </w:pPr>
      <w:r>
        <w:t>P</w:t>
      </w:r>
      <w:r w:rsidR="00134E5A">
        <w:t>.</w:t>
      </w:r>
      <w:r w:rsidR="00134E5A">
        <w:tab/>
        <w:t xml:space="preserve">MRI Suite: Provide no more than one penetration of the MRI shield enclosure. </w:t>
      </w:r>
    </w:p>
    <w:p w:rsidR="00C00A05" w:rsidRDefault="007E4216" w:rsidP="00C00A05">
      <w:pPr>
        <w:pStyle w:val="Level1"/>
      </w:pPr>
      <w:r>
        <w:t>Q</w:t>
      </w:r>
      <w:r w:rsidR="00C00A05">
        <w:t>.</w:t>
      </w:r>
      <w:r w:rsidR="00CE58DA">
        <w:tab/>
      </w:r>
      <w:r w:rsidR="00C00A05">
        <w:t>Painting of Pipe: In finished areas where walls and ceilings have been painted, paint primed surfaces with two coats of paint to match adjacent surfaces, except paint valves and operating accessories with two coats of gloss red enamel.  Exercise care to avoid painting sprinklers.  Painting of sprinkler systems above suspended ceilings and in crawl spaces is not required.  Painting</w:t>
      </w:r>
      <w:r w:rsidR="000A6DB0">
        <w:t xml:space="preserve"> shall comply with Section 09 91</w:t>
      </w:r>
      <w:r w:rsidR="00C00A05">
        <w:t xml:space="preserve"> 00, PAINTING.  Any painted sprinkler shall be replaced with a new sprinkler.</w:t>
      </w:r>
    </w:p>
    <w:p w:rsidR="00C00A05" w:rsidRDefault="007E4216" w:rsidP="00C00A05">
      <w:pPr>
        <w:pStyle w:val="Level1"/>
      </w:pPr>
      <w:r>
        <w:t>R</w:t>
      </w:r>
      <w:r w:rsidR="00C00A05">
        <w:t>.</w:t>
      </w:r>
      <w:r w:rsidR="00C93690">
        <w:tab/>
      </w:r>
      <w:r w:rsidR="00C00A05">
        <w:t>Sprinkler System Signage:  Provide rigid sprinkler system signage in accordance with NFPA 13 and NFPA 25.  Sprinkler system signage shall include, but not limited to, the following:</w:t>
      </w:r>
    </w:p>
    <w:p w:rsidR="00C00A05" w:rsidRPr="00C93690" w:rsidRDefault="00C00A05" w:rsidP="00C93690">
      <w:pPr>
        <w:pStyle w:val="Level2"/>
      </w:pPr>
      <w:r w:rsidRPr="00C93690">
        <w:t>1.</w:t>
      </w:r>
      <w:r w:rsidR="00C93690">
        <w:tab/>
      </w:r>
      <w:r w:rsidRPr="00C93690">
        <w:t>Identification Signs:</w:t>
      </w:r>
    </w:p>
    <w:p w:rsidR="00C00A05" w:rsidRDefault="00C00A05" w:rsidP="00C00A05">
      <w:pPr>
        <w:pStyle w:val="Level3"/>
      </w:pPr>
      <w:r>
        <w:t>a.</w:t>
      </w:r>
      <w:r w:rsidR="00C93690">
        <w:tab/>
      </w:r>
      <w:r>
        <w:t xml:space="preserve">Provide signage for each control </w:t>
      </w:r>
      <w:proofErr w:type="gramStart"/>
      <w:r>
        <w:t>valve,</w:t>
      </w:r>
      <w:proofErr w:type="gramEnd"/>
      <w:r>
        <w:t xml:space="preserve"> drain valve, sprinkler cabinet, and inspector’s test.</w:t>
      </w:r>
    </w:p>
    <w:p w:rsidR="00C00A05" w:rsidRDefault="00C00A05" w:rsidP="00C00A05">
      <w:pPr>
        <w:pStyle w:val="Level3"/>
      </w:pPr>
      <w:r>
        <w:lastRenderedPageBreak/>
        <w:t>b.</w:t>
      </w:r>
      <w:r w:rsidR="001B6419">
        <w:tab/>
      </w:r>
      <w:r>
        <w:t xml:space="preserve">Provide valve tags for each operable valve. Coordinate nomenclature and identification of operable valves with COR.  Where existing nomenclature does not exist, the Tag Identification shall include no less than the following: (FP-B-F/SZ-#) Fire Protection, Building Number, Floor Number/Smoke Zone (if applicable), and Valve Number.  (E.g., FP-500-1E-001) </w:t>
      </w:r>
      <w:proofErr w:type="gramStart"/>
      <w:r>
        <w:t>Fire Protection, Building 500, First Floor East, Number 001.)</w:t>
      </w:r>
      <w:proofErr w:type="gramEnd"/>
    </w:p>
    <w:p w:rsidR="00C00A05" w:rsidRDefault="00C00A05" w:rsidP="00C00A05">
      <w:pPr>
        <w:pStyle w:val="Level2"/>
      </w:pPr>
      <w:r>
        <w:t>2.</w:t>
      </w:r>
      <w:r w:rsidR="001B6419">
        <w:tab/>
      </w:r>
      <w:r>
        <w:t>Instruction/Information Signs:</w:t>
      </w:r>
    </w:p>
    <w:p w:rsidR="00C00A05" w:rsidRDefault="00C00A05" w:rsidP="00C00A05">
      <w:pPr>
        <w:pStyle w:val="Level3"/>
      </w:pPr>
      <w:r>
        <w:t>a.</w:t>
      </w:r>
      <w:r w:rsidR="001B6419">
        <w:tab/>
      </w:r>
      <w:r>
        <w:t>Provide signage for each control valve to indicate valve function and to indicate what system is being controlled.</w:t>
      </w:r>
    </w:p>
    <w:p w:rsidR="00C00A05" w:rsidRDefault="00C00A05" w:rsidP="00C00A05">
      <w:pPr>
        <w:pStyle w:val="Level3"/>
      </w:pPr>
      <w:r>
        <w:t>b.</w:t>
      </w:r>
      <w:r w:rsidR="001B6419">
        <w:tab/>
      </w:r>
      <w:r>
        <w:t>Provide signage indicating the number and location of low point drains.</w:t>
      </w:r>
    </w:p>
    <w:p w:rsidR="00C00A05" w:rsidRDefault="00C00A05" w:rsidP="00C00A05">
      <w:pPr>
        <w:pStyle w:val="Level2"/>
      </w:pPr>
      <w:r>
        <w:t>3.</w:t>
      </w:r>
      <w:r w:rsidR="001B6419">
        <w:tab/>
      </w:r>
      <w:r>
        <w:t xml:space="preserve">Hydraulic Placards: </w:t>
      </w:r>
    </w:p>
    <w:p w:rsidR="00C00A05" w:rsidRDefault="00C00A05" w:rsidP="00C00A05">
      <w:pPr>
        <w:pStyle w:val="Level3"/>
      </w:pPr>
      <w:r>
        <w:t>a.</w:t>
      </w:r>
      <w:r w:rsidR="001B6419">
        <w:tab/>
      </w:r>
      <w:r>
        <w:t xml:space="preserve">Provide signage indicating hydraulic design information. The placard shall include location of the design area, discharge densities, required flow and residual pressure at the base of riser, occupancy </w:t>
      </w:r>
      <w:proofErr w:type="gramStart"/>
      <w:r>
        <w:t>classification,</w:t>
      </w:r>
      <w:proofErr w:type="gramEnd"/>
      <w:r>
        <w:t xml:space="preserve"> hose stream allowance, flow test information, and installing contractor.  Locate hydraulic placard information signs at each alarm check valve.</w:t>
      </w:r>
    </w:p>
    <w:p w:rsidR="00134E5A" w:rsidRDefault="007E4216">
      <w:pPr>
        <w:pStyle w:val="Level1"/>
      </w:pPr>
      <w:r>
        <w:t>S.</w:t>
      </w:r>
      <w:r w:rsidR="00134E5A">
        <w:tab/>
        <w:t>Repairs: Repair damage to the building or equipment resulting from the installation of the sprinkler system by the installer at no additional expense to the Government.</w:t>
      </w:r>
    </w:p>
    <w:p w:rsidR="008D0D72" w:rsidRDefault="00134E5A">
      <w:pPr>
        <w:pStyle w:val="SpecNote"/>
      </w:pPr>
      <w:r>
        <w:t>SPEC WRITER NOTE</w:t>
      </w:r>
      <w:r w:rsidR="000A6DB0">
        <w:t>S</w:t>
      </w:r>
      <w:r>
        <w:t xml:space="preserve">: </w:t>
      </w:r>
    </w:p>
    <w:p w:rsidR="008D0D72" w:rsidRDefault="008D0D72">
      <w:pPr>
        <w:pStyle w:val="SpecNote"/>
      </w:pPr>
      <w:r>
        <w:t xml:space="preserve">1. </w:t>
      </w:r>
      <w:r w:rsidR="00134E5A">
        <w:t>Impairments to existing sprinkler systems shall be kept to a minimum. These systems shall remain functional as long as possible during the installation of the new system.</w:t>
      </w:r>
      <w:r>
        <w:t xml:space="preserve"> </w:t>
      </w:r>
    </w:p>
    <w:p w:rsidR="00134E5A" w:rsidRDefault="008D0D72">
      <w:pPr>
        <w:pStyle w:val="SpecNote"/>
      </w:pPr>
      <w:r>
        <w:t xml:space="preserve">2. </w:t>
      </w:r>
      <w:r w:rsidR="00C00A05">
        <w:t xml:space="preserve">For renovation projects, work </w:t>
      </w:r>
      <w:r w:rsidR="00B422E6">
        <w:t>with facility</w:t>
      </w:r>
      <w:r w:rsidR="00C00A05">
        <w:t xml:space="preserve"> safety staff to develop appropriate interim life safety measures</w:t>
      </w:r>
      <w:r>
        <w:t xml:space="preserve"> (ILSM) </w:t>
      </w:r>
      <w:r w:rsidR="00C00A05">
        <w:t>when the sprinkler</w:t>
      </w:r>
      <w:r>
        <w:t xml:space="preserve"> system is</w:t>
      </w:r>
      <w:r w:rsidR="00C00A05">
        <w:t xml:space="preserve"> taken out of service</w:t>
      </w:r>
      <w:r>
        <w:t xml:space="preserve"> or impaired</w:t>
      </w:r>
      <w:r w:rsidR="00C00A05">
        <w:t>.</w:t>
      </w:r>
    </w:p>
    <w:p w:rsidR="00134E5A" w:rsidRDefault="00134E5A">
      <w:pPr>
        <w:pStyle w:val="SpecNote"/>
      </w:pPr>
    </w:p>
    <w:p w:rsidR="00134E5A" w:rsidRDefault="007E4216">
      <w:pPr>
        <w:pStyle w:val="Level1"/>
      </w:pPr>
      <w:r>
        <w:t>T</w:t>
      </w:r>
      <w:r w:rsidR="00134E5A">
        <w:t>.</w:t>
      </w:r>
      <w:r w:rsidR="00134E5A">
        <w:tab/>
        <w:t xml:space="preserve">Interruption of Service: There shall be no interruption of the existing sprinkler protection, water, electric, or fire alarm services without prior permission of the Contracting Officer. Contractor shall develop an interim fire protection program where interruptions involve occupied spaces. </w:t>
      </w:r>
      <w:proofErr w:type="gramStart"/>
      <w:r w:rsidR="00134E5A">
        <w:t>Request in writing at least one week prior to the planned interruption.</w:t>
      </w:r>
      <w:proofErr w:type="gramEnd"/>
      <w:r w:rsidR="00134E5A">
        <w:t xml:space="preserve"> </w:t>
      </w:r>
    </w:p>
    <w:p w:rsidR="007D0162" w:rsidRDefault="007D0162" w:rsidP="007D0162">
      <w:pPr>
        <w:pStyle w:val="SpecNote"/>
      </w:pPr>
      <w:r>
        <w:t xml:space="preserve">SPEC WRITER NOTE: For projects where a Commissioning Agent is being contracted in accordance with Section 01 09 00, </w:t>
      </w:r>
      <w:r>
        <w:lastRenderedPageBreak/>
        <w:t>coordinate commissioning with Section 21 08 00.</w:t>
      </w:r>
    </w:p>
    <w:p w:rsidR="007D0162" w:rsidRDefault="007D0162">
      <w:pPr>
        <w:pStyle w:val="ArticleB"/>
        <w:outlineLvl w:val="0"/>
      </w:pPr>
    </w:p>
    <w:p w:rsidR="00134E5A" w:rsidRDefault="00134E5A">
      <w:pPr>
        <w:pStyle w:val="ArticleB"/>
        <w:outlineLvl w:val="0"/>
      </w:pPr>
      <w:r>
        <w:t>3.2 INSPECTION AND TEST</w:t>
      </w:r>
    </w:p>
    <w:p w:rsidR="00134E5A" w:rsidRDefault="00134E5A">
      <w:pPr>
        <w:pStyle w:val="Level1"/>
      </w:pPr>
      <w:r>
        <w:t>A.</w:t>
      </w:r>
      <w:r>
        <w:tab/>
        <w:t>Preliminary Testing: Flush newly installed systems prior to performing hydrostatic tests in order to remove any debris which may have been left as well as ensuring piping is unobstructed. Hydrostatically test system, including the fire department connections, as specified in NFPA 13, in the presence of the Contracting Officers Representative (COR) or his designated representative. Test and flush underground water line prior to performing these hydrostatic tests.</w:t>
      </w:r>
    </w:p>
    <w:p w:rsidR="00134E5A" w:rsidRDefault="00134E5A">
      <w:pPr>
        <w:pStyle w:val="Level1"/>
      </w:pPr>
      <w:r>
        <w:t>B.</w:t>
      </w:r>
      <w:r>
        <w:tab/>
        <w:t>Final Inspection and Testing: Subject system to tests in accordance with NFPA 13, and when all necessary corrections have been accomplished, advise COR to schedule a final inspection and test. Connection to the fire alarm system shall have been in service for at least ten days prior to the final inspection, with adjustments made to prevent false alarms. Furnish all instruments, labor and materials required for the tests and provide the services of the installation foreman or other competent representative of the installer to perform the tests. Correct deficiencies and retest system as necessary, prior to the final acceptance. Include the operation of all features of the systems under normal operations in test</w:t>
      </w:r>
    </w:p>
    <w:p w:rsidR="00134E5A" w:rsidRDefault="00134E5A">
      <w:pPr>
        <w:pStyle w:val="ArticleB"/>
        <w:outlineLvl w:val="0"/>
      </w:pPr>
      <w:r>
        <w:t>3.3 INSTRUCTIONS</w:t>
      </w:r>
    </w:p>
    <w:p w:rsidR="00134E5A" w:rsidRPr="00844F32" w:rsidRDefault="00134E5A">
      <w:pPr>
        <w:pStyle w:val="Level1"/>
      </w:pPr>
      <w:r>
        <w:tab/>
      </w:r>
      <w:r w:rsidRPr="00844F32">
        <w:t>Furnish the services of a competent instructor for not less than two hours for instructing personnel in the operation and maintenance of the system, on the dates requested by the COR.</w:t>
      </w:r>
    </w:p>
    <w:p w:rsidR="00134E5A" w:rsidRDefault="00134E5A">
      <w:pPr>
        <w:pStyle w:val="SpecNormal"/>
        <w:jc w:val="center"/>
      </w:pPr>
      <w:r>
        <w:t>- - - E N D - - -</w:t>
      </w:r>
    </w:p>
    <w:sectPr w:rsidR="00134E5A" w:rsidSect="008B7733">
      <w:headerReference w:type="default" r:id="rId8"/>
      <w:footerReference w:type="default" r:id="rId9"/>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C40" w:rsidRDefault="001C1C40">
      <w:pPr>
        <w:pStyle w:val="ArticleB"/>
      </w:pPr>
      <w:r>
        <w:separator/>
      </w:r>
    </w:p>
  </w:endnote>
  <w:endnote w:type="continuationSeparator" w:id="0">
    <w:p w:rsidR="001C1C40" w:rsidRDefault="001C1C40">
      <w:pPr>
        <w:pStyle w:val="Articl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6E" w:rsidRPr="00D54F25" w:rsidRDefault="00D66D6E">
    <w:pPr>
      <w:pStyle w:val="Footer"/>
    </w:pPr>
    <w:r w:rsidRPr="00D54F25">
      <w:t>21 13 13</w:t>
    </w:r>
    <w:r>
      <w:t xml:space="preserve"> - </w:t>
    </w:r>
    <w:r>
      <w:fldChar w:fldCharType="begin"/>
    </w:r>
    <w:r>
      <w:instrText xml:space="preserve"> PAGE  \* MERGEFORMAT </w:instrText>
    </w:r>
    <w:r>
      <w:fldChar w:fldCharType="separate"/>
    </w:r>
    <w:r w:rsidR="00675D4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C40" w:rsidRDefault="001C1C40">
      <w:pPr>
        <w:pStyle w:val="ArticleB"/>
      </w:pPr>
      <w:r>
        <w:separator/>
      </w:r>
    </w:p>
  </w:footnote>
  <w:footnote w:type="continuationSeparator" w:id="0">
    <w:p w:rsidR="001C1C40" w:rsidRDefault="001C1C40">
      <w:pPr>
        <w:pStyle w:val="ArticleB"/>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6E" w:rsidRDefault="00871C93">
    <w:pPr>
      <w:pStyle w:val="Header"/>
    </w:pPr>
    <w:r>
      <w:t>06-01-</w:t>
    </w:r>
    <w:r w:rsidR="00597FFC">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458F4"/>
    <w:multiLevelType w:val="hybridMultilevel"/>
    <w:tmpl w:val="BBE27E80"/>
    <w:lvl w:ilvl="0" w:tplc="DEB6AE9A">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nsid w:val="19406864"/>
    <w:multiLevelType w:val="hybridMultilevel"/>
    <w:tmpl w:val="C102F9D0"/>
    <w:lvl w:ilvl="0" w:tplc="1A184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0A04F8"/>
    <w:multiLevelType w:val="hybridMultilevel"/>
    <w:tmpl w:val="14403098"/>
    <w:lvl w:ilvl="0" w:tplc="04090015">
      <w:start w:val="1"/>
      <w:numFmt w:val="upperLetter"/>
      <w:lvlText w:val="%1."/>
      <w:lvlJc w:val="left"/>
      <w:pPr>
        <w:ind w:left="720" w:hanging="360"/>
      </w:pPr>
      <w:rPr>
        <w:rFonts w:hint="default"/>
      </w:rPr>
    </w:lvl>
    <w:lvl w:ilvl="1" w:tplc="BEE008C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232E38"/>
    <w:multiLevelType w:val="multilevel"/>
    <w:tmpl w:val="A446A62A"/>
    <w:lvl w:ilvl="0">
      <w:start w:val="2"/>
      <w:numFmt w:val="upperLetter"/>
      <w:lvlText w:val="%1."/>
      <w:legacy w:legacy="1" w:legacySpace="120" w:legacyIndent="360"/>
      <w:lvlJc w:val="left"/>
      <w:pPr>
        <w:ind w:left="72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4">
    <w:nsid w:val="3E864C29"/>
    <w:multiLevelType w:val="hybridMultilevel"/>
    <w:tmpl w:val="2BB422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645D74"/>
    <w:multiLevelType w:val="multilevel"/>
    <w:tmpl w:val="A446A62A"/>
    <w:lvl w:ilvl="0">
      <w:start w:val="2"/>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564858CE"/>
    <w:multiLevelType w:val="hybridMultilevel"/>
    <w:tmpl w:val="547C9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AE1F1D"/>
    <w:multiLevelType w:val="multilevel"/>
    <w:tmpl w:val="A446A62A"/>
    <w:lvl w:ilvl="0">
      <w:start w:val="2"/>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45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7"/>
  </w:num>
  <w:num w:numId="2">
    <w:abstractNumId w:val="3"/>
  </w:num>
  <w:num w:numId="3">
    <w:abstractNumId w:val="5"/>
  </w:num>
  <w:num w:numId="4">
    <w:abstractNumId w:val="0"/>
  </w:num>
  <w:num w:numId="5">
    <w:abstractNumId w:val="1"/>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3D5"/>
    <w:rsid w:val="00013D0C"/>
    <w:rsid w:val="00042289"/>
    <w:rsid w:val="00045482"/>
    <w:rsid w:val="00061927"/>
    <w:rsid w:val="000A6DB0"/>
    <w:rsid w:val="0010428F"/>
    <w:rsid w:val="00105FD5"/>
    <w:rsid w:val="001076A7"/>
    <w:rsid w:val="00117B56"/>
    <w:rsid w:val="0012318C"/>
    <w:rsid w:val="00134E5A"/>
    <w:rsid w:val="00154EE9"/>
    <w:rsid w:val="0019259C"/>
    <w:rsid w:val="00192FA5"/>
    <w:rsid w:val="001B6419"/>
    <w:rsid w:val="001C1C40"/>
    <w:rsid w:val="001D0BF3"/>
    <w:rsid w:val="00216FC8"/>
    <w:rsid w:val="0023712D"/>
    <w:rsid w:val="00255BD3"/>
    <w:rsid w:val="0034622F"/>
    <w:rsid w:val="00352357"/>
    <w:rsid w:val="00371823"/>
    <w:rsid w:val="003D66CD"/>
    <w:rsid w:val="00412FB6"/>
    <w:rsid w:val="004277EB"/>
    <w:rsid w:val="00456204"/>
    <w:rsid w:val="00480509"/>
    <w:rsid w:val="004849ED"/>
    <w:rsid w:val="004A0D60"/>
    <w:rsid w:val="004C6D1C"/>
    <w:rsid w:val="004E4D39"/>
    <w:rsid w:val="004F1725"/>
    <w:rsid w:val="005729C3"/>
    <w:rsid w:val="00596BDE"/>
    <w:rsid w:val="00597FFC"/>
    <w:rsid w:val="005A1D99"/>
    <w:rsid w:val="005C37D0"/>
    <w:rsid w:val="0060473C"/>
    <w:rsid w:val="00610788"/>
    <w:rsid w:val="00614DD7"/>
    <w:rsid w:val="00640F67"/>
    <w:rsid w:val="00675D46"/>
    <w:rsid w:val="0067632C"/>
    <w:rsid w:val="00677458"/>
    <w:rsid w:val="00690DA8"/>
    <w:rsid w:val="006A562B"/>
    <w:rsid w:val="006F7263"/>
    <w:rsid w:val="0074098A"/>
    <w:rsid w:val="007723BE"/>
    <w:rsid w:val="00775E4F"/>
    <w:rsid w:val="007A14AC"/>
    <w:rsid w:val="007A39CA"/>
    <w:rsid w:val="007A4AFC"/>
    <w:rsid w:val="007B14F4"/>
    <w:rsid w:val="007B7687"/>
    <w:rsid w:val="007D0162"/>
    <w:rsid w:val="007E4216"/>
    <w:rsid w:val="007E4C8E"/>
    <w:rsid w:val="008579B7"/>
    <w:rsid w:val="00871C93"/>
    <w:rsid w:val="008B7733"/>
    <w:rsid w:val="008D0D72"/>
    <w:rsid w:val="008E37AD"/>
    <w:rsid w:val="008F34A2"/>
    <w:rsid w:val="009F584C"/>
    <w:rsid w:val="00A73F40"/>
    <w:rsid w:val="00AB41B5"/>
    <w:rsid w:val="00AC092F"/>
    <w:rsid w:val="00AC21AE"/>
    <w:rsid w:val="00AF12A2"/>
    <w:rsid w:val="00B170A3"/>
    <w:rsid w:val="00B265C3"/>
    <w:rsid w:val="00B4142F"/>
    <w:rsid w:val="00B422E6"/>
    <w:rsid w:val="00B541FE"/>
    <w:rsid w:val="00B71AD3"/>
    <w:rsid w:val="00BB554F"/>
    <w:rsid w:val="00C00A05"/>
    <w:rsid w:val="00C70F55"/>
    <w:rsid w:val="00C93690"/>
    <w:rsid w:val="00CC11B4"/>
    <w:rsid w:val="00CC1D3F"/>
    <w:rsid w:val="00CE58DA"/>
    <w:rsid w:val="00D66D6E"/>
    <w:rsid w:val="00D75B76"/>
    <w:rsid w:val="00D94B8A"/>
    <w:rsid w:val="00DA5CF3"/>
    <w:rsid w:val="00DB45E2"/>
    <w:rsid w:val="00DD34FC"/>
    <w:rsid w:val="00E60ADC"/>
    <w:rsid w:val="00EA1A52"/>
    <w:rsid w:val="00EB48B0"/>
    <w:rsid w:val="00EC7CA6"/>
    <w:rsid w:val="00ED4712"/>
    <w:rsid w:val="00EE228A"/>
    <w:rsid w:val="00EF1A16"/>
    <w:rsid w:val="00F13670"/>
    <w:rsid w:val="00F3236B"/>
    <w:rsid w:val="00FB47EA"/>
    <w:rsid w:val="00FD2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uppressAutoHyphens/>
      <w:spacing w:after="0"/>
      <w:jc w:val="right"/>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pPr>
    <w:rPr>
      <w:caps/>
    </w:rPr>
  </w:style>
  <w:style w:type="paragraph" w:customStyle="1" w:styleId="Level1">
    <w:name w:val="Level1"/>
    <w:basedOn w:val="SpecNormal"/>
    <w:qFormat/>
    <w:pPr>
      <w:tabs>
        <w:tab w:val="left" w:pos="720"/>
      </w:tabs>
      <w:ind w:left="720" w:hanging="360"/>
    </w:pPr>
  </w:style>
  <w:style w:type="paragraph" w:customStyle="1" w:styleId="SpecNormal">
    <w:name w:val="SpecNormal"/>
    <w:basedOn w:val="Normal"/>
    <w:pPr>
      <w:suppressAutoHyphens/>
      <w:spacing w:after="0" w:line="360" w:lineRule="auto"/>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Table">
    <w:name w:val="SpecTable"/>
    <w:basedOn w:val="SpecNormal"/>
    <w:pPr>
      <w:spacing w:before="60" w:after="60" w:line="240" w:lineRule="auto"/>
      <w:jc w:val="center"/>
    </w:pPr>
    <w:rPr>
      <w:spacing w:val="-2"/>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pPr>
    <w:rPr>
      <w:vanish/>
    </w:rPr>
  </w:style>
  <w:style w:type="character" w:styleId="CommentReference">
    <w:name w:val="annotation reference"/>
    <w:rsid w:val="0060473C"/>
    <w:rPr>
      <w:sz w:val="16"/>
      <w:szCs w:val="16"/>
    </w:rPr>
  </w:style>
  <w:style w:type="paragraph" w:styleId="CommentText">
    <w:name w:val="annotation text"/>
    <w:basedOn w:val="Normal"/>
    <w:link w:val="CommentTextChar"/>
    <w:rsid w:val="0060473C"/>
  </w:style>
  <w:style w:type="character" w:customStyle="1" w:styleId="CommentTextChar">
    <w:name w:val="Comment Text Char"/>
    <w:link w:val="CommentText"/>
    <w:rsid w:val="0060473C"/>
    <w:rPr>
      <w:rFonts w:ascii="Courier New" w:hAnsi="Courier New" w:cs="Courier New"/>
    </w:rPr>
  </w:style>
  <w:style w:type="paragraph" w:styleId="CommentSubject">
    <w:name w:val="annotation subject"/>
    <w:basedOn w:val="CommentText"/>
    <w:next w:val="CommentText"/>
    <w:link w:val="CommentSubjectChar"/>
    <w:rsid w:val="0060473C"/>
    <w:rPr>
      <w:b/>
      <w:bCs/>
    </w:rPr>
  </w:style>
  <w:style w:type="character" w:customStyle="1" w:styleId="CommentSubjectChar">
    <w:name w:val="Comment Subject Char"/>
    <w:link w:val="CommentSubject"/>
    <w:rsid w:val="0060473C"/>
    <w:rPr>
      <w:rFonts w:ascii="Courier New" w:hAnsi="Courier New" w:cs="Courier New"/>
      <w:b/>
      <w:bCs/>
    </w:rPr>
  </w:style>
  <w:style w:type="paragraph" w:styleId="Revision">
    <w:name w:val="Revision"/>
    <w:hidden/>
    <w:uiPriority w:val="99"/>
    <w:semiHidden/>
    <w:rsid w:val="0060473C"/>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uppressAutoHyphens/>
      <w:spacing w:after="0"/>
      <w:jc w:val="right"/>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pPr>
    <w:rPr>
      <w:caps/>
    </w:rPr>
  </w:style>
  <w:style w:type="paragraph" w:customStyle="1" w:styleId="Level1">
    <w:name w:val="Level1"/>
    <w:basedOn w:val="SpecNormal"/>
    <w:qFormat/>
    <w:pPr>
      <w:tabs>
        <w:tab w:val="left" w:pos="720"/>
      </w:tabs>
      <w:ind w:left="720" w:hanging="360"/>
    </w:pPr>
  </w:style>
  <w:style w:type="paragraph" w:customStyle="1" w:styleId="SpecNormal">
    <w:name w:val="SpecNormal"/>
    <w:basedOn w:val="Normal"/>
    <w:pPr>
      <w:suppressAutoHyphens/>
      <w:spacing w:after="0" w:line="360" w:lineRule="auto"/>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Table">
    <w:name w:val="SpecTable"/>
    <w:basedOn w:val="SpecNormal"/>
    <w:pPr>
      <w:spacing w:before="60" w:after="60" w:line="240" w:lineRule="auto"/>
      <w:jc w:val="center"/>
    </w:pPr>
    <w:rPr>
      <w:spacing w:val="-2"/>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pPr>
    <w:rPr>
      <w:vanish/>
    </w:rPr>
  </w:style>
  <w:style w:type="character" w:styleId="CommentReference">
    <w:name w:val="annotation reference"/>
    <w:rsid w:val="0060473C"/>
    <w:rPr>
      <w:sz w:val="16"/>
      <w:szCs w:val="16"/>
    </w:rPr>
  </w:style>
  <w:style w:type="paragraph" w:styleId="CommentText">
    <w:name w:val="annotation text"/>
    <w:basedOn w:val="Normal"/>
    <w:link w:val="CommentTextChar"/>
    <w:rsid w:val="0060473C"/>
  </w:style>
  <w:style w:type="character" w:customStyle="1" w:styleId="CommentTextChar">
    <w:name w:val="Comment Text Char"/>
    <w:link w:val="CommentText"/>
    <w:rsid w:val="0060473C"/>
    <w:rPr>
      <w:rFonts w:ascii="Courier New" w:hAnsi="Courier New" w:cs="Courier New"/>
    </w:rPr>
  </w:style>
  <w:style w:type="paragraph" w:styleId="CommentSubject">
    <w:name w:val="annotation subject"/>
    <w:basedOn w:val="CommentText"/>
    <w:next w:val="CommentText"/>
    <w:link w:val="CommentSubjectChar"/>
    <w:rsid w:val="0060473C"/>
    <w:rPr>
      <w:b/>
      <w:bCs/>
    </w:rPr>
  </w:style>
  <w:style w:type="character" w:customStyle="1" w:styleId="CommentSubjectChar">
    <w:name w:val="Comment Subject Char"/>
    <w:link w:val="CommentSubject"/>
    <w:rsid w:val="0060473C"/>
    <w:rPr>
      <w:rFonts w:ascii="Courier New" w:hAnsi="Courier New" w:cs="Courier New"/>
      <w:b/>
      <w:bCs/>
    </w:rPr>
  </w:style>
  <w:style w:type="paragraph" w:styleId="Revision">
    <w:name w:val="Revision"/>
    <w:hidden/>
    <w:uiPriority w:val="99"/>
    <w:semiHidden/>
    <w:rsid w:val="0060473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58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4127</Words>
  <Characters>23524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Section 21 13 13 - WET-PIPE SPRINKLER SYSTEMS</vt:lpstr>
    </vt:vector>
  </TitlesOfParts>
  <Company>VA</Company>
  <LinksUpToDate>false</LinksUpToDate>
  <CharactersWithSpaces>27596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 13 13 - WET-PIPE SPRINKLER SYSTEMS</dc:title>
  <dc:subject>Master Construction Specifications</dc:subject>
  <dc:creator>Department of Veterans Affairs;Office of Acquisitions, Logistics &amp; Construction;Office of Construction &amp; Facilities Management;Office of Facilities Planning;Facilities Standards Service</dc:creator>
  <cp:lastModifiedBy>Bunn, Elizabeth (CFM)</cp:lastModifiedBy>
  <cp:revision>2</cp:revision>
  <cp:lastPrinted>2006-09-28T15:11:00Z</cp:lastPrinted>
  <dcterms:created xsi:type="dcterms:W3CDTF">2015-08-20T15:55:00Z</dcterms:created>
  <dcterms:modified xsi:type="dcterms:W3CDTF">2015-08-20T15:55:00Z</dcterms:modified>
</cp:coreProperties>
</file>