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EB4269" w14:textId="77777777" w:rsidR="007C471B" w:rsidRPr="00354CB3" w:rsidRDefault="005F5556" w:rsidP="00CA36C7">
      <w:pPr>
        <w:pStyle w:val="RCxTitle"/>
        <w:rPr>
          <w:rFonts w:ascii="Times New Roman" w:hAnsi="Times New Roman"/>
          <w:bCs w:val="0"/>
          <w:sz w:val="48"/>
          <w:szCs w:val="48"/>
        </w:rPr>
      </w:pPr>
      <w:proofErr w:type="gramStart"/>
      <w:r w:rsidRPr="00354CB3">
        <w:rPr>
          <w:rFonts w:ascii="Times New Roman" w:hAnsi="Times New Roman"/>
          <w:bCs w:val="0"/>
          <w:sz w:val="48"/>
          <w:szCs w:val="48"/>
        </w:rPr>
        <w:t>Retro-</w:t>
      </w:r>
      <w:r w:rsidR="0098191E" w:rsidRPr="00354CB3">
        <w:rPr>
          <w:rFonts w:ascii="Times New Roman" w:hAnsi="Times New Roman"/>
          <w:bCs w:val="0"/>
          <w:sz w:val="48"/>
          <w:szCs w:val="48"/>
        </w:rPr>
        <w:t>C</w:t>
      </w:r>
      <w:r w:rsidR="00772263" w:rsidRPr="00354CB3">
        <w:rPr>
          <w:rFonts w:ascii="Times New Roman" w:hAnsi="Times New Roman"/>
          <w:bCs w:val="0"/>
          <w:sz w:val="48"/>
          <w:szCs w:val="48"/>
        </w:rPr>
        <w:t xml:space="preserve">ommissioning Deliverable </w:t>
      </w:r>
      <w:r w:rsidR="00A46B6B">
        <w:rPr>
          <w:rFonts w:ascii="Times New Roman" w:hAnsi="Times New Roman"/>
          <w:bCs w:val="0"/>
          <w:sz w:val="48"/>
          <w:szCs w:val="48"/>
        </w:rPr>
        <w:t>N</w:t>
      </w:r>
      <w:r w:rsidR="00A46B6B">
        <w:rPr>
          <w:rFonts w:ascii="Times New Roman" w:hAnsi="Times New Roman"/>
          <w:b w:val="0"/>
          <w:bCs w:val="0"/>
          <w:sz w:val="48"/>
          <w:szCs w:val="48"/>
        </w:rPr>
        <w:t>o.</w:t>
      </w:r>
      <w:proofErr w:type="gramEnd"/>
      <w:r w:rsidR="007C471B" w:rsidRPr="00354CB3">
        <w:rPr>
          <w:rFonts w:ascii="Times New Roman" w:hAnsi="Times New Roman"/>
          <w:bCs w:val="0"/>
          <w:sz w:val="48"/>
          <w:szCs w:val="48"/>
        </w:rPr>
        <w:t xml:space="preserve"> </w:t>
      </w:r>
    </w:p>
    <w:p w14:paraId="255FA617" w14:textId="77777777" w:rsidR="00CA36C7" w:rsidRPr="00354CB3" w:rsidRDefault="00A46B6B" w:rsidP="00CA36C7">
      <w:pPr>
        <w:pStyle w:val="RCxTitle"/>
        <w:rPr>
          <w:rFonts w:ascii="Times New Roman" w:hAnsi="Times New Roman"/>
          <w:sz w:val="36"/>
          <w:szCs w:val="36"/>
        </w:rPr>
      </w:pPr>
      <w:r>
        <w:rPr>
          <w:rFonts w:ascii="Times New Roman" w:hAnsi="Times New Roman"/>
          <w:bCs w:val="0"/>
          <w:sz w:val="36"/>
          <w:szCs w:val="36"/>
        </w:rPr>
        <w:t xml:space="preserve">Final </w:t>
      </w:r>
      <w:r w:rsidR="00B43BBF" w:rsidRPr="00354CB3">
        <w:rPr>
          <w:rFonts w:ascii="Times New Roman" w:hAnsi="Times New Roman"/>
          <w:bCs w:val="0"/>
          <w:sz w:val="36"/>
          <w:szCs w:val="36"/>
        </w:rPr>
        <w:t>Retro-</w:t>
      </w:r>
      <w:r w:rsidR="0098191E" w:rsidRPr="00354CB3">
        <w:rPr>
          <w:rFonts w:ascii="Times New Roman" w:hAnsi="Times New Roman"/>
          <w:bCs w:val="0"/>
          <w:sz w:val="36"/>
          <w:szCs w:val="36"/>
        </w:rPr>
        <w:t>C</w:t>
      </w:r>
      <w:r w:rsidR="00B43BBF" w:rsidRPr="00354CB3">
        <w:rPr>
          <w:rFonts w:ascii="Times New Roman" w:hAnsi="Times New Roman"/>
          <w:bCs w:val="0"/>
          <w:sz w:val="36"/>
          <w:szCs w:val="36"/>
        </w:rPr>
        <w:t xml:space="preserve">ommissioning </w:t>
      </w:r>
      <w:r w:rsidR="00F0079E" w:rsidRPr="00354CB3">
        <w:rPr>
          <w:rFonts w:ascii="Times New Roman" w:hAnsi="Times New Roman"/>
          <w:bCs w:val="0"/>
          <w:sz w:val="36"/>
          <w:szCs w:val="36"/>
        </w:rPr>
        <w:t>Report</w:t>
      </w:r>
    </w:p>
    <w:p w14:paraId="61738211" w14:textId="77777777" w:rsidR="00CA36C7" w:rsidRPr="00354CB3" w:rsidRDefault="004E7556" w:rsidP="00CA36C7">
      <w:pPr>
        <w:pStyle w:val="RCxTitle2"/>
        <w:rPr>
          <w:smallCaps/>
          <w:spacing w:val="20"/>
          <w:sz w:val="36"/>
          <w:szCs w:val="36"/>
        </w:rPr>
      </w:pPr>
      <w:r>
        <w:rPr>
          <w:smallCaps/>
          <w:spacing w:val="20"/>
          <w:sz w:val="36"/>
          <w:szCs w:val="36"/>
        </w:rPr>
        <w:t>Name of</w:t>
      </w:r>
      <w:r w:rsidR="00AC7EC9">
        <w:rPr>
          <w:smallCaps/>
          <w:spacing w:val="20"/>
          <w:sz w:val="36"/>
          <w:szCs w:val="36"/>
        </w:rPr>
        <w:t xml:space="preserve"> VA Medical Center</w:t>
      </w:r>
    </w:p>
    <w:p w14:paraId="69FA5C6C" w14:textId="759BE244" w:rsidR="004E7556" w:rsidRPr="00661DD2" w:rsidRDefault="004E7556" w:rsidP="00661DD2">
      <w:pPr>
        <w:pStyle w:val="RCxTitle3"/>
        <w:rPr>
          <w:rFonts w:ascii="Times New Roman Bold" w:hAnsi="Times New Roman Bold"/>
          <w:smallCaps/>
          <w:spacing w:val="20"/>
          <w:sz w:val="28"/>
          <w:szCs w:val="28"/>
        </w:rPr>
      </w:pPr>
      <w:r>
        <w:rPr>
          <w:rFonts w:ascii="Times New Roman Bold" w:hAnsi="Times New Roman Bold"/>
          <w:smallCaps/>
          <w:spacing w:val="20"/>
          <w:sz w:val="28"/>
          <w:szCs w:val="28"/>
        </w:rPr>
        <w:t>Location</w:t>
      </w:r>
      <w:r w:rsidR="006D60A8">
        <w:rPr>
          <w:rFonts w:ascii="Times New Roman Bold" w:hAnsi="Times New Roman Bold"/>
          <w:smallCaps/>
          <w:spacing w:val="20"/>
          <w:sz w:val="28"/>
          <w:szCs w:val="28"/>
        </w:rPr>
        <w:t xml:space="preserve"> OF VAMC</w:t>
      </w:r>
      <w:r w:rsidR="00DE4293">
        <w:rPr>
          <w:rFonts w:ascii="Times New Roman Bold" w:hAnsi="Times New Roman Bold"/>
          <w:smallCaps/>
          <w:spacing w:val="20"/>
          <w:sz w:val="28"/>
          <w:szCs w:val="28"/>
        </w:rPr>
        <w:br/>
      </w:r>
    </w:p>
    <w:p w14:paraId="66CAFEE2" w14:textId="2FBC5C2D" w:rsidR="004E7556" w:rsidRDefault="006D60A8" w:rsidP="00DE4293">
      <w:pPr>
        <w:pStyle w:val="RCxTitle2"/>
        <w:pBdr>
          <w:top w:val="single" w:sz="4" w:space="1" w:color="auto"/>
          <w:left w:val="single" w:sz="4" w:space="4" w:color="auto"/>
          <w:bottom w:val="single" w:sz="4" w:space="0" w:color="auto"/>
          <w:right w:val="single" w:sz="4" w:space="1" w:color="auto"/>
        </w:pBdr>
      </w:pPr>
      <w:r>
        <w:rPr>
          <w:sz w:val="28"/>
          <w:szCs w:val="24"/>
        </w:rPr>
        <w:t>PHOTOGRAPH OF SITE</w:t>
      </w:r>
    </w:p>
    <w:p w14:paraId="0088493A" w14:textId="729EF2DC" w:rsidR="00CA36C7" w:rsidRPr="00D02108" w:rsidRDefault="00DE4293" w:rsidP="00DE4293">
      <w:pPr>
        <w:pStyle w:val="RCxTitle4"/>
      </w:pPr>
      <w:r>
        <w:br/>
      </w:r>
      <w:r>
        <w:br/>
      </w:r>
      <w:r>
        <w:br/>
      </w:r>
      <w:r w:rsidR="00CA36C7" w:rsidRPr="005E42C4">
        <w:t xml:space="preserve">U.S. DEPARTMENT OF VETERANS AFFAIRS, VISN </w:t>
      </w:r>
      <w:r w:rsidR="004E7556">
        <w:t>#</w:t>
      </w:r>
      <w:r>
        <w:br/>
      </w:r>
      <w:r w:rsidR="00CA36C7" w:rsidRPr="00D02108">
        <w:t xml:space="preserve">Contract:  </w:t>
      </w:r>
      <w:r w:rsidR="004E7556">
        <w:t>XXXXX</w:t>
      </w:r>
    </w:p>
    <w:p w14:paraId="076DD76B" w14:textId="77777777" w:rsidR="00CA36C7" w:rsidRDefault="006D60A8" w:rsidP="00CA36C7">
      <w:pPr>
        <w:pStyle w:val="RCxTitle5"/>
      </w:pPr>
      <w:r>
        <w:t xml:space="preserve">   </w:t>
      </w:r>
      <w:r w:rsidR="00CA36C7" w:rsidRPr="00D02108">
        <w:t xml:space="preserve">Task Order:  </w:t>
      </w:r>
      <w:r w:rsidR="004E7556">
        <w:t>XXXXX</w:t>
      </w:r>
    </w:p>
    <w:p w14:paraId="1BEDD0D5" w14:textId="77777777" w:rsidR="00700B34" w:rsidRDefault="00700B34" w:rsidP="00CA36C7">
      <w:pPr>
        <w:pStyle w:val="RCxTitle5"/>
      </w:pPr>
    </w:p>
    <w:p w14:paraId="0D7139C3" w14:textId="77777777" w:rsidR="00700B34" w:rsidRPr="00BD577B" w:rsidRDefault="00700B34" w:rsidP="00CA36C7">
      <w:pPr>
        <w:pStyle w:val="RCxTitle5"/>
      </w:pPr>
    </w:p>
    <w:p w14:paraId="4BC1966A" w14:textId="77777777" w:rsidR="002935BD" w:rsidRDefault="004E7556" w:rsidP="00CA36C7">
      <w:pPr>
        <w:pStyle w:val="RCxTitle5"/>
      </w:pPr>
      <w:r w:rsidRPr="001E198B">
        <w:rPr>
          <w:noProof/>
        </w:rPr>
        <w:drawing>
          <wp:inline distT="0" distB="0" distL="0" distR="0" wp14:anchorId="2DB7381F" wp14:editId="17CF6023">
            <wp:extent cx="2799080" cy="687070"/>
            <wp:effectExtent l="0" t="0" r="1270" b="0"/>
            <wp:docPr id="3" name="Picture 3" descr="VA Seal" title="U.S. Department of Veteran Affai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logo.jpg"/>
                    <pic:cNvPicPr/>
                  </pic:nvPicPr>
                  <pic:blipFill>
                    <a:blip r:embed="rId12">
                      <a:extLst>
                        <a:ext uri="{28A0092B-C50C-407E-A947-70E740481C1C}">
                          <a14:useLocalDpi xmlns:a14="http://schemas.microsoft.com/office/drawing/2010/main" val="0"/>
                        </a:ext>
                      </a:extLst>
                    </a:blip>
                    <a:stretch>
                      <a:fillRect/>
                    </a:stretch>
                  </pic:blipFill>
                  <pic:spPr>
                    <a:xfrm>
                      <a:off x="0" y="0"/>
                      <a:ext cx="2799080" cy="687070"/>
                    </a:xfrm>
                    <a:prstGeom prst="rect">
                      <a:avLst/>
                    </a:prstGeom>
                  </pic:spPr>
                </pic:pic>
              </a:graphicData>
            </a:graphic>
          </wp:inline>
        </w:drawing>
      </w:r>
    </w:p>
    <w:p w14:paraId="4EE7CE5E" w14:textId="77777777" w:rsidR="00AC7EC9" w:rsidRPr="00EE567D" w:rsidRDefault="00AC7EC9" w:rsidP="00AC7EC9">
      <w:pPr>
        <w:pStyle w:val="RCxTitle5"/>
        <w:rPr>
          <w:sz w:val="18"/>
          <w:szCs w:val="18"/>
        </w:rPr>
      </w:pPr>
    </w:p>
    <w:p w14:paraId="217096FD" w14:textId="4C600705" w:rsidR="004C1CA8" w:rsidRDefault="004C1CA8" w:rsidP="004C1CA8">
      <w:pPr>
        <w:pStyle w:val="RCxTitle5"/>
      </w:pPr>
      <w:r>
        <w:br/>
      </w:r>
      <w:r>
        <w:br/>
      </w:r>
      <w:r>
        <w:br/>
      </w:r>
      <w:r>
        <w:br/>
      </w:r>
      <w:r>
        <w:br/>
        <w:t>Submitted to:</w:t>
      </w:r>
    </w:p>
    <w:p w14:paraId="775D3037" w14:textId="77777777" w:rsidR="004C1CA8" w:rsidRDefault="004C1CA8" w:rsidP="004C1CA8">
      <w:pPr>
        <w:pStyle w:val="RCxTitle5"/>
      </w:pPr>
      <w:r>
        <w:br/>
        <w:t>U.S. DEPARTMENT OF VETERAN AFFAIRS</w:t>
      </w:r>
    </w:p>
    <w:p w14:paraId="4D0F92AF" w14:textId="77777777" w:rsidR="004C1CA8" w:rsidRDefault="004C1CA8" w:rsidP="004C1CA8">
      <w:pPr>
        <w:pStyle w:val="RCxTitle5"/>
      </w:pPr>
      <w:r w:rsidRPr="00931C46">
        <w:t xml:space="preserve">Attn: </w:t>
      </w:r>
      <w:r>
        <w:t>Name of COR</w:t>
      </w:r>
    </w:p>
    <w:p w14:paraId="697B2235" w14:textId="77777777" w:rsidR="004C1CA8" w:rsidRDefault="004C1CA8" w:rsidP="004C1CA8">
      <w:pPr>
        <w:pStyle w:val="RCxTitle5"/>
      </w:pPr>
      <w:r>
        <w:t>Name of VA Medical Center</w:t>
      </w:r>
    </w:p>
    <w:p w14:paraId="33DC34E7" w14:textId="77777777" w:rsidR="004C1CA8" w:rsidRDefault="004C1CA8" w:rsidP="004C1CA8">
      <w:pPr>
        <w:pStyle w:val="RCxTitle5"/>
      </w:pPr>
      <w:r>
        <w:t>Street Address</w:t>
      </w:r>
    </w:p>
    <w:p w14:paraId="0F760352" w14:textId="0A2089EA" w:rsidR="00AC7EC9" w:rsidRDefault="004C1CA8" w:rsidP="004C1CA8">
      <w:pPr>
        <w:pStyle w:val="RCxTitle5"/>
        <w:rPr>
          <w:rFonts w:ascii="Arial" w:hAnsi="Arial" w:cs="Arial"/>
          <w:b w:val="0"/>
          <w:bCs w:val="0"/>
          <w:sz w:val="22"/>
          <w:szCs w:val="22"/>
        </w:rPr>
      </w:pPr>
      <w:r>
        <w:t>City, State, Zip Code</w:t>
      </w:r>
      <w:r>
        <w:br/>
        <w:t>Telephone Number</w:t>
      </w:r>
    </w:p>
    <w:p w14:paraId="69534460" w14:textId="6C7729DE" w:rsidR="00C56D81" w:rsidRDefault="00C56D81" w:rsidP="00C56D81">
      <w:pPr>
        <w:pStyle w:val="RCxTitle5"/>
        <w:rPr>
          <w:b w:val="0"/>
          <w:sz w:val="22"/>
          <w:szCs w:val="22"/>
        </w:rPr>
      </w:pPr>
      <w:r>
        <w:rPr>
          <w:rFonts w:ascii="Arial" w:hAnsi="Arial" w:cs="Arial"/>
          <w:b w:val="0"/>
          <w:bCs w:val="0"/>
          <w:sz w:val="22"/>
          <w:szCs w:val="22"/>
        </w:rPr>
        <w:br/>
      </w:r>
      <w:r>
        <w:rPr>
          <w:rFonts w:ascii="Arial" w:hAnsi="Arial" w:cs="Arial"/>
          <w:b w:val="0"/>
          <w:bCs w:val="0"/>
          <w:sz w:val="22"/>
          <w:szCs w:val="22"/>
        </w:rPr>
        <w:br/>
      </w:r>
      <w:r>
        <w:rPr>
          <w:rFonts w:ascii="Arial" w:hAnsi="Arial" w:cs="Arial"/>
          <w:b w:val="0"/>
          <w:bCs w:val="0"/>
          <w:sz w:val="22"/>
          <w:szCs w:val="22"/>
        </w:rPr>
        <w:br/>
      </w:r>
      <w:r>
        <w:rPr>
          <w:b w:val="0"/>
          <w:sz w:val="22"/>
          <w:szCs w:val="22"/>
        </w:rPr>
        <w:t>Submitted by</w:t>
      </w:r>
      <w:proofErr w:type="gramStart"/>
      <w:r>
        <w:rPr>
          <w:b w:val="0"/>
          <w:sz w:val="22"/>
          <w:szCs w:val="22"/>
        </w:rPr>
        <w:t>:</w:t>
      </w:r>
      <w:proofErr w:type="gramEnd"/>
      <w:r>
        <w:rPr>
          <w:b w:val="0"/>
          <w:sz w:val="22"/>
          <w:szCs w:val="22"/>
        </w:rPr>
        <w:br/>
        <w:t>Consultant Name, Address, Phone</w:t>
      </w:r>
    </w:p>
    <w:p w14:paraId="3D6A0AE7" w14:textId="4021BCC2" w:rsidR="00700B34" w:rsidRDefault="00700B34" w:rsidP="00AC7EC9">
      <w:pPr>
        <w:pStyle w:val="Default"/>
        <w:spacing w:after="120"/>
        <w:rPr>
          <w:rFonts w:ascii="Arial" w:hAnsi="Arial" w:cs="Arial"/>
          <w:b/>
          <w:bCs/>
          <w:sz w:val="22"/>
          <w:szCs w:val="22"/>
        </w:rPr>
      </w:pPr>
    </w:p>
    <w:tbl>
      <w:tblPr>
        <w:tblW w:w="9576" w:type="dxa"/>
        <w:tblInd w:w="1236" w:type="dxa"/>
        <w:tblLook w:val="04A0" w:firstRow="1" w:lastRow="0" w:firstColumn="1" w:lastColumn="0" w:noHBand="0" w:noVBand="1"/>
      </w:tblPr>
      <w:tblGrid>
        <w:gridCol w:w="4788"/>
        <w:gridCol w:w="4788"/>
      </w:tblGrid>
      <w:tr w:rsidR="00AC7EC9" w:rsidRPr="00EE4DB4" w14:paraId="73AE0CF5" w14:textId="77777777" w:rsidTr="00C56D81">
        <w:tc>
          <w:tcPr>
            <w:tcW w:w="4788" w:type="dxa"/>
          </w:tcPr>
          <w:p w14:paraId="501785BC" w14:textId="77777777" w:rsidR="00AC7EC9" w:rsidRPr="00775C56" w:rsidRDefault="00AC7EC9" w:rsidP="00C56D81">
            <w:pPr>
              <w:pStyle w:val="RCxTitle5"/>
              <w:jc w:val="left"/>
              <w:rPr>
                <w:rFonts w:ascii="Arial" w:hAnsi="Arial" w:cs="Cambria,Bold"/>
                <w:sz w:val="22"/>
                <w:szCs w:val="22"/>
              </w:rPr>
            </w:pPr>
          </w:p>
        </w:tc>
        <w:tc>
          <w:tcPr>
            <w:tcW w:w="4788" w:type="dxa"/>
          </w:tcPr>
          <w:p w14:paraId="54C0634B" w14:textId="77777777" w:rsidR="00AC7EC9" w:rsidRPr="00775C56" w:rsidRDefault="00AC7EC9" w:rsidP="00EE0606">
            <w:pPr>
              <w:pStyle w:val="Default"/>
              <w:jc w:val="center"/>
              <w:rPr>
                <w:rFonts w:ascii="Arial" w:hAnsi="Arial" w:cs="Arial"/>
                <w:bCs/>
                <w:sz w:val="22"/>
                <w:szCs w:val="22"/>
              </w:rPr>
            </w:pPr>
          </w:p>
        </w:tc>
      </w:tr>
    </w:tbl>
    <w:p w14:paraId="7734159A" w14:textId="77777777" w:rsidR="00A45F13" w:rsidRDefault="00A45F13" w:rsidP="00CA36C7">
      <w:pPr>
        <w:jc w:val="center"/>
        <w:rPr>
          <w:b/>
        </w:rPr>
      </w:pPr>
    </w:p>
    <w:p w14:paraId="242DA5DD" w14:textId="77777777" w:rsidR="00354CB3" w:rsidRDefault="004E7556" w:rsidP="00CA36C7">
      <w:pPr>
        <w:jc w:val="center"/>
        <w:rPr>
          <w:b/>
        </w:rPr>
        <w:sectPr w:rsidR="00354CB3" w:rsidSect="003A04F1">
          <w:headerReference w:type="default" r:id="rId13"/>
          <w:footerReference w:type="default" r:id="rId14"/>
          <w:pgSz w:w="12240" w:h="15840" w:code="1"/>
          <w:pgMar w:top="1440" w:right="1440" w:bottom="450" w:left="1440" w:header="720" w:footer="720" w:gutter="0"/>
          <w:pgBorders w:display="firstPage" w:offsetFrom="page">
            <w:top w:val="double" w:sz="24" w:space="24" w:color="auto"/>
            <w:left w:val="double" w:sz="24" w:space="24" w:color="auto"/>
            <w:bottom w:val="double" w:sz="24" w:space="24" w:color="auto"/>
            <w:right w:val="double" w:sz="24" w:space="24" w:color="auto"/>
          </w:pgBorders>
          <w:cols w:space="720"/>
          <w:titlePg/>
          <w:docGrid w:linePitch="360"/>
        </w:sectPr>
      </w:pPr>
      <w:r>
        <w:rPr>
          <w:b/>
        </w:rPr>
        <w:t>Date Submitted</w:t>
      </w:r>
    </w:p>
    <w:p w14:paraId="333B616C" w14:textId="3A1E4D40" w:rsidR="0021738A" w:rsidRDefault="0021738A" w:rsidP="0021738A">
      <w:pPr>
        <w:pStyle w:val="RCxTitle6"/>
      </w:pPr>
    </w:p>
    <w:p w14:paraId="1A000710" w14:textId="37865C87" w:rsidR="00151D10" w:rsidRDefault="00C56D81" w:rsidP="0021738A">
      <w:pPr>
        <w:sectPr w:rsidR="00151D10" w:rsidSect="00151D10">
          <w:footerReference w:type="default" r:id="rId15"/>
          <w:headerReference w:type="first" r:id="rId16"/>
          <w:footerReference w:type="first" r:id="rId17"/>
          <w:pgSz w:w="12240" w:h="15840" w:code="1"/>
          <w:pgMar w:top="1800" w:right="1440" w:bottom="1170" w:left="1440" w:header="720" w:footer="273" w:gutter="0"/>
          <w:pgNumType w:fmt="lowerRoman" w:start="1"/>
          <w:cols w:space="720"/>
          <w:titlePg/>
          <w:docGrid w:linePitch="360"/>
        </w:sectPr>
      </w:pPr>
      <w:r>
        <w:rPr>
          <w:noProof/>
        </w:rPr>
        <mc:AlternateContent>
          <mc:Choice Requires="wps">
            <w:drawing>
              <wp:anchor distT="0" distB="0" distL="114300" distR="114300" simplePos="0" relativeHeight="251659264" behindDoc="0" locked="0" layoutInCell="1" allowOverlap="1" wp14:anchorId="00C25280" wp14:editId="69361E22">
                <wp:simplePos x="0" y="0"/>
                <wp:positionH relativeFrom="column">
                  <wp:posOffset>-1</wp:posOffset>
                </wp:positionH>
                <wp:positionV relativeFrom="paragraph">
                  <wp:posOffset>320675</wp:posOffset>
                </wp:positionV>
                <wp:extent cx="6029325" cy="1403985"/>
                <wp:effectExtent l="0" t="0" r="9525" b="5080"/>
                <wp:wrapNone/>
                <wp:docPr id="307" name="Text Box 2" title="Prefac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325" cy="1403985"/>
                        </a:xfrm>
                        <a:prstGeom prst="rect">
                          <a:avLst/>
                        </a:prstGeom>
                        <a:solidFill>
                          <a:srgbClr val="FFFFFF"/>
                        </a:solidFill>
                        <a:ln w="9525">
                          <a:noFill/>
                          <a:miter lim="800000"/>
                          <a:headEnd/>
                          <a:tailEnd/>
                        </a:ln>
                      </wps:spPr>
                      <wps:txbx>
                        <w:txbxContent>
                          <w:p w14:paraId="705BFD7E" w14:textId="0CF310E7" w:rsidR="00C56D81" w:rsidRDefault="00C56D81" w:rsidP="00C56D81">
                            <w:pPr>
                              <w:pStyle w:val="StyleRCxTitle6Calibri16pt"/>
                              <w:rPr>
                                <w:smallCaps/>
                              </w:rPr>
                            </w:pPr>
                            <w:r w:rsidRPr="00846003">
                              <w:t>Preface</w:t>
                            </w:r>
                          </w:p>
                          <w:p w14:paraId="1418C369" w14:textId="77777777" w:rsidR="00C56D81" w:rsidRDefault="00C56D81" w:rsidP="00C56D81">
                            <w:pPr>
                              <w:pStyle w:val="RCxTitle5"/>
                              <w:jc w:val="left"/>
                            </w:pPr>
                          </w:p>
                          <w:p w14:paraId="150D578F" w14:textId="77777777" w:rsidR="00C56D81" w:rsidRDefault="00C56D81" w:rsidP="00C56D81">
                            <w:r w:rsidRPr="00AD2A54">
                              <w:t>This</w:t>
                            </w:r>
                            <w:r>
                              <w:t xml:space="preserve"> Retro-commissioning (RCx) project is being conducted by Name of Consultant under Task Order No. </w:t>
                            </w:r>
                            <w:r w:rsidRPr="00DB422E">
                              <w:t>VA</w:t>
                            </w:r>
                            <w:r>
                              <w:t>XXX</w:t>
                            </w:r>
                            <w:r w:rsidRPr="00DB422E">
                              <w:t>-C</w:t>
                            </w:r>
                            <w:r>
                              <w:t xml:space="preserve">XXXX .The Task Order was awarded by the U.S. Department of Veterans Affairs (VA), National Energy Business Center (NEBC), pursuant to a competitive proposal process. </w:t>
                            </w:r>
                          </w:p>
                          <w:p w14:paraId="18ED6DC9" w14:textId="3107A288" w:rsidR="00C56D81" w:rsidRDefault="00C56D8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alt="Title: Preface" style="position:absolute;margin-left:0;margin-top:25.25pt;width:474.7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" stroked="f">
                <v:textbox style="mso-fit-shape-to-text:t">
                  <w:txbxContent>
                    <w:p w14:paraId="705BFD7E" w14:textId="0CF310E7" w:rsidR="00C56D81" w:rsidRDefault="00C56D81" w:rsidP="00C56D81">
                      <w:pPr>
                        <w:pStyle w:val="StyleRCxTitle6Calibri16pt"/>
                        <w:rPr>
                          <w:smallCaps/>
                        </w:rPr>
                      </w:pPr>
                      <w:r w:rsidRPr="00846003">
                        <w:t>Preface</w:t>
                      </w:r>
                    </w:p>
                    <w:p w14:paraId="1418C369" w14:textId="77777777" w:rsidR="00C56D81" w:rsidRDefault="00C56D81" w:rsidP="00C56D81">
                      <w:pPr>
                        <w:pStyle w:val="RCxTitle5"/>
                        <w:jc w:val="left"/>
                      </w:pPr>
                    </w:p>
                    <w:p w14:paraId="150D578F" w14:textId="77777777" w:rsidR="00C56D81" w:rsidRDefault="00C56D81" w:rsidP="00C56D81">
                      <w:r w:rsidRPr="00AD2A54">
                        <w:t>This</w:t>
                      </w:r>
                      <w:r>
                        <w:t xml:space="preserve"> Retro-commissioning (RCx) project is being conducted by Name of Consultant under Task Order No. </w:t>
                      </w:r>
                      <w:r w:rsidRPr="00DB422E">
                        <w:t>VA</w:t>
                      </w:r>
                      <w:r>
                        <w:t>XXX</w:t>
                      </w:r>
                      <w:r w:rsidRPr="00DB422E">
                        <w:t>-C</w:t>
                      </w:r>
                      <w:r>
                        <w:t xml:space="preserve">XXXX .The Task Order was awarded by the U.S. Department of Veterans Affairs (VA), National Energy Business Center (NEBC), pursuant to a competitive proposal process. </w:t>
                      </w:r>
                    </w:p>
                    <w:p w14:paraId="18ED6DC9" w14:textId="3107A288" w:rsidR="00C56D81" w:rsidRDefault="00C56D81"/>
                  </w:txbxContent>
                </v:textbox>
              </v:shape>
            </w:pict>
          </mc:Fallback>
        </mc:AlternateContent>
      </w:r>
      <w:r w:rsidR="0098191E">
        <w:br w:type="page"/>
      </w:r>
    </w:p>
    <w:p w14:paraId="0E1BA797" w14:textId="77777777" w:rsidR="004D1757" w:rsidRDefault="004D1757" w:rsidP="0021738A"/>
    <w:p w14:paraId="55F8F6DD" w14:textId="77777777" w:rsidR="004D1757" w:rsidRPr="005062FE" w:rsidRDefault="005062FE" w:rsidP="005062FE">
      <w:pPr>
        <w:jc w:val="center"/>
        <w:rPr>
          <w:rFonts w:ascii="Times New Roman Bold" w:hAnsi="Times New Roman Bold"/>
          <w:b/>
          <w:sz w:val="32"/>
          <w:szCs w:val="32"/>
        </w:rPr>
      </w:pPr>
      <w:r w:rsidRPr="005062FE">
        <w:rPr>
          <w:rFonts w:ascii="Times New Roman Bold" w:hAnsi="Times New Roman Bold"/>
          <w:b/>
          <w:sz w:val="32"/>
          <w:szCs w:val="32"/>
        </w:rPr>
        <w:t>Table of Contents</w:t>
      </w:r>
    </w:p>
    <w:p w14:paraId="4B23602A" w14:textId="77777777" w:rsidR="00892B62" w:rsidRPr="009F327A" w:rsidRDefault="00892B62" w:rsidP="00EC50E2">
      <w:pPr>
        <w:pStyle w:val="RCxTitle3"/>
        <w:tabs>
          <w:tab w:val="right" w:pos="9360"/>
        </w:tabs>
        <w:spacing w:after="120"/>
        <w:jc w:val="left"/>
        <w:rPr>
          <w:sz w:val="24"/>
          <w:szCs w:val="24"/>
        </w:rPr>
      </w:pPr>
      <w:r w:rsidRPr="009F327A">
        <w:rPr>
          <w:sz w:val="24"/>
          <w:szCs w:val="24"/>
        </w:rPr>
        <w:t>Section</w:t>
      </w:r>
      <w:r w:rsidRPr="009F327A">
        <w:rPr>
          <w:sz w:val="24"/>
          <w:szCs w:val="24"/>
        </w:rPr>
        <w:tab/>
        <w:t>Page</w:t>
      </w:r>
    </w:p>
    <w:p w14:paraId="272D09F8" w14:textId="77777777" w:rsidR="00622FF5" w:rsidRPr="00C81833" w:rsidRDefault="005270C1">
      <w:pPr>
        <w:pStyle w:val="TOC1"/>
        <w:rPr>
          <w:rFonts w:eastAsiaTheme="minorEastAsia" w:cs="Times New Roman"/>
          <w:b/>
          <w:noProof/>
        </w:rPr>
      </w:pPr>
      <w:r w:rsidRPr="00622FF5">
        <w:rPr>
          <w:rFonts w:cs="Times New Roman"/>
          <w:b/>
        </w:rPr>
        <w:fldChar w:fldCharType="begin"/>
      </w:r>
      <w:r w:rsidR="004D285F" w:rsidRPr="00622FF5">
        <w:rPr>
          <w:rFonts w:cs="Times New Roman"/>
          <w:b/>
        </w:rPr>
        <w:instrText xml:space="preserve"> TOC \o "1-3" \h \z \u </w:instrText>
      </w:r>
      <w:r w:rsidRPr="00622FF5">
        <w:rPr>
          <w:rFonts w:cs="Times New Roman"/>
          <w:b/>
        </w:rPr>
        <w:fldChar w:fldCharType="separate"/>
      </w:r>
      <w:hyperlink w:anchor="_Toc385874778" w:history="1">
        <w:r w:rsidR="00622FF5" w:rsidRPr="00C81833">
          <w:rPr>
            <w:rStyle w:val="Hyperlink"/>
            <w:rFonts w:cs="Times New Roman"/>
            <w:b/>
          </w:rPr>
          <w:t>1.0</w:t>
        </w:r>
        <w:r w:rsidR="00622FF5" w:rsidRPr="00C81833">
          <w:rPr>
            <w:rFonts w:eastAsiaTheme="minorEastAsia" w:cs="Times New Roman"/>
            <w:b/>
            <w:noProof/>
          </w:rPr>
          <w:tab/>
        </w:r>
        <w:r w:rsidR="00622FF5" w:rsidRPr="00C81833">
          <w:rPr>
            <w:rStyle w:val="Hyperlink"/>
            <w:rFonts w:cs="Times New Roman"/>
            <w:b/>
          </w:rPr>
          <w:t>Executive Summary</w:t>
        </w:r>
        <w:r w:rsidR="00622FF5" w:rsidRPr="00C81833">
          <w:rPr>
            <w:rFonts w:cs="Times New Roman"/>
            <w:b/>
            <w:noProof/>
            <w:webHidden/>
          </w:rPr>
          <w:tab/>
        </w:r>
        <w:r w:rsidR="00622FF5" w:rsidRPr="00C81833">
          <w:rPr>
            <w:rFonts w:cs="Times New Roman"/>
            <w:b/>
            <w:noProof/>
            <w:webHidden/>
          </w:rPr>
          <w:fldChar w:fldCharType="begin"/>
        </w:r>
        <w:r w:rsidR="00622FF5" w:rsidRPr="00C81833">
          <w:rPr>
            <w:rFonts w:cs="Times New Roman"/>
            <w:b/>
            <w:noProof/>
            <w:webHidden/>
          </w:rPr>
          <w:instrText xml:space="preserve"> PAGEREF _Toc385874778 \h </w:instrText>
        </w:r>
        <w:r w:rsidR="00622FF5" w:rsidRPr="00C81833">
          <w:rPr>
            <w:rFonts w:cs="Times New Roman"/>
            <w:b/>
            <w:noProof/>
            <w:webHidden/>
          </w:rPr>
        </w:r>
        <w:r w:rsidR="00622FF5" w:rsidRPr="00C81833">
          <w:rPr>
            <w:rFonts w:cs="Times New Roman"/>
            <w:b/>
            <w:noProof/>
            <w:webHidden/>
          </w:rPr>
          <w:fldChar w:fldCharType="separate"/>
        </w:r>
        <w:r w:rsidR="00622FF5" w:rsidRPr="00C81833">
          <w:rPr>
            <w:rFonts w:cs="Times New Roman"/>
            <w:b/>
            <w:noProof/>
            <w:webHidden/>
          </w:rPr>
          <w:t>1</w:t>
        </w:r>
        <w:r w:rsidR="00622FF5" w:rsidRPr="00C81833">
          <w:rPr>
            <w:rFonts w:cs="Times New Roman"/>
            <w:b/>
            <w:noProof/>
            <w:webHidden/>
          </w:rPr>
          <w:fldChar w:fldCharType="end"/>
        </w:r>
      </w:hyperlink>
    </w:p>
    <w:p w14:paraId="05E4395A" w14:textId="77777777" w:rsidR="00622FF5" w:rsidRPr="00C81833" w:rsidRDefault="00391D36" w:rsidP="00C81833">
      <w:pPr>
        <w:pStyle w:val="TOC2"/>
        <w:rPr>
          <w:rFonts w:eastAsiaTheme="minorEastAsia"/>
          <w:noProof/>
        </w:rPr>
      </w:pPr>
      <w:hyperlink w:anchor="_Toc385874779" w:history="1">
        <w:r w:rsidR="00622FF5" w:rsidRPr="00C81833">
          <w:rPr>
            <w:rStyle w:val="Hyperlink"/>
          </w:rPr>
          <w:t>1.1</w:t>
        </w:r>
        <w:r w:rsidR="00622FF5" w:rsidRPr="00C81833">
          <w:rPr>
            <w:rFonts w:eastAsiaTheme="minorEastAsia"/>
            <w:noProof/>
          </w:rPr>
          <w:tab/>
        </w:r>
        <w:r w:rsidR="00622FF5" w:rsidRPr="00C81833">
          <w:rPr>
            <w:rStyle w:val="Hyperlink"/>
          </w:rPr>
          <w:t>Retro-Commissioning Project Processes</w:t>
        </w:r>
        <w:r w:rsidR="00622FF5" w:rsidRPr="00C81833">
          <w:rPr>
            <w:noProof/>
            <w:webHidden/>
          </w:rPr>
          <w:tab/>
        </w:r>
        <w:r w:rsidR="00622FF5" w:rsidRPr="00C81833">
          <w:rPr>
            <w:noProof/>
            <w:webHidden/>
          </w:rPr>
          <w:fldChar w:fldCharType="begin"/>
        </w:r>
        <w:r w:rsidR="00622FF5" w:rsidRPr="00C81833">
          <w:rPr>
            <w:noProof/>
            <w:webHidden/>
          </w:rPr>
          <w:instrText xml:space="preserve"> PAGEREF _Toc385874779 \h </w:instrText>
        </w:r>
        <w:r w:rsidR="00622FF5" w:rsidRPr="00C81833">
          <w:rPr>
            <w:noProof/>
            <w:webHidden/>
          </w:rPr>
        </w:r>
        <w:r w:rsidR="00622FF5" w:rsidRPr="00C81833">
          <w:rPr>
            <w:noProof/>
            <w:webHidden/>
          </w:rPr>
          <w:fldChar w:fldCharType="separate"/>
        </w:r>
        <w:r w:rsidR="00622FF5" w:rsidRPr="00C81833">
          <w:rPr>
            <w:noProof/>
            <w:webHidden/>
          </w:rPr>
          <w:t>3</w:t>
        </w:r>
        <w:r w:rsidR="00622FF5" w:rsidRPr="00C81833">
          <w:rPr>
            <w:noProof/>
            <w:webHidden/>
          </w:rPr>
          <w:fldChar w:fldCharType="end"/>
        </w:r>
      </w:hyperlink>
    </w:p>
    <w:p w14:paraId="1F78E566" w14:textId="77777777" w:rsidR="00622FF5" w:rsidRPr="00C81833" w:rsidRDefault="00391D36" w:rsidP="00C81833">
      <w:pPr>
        <w:pStyle w:val="TOC2"/>
        <w:rPr>
          <w:rFonts w:eastAsiaTheme="minorEastAsia"/>
          <w:noProof/>
        </w:rPr>
      </w:pPr>
      <w:hyperlink w:anchor="_Toc385874780" w:history="1">
        <w:r w:rsidR="00622FF5" w:rsidRPr="00C81833">
          <w:rPr>
            <w:rStyle w:val="Hyperlink"/>
          </w:rPr>
          <w:t>1.2</w:t>
        </w:r>
        <w:r w:rsidR="00622FF5" w:rsidRPr="00C81833">
          <w:rPr>
            <w:rFonts w:eastAsiaTheme="minorEastAsia"/>
            <w:noProof/>
          </w:rPr>
          <w:tab/>
        </w:r>
        <w:r w:rsidR="00622FF5" w:rsidRPr="00C81833">
          <w:rPr>
            <w:rStyle w:val="Hyperlink"/>
          </w:rPr>
          <w:t>Procedural Standards</w:t>
        </w:r>
        <w:r w:rsidR="00622FF5" w:rsidRPr="00C81833">
          <w:rPr>
            <w:noProof/>
            <w:webHidden/>
          </w:rPr>
          <w:tab/>
        </w:r>
        <w:r w:rsidR="00622FF5" w:rsidRPr="00C81833">
          <w:rPr>
            <w:noProof/>
            <w:webHidden/>
          </w:rPr>
          <w:fldChar w:fldCharType="begin"/>
        </w:r>
        <w:r w:rsidR="00622FF5" w:rsidRPr="00C81833">
          <w:rPr>
            <w:noProof/>
            <w:webHidden/>
          </w:rPr>
          <w:instrText xml:space="preserve"> PAGEREF _Toc385874780 \h </w:instrText>
        </w:r>
        <w:r w:rsidR="00622FF5" w:rsidRPr="00C81833">
          <w:rPr>
            <w:noProof/>
            <w:webHidden/>
          </w:rPr>
        </w:r>
        <w:r w:rsidR="00622FF5" w:rsidRPr="00C81833">
          <w:rPr>
            <w:noProof/>
            <w:webHidden/>
          </w:rPr>
          <w:fldChar w:fldCharType="separate"/>
        </w:r>
        <w:r w:rsidR="00622FF5" w:rsidRPr="00C81833">
          <w:rPr>
            <w:noProof/>
            <w:webHidden/>
          </w:rPr>
          <w:t>4</w:t>
        </w:r>
        <w:r w:rsidR="00622FF5" w:rsidRPr="00C81833">
          <w:rPr>
            <w:noProof/>
            <w:webHidden/>
          </w:rPr>
          <w:fldChar w:fldCharType="end"/>
        </w:r>
      </w:hyperlink>
    </w:p>
    <w:p w14:paraId="7C053A44" w14:textId="77777777" w:rsidR="00622FF5" w:rsidRPr="00C81833" w:rsidRDefault="00391D36" w:rsidP="00C81833">
      <w:pPr>
        <w:pStyle w:val="TOC2"/>
        <w:rPr>
          <w:rFonts w:eastAsiaTheme="minorEastAsia"/>
          <w:noProof/>
        </w:rPr>
      </w:pPr>
      <w:hyperlink w:anchor="_Toc385874781" w:history="1">
        <w:r w:rsidR="00622FF5" w:rsidRPr="00C81833">
          <w:rPr>
            <w:rStyle w:val="Hyperlink"/>
          </w:rPr>
          <w:t>1.3</w:t>
        </w:r>
        <w:r w:rsidR="00622FF5" w:rsidRPr="00C81833">
          <w:rPr>
            <w:rFonts w:eastAsiaTheme="minorEastAsia"/>
            <w:noProof/>
          </w:rPr>
          <w:tab/>
        </w:r>
        <w:r w:rsidR="00622FF5" w:rsidRPr="00C81833">
          <w:rPr>
            <w:rStyle w:val="Hyperlink"/>
          </w:rPr>
          <w:t>Deviations from the Statement of Work</w:t>
        </w:r>
        <w:r w:rsidR="00622FF5" w:rsidRPr="00C81833">
          <w:rPr>
            <w:noProof/>
            <w:webHidden/>
          </w:rPr>
          <w:tab/>
        </w:r>
        <w:r w:rsidR="00622FF5" w:rsidRPr="00C81833">
          <w:rPr>
            <w:noProof/>
            <w:webHidden/>
          </w:rPr>
          <w:fldChar w:fldCharType="begin"/>
        </w:r>
        <w:r w:rsidR="00622FF5" w:rsidRPr="00C81833">
          <w:rPr>
            <w:noProof/>
            <w:webHidden/>
          </w:rPr>
          <w:instrText xml:space="preserve"> PAGEREF _Toc385874781 \h </w:instrText>
        </w:r>
        <w:r w:rsidR="00622FF5" w:rsidRPr="00C81833">
          <w:rPr>
            <w:noProof/>
            <w:webHidden/>
          </w:rPr>
        </w:r>
        <w:r w:rsidR="00622FF5" w:rsidRPr="00C81833">
          <w:rPr>
            <w:noProof/>
            <w:webHidden/>
          </w:rPr>
          <w:fldChar w:fldCharType="separate"/>
        </w:r>
        <w:r w:rsidR="00622FF5" w:rsidRPr="00C81833">
          <w:rPr>
            <w:noProof/>
            <w:webHidden/>
          </w:rPr>
          <w:t>5</w:t>
        </w:r>
        <w:r w:rsidR="00622FF5" w:rsidRPr="00C81833">
          <w:rPr>
            <w:noProof/>
            <w:webHidden/>
          </w:rPr>
          <w:fldChar w:fldCharType="end"/>
        </w:r>
      </w:hyperlink>
    </w:p>
    <w:p w14:paraId="6F993617" w14:textId="77777777" w:rsidR="00622FF5" w:rsidRPr="00C81833" w:rsidRDefault="00391D36" w:rsidP="00C81833">
      <w:pPr>
        <w:pStyle w:val="TOC2"/>
        <w:rPr>
          <w:rFonts w:eastAsiaTheme="minorEastAsia"/>
          <w:noProof/>
        </w:rPr>
      </w:pPr>
      <w:hyperlink w:anchor="_Toc385874782" w:history="1">
        <w:r w:rsidR="00622FF5" w:rsidRPr="00C81833">
          <w:rPr>
            <w:rStyle w:val="Hyperlink"/>
          </w:rPr>
          <w:t>1.4</w:t>
        </w:r>
        <w:r w:rsidR="00622FF5" w:rsidRPr="00C81833">
          <w:rPr>
            <w:rFonts w:eastAsiaTheme="minorEastAsia"/>
            <w:noProof/>
          </w:rPr>
          <w:tab/>
        </w:r>
        <w:r w:rsidR="00622FF5" w:rsidRPr="00C81833">
          <w:rPr>
            <w:rStyle w:val="Hyperlink"/>
          </w:rPr>
          <w:t>Recommended Corrective Actions</w:t>
        </w:r>
        <w:r w:rsidR="00622FF5" w:rsidRPr="00C81833">
          <w:rPr>
            <w:noProof/>
            <w:webHidden/>
          </w:rPr>
          <w:tab/>
        </w:r>
        <w:r w:rsidR="00622FF5" w:rsidRPr="00C81833">
          <w:rPr>
            <w:noProof/>
            <w:webHidden/>
          </w:rPr>
          <w:fldChar w:fldCharType="begin"/>
        </w:r>
        <w:r w:rsidR="00622FF5" w:rsidRPr="00C81833">
          <w:rPr>
            <w:noProof/>
            <w:webHidden/>
          </w:rPr>
          <w:instrText xml:space="preserve"> PAGEREF _Toc385874782 \h </w:instrText>
        </w:r>
        <w:r w:rsidR="00622FF5" w:rsidRPr="00C81833">
          <w:rPr>
            <w:noProof/>
            <w:webHidden/>
          </w:rPr>
        </w:r>
        <w:r w:rsidR="00622FF5" w:rsidRPr="00C81833">
          <w:rPr>
            <w:noProof/>
            <w:webHidden/>
          </w:rPr>
          <w:fldChar w:fldCharType="separate"/>
        </w:r>
        <w:r w:rsidR="00622FF5" w:rsidRPr="00C81833">
          <w:rPr>
            <w:noProof/>
            <w:webHidden/>
          </w:rPr>
          <w:t>5</w:t>
        </w:r>
        <w:r w:rsidR="00622FF5" w:rsidRPr="00C81833">
          <w:rPr>
            <w:noProof/>
            <w:webHidden/>
          </w:rPr>
          <w:fldChar w:fldCharType="end"/>
        </w:r>
      </w:hyperlink>
    </w:p>
    <w:p w14:paraId="63BD0611" w14:textId="77777777" w:rsidR="00622FF5" w:rsidRPr="00C81833" w:rsidRDefault="00391D36" w:rsidP="00C81833">
      <w:pPr>
        <w:pStyle w:val="TOC2"/>
        <w:rPr>
          <w:rFonts w:eastAsiaTheme="minorEastAsia"/>
          <w:noProof/>
        </w:rPr>
      </w:pPr>
      <w:hyperlink w:anchor="_Toc385874783" w:history="1">
        <w:r w:rsidR="00622FF5" w:rsidRPr="00C81833">
          <w:rPr>
            <w:rStyle w:val="Hyperlink"/>
          </w:rPr>
          <w:t>1.5</w:t>
        </w:r>
        <w:r w:rsidR="00622FF5" w:rsidRPr="00C81833">
          <w:rPr>
            <w:rFonts w:eastAsiaTheme="minorEastAsia"/>
            <w:noProof/>
          </w:rPr>
          <w:tab/>
        </w:r>
        <w:r w:rsidR="00622FF5" w:rsidRPr="00C81833">
          <w:rPr>
            <w:rStyle w:val="Hyperlink"/>
          </w:rPr>
          <w:t>Areas of Concern</w:t>
        </w:r>
        <w:r w:rsidR="00622FF5" w:rsidRPr="00C81833">
          <w:rPr>
            <w:noProof/>
            <w:webHidden/>
          </w:rPr>
          <w:tab/>
        </w:r>
        <w:r w:rsidR="00622FF5" w:rsidRPr="00C81833">
          <w:rPr>
            <w:noProof/>
            <w:webHidden/>
          </w:rPr>
          <w:fldChar w:fldCharType="begin"/>
        </w:r>
        <w:r w:rsidR="00622FF5" w:rsidRPr="00C81833">
          <w:rPr>
            <w:noProof/>
            <w:webHidden/>
          </w:rPr>
          <w:instrText xml:space="preserve"> PAGEREF _Toc385874783 \h </w:instrText>
        </w:r>
        <w:r w:rsidR="00622FF5" w:rsidRPr="00C81833">
          <w:rPr>
            <w:noProof/>
            <w:webHidden/>
          </w:rPr>
        </w:r>
        <w:r w:rsidR="00622FF5" w:rsidRPr="00C81833">
          <w:rPr>
            <w:noProof/>
            <w:webHidden/>
          </w:rPr>
          <w:fldChar w:fldCharType="separate"/>
        </w:r>
        <w:r w:rsidR="00622FF5" w:rsidRPr="00C81833">
          <w:rPr>
            <w:noProof/>
            <w:webHidden/>
          </w:rPr>
          <w:t>7</w:t>
        </w:r>
        <w:r w:rsidR="00622FF5" w:rsidRPr="00C81833">
          <w:rPr>
            <w:noProof/>
            <w:webHidden/>
          </w:rPr>
          <w:fldChar w:fldCharType="end"/>
        </w:r>
      </w:hyperlink>
    </w:p>
    <w:p w14:paraId="659EA1CD" w14:textId="77777777" w:rsidR="00622FF5" w:rsidRPr="00C81833" w:rsidRDefault="00391D36" w:rsidP="00C81833">
      <w:pPr>
        <w:pStyle w:val="TOC2"/>
        <w:rPr>
          <w:rFonts w:eastAsiaTheme="minorEastAsia"/>
          <w:noProof/>
        </w:rPr>
      </w:pPr>
      <w:hyperlink w:anchor="_Toc385874784" w:history="1">
        <w:r w:rsidR="00622FF5" w:rsidRPr="00C81833">
          <w:rPr>
            <w:rStyle w:val="Hyperlink"/>
          </w:rPr>
          <w:t>1.6</w:t>
        </w:r>
        <w:r w:rsidR="00622FF5" w:rsidRPr="00C81833">
          <w:rPr>
            <w:rFonts w:eastAsiaTheme="minorEastAsia"/>
            <w:noProof/>
          </w:rPr>
          <w:tab/>
        </w:r>
        <w:r w:rsidR="00622FF5" w:rsidRPr="00C81833">
          <w:rPr>
            <w:rStyle w:val="Hyperlink"/>
          </w:rPr>
          <w:t>Deferred System Testing</w:t>
        </w:r>
        <w:r w:rsidR="00622FF5" w:rsidRPr="00C81833">
          <w:rPr>
            <w:noProof/>
            <w:webHidden/>
          </w:rPr>
          <w:tab/>
        </w:r>
        <w:r w:rsidR="00622FF5" w:rsidRPr="00C81833">
          <w:rPr>
            <w:noProof/>
            <w:webHidden/>
          </w:rPr>
          <w:fldChar w:fldCharType="begin"/>
        </w:r>
        <w:r w:rsidR="00622FF5" w:rsidRPr="00C81833">
          <w:rPr>
            <w:noProof/>
            <w:webHidden/>
          </w:rPr>
          <w:instrText xml:space="preserve"> PAGEREF _Toc385874784 \h </w:instrText>
        </w:r>
        <w:r w:rsidR="00622FF5" w:rsidRPr="00C81833">
          <w:rPr>
            <w:noProof/>
            <w:webHidden/>
          </w:rPr>
        </w:r>
        <w:r w:rsidR="00622FF5" w:rsidRPr="00C81833">
          <w:rPr>
            <w:noProof/>
            <w:webHidden/>
          </w:rPr>
          <w:fldChar w:fldCharType="separate"/>
        </w:r>
        <w:r w:rsidR="00622FF5" w:rsidRPr="00C81833">
          <w:rPr>
            <w:noProof/>
            <w:webHidden/>
          </w:rPr>
          <w:t>7</w:t>
        </w:r>
        <w:r w:rsidR="00622FF5" w:rsidRPr="00C81833">
          <w:rPr>
            <w:noProof/>
            <w:webHidden/>
          </w:rPr>
          <w:fldChar w:fldCharType="end"/>
        </w:r>
      </w:hyperlink>
    </w:p>
    <w:p w14:paraId="11B21755" w14:textId="77777777" w:rsidR="00622FF5" w:rsidRPr="00C81833" w:rsidRDefault="00391D36" w:rsidP="00C81833">
      <w:pPr>
        <w:pStyle w:val="TOC2"/>
        <w:rPr>
          <w:rFonts w:eastAsiaTheme="minorEastAsia"/>
          <w:noProof/>
        </w:rPr>
      </w:pPr>
      <w:hyperlink w:anchor="_Toc385874785" w:history="1">
        <w:r w:rsidR="00622FF5" w:rsidRPr="00C81833">
          <w:rPr>
            <w:rStyle w:val="Hyperlink"/>
          </w:rPr>
          <w:t>1.7</w:t>
        </w:r>
        <w:r w:rsidR="00622FF5" w:rsidRPr="00C81833">
          <w:rPr>
            <w:rFonts w:eastAsiaTheme="minorEastAsia"/>
            <w:noProof/>
          </w:rPr>
          <w:tab/>
        </w:r>
        <w:r w:rsidR="00622FF5" w:rsidRPr="00C81833">
          <w:rPr>
            <w:rStyle w:val="Hyperlink"/>
          </w:rPr>
          <w:t>Maintenance Practices</w:t>
        </w:r>
        <w:r w:rsidR="00622FF5" w:rsidRPr="00C81833">
          <w:rPr>
            <w:noProof/>
            <w:webHidden/>
          </w:rPr>
          <w:tab/>
        </w:r>
        <w:r w:rsidR="00622FF5" w:rsidRPr="00C81833">
          <w:rPr>
            <w:noProof/>
            <w:webHidden/>
          </w:rPr>
          <w:fldChar w:fldCharType="begin"/>
        </w:r>
        <w:r w:rsidR="00622FF5" w:rsidRPr="00C81833">
          <w:rPr>
            <w:noProof/>
            <w:webHidden/>
          </w:rPr>
          <w:instrText xml:space="preserve"> PAGEREF _Toc385874785 \h </w:instrText>
        </w:r>
        <w:r w:rsidR="00622FF5" w:rsidRPr="00C81833">
          <w:rPr>
            <w:noProof/>
            <w:webHidden/>
          </w:rPr>
        </w:r>
        <w:r w:rsidR="00622FF5" w:rsidRPr="00C81833">
          <w:rPr>
            <w:noProof/>
            <w:webHidden/>
          </w:rPr>
          <w:fldChar w:fldCharType="separate"/>
        </w:r>
        <w:r w:rsidR="00622FF5" w:rsidRPr="00C81833">
          <w:rPr>
            <w:noProof/>
            <w:webHidden/>
          </w:rPr>
          <w:t>7</w:t>
        </w:r>
        <w:r w:rsidR="00622FF5" w:rsidRPr="00C81833">
          <w:rPr>
            <w:noProof/>
            <w:webHidden/>
          </w:rPr>
          <w:fldChar w:fldCharType="end"/>
        </w:r>
      </w:hyperlink>
    </w:p>
    <w:p w14:paraId="7835D3E5" w14:textId="77777777" w:rsidR="00622FF5" w:rsidRPr="00C81833" w:rsidRDefault="00391D36">
      <w:pPr>
        <w:pStyle w:val="TOC1"/>
        <w:rPr>
          <w:rFonts w:eastAsiaTheme="minorEastAsia" w:cs="Times New Roman"/>
          <w:b/>
          <w:noProof/>
        </w:rPr>
      </w:pPr>
      <w:hyperlink w:anchor="_Toc385874786" w:history="1">
        <w:r w:rsidR="00622FF5" w:rsidRPr="00C81833">
          <w:rPr>
            <w:rStyle w:val="Hyperlink"/>
            <w:rFonts w:cs="Times New Roman"/>
            <w:b/>
          </w:rPr>
          <w:t>2.0</w:t>
        </w:r>
        <w:r w:rsidR="00622FF5" w:rsidRPr="00C81833">
          <w:rPr>
            <w:rFonts w:eastAsiaTheme="minorEastAsia" w:cs="Times New Roman"/>
            <w:b/>
            <w:noProof/>
          </w:rPr>
          <w:tab/>
        </w:r>
        <w:r w:rsidR="00622FF5" w:rsidRPr="00C81833">
          <w:rPr>
            <w:rStyle w:val="Hyperlink"/>
            <w:rFonts w:cs="Times New Roman"/>
            <w:b/>
          </w:rPr>
          <w:t>Retro-Commissioning (RCx) Plan</w:t>
        </w:r>
        <w:r w:rsidR="00622FF5" w:rsidRPr="00C81833">
          <w:rPr>
            <w:rFonts w:cs="Times New Roman"/>
            <w:b/>
            <w:noProof/>
            <w:webHidden/>
          </w:rPr>
          <w:tab/>
        </w:r>
        <w:r w:rsidR="00622FF5" w:rsidRPr="00C81833">
          <w:rPr>
            <w:rFonts w:cs="Times New Roman"/>
            <w:b/>
            <w:noProof/>
            <w:webHidden/>
          </w:rPr>
          <w:fldChar w:fldCharType="begin"/>
        </w:r>
        <w:r w:rsidR="00622FF5" w:rsidRPr="00C81833">
          <w:rPr>
            <w:rFonts w:cs="Times New Roman"/>
            <w:b/>
            <w:noProof/>
            <w:webHidden/>
          </w:rPr>
          <w:instrText xml:space="preserve"> PAGEREF _Toc385874786 \h </w:instrText>
        </w:r>
        <w:r w:rsidR="00622FF5" w:rsidRPr="00C81833">
          <w:rPr>
            <w:rFonts w:cs="Times New Roman"/>
            <w:b/>
            <w:noProof/>
            <w:webHidden/>
          </w:rPr>
        </w:r>
        <w:r w:rsidR="00622FF5" w:rsidRPr="00C81833">
          <w:rPr>
            <w:rFonts w:cs="Times New Roman"/>
            <w:b/>
            <w:noProof/>
            <w:webHidden/>
          </w:rPr>
          <w:fldChar w:fldCharType="separate"/>
        </w:r>
        <w:r w:rsidR="00622FF5" w:rsidRPr="00C81833">
          <w:rPr>
            <w:rFonts w:cs="Times New Roman"/>
            <w:b/>
            <w:noProof/>
            <w:webHidden/>
          </w:rPr>
          <w:t>8</w:t>
        </w:r>
        <w:r w:rsidR="00622FF5" w:rsidRPr="00C81833">
          <w:rPr>
            <w:rFonts w:cs="Times New Roman"/>
            <w:b/>
            <w:noProof/>
            <w:webHidden/>
          </w:rPr>
          <w:fldChar w:fldCharType="end"/>
        </w:r>
      </w:hyperlink>
    </w:p>
    <w:p w14:paraId="440EE4FD" w14:textId="77777777" w:rsidR="00622FF5" w:rsidRPr="00C81833" w:rsidRDefault="00391D36">
      <w:pPr>
        <w:pStyle w:val="TOC1"/>
        <w:rPr>
          <w:rFonts w:eastAsiaTheme="minorEastAsia" w:cs="Times New Roman"/>
          <w:b/>
          <w:noProof/>
        </w:rPr>
      </w:pPr>
      <w:hyperlink w:anchor="_Toc385874787" w:history="1">
        <w:r w:rsidR="00622FF5" w:rsidRPr="00C81833">
          <w:rPr>
            <w:rStyle w:val="Hyperlink"/>
            <w:rFonts w:cs="Times New Roman"/>
            <w:b/>
          </w:rPr>
          <w:t>3.0</w:t>
        </w:r>
        <w:r w:rsidR="00622FF5" w:rsidRPr="00C81833">
          <w:rPr>
            <w:rFonts w:eastAsiaTheme="minorEastAsia" w:cs="Times New Roman"/>
            <w:b/>
            <w:noProof/>
          </w:rPr>
          <w:tab/>
        </w:r>
        <w:r w:rsidR="00622FF5" w:rsidRPr="00C81833">
          <w:rPr>
            <w:rStyle w:val="Hyperlink"/>
            <w:rFonts w:cs="Times New Roman"/>
            <w:b/>
          </w:rPr>
          <w:t>Scoping Meeting</w:t>
        </w:r>
        <w:r w:rsidR="00622FF5" w:rsidRPr="00C81833">
          <w:rPr>
            <w:rFonts w:cs="Times New Roman"/>
            <w:b/>
            <w:noProof/>
            <w:webHidden/>
          </w:rPr>
          <w:tab/>
        </w:r>
        <w:r w:rsidR="00622FF5" w:rsidRPr="00C81833">
          <w:rPr>
            <w:rFonts w:cs="Times New Roman"/>
            <w:b/>
            <w:noProof/>
            <w:webHidden/>
          </w:rPr>
          <w:fldChar w:fldCharType="begin"/>
        </w:r>
        <w:r w:rsidR="00622FF5" w:rsidRPr="00C81833">
          <w:rPr>
            <w:rFonts w:cs="Times New Roman"/>
            <w:b/>
            <w:noProof/>
            <w:webHidden/>
          </w:rPr>
          <w:instrText xml:space="preserve"> PAGEREF _Toc385874787 \h </w:instrText>
        </w:r>
        <w:r w:rsidR="00622FF5" w:rsidRPr="00C81833">
          <w:rPr>
            <w:rFonts w:cs="Times New Roman"/>
            <w:b/>
            <w:noProof/>
            <w:webHidden/>
          </w:rPr>
        </w:r>
        <w:r w:rsidR="00622FF5" w:rsidRPr="00C81833">
          <w:rPr>
            <w:rFonts w:cs="Times New Roman"/>
            <w:b/>
            <w:noProof/>
            <w:webHidden/>
          </w:rPr>
          <w:fldChar w:fldCharType="separate"/>
        </w:r>
        <w:r w:rsidR="00622FF5" w:rsidRPr="00C81833">
          <w:rPr>
            <w:rFonts w:cs="Times New Roman"/>
            <w:b/>
            <w:noProof/>
            <w:webHidden/>
          </w:rPr>
          <w:t>9</w:t>
        </w:r>
        <w:r w:rsidR="00622FF5" w:rsidRPr="00C81833">
          <w:rPr>
            <w:rFonts w:cs="Times New Roman"/>
            <w:b/>
            <w:noProof/>
            <w:webHidden/>
          </w:rPr>
          <w:fldChar w:fldCharType="end"/>
        </w:r>
      </w:hyperlink>
    </w:p>
    <w:p w14:paraId="0A738DDD" w14:textId="77777777" w:rsidR="00622FF5" w:rsidRPr="00C81833" w:rsidRDefault="00391D36">
      <w:pPr>
        <w:pStyle w:val="TOC1"/>
        <w:rPr>
          <w:rFonts w:eastAsiaTheme="minorEastAsia" w:cs="Times New Roman"/>
          <w:b/>
          <w:noProof/>
        </w:rPr>
      </w:pPr>
      <w:hyperlink w:anchor="_Toc385874788" w:history="1">
        <w:r w:rsidR="00622FF5" w:rsidRPr="00C81833">
          <w:rPr>
            <w:rStyle w:val="Hyperlink"/>
            <w:rFonts w:cs="Times New Roman"/>
            <w:b/>
          </w:rPr>
          <w:t>4.0</w:t>
        </w:r>
        <w:r w:rsidR="00622FF5" w:rsidRPr="00C81833">
          <w:rPr>
            <w:rFonts w:eastAsiaTheme="minorEastAsia" w:cs="Times New Roman"/>
            <w:b/>
            <w:noProof/>
          </w:rPr>
          <w:tab/>
        </w:r>
        <w:r w:rsidR="00622FF5" w:rsidRPr="00C81833">
          <w:rPr>
            <w:rStyle w:val="Hyperlink"/>
            <w:rFonts w:cs="Times New Roman"/>
            <w:b/>
          </w:rPr>
          <w:t>Facility Information Documents and Equipment Inventory</w:t>
        </w:r>
        <w:r w:rsidR="00622FF5" w:rsidRPr="00C81833">
          <w:rPr>
            <w:rFonts w:cs="Times New Roman"/>
            <w:b/>
            <w:noProof/>
            <w:webHidden/>
          </w:rPr>
          <w:tab/>
        </w:r>
        <w:r w:rsidR="00622FF5" w:rsidRPr="00C81833">
          <w:rPr>
            <w:rFonts w:cs="Times New Roman"/>
            <w:b/>
            <w:noProof/>
            <w:webHidden/>
          </w:rPr>
          <w:fldChar w:fldCharType="begin"/>
        </w:r>
        <w:r w:rsidR="00622FF5" w:rsidRPr="00C81833">
          <w:rPr>
            <w:rFonts w:cs="Times New Roman"/>
            <w:b/>
            <w:noProof/>
            <w:webHidden/>
          </w:rPr>
          <w:instrText xml:space="preserve"> PAGEREF _Toc385874788 \h </w:instrText>
        </w:r>
        <w:r w:rsidR="00622FF5" w:rsidRPr="00C81833">
          <w:rPr>
            <w:rFonts w:cs="Times New Roman"/>
            <w:b/>
            <w:noProof/>
            <w:webHidden/>
          </w:rPr>
        </w:r>
        <w:r w:rsidR="00622FF5" w:rsidRPr="00C81833">
          <w:rPr>
            <w:rFonts w:cs="Times New Roman"/>
            <w:b/>
            <w:noProof/>
            <w:webHidden/>
          </w:rPr>
          <w:fldChar w:fldCharType="separate"/>
        </w:r>
        <w:r w:rsidR="00622FF5" w:rsidRPr="00C81833">
          <w:rPr>
            <w:rFonts w:cs="Times New Roman"/>
            <w:b/>
            <w:noProof/>
            <w:webHidden/>
          </w:rPr>
          <w:t>10</w:t>
        </w:r>
        <w:r w:rsidR="00622FF5" w:rsidRPr="00C81833">
          <w:rPr>
            <w:rFonts w:cs="Times New Roman"/>
            <w:b/>
            <w:noProof/>
            <w:webHidden/>
          </w:rPr>
          <w:fldChar w:fldCharType="end"/>
        </w:r>
      </w:hyperlink>
    </w:p>
    <w:p w14:paraId="0E16037F" w14:textId="77777777" w:rsidR="00622FF5" w:rsidRPr="00C81833" w:rsidRDefault="00391D36" w:rsidP="00C81833">
      <w:pPr>
        <w:pStyle w:val="TOC2"/>
        <w:rPr>
          <w:rFonts w:eastAsiaTheme="minorEastAsia"/>
          <w:noProof/>
        </w:rPr>
      </w:pPr>
      <w:hyperlink w:anchor="_Toc385874789" w:history="1">
        <w:r w:rsidR="00622FF5" w:rsidRPr="00C81833">
          <w:rPr>
            <w:rStyle w:val="Hyperlink"/>
          </w:rPr>
          <w:t>4.1</w:t>
        </w:r>
        <w:r w:rsidR="00622FF5" w:rsidRPr="00C81833">
          <w:rPr>
            <w:rFonts w:eastAsiaTheme="minorEastAsia"/>
            <w:noProof/>
          </w:rPr>
          <w:tab/>
        </w:r>
        <w:r w:rsidR="00622FF5" w:rsidRPr="00C81833">
          <w:rPr>
            <w:rStyle w:val="Hyperlink"/>
          </w:rPr>
          <w:t>Equipment Inventory</w:t>
        </w:r>
        <w:r w:rsidR="00622FF5" w:rsidRPr="00C81833">
          <w:rPr>
            <w:noProof/>
            <w:webHidden/>
          </w:rPr>
          <w:tab/>
        </w:r>
        <w:r w:rsidR="00622FF5" w:rsidRPr="00C81833">
          <w:rPr>
            <w:noProof/>
            <w:webHidden/>
          </w:rPr>
          <w:fldChar w:fldCharType="begin"/>
        </w:r>
        <w:r w:rsidR="00622FF5" w:rsidRPr="00C81833">
          <w:rPr>
            <w:noProof/>
            <w:webHidden/>
          </w:rPr>
          <w:instrText xml:space="preserve"> PAGEREF _Toc385874789 \h </w:instrText>
        </w:r>
        <w:r w:rsidR="00622FF5" w:rsidRPr="00C81833">
          <w:rPr>
            <w:noProof/>
            <w:webHidden/>
          </w:rPr>
        </w:r>
        <w:r w:rsidR="00622FF5" w:rsidRPr="00C81833">
          <w:rPr>
            <w:noProof/>
            <w:webHidden/>
          </w:rPr>
          <w:fldChar w:fldCharType="separate"/>
        </w:r>
        <w:r w:rsidR="00622FF5" w:rsidRPr="00C81833">
          <w:rPr>
            <w:noProof/>
            <w:webHidden/>
          </w:rPr>
          <w:t>10</w:t>
        </w:r>
        <w:r w:rsidR="00622FF5" w:rsidRPr="00C81833">
          <w:rPr>
            <w:noProof/>
            <w:webHidden/>
          </w:rPr>
          <w:fldChar w:fldCharType="end"/>
        </w:r>
      </w:hyperlink>
    </w:p>
    <w:p w14:paraId="7D90D90E" w14:textId="77777777" w:rsidR="00622FF5" w:rsidRPr="00C81833" w:rsidRDefault="00391D36" w:rsidP="00C81833">
      <w:pPr>
        <w:pStyle w:val="TOC2"/>
        <w:rPr>
          <w:rFonts w:eastAsiaTheme="minorEastAsia"/>
          <w:noProof/>
        </w:rPr>
      </w:pPr>
      <w:hyperlink w:anchor="_Toc385874790" w:history="1">
        <w:r w:rsidR="00622FF5" w:rsidRPr="00C81833">
          <w:rPr>
            <w:rStyle w:val="Hyperlink"/>
          </w:rPr>
          <w:t>4.2</w:t>
        </w:r>
        <w:r w:rsidR="00622FF5" w:rsidRPr="00C81833">
          <w:rPr>
            <w:rFonts w:eastAsiaTheme="minorEastAsia"/>
            <w:noProof/>
          </w:rPr>
          <w:tab/>
        </w:r>
        <w:r w:rsidR="00622FF5" w:rsidRPr="00C81833">
          <w:rPr>
            <w:rStyle w:val="Hyperlink"/>
          </w:rPr>
          <w:t>AHU Zone Plans</w:t>
        </w:r>
        <w:r w:rsidR="00622FF5" w:rsidRPr="00C81833">
          <w:rPr>
            <w:noProof/>
            <w:webHidden/>
          </w:rPr>
          <w:tab/>
        </w:r>
        <w:r w:rsidR="00622FF5" w:rsidRPr="00C81833">
          <w:rPr>
            <w:noProof/>
            <w:webHidden/>
          </w:rPr>
          <w:fldChar w:fldCharType="begin"/>
        </w:r>
        <w:r w:rsidR="00622FF5" w:rsidRPr="00C81833">
          <w:rPr>
            <w:noProof/>
            <w:webHidden/>
          </w:rPr>
          <w:instrText xml:space="preserve"> PAGEREF _Toc385874790 \h </w:instrText>
        </w:r>
        <w:r w:rsidR="00622FF5" w:rsidRPr="00C81833">
          <w:rPr>
            <w:noProof/>
            <w:webHidden/>
          </w:rPr>
        </w:r>
        <w:r w:rsidR="00622FF5" w:rsidRPr="00C81833">
          <w:rPr>
            <w:noProof/>
            <w:webHidden/>
          </w:rPr>
          <w:fldChar w:fldCharType="separate"/>
        </w:r>
        <w:r w:rsidR="00622FF5" w:rsidRPr="00C81833">
          <w:rPr>
            <w:noProof/>
            <w:webHidden/>
          </w:rPr>
          <w:t>11</w:t>
        </w:r>
        <w:r w:rsidR="00622FF5" w:rsidRPr="00C81833">
          <w:rPr>
            <w:noProof/>
            <w:webHidden/>
          </w:rPr>
          <w:fldChar w:fldCharType="end"/>
        </w:r>
      </w:hyperlink>
    </w:p>
    <w:p w14:paraId="38E3D796" w14:textId="77777777" w:rsidR="00622FF5" w:rsidRPr="00C81833" w:rsidRDefault="00391D36" w:rsidP="00C81833">
      <w:pPr>
        <w:pStyle w:val="TOC2"/>
        <w:rPr>
          <w:rFonts w:eastAsiaTheme="minorEastAsia"/>
          <w:noProof/>
        </w:rPr>
      </w:pPr>
      <w:hyperlink w:anchor="_Toc385874791" w:history="1">
        <w:r w:rsidR="00622FF5" w:rsidRPr="00C81833">
          <w:rPr>
            <w:rStyle w:val="Hyperlink"/>
          </w:rPr>
          <w:t>4.3</w:t>
        </w:r>
        <w:r w:rsidR="00622FF5" w:rsidRPr="00C81833">
          <w:rPr>
            <w:rFonts w:eastAsiaTheme="minorEastAsia"/>
            <w:noProof/>
          </w:rPr>
          <w:tab/>
        </w:r>
        <w:r w:rsidR="00622FF5" w:rsidRPr="00C81833">
          <w:rPr>
            <w:rStyle w:val="Hyperlink"/>
          </w:rPr>
          <w:t>Drawing Inventory</w:t>
        </w:r>
        <w:r w:rsidR="00622FF5" w:rsidRPr="00C81833">
          <w:rPr>
            <w:noProof/>
            <w:webHidden/>
          </w:rPr>
          <w:tab/>
        </w:r>
        <w:r w:rsidR="00622FF5" w:rsidRPr="00C81833">
          <w:rPr>
            <w:noProof/>
            <w:webHidden/>
          </w:rPr>
          <w:fldChar w:fldCharType="begin"/>
        </w:r>
        <w:r w:rsidR="00622FF5" w:rsidRPr="00C81833">
          <w:rPr>
            <w:noProof/>
            <w:webHidden/>
          </w:rPr>
          <w:instrText xml:space="preserve"> PAGEREF _Toc385874791 \h </w:instrText>
        </w:r>
        <w:r w:rsidR="00622FF5" w:rsidRPr="00C81833">
          <w:rPr>
            <w:noProof/>
            <w:webHidden/>
          </w:rPr>
        </w:r>
        <w:r w:rsidR="00622FF5" w:rsidRPr="00C81833">
          <w:rPr>
            <w:noProof/>
            <w:webHidden/>
          </w:rPr>
          <w:fldChar w:fldCharType="separate"/>
        </w:r>
        <w:r w:rsidR="00622FF5" w:rsidRPr="00C81833">
          <w:rPr>
            <w:noProof/>
            <w:webHidden/>
          </w:rPr>
          <w:t>11</w:t>
        </w:r>
        <w:r w:rsidR="00622FF5" w:rsidRPr="00C81833">
          <w:rPr>
            <w:noProof/>
            <w:webHidden/>
          </w:rPr>
          <w:fldChar w:fldCharType="end"/>
        </w:r>
      </w:hyperlink>
    </w:p>
    <w:p w14:paraId="17D265BE" w14:textId="77777777" w:rsidR="00622FF5" w:rsidRPr="00C81833" w:rsidRDefault="00391D36" w:rsidP="00C81833">
      <w:pPr>
        <w:pStyle w:val="TOC2"/>
        <w:rPr>
          <w:rFonts w:eastAsiaTheme="minorEastAsia"/>
          <w:noProof/>
        </w:rPr>
      </w:pPr>
      <w:hyperlink w:anchor="_Toc385874792" w:history="1">
        <w:r w:rsidR="00622FF5" w:rsidRPr="00C81833">
          <w:rPr>
            <w:rStyle w:val="Hyperlink"/>
          </w:rPr>
          <w:t>4.4</w:t>
        </w:r>
        <w:r w:rsidR="00622FF5" w:rsidRPr="00C81833">
          <w:rPr>
            <w:rFonts w:eastAsiaTheme="minorEastAsia"/>
            <w:noProof/>
          </w:rPr>
          <w:tab/>
        </w:r>
        <w:r w:rsidR="00622FF5" w:rsidRPr="00C81833">
          <w:rPr>
            <w:rStyle w:val="Hyperlink"/>
          </w:rPr>
          <w:t>Sequences of Operation/Schematics</w:t>
        </w:r>
        <w:r w:rsidR="00622FF5" w:rsidRPr="00C81833">
          <w:rPr>
            <w:noProof/>
            <w:webHidden/>
          </w:rPr>
          <w:tab/>
        </w:r>
        <w:r w:rsidR="00622FF5" w:rsidRPr="00C81833">
          <w:rPr>
            <w:noProof/>
            <w:webHidden/>
          </w:rPr>
          <w:fldChar w:fldCharType="begin"/>
        </w:r>
        <w:r w:rsidR="00622FF5" w:rsidRPr="00C81833">
          <w:rPr>
            <w:noProof/>
            <w:webHidden/>
          </w:rPr>
          <w:instrText xml:space="preserve"> PAGEREF _Toc385874792 \h </w:instrText>
        </w:r>
        <w:r w:rsidR="00622FF5" w:rsidRPr="00C81833">
          <w:rPr>
            <w:noProof/>
            <w:webHidden/>
          </w:rPr>
        </w:r>
        <w:r w:rsidR="00622FF5" w:rsidRPr="00C81833">
          <w:rPr>
            <w:noProof/>
            <w:webHidden/>
          </w:rPr>
          <w:fldChar w:fldCharType="separate"/>
        </w:r>
        <w:r w:rsidR="00622FF5" w:rsidRPr="00C81833">
          <w:rPr>
            <w:noProof/>
            <w:webHidden/>
          </w:rPr>
          <w:t>12</w:t>
        </w:r>
        <w:r w:rsidR="00622FF5" w:rsidRPr="00C81833">
          <w:rPr>
            <w:noProof/>
            <w:webHidden/>
          </w:rPr>
          <w:fldChar w:fldCharType="end"/>
        </w:r>
      </w:hyperlink>
    </w:p>
    <w:p w14:paraId="7D95F21A" w14:textId="77777777" w:rsidR="00622FF5" w:rsidRPr="00C81833" w:rsidRDefault="00391D36" w:rsidP="00C81833">
      <w:pPr>
        <w:pStyle w:val="TOC2"/>
        <w:rPr>
          <w:rFonts w:eastAsiaTheme="minorEastAsia"/>
          <w:noProof/>
        </w:rPr>
      </w:pPr>
      <w:hyperlink w:anchor="_Toc385874793" w:history="1">
        <w:r w:rsidR="00622FF5" w:rsidRPr="00C81833">
          <w:rPr>
            <w:rStyle w:val="Hyperlink"/>
          </w:rPr>
          <w:t>4.5</w:t>
        </w:r>
        <w:r w:rsidR="00622FF5" w:rsidRPr="00C81833">
          <w:rPr>
            <w:rFonts w:eastAsiaTheme="minorEastAsia"/>
            <w:noProof/>
          </w:rPr>
          <w:tab/>
        </w:r>
        <w:r w:rsidR="00622FF5" w:rsidRPr="00C81833">
          <w:rPr>
            <w:rStyle w:val="Hyperlink"/>
          </w:rPr>
          <w:t>Digital Photographs and Infrared Camera Scans</w:t>
        </w:r>
        <w:r w:rsidR="00622FF5" w:rsidRPr="00C81833">
          <w:rPr>
            <w:noProof/>
            <w:webHidden/>
          </w:rPr>
          <w:tab/>
        </w:r>
        <w:r w:rsidR="00622FF5" w:rsidRPr="00C81833">
          <w:rPr>
            <w:noProof/>
            <w:webHidden/>
          </w:rPr>
          <w:fldChar w:fldCharType="begin"/>
        </w:r>
        <w:r w:rsidR="00622FF5" w:rsidRPr="00C81833">
          <w:rPr>
            <w:noProof/>
            <w:webHidden/>
          </w:rPr>
          <w:instrText xml:space="preserve"> PAGEREF _Toc385874793 \h </w:instrText>
        </w:r>
        <w:r w:rsidR="00622FF5" w:rsidRPr="00C81833">
          <w:rPr>
            <w:noProof/>
            <w:webHidden/>
          </w:rPr>
        </w:r>
        <w:r w:rsidR="00622FF5" w:rsidRPr="00C81833">
          <w:rPr>
            <w:noProof/>
            <w:webHidden/>
          </w:rPr>
          <w:fldChar w:fldCharType="separate"/>
        </w:r>
        <w:r w:rsidR="00622FF5" w:rsidRPr="00C81833">
          <w:rPr>
            <w:noProof/>
            <w:webHidden/>
          </w:rPr>
          <w:t>12</w:t>
        </w:r>
        <w:r w:rsidR="00622FF5" w:rsidRPr="00C81833">
          <w:rPr>
            <w:noProof/>
            <w:webHidden/>
          </w:rPr>
          <w:fldChar w:fldCharType="end"/>
        </w:r>
      </w:hyperlink>
    </w:p>
    <w:p w14:paraId="7C75C59B" w14:textId="77777777" w:rsidR="00622FF5" w:rsidRPr="00C81833" w:rsidRDefault="00391D36">
      <w:pPr>
        <w:pStyle w:val="TOC1"/>
        <w:rPr>
          <w:rFonts w:eastAsiaTheme="minorEastAsia" w:cs="Times New Roman"/>
          <w:b/>
          <w:noProof/>
        </w:rPr>
      </w:pPr>
      <w:hyperlink w:anchor="_Toc385874794" w:history="1">
        <w:r w:rsidR="00622FF5" w:rsidRPr="00C81833">
          <w:rPr>
            <w:rStyle w:val="Hyperlink"/>
            <w:rFonts w:cs="Times New Roman"/>
            <w:b/>
          </w:rPr>
          <w:t>5.0</w:t>
        </w:r>
        <w:r w:rsidR="00622FF5" w:rsidRPr="00C81833">
          <w:rPr>
            <w:rFonts w:eastAsiaTheme="minorEastAsia" w:cs="Times New Roman"/>
            <w:b/>
            <w:noProof/>
          </w:rPr>
          <w:tab/>
        </w:r>
        <w:r w:rsidR="00622FF5" w:rsidRPr="00C81833">
          <w:rPr>
            <w:rStyle w:val="Hyperlink"/>
            <w:rFonts w:cs="Times New Roman"/>
            <w:b/>
          </w:rPr>
          <w:t>Building Occupant Interviews</w:t>
        </w:r>
        <w:r w:rsidR="00622FF5" w:rsidRPr="00C81833">
          <w:rPr>
            <w:rFonts w:cs="Times New Roman"/>
            <w:b/>
            <w:noProof/>
            <w:webHidden/>
          </w:rPr>
          <w:tab/>
        </w:r>
        <w:r w:rsidR="00622FF5" w:rsidRPr="00C81833">
          <w:rPr>
            <w:rFonts w:cs="Times New Roman"/>
            <w:b/>
            <w:noProof/>
            <w:webHidden/>
          </w:rPr>
          <w:fldChar w:fldCharType="begin"/>
        </w:r>
        <w:r w:rsidR="00622FF5" w:rsidRPr="00C81833">
          <w:rPr>
            <w:rFonts w:cs="Times New Roman"/>
            <w:b/>
            <w:noProof/>
            <w:webHidden/>
          </w:rPr>
          <w:instrText xml:space="preserve"> PAGEREF _Toc385874794 \h </w:instrText>
        </w:r>
        <w:r w:rsidR="00622FF5" w:rsidRPr="00C81833">
          <w:rPr>
            <w:rFonts w:cs="Times New Roman"/>
            <w:b/>
            <w:noProof/>
            <w:webHidden/>
          </w:rPr>
        </w:r>
        <w:r w:rsidR="00622FF5" w:rsidRPr="00C81833">
          <w:rPr>
            <w:rFonts w:cs="Times New Roman"/>
            <w:b/>
            <w:noProof/>
            <w:webHidden/>
          </w:rPr>
          <w:fldChar w:fldCharType="separate"/>
        </w:r>
        <w:r w:rsidR="00622FF5" w:rsidRPr="00C81833">
          <w:rPr>
            <w:rFonts w:cs="Times New Roman"/>
            <w:b/>
            <w:noProof/>
            <w:webHidden/>
          </w:rPr>
          <w:t>13</w:t>
        </w:r>
        <w:r w:rsidR="00622FF5" w:rsidRPr="00C81833">
          <w:rPr>
            <w:rFonts w:cs="Times New Roman"/>
            <w:b/>
            <w:noProof/>
            <w:webHidden/>
          </w:rPr>
          <w:fldChar w:fldCharType="end"/>
        </w:r>
      </w:hyperlink>
    </w:p>
    <w:p w14:paraId="4D2AB661" w14:textId="77777777" w:rsidR="00622FF5" w:rsidRPr="00C81833" w:rsidRDefault="00391D36">
      <w:pPr>
        <w:pStyle w:val="TOC1"/>
        <w:rPr>
          <w:rFonts w:eastAsiaTheme="minorEastAsia" w:cs="Times New Roman"/>
          <w:b/>
          <w:noProof/>
        </w:rPr>
      </w:pPr>
      <w:hyperlink w:anchor="_Toc385874795" w:history="1">
        <w:r w:rsidR="00622FF5" w:rsidRPr="00C81833">
          <w:rPr>
            <w:rStyle w:val="Hyperlink"/>
            <w:rFonts w:cs="Times New Roman"/>
            <w:b/>
          </w:rPr>
          <w:t>6.0</w:t>
        </w:r>
        <w:r w:rsidR="00622FF5" w:rsidRPr="00C81833">
          <w:rPr>
            <w:rFonts w:eastAsiaTheme="minorEastAsia" w:cs="Times New Roman"/>
            <w:b/>
            <w:noProof/>
          </w:rPr>
          <w:tab/>
        </w:r>
        <w:r w:rsidR="00622FF5" w:rsidRPr="00C81833">
          <w:rPr>
            <w:rStyle w:val="Hyperlink"/>
            <w:rFonts w:cs="Times New Roman"/>
            <w:b/>
          </w:rPr>
          <w:t>Facility Performance Analysis and Benchmark</w:t>
        </w:r>
        <w:r w:rsidR="00622FF5" w:rsidRPr="00C81833">
          <w:rPr>
            <w:rFonts w:cs="Times New Roman"/>
            <w:b/>
            <w:noProof/>
            <w:webHidden/>
          </w:rPr>
          <w:tab/>
        </w:r>
        <w:r w:rsidR="00622FF5" w:rsidRPr="00C81833">
          <w:rPr>
            <w:rFonts w:cs="Times New Roman"/>
            <w:b/>
            <w:noProof/>
            <w:webHidden/>
          </w:rPr>
          <w:fldChar w:fldCharType="begin"/>
        </w:r>
        <w:r w:rsidR="00622FF5" w:rsidRPr="00C81833">
          <w:rPr>
            <w:rFonts w:cs="Times New Roman"/>
            <w:b/>
            <w:noProof/>
            <w:webHidden/>
          </w:rPr>
          <w:instrText xml:space="preserve"> PAGEREF _Toc385874795 \h </w:instrText>
        </w:r>
        <w:r w:rsidR="00622FF5" w:rsidRPr="00C81833">
          <w:rPr>
            <w:rFonts w:cs="Times New Roman"/>
            <w:b/>
            <w:noProof/>
            <w:webHidden/>
          </w:rPr>
        </w:r>
        <w:r w:rsidR="00622FF5" w:rsidRPr="00C81833">
          <w:rPr>
            <w:rFonts w:cs="Times New Roman"/>
            <w:b/>
            <w:noProof/>
            <w:webHidden/>
          </w:rPr>
          <w:fldChar w:fldCharType="separate"/>
        </w:r>
        <w:r w:rsidR="00622FF5" w:rsidRPr="00C81833">
          <w:rPr>
            <w:rFonts w:cs="Times New Roman"/>
            <w:b/>
            <w:noProof/>
            <w:webHidden/>
          </w:rPr>
          <w:t>15</w:t>
        </w:r>
        <w:r w:rsidR="00622FF5" w:rsidRPr="00C81833">
          <w:rPr>
            <w:rFonts w:cs="Times New Roman"/>
            <w:b/>
            <w:noProof/>
            <w:webHidden/>
          </w:rPr>
          <w:fldChar w:fldCharType="end"/>
        </w:r>
      </w:hyperlink>
    </w:p>
    <w:p w14:paraId="7AA396CE" w14:textId="77777777" w:rsidR="00622FF5" w:rsidRPr="00C81833" w:rsidRDefault="00391D36" w:rsidP="00C81833">
      <w:pPr>
        <w:pStyle w:val="TOC2"/>
        <w:rPr>
          <w:rFonts w:eastAsiaTheme="minorEastAsia"/>
          <w:noProof/>
        </w:rPr>
      </w:pPr>
      <w:hyperlink w:anchor="_Toc385874796" w:history="1">
        <w:r w:rsidR="00622FF5" w:rsidRPr="00C81833">
          <w:rPr>
            <w:rStyle w:val="Hyperlink"/>
            <w:rFonts w:eastAsia="Calibri"/>
          </w:rPr>
          <w:t>6.1</w:t>
        </w:r>
        <w:r w:rsidR="00622FF5" w:rsidRPr="00C81833">
          <w:rPr>
            <w:rFonts w:eastAsiaTheme="minorEastAsia"/>
            <w:noProof/>
          </w:rPr>
          <w:tab/>
        </w:r>
        <w:r w:rsidR="00622FF5" w:rsidRPr="00C81833">
          <w:rPr>
            <w:rStyle w:val="Hyperlink"/>
            <w:rFonts w:eastAsia="Calibri"/>
          </w:rPr>
          <w:t>Total Energy Use and Costs</w:t>
        </w:r>
        <w:r w:rsidR="00622FF5" w:rsidRPr="00C81833">
          <w:rPr>
            <w:noProof/>
            <w:webHidden/>
          </w:rPr>
          <w:tab/>
        </w:r>
        <w:r w:rsidR="00622FF5" w:rsidRPr="00C81833">
          <w:rPr>
            <w:noProof/>
            <w:webHidden/>
          </w:rPr>
          <w:fldChar w:fldCharType="begin"/>
        </w:r>
        <w:r w:rsidR="00622FF5" w:rsidRPr="00C81833">
          <w:rPr>
            <w:noProof/>
            <w:webHidden/>
          </w:rPr>
          <w:instrText xml:space="preserve"> PAGEREF _Toc385874796 \h </w:instrText>
        </w:r>
        <w:r w:rsidR="00622FF5" w:rsidRPr="00C81833">
          <w:rPr>
            <w:noProof/>
            <w:webHidden/>
          </w:rPr>
        </w:r>
        <w:r w:rsidR="00622FF5" w:rsidRPr="00C81833">
          <w:rPr>
            <w:noProof/>
            <w:webHidden/>
          </w:rPr>
          <w:fldChar w:fldCharType="separate"/>
        </w:r>
        <w:r w:rsidR="00622FF5" w:rsidRPr="00C81833">
          <w:rPr>
            <w:noProof/>
            <w:webHidden/>
          </w:rPr>
          <w:t>15</w:t>
        </w:r>
        <w:r w:rsidR="00622FF5" w:rsidRPr="00C81833">
          <w:rPr>
            <w:noProof/>
            <w:webHidden/>
          </w:rPr>
          <w:fldChar w:fldCharType="end"/>
        </w:r>
      </w:hyperlink>
    </w:p>
    <w:p w14:paraId="70DD486E" w14:textId="77777777" w:rsidR="00622FF5" w:rsidRPr="00C81833" w:rsidRDefault="00391D36" w:rsidP="00C81833">
      <w:pPr>
        <w:pStyle w:val="TOC2"/>
        <w:rPr>
          <w:rFonts w:eastAsiaTheme="minorEastAsia"/>
          <w:noProof/>
        </w:rPr>
      </w:pPr>
      <w:hyperlink w:anchor="_Toc385874797" w:history="1">
        <w:r w:rsidR="00622FF5" w:rsidRPr="00C81833">
          <w:rPr>
            <w:rStyle w:val="Hyperlink"/>
            <w:rFonts w:eastAsia="Calibri"/>
          </w:rPr>
          <w:t>6.2</w:t>
        </w:r>
        <w:r w:rsidR="00622FF5" w:rsidRPr="00C81833">
          <w:rPr>
            <w:rFonts w:eastAsiaTheme="minorEastAsia"/>
            <w:noProof/>
          </w:rPr>
          <w:tab/>
        </w:r>
        <w:r w:rsidR="00622FF5" w:rsidRPr="00C81833">
          <w:rPr>
            <w:rStyle w:val="Hyperlink"/>
            <w:rFonts w:eastAsia="Calibri"/>
          </w:rPr>
          <w:t>Energy Use Baseline and Benchmarking</w:t>
        </w:r>
        <w:r w:rsidR="00622FF5" w:rsidRPr="00C81833">
          <w:rPr>
            <w:noProof/>
            <w:webHidden/>
          </w:rPr>
          <w:tab/>
        </w:r>
        <w:r w:rsidR="00622FF5" w:rsidRPr="00C81833">
          <w:rPr>
            <w:noProof/>
            <w:webHidden/>
          </w:rPr>
          <w:fldChar w:fldCharType="begin"/>
        </w:r>
        <w:r w:rsidR="00622FF5" w:rsidRPr="00C81833">
          <w:rPr>
            <w:noProof/>
            <w:webHidden/>
          </w:rPr>
          <w:instrText xml:space="preserve"> PAGEREF _Toc385874797 \h </w:instrText>
        </w:r>
        <w:r w:rsidR="00622FF5" w:rsidRPr="00C81833">
          <w:rPr>
            <w:noProof/>
            <w:webHidden/>
          </w:rPr>
        </w:r>
        <w:r w:rsidR="00622FF5" w:rsidRPr="00C81833">
          <w:rPr>
            <w:noProof/>
            <w:webHidden/>
          </w:rPr>
          <w:fldChar w:fldCharType="separate"/>
        </w:r>
        <w:r w:rsidR="00622FF5" w:rsidRPr="00C81833">
          <w:rPr>
            <w:noProof/>
            <w:webHidden/>
          </w:rPr>
          <w:t>17</w:t>
        </w:r>
        <w:r w:rsidR="00622FF5" w:rsidRPr="00C81833">
          <w:rPr>
            <w:noProof/>
            <w:webHidden/>
          </w:rPr>
          <w:fldChar w:fldCharType="end"/>
        </w:r>
      </w:hyperlink>
    </w:p>
    <w:p w14:paraId="74309DDE" w14:textId="77777777" w:rsidR="00622FF5" w:rsidRPr="00C81833" w:rsidRDefault="00391D36">
      <w:pPr>
        <w:pStyle w:val="TOC1"/>
        <w:rPr>
          <w:rFonts w:eastAsiaTheme="minorEastAsia" w:cs="Times New Roman"/>
          <w:b/>
          <w:noProof/>
        </w:rPr>
      </w:pPr>
      <w:hyperlink w:anchor="_Toc385874798" w:history="1">
        <w:r w:rsidR="00622FF5" w:rsidRPr="00C81833">
          <w:rPr>
            <w:rStyle w:val="Hyperlink"/>
            <w:rFonts w:cs="Times New Roman"/>
            <w:b/>
          </w:rPr>
          <w:t>7.0</w:t>
        </w:r>
        <w:r w:rsidR="00622FF5" w:rsidRPr="00C81833">
          <w:rPr>
            <w:rFonts w:eastAsiaTheme="minorEastAsia" w:cs="Times New Roman"/>
            <w:b/>
            <w:noProof/>
          </w:rPr>
          <w:tab/>
        </w:r>
        <w:r w:rsidR="00622FF5" w:rsidRPr="00C81833">
          <w:rPr>
            <w:rStyle w:val="Hyperlink"/>
            <w:rFonts w:cs="Times New Roman"/>
            <w:b/>
          </w:rPr>
          <w:t>System Diagnostic Monitoring Plan and Monitoring Results</w:t>
        </w:r>
        <w:r w:rsidR="00622FF5" w:rsidRPr="00C81833">
          <w:rPr>
            <w:rFonts w:cs="Times New Roman"/>
            <w:b/>
            <w:noProof/>
            <w:webHidden/>
          </w:rPr>
          <w:tab/>
        </w:r>
        <w:r w:rsidR="00622FF5" w:rsidRPr="00C81833">
          <w:rPr>
            <w:rFonts w:cs="Times New Roman"/>
            <w:b/>
            <w:noProof/>
            <w:webHidden/>
          </w:rPr>
          <w:fldChar w:fldCharType="begin"/>
        </w:r>
        <w:r w:rsidR="00622FF5" w:rsidRPr="00C81833">
          <w:rPr>
            <w:rFonts w:cs="Times New Roman"/>
            <w:b/>
            <w:noProof/>
            <w:webHidden/>
          </w:rPr>
          <w:instrText xml:space="preserve"> PAGEREF _Toc385874798 \h </w:instrText>
        </w:r>
        <w:r w:rsidR="00622FF5" w:rsidRPr="00C81833">
          <w:rPr>
            <w:rFonts w:cs="Times New Roman"/>
            <w:b/>
            <w:noProof/>
            <w:webHidden/>
          </w:rPr>
        </w:r>
        <w:r w:rsidR="00622FF5" w:rsidRPr="00C81833">
          <w:rPr>
            <w:rFonts w:cs="Times New Roman"/>
            <w:b/>
            <w:noProof/>
            <w:webHidden/>
          </w:rPr>
          <w:fldChar w:fldCharType="separate"/>
        </w:r>
        <w:r w:rsidR="00622FF5" w:rsidRPr="00C81833">
          <w:rPr>
            <w:rFonts w:cs="Times New Roman"/>
            <w:b/>
            <w:noProof/>
            <w:webHidden/>
          </w:rPr>
          <w:t>20</w:t>
        </w:r>
        <w:r w:rsidR="00622FF5" w:rsidRPr="00C81833">
          <w:rPr>
            <w:rFonts w:cs="Times New Roman"/>
            <w:b/>
            <w:noProof/>
            <w:webHidden/>
          </w:rPr>
          <w:fldChar w:fldCharType="end"/>
        </w:r>
      </w:hyperlink>
    </w:p>
    <w:p w14:paraId="08253BDF" w14:textId="77777777" w:rsidR="00622FF5" w:rsidRPr="00C81833" w:rsidRDefault="00391D36">
      <w:pPr>
        <w:pStyle w:val="TOC1"/>
        <w:rPr>
          <w:rFonts w:eastAsiaTheme="minorEastAsia" w:cs="Times New Roman"/>
          <w:b/>
          <w:noProof/>
        </w:rPr>
      </w:pPr>
      <w:hyperlink w:anchor="_Toc385874799" w:history="1">
        <w:r w:rsidR="00622FF5" w:rsidRPr="00C81833">
          <w:rPr>
            <w:rStyle w:val="Hyperlink"/>
            <w:rFonts w:cs="Times New Roman"/>
            <w:b/>
          </w:rPr>
          <w:t>8.0</w:t>
        </w:r>
        <w:r w:rsidR="00622FF5" w:rsidRPr="00C81833">
          <w:rPr>
            <w:rFonts w:eastAsiaTheme="minorEastAsia" w:cs="Times New Roman"/>
            <w:b/>
            <w:noProof/>
          </w:rPr>
          <w:tab/>
        </w:r>
        <w:r w:rsidR="00622FF5" w:rsidRPr="00C81833">
          <w:rPr>
            <w:rStyle w:val="Hyperlink"/>
            <w:rFonts w:cs="Times New Roman"/>
            <w:b/>
          </w:rPr>
          <w:t>Systems Test Procedures, Testing Plan and Testing Results</w:t>
        </w:r>
        <w:r w:rsidR="00622FF5" w:rsidRPr="00C81833">
          <w:rPr>
            <w:rFonts w:cs="Times New Roman"/>
            <w:b/>
            <w:noProof/>
            <w:webHidden/>
          </w:rPr>
          <w:tab/>
        </w:r>
        <w:r w:rsidR="00622FF5" w:rsidRPr="00C81833">
          <w:rPr>
            <w:rFonts w:cs="Times New Roman"/>
            <w:b/>
            <w:noProof/>
            <w:webHidden/>
          </w:rPr>
          <w:fldChar w:fldCharType="begin"/>
        </w:r>
        <w:r w:rsidR="00622FF5" w:rsidRPr="00C81833">
          <w:rPr>
            <w:rFonts w:cs="Times New Roman"/>
            <w:b/>
            <w:noProof/>
            <w:webHidden/>
          </w:rPr>
          <w:instrText xml:space="preserve"> PAGEREF _Toc385874799 \h </w:instrText>
        </w:r>
        <w:r w:rsidR="00622FF5" w:rsidRPr="00C81833">
          <w:rPr>
            <w:rFonts w:cs="Times New Roman"/>
            <w:b/>
            <w:noProof/>
            <w:webHidden/>
          </w:rPr>
        </w:r>
        <w:r w:rsidR="00622FF5" w:rsidRPr="00C81833">
          <w:rPr>
            <w:rFonts w:cs="Times New Roman"/>
            <w:b/>
            <w:noProof/>
            <w:webHidden/>
          </w:rPr>
          <w:fldChar w:fldCharType="separate"/>
        </w:r>
        <w:r w:rsidR="00622FF5" w:rsidRPr="00C81833">
          <w:rPr>
            <w:rFonts w:cs="Times New Roman"/>
            <w:b/>
            <w:noProof/>
            <w:webHidden/>
          </w:rPr>
          <w:t>26</w:t>
        </w:r>
        <w:r w:rsidR="00622FF5" w:rsidRPr="00C81833">
          <w:rPr>
            <w:rFonts w:cs="Times New Roman"/>
            <w:b/>
            <w:noProof/>
            <w:webHidden/>
          </w:rPr>
          <w:fldChar w:fldCharType="end"/>
        </w:r>
      </w:hyperlink>
    </w:p>
    <w:p w14:paraId="177694FC" w14:textId="77777777" w:rsidR="00622FF5" w:rsidRPr="00C81833" w:rsidRDefault="00391D36" w:rsidP="00C81833">
      <w:pPr>
        <w:pStyle w:val="TOC2"/>
        <w:rPr>
          <w:rFonts w:eastAsiaTheme="minorEastAsia"/>
          <w:noProof/>
        </w:rPr>
      </w:pPr>
      <w:hyperlink w:anchor="_Toc385874800" w:history="1">
        <w:r w:rsidR="00622FF5" w:rsidRPr="00C81833">
          <w:rPr>
            <w:rStyle w:val="Hyperlink"/>
          </w:rPr>
          <w:t>8.1</w:t>
        </w:r>
        <w:r w:rsidR="00622FF5" w:rsidRPr="00C81833">
          <w:rPr>
            <w:rFonts w:eastAsiaTheme="minorEastAsia"/>
            <w:noProof/>
          </w:rPr>
          <w:tab/>
        </w:r>
        <w:r w:rsidR="00622FF5" w:rsidRPr="00C81833">
          <w:rPr>
            <w:rStyle w:val="Hyperlink"/>
          </w:rPr>
          <w:t>System Testing Plan</w:t>
        </w:r>
        <w:r w:rsidR="00622FF5" w:rsidRPr="00C81833">
          <w:rPr>
            <w:noProof/>
            <w:webHidden/>
          </w:rPr>
          <w:tab/>
        </w:r>
        <w:r w:rsidR="00622FF5" w:rsidRPr="00C81833">
          <w:rPr>
            <w:noProof/>
            <w:webHidden/>
          </w:rPr>
          <w:fldChar w:fldCharType="begin"/>
        </w:r>
        <w:r w:rsidR="00622FF5" w:rsidRPr="00C81833">
          <w:rPr>
            <w:noProof/>
            <w:webHidden/>
          </w:rPr>
          <w:instrText xml:space="preserve"> PAGEREF _Toc385874800 \h </w:instrText>
        </w:r>
        <w:r w:rsidR="00622FF5" w:rsidRPr="00C81833">
          <w:rPr>
            <w:noProof/>
            <w:webHidden/>
          </w:rPr>
        </w:r>
        <w:r w:rsidR="00622FF5" w:rsidRPr="00C81833">
          <w:rPr>
            <w:noProof/>
            <w:webHidden/>
          </w:rPr>
          <w:fldChar w:fldCharType="separate"/>
        </w:r>
        <w:r w:rsidR="00622FF5" w:rsidRPr="00C81833">
          <w:rPr>
            <w:noProof/>
            <w:webHidden/>
          </w:rPr>
          <w:t>26</w:t>
        </w:r>
        <w:r w:rsidR="00622FF5" w:rsidRPr="00C81833">
          <w:rPr>
            <w:noProof/>
            <w:webHidden/>
          </w:rPr>
          <w:fldChar w:fldCharType="end"/>
        </w:r>
      </w:hyperlink>
    </w:p>
    <w:p w14:paraId="3B3E3926" w14:textId="77777777" w:rsidR="00622FF5" w:rsidRPr="00C81833" w:rsidRDefault="00391D36" w:rsidP="00C81833">
      <w:pPr>
        <w:pStyle w:val="TOC2"/>
        <w:rPr>
          <w:rFonts w:eastAsiaTheme="minorEastAsia"/>
          <w:noProof/>
        </w:rPr>
      </w:pPr>
      <w:hyperlink w:anchor="_Toc385874801" w:history="1">
        <w:r w:rsidR="00622FF5" w:rsidRPr="00C81833">
          <w:rPr>
            <w:rStyle w:val="Hyperlink"/>
          </w:rPr>
          <w:t>8.2</w:t>
        </w:r>
        <w:r w:rsidR="00622FF5" w:rsidRPr="00C81833">
          <w:rPr>
            <w:rFonts w:eastAsiaTheme="minorEastAsia"/>
            <w:noProof/>
          </w:rPr>
          <w:tab/>
        </w:r>
        <w:r w:rsidR="00622FF5" w:rsidRPr="00C81833">
          <w:rPr>
            <w:rStyle w:val="Hyperlink"/>
          </w:rPr>
          <w:t>System Testing Report Summary</w:t>
        </w:r>
        <w:r w:rsidR="00622FF5" w:rsidRPr="00C81833">
          <w:rPr>
            <w:noProof/>
            <w:webHidden/>
          </w:rPr>
          <w:tab/>
        </w:r>
        <w:r w:rsidR="00622FF5" w:rsidRPr="00C81833">
          <w:rPr>
            <w:noProof/>
            <w:webHidden/>
          </w:rPr>
          <w:fldChar w:fldCharType="begin"/>
        </w:r>
        <w:r w:rsidR="00622FF5" w:rsidRPr="00C81833">
          <w:rPr>
            <w:noProof/>
            <w:webHidden/>
          </w:rPr>
          <w:instrText xml:space="preserve"> PAGEREF _Toc385874801 \h </w:instrText>
        </w:r>
        <w:r w:rsidR="00622FF5" w:rsidRPr="00C81833">
          <w:rPr>
            <w:noProof/>
            <w:webHidden/>
          </w:rPr>
        </w:r>
        <w:r w:rsidR="00622FF5" w:rsidRPr="00C81833">
          <w:rPr>
            <w:noProof/>
            <w:webHidden/>
          </w:rPr>
          <w:fldChar w:fldCharType="separate"/>
        </w:r>
        <w:r w:rsidR="00622FF5" w:rsidRPr="00C81833">
          <w:rPr>
            <w:noProof/>
            <w:webHidden/>
          </w:rPr>
          <w:t>27</w:t>
        </w:r>
        <w:r w:rsidR="00622FF5" w:rsidRPr="00C81833">
          <w:rPr>
            <w:noProof/>
            <w:webHidden/>
          </w:rPr>
          <w:fldChar w:fldCharType="end"/>
        </w:r>
      </w:hyperlink>
    </w:p>
    <w:p w14:paraId="5D234A15" w14:textId="77777777" w:rsidR="00622FF5" w:rsidRPr="00C81833" w:rsidRDefault="00391D36" w:rsidP="00C81833">
      <w:pPr>
        <w:pStyle w:val="TOC2"/>
        <w:rPr>
          <w:rFonts w:eastAsiaTheme="minorEastAsia"/>
          <w:noProof/>
        </w:rPr>
      </w:pPr>
      <w:hyperlink w:anchor="_Toc385874802" w:history="1">
        <w:r w:rsidR="00622FF5" w:rsidRPr="00C81833">
          <w:rPr>
            <w:rStyle w:val="Hyperlink"/>
          </w:rPr>
          <w:t>8.3</w:t>
        </w:r>
        <w:r w:rsidR="00622FF5" w:rsidRPr="00C81833">
          <w:rPr>
            <w:rFonts w:eastAsiaTheme="minorEastAsia"/>
            <w:noProof/>
          </w:rPr>
          <w:tab/>
        </w:r>
        <w:r w:rsidR="00622FF5" w:rsidRPr="00C81833">
          <w:rPr>
            <w:rStyle w:val="Hyperlink"/>
            <w:rFonts w:ascii="Times New Roman Bold" w:hAnsi="Times New Roman Bold"/>
          </w:rPr>
          <w:t>System Testing</w:t>
        </w:r>
        <w:r w:rsidR="00622FF5" w:rsidRPr="00C81833">
          <w:rPr>
            <w:rStyle w:val="Hyperlink"/>
          </w:rPr>
          <w:t xml:space="preserve"> Deviations</w:t>
        </w:r>
        <w:r w:rsidR="00622FF5" w:rsidRPr="00C81833">
          <w:rPr>
            <w:noProof/>
            <w:webHidden/>
          </w:rPr>
          <w:tab/>
        </w:r>
        <w:r w:rsidR="00622FF5" w:rsidRPr="00C81833">
          <w:rPr>
            <w:noProof/>
            <w:webHidden/>
          </w:rPr>
          <w:fldChar w:fldCharType="begin"/>
        </w:r>
        <w:r w:rsidR="00622FF5" w:rsidRPr="00C81833">
          <w:rPr>
            <w:noProof/>
            <w:webHidden/>
          </w:rPr>
          <w:instrText xml:space="preserve"> PAGEREF _Toc385874802 \h </w:instrText>
        </w:r>
        <w:r w:rsidR="00622FF5" w:rsidRPr="00C81833">
          <w:rPr>
            <w:noProof/>
            <w:webHidden/>
          </w:rPr>
        </w:r>
        <w:r w:rsidR="00622FF5" w:rsidRPr="00C81833">
          <w:rPr>
            <w:noProof/>
            <w:webHidden/>
          </w:rPr>
          <w:fldChar w:fldCharType="separate"/>
        </w:r>
        <w:r w:rsidR="00622FF5" w:rsidRPr="00C81833">
          <w:rPr>
            <w:noProof/>
            <w:webHidden/>
          </w:rPr>
          <w:t>28</w:t>
        </w:r>
        <w:r w:rsidR="00622FF5" w:rsidRPr="00C81833">
          <w:rPr>
            <w:noProof/>
            <w:webHidden/>
          </w:rPr>
          <w:fldChar w:fldCharType="end"/>
        </w:r>
      </w:hyperlink>
    </w:p>
    <w:p w14:paraId="2DDDFB52" w14:textId="77777777" w:rsidR="00622FF5" w:rsidRPr="00C81833" w:rsidRDefault="00391D36" w:rsidP="00C81833">
      <w:pPr>
        <w:pStyle w:val="TOC2"/>
        <w:rPr>
          <w:rFonts w:eastAsiaTheme="minorEastAsia"/>
          <w:noProof/>
        </w:rPr>
      </w:pPr>
      <w:hyperlink w:anchor="_Toc385874803" w:history="1">
        <w:r w:rsidR="00622FF5" w:rsidRPr="00C81833">
          <w:rPr>
            <w:rStyle w:val="Hyperlink"/>
          </w:rPr>
          <w:t>8.4</w:t>
        </w:r>
        <w:r w:rsidR="00622FF5" w:rsidRPr="00C81833">
          <w:rPr>
            <w:rFonts w:eastAsiaTheme="minorEastAsia"/>
            <w:noProof/>
          </w:rPr>
          <w:tab/>
        </w:r>
        <w:r w:rsidR="00622FF5" w:rsidRPr="00C81833">
          <w:rPr>
            <w:rStyle w:val="Hyperlink"/>
          </w:rPr>
          <w:t>Instrument Calibration</w:t>
        </w:r>
        <w:r w:rsidR="00622FF5" w:rsidRPr="00C81833">
          <w:rPr>
            <w:noProof/>
            <w:webHidden/>
          </w:rPr>
          <w:tab/>
        </w:r>
        <w:r w:rsidR="00622FF5" w:rsidRPr="00C81833">
          <w:rPr>
            <w:noProof/>
            <w:webHidden/>
          </w:rPr>
          <w:fldChar w:fldCharType="begin"/>
        </w:r>
        <w:r w:rsidR="00622FF5" w:rsidRPr="00C81833">
          <w:rPr>
            <w:noProof/>
            <w:webHidden/>
          </w:rPr>
          <w:instrText xml:space="preserve"> PAGEREF _Toc385874803 \h </w:instrText>
        </w:r>
        <w:r w:rsidR="00622FF5" w:rsidRPr="00C81833">
          <w:rPr>
            <w:noProof/>
            <w:webHidden/>
          </w:rPr>
        </w:r>
        <w:r w:rsidR="00622FF5" w:rsidRPr="00C81833">
          <w:rPr>
            <w:noProof/>
            <w:webHidden/>
          </w:rPr>
          <w:fldChar w:fldCharType="separate"/>
        </w:r>
        <w:r w:rsidR="00622FF5" w:rsidRPr="00C81833">
          <w:rPr>
            <w:noProof/>
            <w:webHidden/>
          </w:rPr>
          <w:t>28</w:t>
        </w:r>
        <w:r w:rsidR="00622FF5" w:rsidRPr="00C81833">
          <w:rPr>
            <w:noProof/>
            <w:webHidden/>
          </w:rPr>
          <w:fldChar w:fldCharType="end"/>
        </w:r>
      </w:hyperlink>
    </w:p>
    <w:p w14:paraId="37FF3DA6" w14:textId="77777777" w:rsidR="00622FF5" w:rsidRPr="00C81833" w:rsidRDefault="00391D36">
      <w:pPr>
        <w:pStyle w:val="TOC1"/>
        <w:rPr>
          <w:rFonts w:eastAsiaTheme="minorEastAsia" w:cs="Times New Roman"/>
          <w:b/>
          <w:noProof/>
        </w:rPr>
      </w:pPr>
      <w:hyperlink w:anchor="_Toc385874804" w:history="1">
        <w:r w:rsidR="00622FF5" w:rsidRPr="00C81833">
          <w:rPr>
            <w:rStyle w:val="Hyperlink"/>
            <w:rFonts w:cs="Times New Roman"/>
            <w:b/>
          </w:rPr>
          <w:t>9.0</w:t>
        </w:r>
        <w:r w:rsidR="00622FF5" w:rsidRPr="00C81833">
          <w:rPr>
            <w:rFonts w:eastAsiaTheme="minorEastAsia" w:cs="Times New Roman"/>
            <w:b/>
            <w:noProof/>
          </w:rPr>
          <w:tab/>
        </w:r>
        <w:r w:rsidR="00622FF5" w:rsidRPr="00C81833">
          <w:rPr>
            <w:rStyle w:val="Hyperlink"/>
            <w:rFonts w:cs="Times New Roman"/>
            <w:b/>
          </w:rPr>
          <w:t>Recommended Corrective Actions and Simple Repairs</w:t>
        </w:r>
        <w:r w:rsidR="00622FF5" w:rsidRPr="00C81833">
          <w:rPr>
            <w:rFonts w:cs="Times New Roman"/>
            <w:b/>
            <w:noProof/>
            <w:webHidden/>
          </w:rPr>
          <w:tab/>
        </w:r>
        <w:r w:rsidR="00622FF5" w:rsidRPr="00C81833">
          <w:rPr>
            <w:rFonts w:cs="Times New Roman"/>
            <w:b/>
            <w:noProof/>
            <w:webHidden/>
          </w:rPr>
          <w:fldChar w:fldCharType="begin"/>
        </w:r>
        <w:r w:rsidR="00622FF5" w:rsidRPr="00C81833">
          <w:rPr>
            <w:rFonts w:cs="Times New Roman"/>
            <w:b/>
            <w:noProof/>
            <w:webHidden/>
          </w:rPr>
          <w:instrText xml:space="preserve"> PAGEREF _Toc385874804 \h </w:instrText>
        </w:r>
        <w:r w:rsidR="00622FF5" w:rsidRPr="00C81833">
          <w:rPr>
            <w:rFonts w:cs="Times New Roman"/>
            <w:b/>
            <w:noProof/>
            <w:webHidden/>
          </w:rPr>
        </w:r>
        <w:r w:rsidR="00622FF5" w:rsidRPr="00C81833">
          <w:rPr>
            <w:rFonts w:cs="Times New Roman"/>
            <w:b/>
            <w:noProof/>
            <w:webHidden/>
          </w:rPr>
          <w:fldChar w:fldCharType="separate"/>
        </w:r>
        <w:r w:rsidR="00622FF5" w:rsidRPr="00C81833">
          <w:rPr>
            <w:rFonts w:cs="Times New Roman"/>
            <w:b/>
            <w:noProof/>
            <w:webHidden/>
          </w:rPr>
          <w:t>29</w:t>
        </w:r>
        <w:r w:rsidR="00622FF5" w:rsidRPr="00C81833">
          <w:rPr>
            <w:rFonts w:cs="Times New Roman"/>
            <w:b/>
            <w:noProof/>
            <w:webHidden/>
          </w:rPr>
          <w:fldChar w:fldCharType="end"/>
        </w:r>
      </w:hyperlink>
    </w:p>
    <w:p w14:paraId="55ECE05F" w14:textId="77777777" w:rsidR="00622FF5" w:rsidRPr="00C81833" w:rsidRDefault="00391D36" w:rsidP="00C81833">
      <w:pPr>
        <w:pStyle w:val="TOC2"/>
        <w:rPr>
          <w:rFonts w:eastAsiaTheme="minorEastAsia"/>
          <w:noProof/>
        </w:rPr>
      </w:pPr>
      <w:hyperlink w:anchor="_Toc385874805" w:history="1">
        <w:r w:rsidR="00622FF5" w:rsidRPr="00C81833">
          <w:rPr>
            <w:rStyle w:val="Hyperlink"/>
          </w:rPr>
          <w:t>9.1</w:t>
        </w:r>
        <w:r w:rsidR="00622FF5" w:rsidRPr="00C81833">
          <w:rPr>
            <w:rFonts w:eastAsiaTheme="minorEastAsia"/>
            <w:noProof/>
          </w:rPr>
          <w:tab/>
        </w:r>
        <w:r w:rsidR="00622FF5" w:rsidRPr="00C81833">
          <w:rPr>
            <w:rStyle w:val="Hyperlink"/>
            <w:rFonts w:ascii="Times New Roman Bold" w:hAnsi="Times New Roman Bold"/>
          </w:rPr>
          <w:t>Description of Recommended Corrective Actions with Significant Energy Impacts</w:t>
        </w:r>
        <w:r w:rsidR="00622FF5" w:rsidRPr="00C81833">
          <w:rPr>
            <w:noProof/>
            <w:webHidden/>
          </w:rPr>
          <w:tab/>
        </w:r>
        <w:r w:rsidR="00622FF5" w:rsidRPr="00C81833">
          <w:rPr>
            <w:noProof/>
            <w:webHidden/>
          </w:rPr>
          <w:fldChar w:fldCharType="begin"/>
        </w:r>
        <w:r w:rsidR="00622FF5" w:rsidRPr="00C81833">
          <w:rPr>
            <w:noProof/>
            <w:webHidden/>
          </w:rPr>
          <w:instrText xml:space="preserve"> PAGEREF _Toc385874805 \h </w:instrText>
        </w:r>
        <w:r w:rsidR="00622FF5" w:rsidRPr="00C81833">
          <w:rPr>
            <w:noProof/>
            <w:webHidden/>
          </w:rPr>
        </w:r>
        <w:r w:rsidR="00622FF5" w:rsidRPr="00C81833">
          <w:rPr>
            <w:noProof/>
            <w:webHidden/>
          </w:rPr>
          <w:fldChar w:fldCharType="separate"/>
        </w:r>
        <w:r w:rsidR="00622FF5" w:rsidRPr="00C81833">
          <w:rPr>
            <w:noProof/>
            <w:webHidden/>
          </w:rPr>
          <w:t>32</w:t>
        </w:r>
        <w:r w:rsidR="00622FF5" w:rsidRPr="00C81833">
          <w:rPr>
            <w:noProof/>
            <w:webHidden/>
          </w:rPr>
          <w:fldChar w:fldCharType="end"/>
        </w:r>
      </w:hyperlink>
    </w:p>
    <w:p w14:paraId="7B6878E5" w14:textId="77777777" w:rsidR="00622FF5" w:rsidRPr="00C81833" w:rsidRDefault="00391D36" w:rsidP="00C81833">
      <w:pPr>
        <w:pStyle w:val="TOC3"/>
        <w:rPr>
          <w:rFonts w:eastAsiaTheme="minorEastAsia"/>
          <w:b/>
          <w:noProof/>
        </w:rPr>
      </w:pPr>
      <w:hyperlink w:anchor="_Toc385874806" w:history="1">
        <w:r w:rsidR="00622FF5" w:rsidRPr="00C81833">
          <w:rPr>
            <w:rStyle w:val="Hyperlink"/>
            <w:rFonts w:cs="Times New Roman"/>
            <w:b/>
          </w:rPr>
          <w:t>9.1.1</w:t>
        </w:r>
        <w:r w:rsidR="00622FF5" w:rsidRPr="00C81833">
          <w:rPr>
            <w:rFonts w:eastAsiaTheme="minorEastAsia"/>
            <w:b/>
            <w:noProof/>
          </w:rPr>
          <w:tab/>
        </w:r>
        <w:r w:rsidR="00622FF5" w:rsidRPr="00C81833">
          <w:rPr>
            <w:rStyle w:val="Hyperlink"/>
            <w:rFonts w:cs="Times New Roman"/>
            <w:b/>
          </w:rPr>
          <w:t>Supply Air Reset Control for AHUs Serving Multiple Zones</w:t>
        </w:r>
        <w:r w:rsidR="00622FF5" w:rsidRPr="00C81833">
          <w:rPr>
            <w:b/>
            <w:noProof/>
            <w:webHidden/>
          </w:rPr>
          <w:tab/>
        </w:r>
        <w:r w:rsidR="00622FF5" w:rsidRPr="00C81833">
          <w:rPr>
            <w:b/>
            <w:noProof/>
            <w:webHidden/>
          </w:rPr>
          <w:fldChar w:fldCharType="begin"/>
        </w:r>
        <w:r w:rsidR="00622FF5" w:rsidRPr="00C81833">
          <w:rPr>
            <w:b/>
            <w:noProof/>
            <w:webHidden/>
          </w:rPr>
          <w:instrText xml:space="preserve"> PAGEREF _Toc385874806 \h </w:instrText>
        </w:r>
        <w:r w:rsidR="00622FF5" w:rsidRPr="00C81833">
          <w:rPr>
            <w:b/>
            <w:noProof/>
            <w:webHidden/>
          </w:rPr>
        </w:r>
        <w:r w:rsidR="00622FF5" w:rsidRPr="00C81833">
          <w:rPr>
            <w:b/>
            <w:noProof/>
            <w:webHidden/>
          </w:rPr>
          <w:fldChar w:fldCharType="separate"/>
        </w:r>
        <w:r w:rsidR="00622FF5" w:rsidRPr="00C81833">
          <w:rPr>
            <w:b/>
            <w:noProof/>
            <w:webHidden/>
          </w:rPr>
          <w:t>32</w:t>
        </w:r>
        <w:r w:rsidR="00622FF5" w:rsidRPr="00C81833">
          <w:rPr>
            <w:b/>
            <w:noProof/>
            <w:webHidden/>
          </w:rPr>
          <w:fldChar w:fldCharType="end"/>
        </w:r>
      </w:hyperlink>
    </w:p>
    <w:p w14:paraId="71F2E7F8" w14:textId="77777777" w:rsidR="00622FF5" w:rsidRPr="00C81833" w:rsidRDefault="00391D36" w:rsidP="00C81833">
      <w:pPr>
        <w:pStyle w:val="TOC3"/>
        <w:rPr>
          <w:rFonts w:eastAsiaTheme="minorEastAsia"/>
          <w:b/>
          <w:noProof/>
        </w:rPr>
      </w:pPr>
      <w:hyperlink w:anchor="_Toc385874807" w:history="1">
        <w:r w:rsidR="00622FF5" w:rsidRPr="00C81833">
          <w:rPr>
            <w:rStyle w:val="Hyperlink"/>
            <w:rFonts w:cs="Times New Roman"/>
            <w:b/>
          </w:rPr>
          <w:t>9.1.2</w:t>
        </w:r>
        <w:r w:rsidR="00622FF5" w:rsidRPr="00C81833">
          <w:rPr>
            <w:rFonts w:eastAsiaTheme="minorEastAsia"/>
            <w:b/>
            <w:noProof/>
          </w:rPr>
          <w:tab/>
        </w:r>
        <w:r w:rsidR="00622FF5" w:rsidRPr="00C81833">
          <w:rPr>
            <w:rStyle w:val="Hyperlink"/>
            <w:rFonts w:cs="Times New Roman"/>
            <w:b/>
          </w:rPr>
          <w:t>Repair Damaged Economizers and Optimize Control</w:t>
        </w:r>
        <w:r w:rsidR="00622FF5" w:rsidRPr="00C81833">
          <w:rPr>
            <w:b/>
            <w:noProof/>
            <w:webHidden/>
          </w:rPr>
          <w:tab/>
        </w:r>
        <w:r w:rsidR="00622FF5" w:rsidRPr="00C81833">
          <w:rPr>
            <w:b/>
            <w:noProof/>
            <w:webHidden/>
          </w:rPr>
          <w:fldChar w:fldCharType="begin"/>
        </w:r>
        <w:r w:rsidR="00622FF5" w:rsidRPr="00C81833">
          <w:rPr>
            <w:b/>
            <w:noProof/>
            <w:webHidden/>
          </w:rPr>
          <w:instrText xml:space="preserve"> PAGEREF _Toc385874807 \h </w:instrText>
        </w:r>
        <w:r w:rsidR="00622FF5" w:rsidRPr="00C81833">
          <w:rPr>
            <w:b/>
            <w:noProof/>
            <w:webHidden/>
          </w:rPr>
        </w:r>
        <w:r w:rsidR="00622FF5" w:rsidRPr="00C81833">
          <w:rPr>
            <w:b/>
            <w:noProof/>
            <w:webHidden/>
          </w:rPr>
          <w:fldChar w:fldCharType="separate"/>
        </w:r>
        <w:r w:rsidR="00622FF5" w:rsidRPr="00C81833">
          <w:rPr>
            <w:b/>
            <w:noProof/>
            <w:webHidden/>
          </w:rPr>
          <w:t>32</w:t>
        </w:r>
        <w:r w:rsidR="00622FF5" w:rsidRPr="00C81833">
          <w:rPr>
            <w:b/>
            <w:noProof/>
            <w:webHidden/>
          </w:rPr>
          <w:fldChar w:fldCharType="end"/>
        </w:r>
      </w:hyperlink>
    </w:p>
    <w:p w14:paraId="0EB9FBD3" w14:textId="77777777" w:rsidR="00622FF5" w:rsidRPr="00C81833" w:rsidRDefault="00391D36" w:rsidP="00C81833">
      <w:pPr>
        <w:pStyle w:val="TOC3"/>
        <w:rPr>
          <w:rFonts w:eastAsiaTheme="minorEastAsia"/>
          <w:b/>
          <w:noProof/>
        </w:rPr>
      </w:pPr>
      <w:hyperlink w:anchor="_Toc385874808" w:history="1">
        <w:r w:rsidR="00622FF5" w:rsidRPr="00C81833">
          <w:rPr>
            <w:rStyle w:val="Hyperlink"/>
            <w:rFonts w:cs="Times New Roman"/>
            <w:b/>
          </w:rPr>
          <w:t>9.1.3</w:t>
        </w:r>
        <w:r w:rsidR="00622FF5" w:rsidRPr="00C81833">
          <w:rPr>
            <w:rFonts w:eastAsiaTheme="minorEastAsia"/>
            <w:b/>
            <w:noProof/>
          </w:rPr>
          <w:tab/>
        </w:r>
        <w:r w:rsidR="00622FF5" w:rsidRPr="00C81833">
          <w:rPr>
            <w:rStyle w:val="Hyperlink"/>
            <w:rFonts w:cs="Times New Roman"/>
            <w:b/>
          </w:rPr>
          <w:t>Calibrate or Replace Faulty Humidity Sensors and Optimize Control</w:t>
        </w:r>
        <w:r w:rsidR="00622FF5" w:rsidRPr="00C81833">
          <w:rPr>
            <w:b/>
            <w:noProof/>
            <w:webHidden/>
          </w:rPr>
          <w:tab/>
        </w:r>
        <w:r w:rsidR="00622FF5" w:rsidRPr="00C81833">
          <w:rPr>
            <w:b/>
            <w:noProof/>
            <w:webHidden/>
          </w:rPr>
          <w:fldChar w:fldCharType="begin"/>
        </w:r>
        <w:r w:rsidR="00622FF5" w:rsidRPr="00C81833">
          <w:rPr>
            <w:b/>
            <w:noProof/>
            <w:webHidden/>
          </w:rPr>
          <w:instrText xml:space="preserve"> PAGEREF _Toc385874808 \h </w:instrText>
        </w:r>
        <w:r w:rsidR="00622FF5" w:rsidRPr="00C81833">
          <w:rPr>
            <w:b/>
            <w:noProof/>
            <w:webHidden/>
          </w:rPr>
        </w:r>
        <w:r w:rsidR="00622FF5" w:rsidRPr="00C81833">
          <w:rPr>
            <w:b/>
            <w:noProof/>
            <w:webHidden/>
          </w:rPr>
          <w:fldChar w:fldCharType="separate"/>
        </w:r>
        <w:r w:rsidR="00622FF5" w:rsidRPr="00C81833">
          <w:rPr>
            <w:b/>
            <w:noProof/>
            <w:webHidden/>
          </w:rPr>
          <w:t>33</w:t>
        </w:r>
        <w:r w:rsidR="00622FF5" w:rsidRPr="00C81833">
          <w:rPr>
            <w:b/>
            <w:noProof/>
            <w:webHidden/>
          </w:rPr>
          <w:fldChar w:fldCharType="end"/>
        </w:r>
      </w:hyperlink>
    </w:p>
    <w:p w14:paraId="0FFE8255" w14:textId="77777777" w:rsidR="00622FF5" w:rsidRPr="00C81833" w:rsidRDefault="00391D36" w:rsidP="00C81833">
      <w:pPr>
        <w:pStyle w:val="TOC3"/>
        <w:rPr>
          <w:rFonts w:eastAsiaTheme="minorEastAsia"/>
          <w:b/>
          <w:noProof/>
        </w:rPr>
      </w:pPr>
      <w:hyperlink w:anchor="_Toc385874809" w:history="1">
        <w:r w:rsidR="00622FF5" w:rsidRPr="00C81833">
          <w:rPr>
            <w:rStyle w:val="Hyperlink"/>
            <w:rFonts w:cs="Times New Roman"/>
            <w:b/>
          </w:rPr>
          <w:t>9.1.4</w:t>
        </w:r>
        <w:r w:rsidR="00622FF5" w:rsidRPr="00C81833">
          <w:rPr>
            <w:rFonts w:eastAsiaTheme="minorEastAsia"/>
            <w:b/>
            <w:noProof/>
          </w:rPr>
          <w:tab/>
        </w:r>
        <w:r w:rsidR="00622FF5" w:rsidRPr="00C81833">
          <w:rPr>
            <w:rStyle w:val="Hyperlink"/>
            <w:rFonts w:cs="Times New Roman"/>
            <w:b/>
          </w:rPr>
          <w:t>Optimize Control of Heat Recovery Systems</w:t>
        </w:r>
        <w:r w:rsidR="00622FF5" w:rsidRPr="00C81833">
          <w:rPr>
            <w:b/>
            <w:noProof/>
            <w:webHidden/>
          </w:rPr>
          <w:tab/>
        </w:r>
        <w:r w:rsidR="00622FF5" w:rsidRPr="00C81833">
          <w:rPr>
            <w:b/>
            <w:noProof/>
            <w:webHidden/>
          </w:rPr>
          <w:fldChar w:fldCharType="begin"/>
        </w:r>
        <w:r w:rsidR="00622FF5" w:rsidRPr="00C81833">
          <w:rPr>
            <w:b/>
            <w:noProof/>
            <w:webHidden/>
          </w:rPr>
          <w:instrText xml:space="preserve"> PAGEREF _Toc385874809 \h </w:instrText>
        </w:r>
        <w:r w:rsidR="00622FF5" w:rsidRPr="00C81833">
          <w:rPr>
            <w:b/>
            <w:noProof/>
            <w:webHidden/>
          </w:rPr>
        </w:r>
        <w:r w:rsidR="00622FF5" w:rsidRPr="00C81833">
          <w:rPr>
            <w:b/>
            <w:noProof/>
            <w:webHidden/>
          </w:rPr>
          <w:fldChar w:fldCharType="separate"/>
        </w:r>
        <w:r w:rsidR="00622FF5" w:rsidRPr="00C81833">
          <w:rPr>
            <w:b/>
            <w:noProof/>
            <w:webHidden/>
          </w:rPr>
          <w:t>34</w:t>
        </w:r>
        <w:r w:rsidR="00622FF5" w:rsidRPr="00C81833">
          <w:rPr>
            <w:b/>
            <w:noProof/>
            <w:webHidden/>
          </w:rPr>
          <w:fldChar w:fldCharType="end"/>
        </w:r>
      </w:hyperlink>
    </w:p>
    <w:p w14:paraId="31DA9E98" w14:textId="77777777" w:rsidR="00622FF5" w:rsidRPr="00C81833" w:rsidRDefault="00391D36" w:rsidP="00C81833">
      <w:pPr>
        <w:pStyle w:val="TOC3"/>
        <w:rPr>
          <w:rFonts w:eastAsiaTheme="minorEastAsia"/>
          <w:b/>
          <w:noProof/>
        </w:rPr>
      </w:pPr>
      <w:hyperlink w:anchor="_Toc385874810" w:history="1">
        <w:r w:rsidR="00622FF5" w:rsidRPr="00C81833">
          <w:rPr>
            <w:rStyle w:val="Hyperlink"/>
            <w:rFonts w:cs="Times New Roman"/>
            <w:b/>
          </w:rPr>
          <w:t>9.1.5</w:t>
        </w:r>
        <w:r w:rsidR="00622FF5" w:rsidRPr="00C81833">
          <w:rPr>
            <w:rFonts w:eastAsiaTheme="minorEastAsia"/>
            <w:b/>
            <w:noProof/>
          </w:rPr>
          <w:tab/>
        </w:r>
        <w:r w:rsidR="00622FF5" w:rsidRPr="00C81833">
          <w:rPr>
            <w:rStyle w:val="Hyperlink"/>
            <w:rFonts w:cs="Times New Roman"/>
            <w:b/>
          </w:rPr>
          <w:t>Schedule Control</w:t>
        </w:r>
        <w:r w:rsidR="00622FF5" w:rsidRPr="00C81833">
          <w:rPr>
            <w:b/>
            <w:noProof/>
            <w:webHidden/>
          </w:rPr>
          <w:tab/>
        </w:r>
        <w:r w:rsidR="00622FF5" w:rsidRPr="00C81833">
          <w:rPr>
            <w:b/>
            <w:noProof/>
            <w:webHidden/>
          </w:rPr>
          <w:fldChar w:fldCharType="begin"/>
        </w:r>
        <w:r w:rsidR="00622FF5" w:rsidRPr="00C81833">
          <w:rPr>
            <w:b/>
            <w:noProof/>
            <w:webHidden/>
          </w:rPr>
          <w:instrText xml:space="preserve"> PAGEREF _Toc385874810 \h </w:instrText>
        </w:r>
        <w:r w:rsidR="00622FF5" w:rsidRPr="00C81833">
          <w:rPr>
            <w:b/>
            <w:noProof/>
            <w:webHidden/>
          </w:rPr>
        </w:r>
        <w:r w:rsidR="00622FF5" w:rsidRPr="00C81833">
          <w:rPr>
            <w:b/>
            <w:noProof/>
            <w:webHidden/>
          </w:rPr>
          <w:fldChar w:fldCharType="separate"/>
        </w:r>
        <w:r w:rsidR="00622FF5" w:rsidRPr="00C81833">
          <w:rPr>
            <w:b/>
            <w:noProof/>
            <w:webHidden/>
          </w:rPr>
          <w:t>35</w:t>
        </w:r>
        <w:r w:rsidR="00622FF5" w:rsidRPr="00C81833">
          <w:rPr>
            <w:b/>
            <w:noProof/>
            <w:webHidden/>
          </w:rPr>
          <w:fldChar w:fldCharType="end"/>
        </w:r>
      </w:hyperlink>
    </w:p>
    <w:p w14:paraId="2B02EB09" w14:textId="77777777" w:rsidR="00622FF5" w:rsidRPr="00C81833" w:rsidRDefault="00391D36" w:rsidP="00C81833">
      <w:pPr>
        <w:pStyle w:val="TOC3"/>
        <w:rPr>
          <w:rFonts w:eastAsiaTheme="minorEastAsia"/>
          <w:b/>
          <w:noProof/>
        </w:rPr>
      </w:pPr>
      <w:hyperlink w:anchor="_Toc385874811" w:history="1">
        <w:r w:rsidR="00622FF5" w:rsidRPr="00C81833">
          <w:rPr>
            <w:rStyle w:val="Hyperlink"/>
            <w:rFonts w:cs="Times New Roman"/>
            <w:b/>
          </w:rPr>
          <w:t>9.1.6</w:t>
        </w:r>
        <w:r w:rsidR="00622FF5" w:rsidRPr="00C81833">
          <w:rPr>
            <w:rFonts w:eastAsiaTheme="minorEastAsia"/>
            <w:b/>
            <w:noProof/>
          </w:rPr>
          <w:tab/>
        </w:r>
        <w:r w:rsidR="00622FF5" w:rsidRPr="00C81833">
          <w:rPr>
            <w:rStyle w:val="Hyperlink"/>
            <w:rFonts w:cs="Times New Roman"/>
            <w:b/>
          </w:rPr>
          <w:t>Reduce Airflow in Heating Mode</w:t>
        </w:r>
        <w:r w:rsidR="00622FF5" w:rsidRPr="00C81833">
          <w:rPr>
            <w:b/>
            <w:noProof/>
            <w:webHidden/>
          </w:rPr>
          <w:tab/>
        </w:r>
        <w:r w:rsidR="00622FF5" w:rsidRPr="00C81833">
          <w:rPr>
            <w:b/>
            <w:noProof/>
            <w:webHidden/>
          </w:rPr>
          <w:fldChar w:fldCharType="begin"/>
        </w:r>
        <w:r w:rsidR="00622FF5" w:rsidRPr="00C81833">
          <w:rPr>
            <w:b/>
            <w:noProof/>
            <w:webHidden/>
          </w:rPr>
          <w:instrText xml:space="preserve"> PAGEREF _Toc385874811 \h </w:instrText>
        </w:r>
        <w:r w:rsidR="00622FF5" w:rsidRPr="00C81833">
          <w:rPr>
            <w:b/>
            <w:noProof/>
            <w:webHidden/>
          </w:rPr>
        </w:r>
        <w:r w:rsidR="00622FF5" w:rsidRPr="00C81833">
          <w:rPr>
            <w:b/>
            <w:noProof/>
            <w:webHidden/>
          </w:rPr>
          <w:fldChar w:fldCharType="separate"/>
        </w:r>
        <w:r w:rsidR="00622FF5" w:rsidRPr="00C81833">
          <w:rPr>
            <w:b/>
            <w:noProof/>
            <w:webHidden/>
          </w:rPr>
          <w:t>35</w:t>
        </w:r>
        <w:r w:rsidR="00622FF5" w:rsidRPr="00C81833">
          <w:rPr>
            <w:b/>
            <w:noProof/>
            <w:webHidden/>
          </w:rPr>
          <w:fldChar w:fldCharType="end"/>
        </w:r>
      </w:hyperlink>
    </w:p>
    <w:p w14:paraId="29FF8C7E" w14:textId="77777777" w:rsidR="00622FF5" w:rsidRPr="00C81833" w:rsidRDefault="00391D36" w:rsidP="00C81833">
      <w:pPr>
        <w:pStyle w:val="TOC3"/>
        <w:rPr>
          <w:rFonts w:eastAsiaTheme="minorEastAsia"/>
          <w:b/>
          <w:noProof/>
        </w:rPr>
      </w:pPr>
      <w:hyperlink w:anchor="_Toc385874812" w:history="1">
        <w:r w:rsidR="00622FF5" w:rsidRPr="00C81833">
          <w:rPr>
            <w:rStyle w:val="Hyperlink"/>
            <w:rFonts w:cs="Times New Roman"/>
            <w:b/>
          </w:rPr>
          <w:t>9.1.7</w:t>
        </w:r>
        <w:r w:rsidR="00622FF5" w:rsidRPr="00C81833">
          <w:rPr>
            <w:rFonts w:eastAsiaTheme="minorEastAsia"/>
            <w:b/>
            <w:noProof/>
          </w:rPr>
          <w:tab/>
        </w:r>
        <w:r w:rsidR="00622FF5" w:rsidRPr="00C81833">
          <w:rPr>
            <w:rStyle w:val="Hyperlink"/>
            <w:rFonts w:cs="Times New Roman"/>
            <w:b/>
          </w:rPr>
          <w:t>Airflow Setback During Low/No Use Periods</w:t>
        </w:r>
        <w:r w:rsidR="00622FF5" w:rsidRPr="00C81833">
          <w:rPr>
            <w:b/>
            <w:noProof/>
            <w:webHidden/>
          </w:rPr>
          <w:tab/>
        </w:r>
        <w:r w:rsidR="00622FF5" w:rsidRPr="00C81833">
          <w:rPr>
            <w:b/>
            <w:noProof/>
            <w:webHidden/>
          </w:rPr>
          <w:fldChar w:fldCharType="begin"/>
        </w:r>
        <w:r w:rsidR="00622FF5" w:rsidRPr="00C81833">
          <w:rPr>
            <w:b/>
            <w:noProof/>
            <w:webHidden/>
          </w:rPr>
          <w:instrText xml:space="preserve"> PAGEREF _Toc385874812 \h </w:instrText>
        </w:r>
        <w:r w:rsidR="00622FF5" w:rsidRPr="00C81833">
          <w:rPr>
            <w:b/>
            <w:noProof/>
            <w:webHidden/>
          </w:rPr>
        </w:r>
        <w:r w:rsidR="00622FF5" w:rsidRPr="00C81833">
          <w:rPr>
            <w:b/>
            <w:noProof/>
            <w:webHidden/>
          </w:rPr>
          <w:fldChar w:fldCharType="separate"/>
        </w:r>
        <w:r w:rsidR="00622FF5" w:rsidRPr="00C81833">
          <w:rPr>
            <w:b/>
            <w:noProof/>
            <w:webHidden/>
          </w:rPr>
          <w:t>36</w:t>
        </w:r>
        <w:r w:rsidR="00622FF5" w:rsidRPr="00C81833">
          <w:rPr>
            <w:b/>
            <w:noProof/>
            <w:webHidden/>
          </w:rPr>
          <w:fldChar w:fldCharType="end"/>
        </w:r>
      </w:hyperlink>
    </w:p>
    <w:p w14:paraId="4BBD778B" w14:textId="77777777" w:rsidR="00622FF5" w:rsidRPr="00C81833" w:rsidRDefault="00391D36" w:rsidP="00C81833">
      <w:pPr>
        <w:pStyle w:val="TOC3"/>
        <w:rPr>
          <w:rFonts w:eastAsiaTheme="minorEastAsia"/>
          <w:b/>
          <w:noProof/>
        </w:rPr>
      </w:pPr>
      <w:hyperlink w:anchor="_Toc385874813" w:history="1">
        <w:r w:rsidR="00622FF5" w:rsidRPr="00C81833">
          <w:rPr>
            <w:rStyle w:val="Hyperlink"/>
            <w:rFonts w:cs="Times New Roman"/>
            <w:b/>
          </w:rPr>
          <w:t>9.1.8</w:t>
        </w:r>
        <w:r w:rsidR="00622FF5" w:rsidRPr="00C81833">
          <w:rPr>
            <w:rFonts w:eastAsiaTheme="minorEastAsia"/>
            <w:b/>
            <w:noProof/>
          </w:rPr>
          <w:tab/>
        </w:r>
        <w:r w:rsidR="00622FF5" w:rsidRPr="00C81833">
          <w:rPr>
            <w:rStyle w:val="Hyperlink"/>
            <w:rFonts w:cs="Times New Roman"/>
            <w:b/>
          </w:rPr>
          <w:t>Optimize Control of Heating Hot Water Systems</w:t>
        </w:r>
        <w:r w:rsidR="00622FF5" w:rsidRPr="00C81833">
          <w:rPr>
            <w:b/>
            <w:noProof/>
            <w:webHidden/>
          </w:rPr>
          <w:tab/>
        </w:r>
        <w:r w:rsidR="00622FF5" w:rsidRPr="00C81833">
          <w:rPr>
            <w:b/>
            <w:noProof/>
            <w:webHidden/>
          </w:rPr>
          <w:fldChar w:fldCharType="begin"/>
        </w:r>
        <w:r w:rsidR="00622FF5" w:rsidRPr="00C81833">
          <w:rPr>
            <w:b/>
            <w:noProof/>
            <w:webHidden/>
          </w:rPr>
          <w:instrText xml:space="preserve"> PAGEREF _Toc385874813 \h </w:instrText>
        </w:r>
        <w:r w:rsidR="00622FF5" w:rsidRPr="00C81833">
          <w:rPr>
            <w:b/>
            <w:noProof/>
            <w:webHidden/>
          </w:rPr>
        </w:r>
        <w:r w:rsidR="00622FF5" w:rsidRPr="00C81833">
          <w:rPr>
            <w:b/>
            <w:noProof/>
            <w:webHidden/>
          </w:rPr>
          <w:fldChar w:fldCharType="separate"/>
        </w:r>
        <w:r w:rsidR="00622FF5" w:rsidRPr="00C81833">
          <w:rPr>
            <w:b/>
            <w:noProof/>
            <w:webHidden/>
          </w:rPr>
          <w:t>37</w:t>
        </w:r>
        <w:r w:rsidR="00622FF5" w:rsidRPr="00C81833">
          <w:rPr>
            <w:b/>
            <w:noProof/>
            <w:webHidden/>
          </w:rPr>
          <w:fldChar w:fldCharType="end"/>
        </w:r>
      </w:hyperlink>
    </w:p>
    <w:p w14:paraId="3E9FEB0F" w14:textId="77777777" w:rsidR="00622FF5" w:rsidRPr="00C81833" w:rsidRDefault="00391D36" w:rsidP="00C81833">
      <w:pPr>
        <w:pStyle w:val="TOC3"/>
        <w:rPr>
          <w:rFonts w:eastAsiaTheme="minorEastAsia"/>
          <w:b/>
          <w:noProof/>
        </w:rPr>
      </w:pPr>
      <w:hyperlink w:anchor="_Toc385874814" w:history="1">
        <w:r w:rsidR="00622FF5" w:rsidRPr="00C81833">
          <w:rPr>
            <w:rStyle w:val="Hyperlink"/>
            <w:rFonts w:cs="Times New Roman"/>
            <w:b/>
          </w:rPr>
          <w:t>9.1.9</w:t>
        </w:r>
        <w:r w:rsidR="00622FF5" w:rsidRPr="00C81833">
          <w:rPr>
            <w:rFonts w:eastAsiaTheme="minorEastAsia"/>
            <w:b/>
            <w:noProof/>
          </w:rPr>
          <w:tab/>
        </w:r>
        <w:r w:rsidR="00622FF5" w:rsidRPr="00C81833">
          <w:rPr>
            <w:rStyle w:val="Hyperlink"/>
            <w:rFonts w:cs="Times New Roman"/>
            <w:b/>
          </w:rPr>
          <w:t>Kitchen Makeup and Exhaust Are Constant Volume</w:t>
        </w:r>
        <w:r w:rsidR="00622FF5" w:rsidRPr="00C81833">
          <w:rPr>
            <w:b/>
            <w:noProof/>
            <w:webHidden/>
          </w:rPr>
          <w:tab/>
        </w:r>
        <w:r w:rsidR="00622FF5" w:rsidRPr="00C81833">
          <w:rPr>
            <w:b/>
            <w:noProof/>
            <w:webHidden/>
          </w:rPr>
          <w:fldChar w:fldCharType="begin"/>
        </w:r>
        <w:r w:rsidR="00622FF5" w:rsidRPr="00C81833">
          <w:rPr>
            <w:b/>
            <w:noProof/>
            <w:webHidden/>
          </w:rPr>
          <w:instrText xml:space="preserve"> PAGEREF _Toc385874814 \h </w:instrText>
        </w:r>
        <w:r w:rsidR="00622FF5" w:rsidRPr="00C81833">
          <w:rPr>
            <w:b/>
            <w:noProof/>
            <w:webHidden/>
          </w:rPr>
        </w:r>
        <w:r w:rsidR="00622FF5" w:rsidRPr="00C81833">
          <w:rPr>
            <w:b/>
            <w:noProof/>
            <w:webHidden/>
          </w:rPr>
          <w:fldChar w:fldCharType="separate"/>
        </w:r>
        <w:r w:rsidR="00622FF5" w:rsidRPr="00C81833">
          <w:rPr>
            <w:b/>
            <w:noProof/>
            <w:webHidden/>
          </w:rPr>
          <w:t>38</w:t>
        </w:r>
        <w:r w:rsidR="00622FF5" w:rsidRPr="00C81833">
          <w:rPr>
            <w:b/>
            <w:noProof/>
            <w:webHidden/>
          </w:rPr>
          <w:fldChar w:fldCharType="end"/>
        </w:r>
      </w:hyperlink>
    </w:p>
    <w:p w14:paraId="180976F1" w14:textId="77777777" w:rsidR="00622FF5" w:rsidRPr="00C81833" w:rsidRDefault="00391D36" w:rsidP="00C81833">
      <w:pPr>
        <w:pStyle w:val="TOC3"/>
        <w:rPr>
          <w:rFonts w:eastAsiaTheme="minorEastAsia"/>
          <w:b/>
          <w:noProof/>
        </w:rPr>
      </w:pPr>
      <w:hyperlink w:anchor="_Toc385874815" w:history="1">
        <w:r w:rsidR="00622FF5" w:rsidRPr="00C81833">
          <w:rPr>
            <w:rStyle w:val="Hyperlink"/>
            <w:rFonts w:cs="Times New Roman"/>
            <w:b/>
          </w:rPr>
          <w:t>9.1.10</w:t>
        </w:r>
        <w:r w:rsidR="00622FF5" w:rsidRPr="00C81833">
          <w:rPr>
            <w:rFonts w:eastAsiaTheme="minorEastAsia"/>
            <w:b/>
            <w:noProof/>
          </w:rPr>
          <w:tab/>
        </w:r>
        <w:r w:rsidR="00622FF5" w:rsidRPr="00C81833">
          <w:rPr>
            <w:rStyle w:val="Hyperlink"/>
            <w:rFonts w:cs="Times New Roman"/>
            <w:b/>
          </w:rPr>
          <w:t>Optimized Control of Chilled Water Systems</w:t>
        </w:r>
        <w:r w:rsidR="00622FF5" w:rsidRPr="00C81833">
          <w:rPr>
            <w:b/>
            <w:noProof/>
            <w:webHidden/>
          </w:rPr>
          <w:tab/>
        </w:r>
        <w:r w:rsidR="00622FF5" w:rsidRPr="00C81833">
          <w:rPr>
            <w:b/>
            <w:noProof/>
            <w:webHidden/>
          </w:rPr>
          <w:fldChar w:fldCharType="begin"/>
        </w:r>
        <w:r w:rsidR="00622FF5" w:rsidRPr="00C81833">
          <w:rPr>
            <w:b/>
            <w:noProof/>
            <w:webHidden/>
          </w:rPr>
          <w:instrText xml:space="preserve"> PAGEREF _Toc385874815 \h </w:instrText>
        </w:r>
        <w:r w:rsidR="00622FF5" w:rsidRPr="00C81833">
          <w:rPr>
            <w:b/>
            <w:noProof/>
            <w:webHidden/>
          </w:rPr>
        </w:r>
        <w:r w:rsidR="00622FF5" w:rsidRPr="00C81833">
          <w:rPr>
            <w:b/>
            <w:noProof/>
            <w:webHidden/>
          </w:rPr>
          <w:fldChar w:fldCharType="separate"/>
        </w:r>
        <w:r w:rsidR="00622FF5" w:rsidRPr="00C81833">
          <w:rPr>
            <w:b/>
            <w:noProof/>
            <w:webHidden/>
          </w:rPr>
          <w:t>39</w:t>
        </w:r>
        <w:r w:rsidR="00622FF5" w:rsidRPr="00C81833">
          <w:rPr>
            <w:b/>
            <w:noProof/>
            <w:webHidden/>
          </w:rPr>
          <w:fldChar w:fldCharType="end"/>
        </w:r>
      </w:hyperlink>
    </w:p>
    <w:p w14:paraId="3E24C2E2" w14:textId="77777777" w:rsidR="00622FF5" w:rsidRPr="00C81833" w:rsidRDefault="00391D36" w:rsidP="00C81833">
      <w:pPr>
        <w:pStyle w:val="TOC3"/>
        <w:rPr>
          <w:rFonts w:eastAsiaTheme="minorEastAsia"/>
          <w:b/>
          <w:noProof/>
        </w:rPr>
      </w:pPr>
      <w:hyperlink w:anchor="_Toc385874816" w:history="1">
        <w:r w:rsidR="00622FF5" w:rsidRPr="00C81833">
          <w:rPr>
            <w:rStyle w:val="Hyperlink"/>
            <w:rFonts w:cs="Times New Roman"/>
            <w:b/>
          </w:rPr>
          <w:t>9.1.11</w:t>
        </w:r>
        <w:r w:rsidR="00622FF5" w:rsidRPr="00C81833">
          <w:rPr>
            <w:rFonts w:eastAsiaTheme="minorEastAsia"/>
            <w:b/>
            <w:noProof/>
          </w:rPr>
          <w:tab/>
        </w:r>
        <w:r w:rsidR="00622FF5" w:rsidRPr="00C81833">
          <w:rPr>
            <w:rStyle w:val="Hyperlink"/>
            <w:rFonts w:cs="Times New Roman"/>
            <w:b/>
          </w:rPr>
          <w:t>Controlling Lab Supply and Exhaust Fan Speeds to Match Biosafety Cabinet Airflow</w:t>
        </w:r>
        <w:r w:rsidR="00622FF5" w:rsidRPr="00C81833">
          <w:rPr>
            <w:b/>
            <w:noProof/>
            <w:webHidden/>
          </w:rPr>
          <w:tab/>
        </w:r>
        <w:r w:rsidR="00622FF5" w:rsidRPr="00C81833">
          <w:rPr>
            <w:b/>
            <w:noProof/>
            <w:webHidden/>
          </w:rPr>
          <w:fldChar w:fldCharType="begin"/>
        </w:r>
        <w:r w:rsidR="00622FF5" w:rsidRPr="00C81833">
          <w:rPr>
            <w:b/>
            <w:noProof/>
            <w:webHidden/>
          </w:rPr>
          <w:instrText xml:space="preserve"> PAGEREF _Toc385874816 \h </w:instrText>
        </w:r>
        <w:r w:rsidR="00622FF5" w:rsidRPr="00C81833">
          <w:rPr>
            <w:b/>
            <w:noProof/>
            <w:webHidden/>
          </w:rPr>
        </w:r>
        <w:r w:rsidR="00622FF5" w:rsidRPr="00C81833">
          <w:rPr>
            <w:b/>
            <w:noProof/>
            <w:webHidden/>
          </w:rPr>
          <w:fldChar w:fldCharType="separate"/>
        </w:r>
        <w:r w:rsidR="00622FF5" w:rsidRPr="00C81833">
          <w:rPr>
            <w:b/>
            <w:noProof/>
            <w:webHidden/>
          </w:rPr>
          <w:t>40</w:t>
        </w:r>
        <w:r w:rsidR="00622FF5" w:rsidRPr="00C81833">
          <w:rPr>
            <w:b/>
            <w:noProof/>
            <w:webHidden/>
          </w:rPr>
          <w:fldChar w:fldCharType="end"/>
        </w:r>
      </w:hyperlink>
    </w:p>
    <w:p w14:paraId="23552EF2" w14:textId="77777777" w:rsidR="00622FF5" w:rsidRPr="00C81833" w:rsidRDefault="00391D36" w:rsidP="00C81833">
      <w:pPr>
        <w:pStyle w:val="TOC3"/>
        <w:rPr>
          <w:rFonts w:eastAsiaTheme="minorEastAsia"/>
          <w:b/>
          <w:noProof/>
        </w:rPr>
      </w:pPr>
      <w:hyperlink w:anchor="_Toc385874817" w:history="1">
        <w:r w:rsidR="00622FF5" w:rsidRPr="00C81833">
          <w:rPr>
            <w:rStyle w:val="Hyperlink"/>
            <w:rFonts w:cs="Times New Roman"/>
            <w:b/>
          </w:rPr>
          <w:t>9.1.12</w:t>
        </w:r>
        <w:r w:rsidR="00622FF5" w:rsidRPr="00C81833">
          <w:rPr>
            <w:rFonts w:eastAsiaTheme="minorEastAsia"/>
            <w:b/>
            <w:noProof/>
          </w:rPr>
          <w:tab/>
        </w:r>
        <w:r w:rsidR="00622FF5" w:rsidRPr="00C81833">
          <w:rPr>
            <w:rStyle w:val="Hyperlink"/>
            <w:rFonts w:cs="Times New Roman"/>
            <w:b/>
          </w:rPr>
          <w:t>Adding Control Valves to Unit Heaters</w:t>
        </w:r>
        <w:r w:rsidR="00622FF5" w:rsidRPr="00C81833">
          <w:rPr>
            <w:b/>
            <w:noProof/>
            <w:webHidden/>
          </w:rPr>
          <w:tab/>
        </w:r>
        <w:r w:rsidR="00622FF5" w:rsidRPr="00C81833">
          <w:rPr>
            <w:b/>
            <w:noProof/>
            <w:webHidden/>
          </w:rPr>
          <w:fldChar w:fldCharType="begin"/>
        </w:r>
        <w:r w:rsidR="00622FF5" w:rsidRPr="00C81833">
          <w:rPr>
            <w:b/>
            <w:noProof/>
            <w:webHidden/>
          </w:rPr>
          <w:instrText xml:space="preserve"> PAGEREF _Toc385874817 \h </w:instrText>
        </w:r>
        <w:r w:rsidR="00622FF5" w:rsidRPr="00C81833">
          <w:rPr>
            <w:b/>
            <w:noProof/>
            <w:webHidden/>
          </w:rPr>
        </w:r>
        <w:r w:rsidR="00622FF5" w:rsidRPr="00C81833">
          <w:rPr>
            <w:b/>
            <w:noProof/>
            <w:webHidden/>
          </w:rPr>
          <w:fldChar w:fldCharType="separate"/>
        </w:r>
        <w:r w:rsidR="00622FF5" w:rsidRPr="00C81833">
          <w:rPr>
            <w:b/>
            <w:noProof/>
            <w:webHidden/>
          </w:rPr>
          <w:t>40</w:t>
        </w:r>
        <w:r w:rsidR="00622FF5" w:rsidRPr="00C81833">
          <w:rPr>
            <w:b/>
            <w:noProof/>
            <w:webHidden/>
          </w:rPr>
          <w:fldChar w:fldCharType="end"/>
        </w:r>
      </w:hyperlink>
    </w:p>
    <w:p w14:paraId="15F6C166" w14:textId="77777777" w:rsidR="00622FF5" w:rsidRPr="00C81833" w:rsidRDefault="00391D36" w:rsidP="00C81833">
      <w:pPr>
        <w:pStyle w:val="TOC3"/>
        <w:rPr>
          <w:rFonts w:eastAsiaTheme="minorEastAsia"/>
          <w:b/>
          <w:noProof/>
        </w:rPr>
      </w:pPr>
      <w:hyperlink w:anchor="_Toc385874818" w:history="1">
        <w:r w:rsidR="00622FF5" w:rsidRPr="00C81833">
          <w:rPr>
            <w:rStyle w:val="Hyperlink"/>
            <w:rFonts w:cs="Times New Roman"/>
            <w:b/>
          </w:rPr>
          <w:t>9.1.13</w:t>
        </w:r>
        <w:r w:rsidR="00622FF5" w:rsidRPr="00C81833">
          <w:rPr>
            <w:rFonts w:eastAsiaTheme="minorEastAsia"/>
            <w:b/>
            <w:noProof/>
          </w:rPr>
          <w:tab/>
        </w:r>
        <w:r w:rsidR="00622FF5" w:rsidRPr="00C81833">
          <w:rPr>
            <w:rStyle w:val="Hyperlink"/>
            <w:rFonts w:cs="Times New Roman"/>
            <w:b/>
          </w:rPr>
          <w:t>Adding Boiler Blowdown Heat Recovery</w:t>
        </w:r>
        <w:r w:rsidR="00622FF5" w:rsidRPr="00C81833">
          <w:rPr>
            <w:b/>
            <w:noProof/>
            <w:webHidden/>
          </w:rPr>
          <w:tab/>
        </w:r>
        <w:r w:rsidR="00622FF5" w:rsidRPr="00C81833">
          <w:rPr>
            <w:b/>
            <w:noProof/>
            <w:webHidden/>
          </w:rPr>
          <w:fldChar w:fldCharType="begin"/>
        </w:r>
        <w:r w:rsidR="00622FF5" w:rsidRPr="00C81833">
          <w:rPr>
            <w:b/>
            <w:noProof/>
            <w:webHidden/>
          </w:rPr>
          <w:instrText xml:space="preserve"> PAGEREF _Toc385874818 \h </w:instrText>
        </w:r>
        <w:r w:rsidR="00622FF5" w:rsidRPr="00C81833">
          <w:rPr>
            <w:b/>
            <w:noProof/>
            <w:webHidden/>
          </w:rPr>
        </w:r>
        <w:r w:rsidR="00622FF5" w:rsidRPr="00C81833">
          <w:rPr>
            <w:b/>
            <w:noProof/>
            <w:webHidden/>
          </w:rPr>
          <w:fldChar w:fldCharType="separate"/>
        </w:r>
        <w:r w:rsidR="00622FF5" w:rsidRPr="00C81833">
          <w:rPr>
            <w:b/>
            <w:noProof/>
            <w:webHidden/>
          </w:rPr>
          <w:t>41</w:t>
        </w:r>
        <w:r w:rsidR="00622FF5" w:rsidRPr="00C81833">
          <w:rPr>
            <w:b/>
            <w:noProof/>
            <w:webHidden/>
          </w:rPr>
          <w:fldChar w:fldCharType="end"/>
        </w:r>
      </w:hyperlink>
    </w:p>
    <w:p w14:paraId="36662479" w14:textId="77777777" w:rsidR="00622FF5" w:rsidRPr="00C81833" w:rsidRDefault="00391D36" w:rsidP="00C81833">
      <w:pPr>
        <w:pStyle w:val="TOC3"/>
        <w:rPr>
          <w:rFonts w:eastAsiaTheme="minorEastAsia"/>
          <w:b/>
          <w:noProof/>
        </w:rPr>
      </w:pPr>
      <w:hyperlink w:anchor="_Toc385874819" w:history="1">
        <w:r w:rsidR="00622FF5" w:rsidRPr="00C81833">
          <w:rPr>
            <w:rStyle w:val="Hyperlink"/>
            <w:rFonts w:cs="Times New Roman"/>
            <w:b/>
          </w:rPr>
          <w:t>9.1.14</w:t>
        </w:r>
        <w:r w:rsidR="00622FF5" w:rsidRPr="00C81833">
          <w:rPr>
            <w:rFonts w:eastAsiaTheme="minorEastAsia"/>
            <w:b/>
            <w:noProof/>
          </w:rPr>
          <w:tab/>
        </w:r>
        <w:r w:rsidR="00622FF5" w:rsidRPr="00C81833">
          <w:rPr>
            <w:rStyle w:val="Hyperlink"/>
            <w:rFonts w:cs="Times New Roman"/>
            <w:b/>
          </w:rPr>
          <w:t>Adding VFD to Boiler Induced Draft Fan</w:t>
        </w:r>
        <w:r w:rsidR="00622FF5" w:rsidRPr="00C81833">
          <w:rPr>
            <w:b/>
            <w:noProof/>
            <w:webHidden/>
          </w:rPr>
          <w:tab/>
        </w:r>
        <w:r w:rsidR="00622FF5" w:rsidRPr="00C81833">
          <w:rPr>
            <w:b/>
            <w:noProof/>
            <w:webHidden/>
          </w:rPr>
          <w:fldChar w:fldCharType="begin"/>
        </w:r>
        <w:r w:rsidR="00622FF5" w:rsidRPr="00C81833">
          <w:rPr>
            <w:b/>
            <w:noProof/>
            <w:webHidden/>
          </w:rPr>
          <w:instrText xml:space="preserve"> PAGEREF _Toc385874819 \h </w:instrText>
        </w:r>
        <w:r w:rsidR="00622FF5" w:rsidRPr="00C81833">
          <w:rPr>
            <w:b/>
            <w:noProof/>
            <w:webHidden/>
          </w:rPr>
        </w:r>
        <w:r w:rsidR="00622FF5" w:rsidRPr="00C81833">
          <w:rPr>
            <w:b/>
            <w:noProof/>
            <w:webHidden/>
          </w:rPr>
          <w:fldChar w:fldCharType="separate"/>
        </w:r>
        <w:r w:rsidR="00622FF5" w:rsidRPr="00C81833">
          <w:rPr>
            <w:b/>
            <w:noProof/>
            <w:webHidden/>
          </w:rPr>
          <w:t>42</w:t>
        </w:r>
        <w:r w:rsidR="00622FF5" w:rsidRPr="00C81833">
          <w:rPr>
            <w:b/>
            <w:noProof/>
            <w:webHidden/>
          </w:rPr>
          <w:fldChar w:fldCharType="end"/>
        </w:r>
      </w:hyperlink>
    </w:p>
    <w:p w14:paraId="0791F533" w14:textId="77777777" w:rsidR="00622FF5" w:rsidRPr="00C81833" w:rsidRDefault="00391D36" w:rsidP="00C81833">
      <w:pPr>
        <w:pStyle w:val="TOC3"/>
        <w:rPr>
          <w:rFonts w:eastAsiaTheme="minorEastAsia"/>
          <w:b/>
          <w:noProof/>
        </w:rPr>
      </w:pPr>
      <w:hyperlink w:anchor="_Toc385874820" w:history="1">
        <w:r w:rsidR="00622FF5" w:rsidRPr="00C81833">
          <w:rPr>
            <w:rStyle w:val="Hyperlink"/>
            <w:rFonts w:cs="Times New Roman"/>
            <w:b/>
          </w:rPr>
          <w:t>9.1.15</w:t>
        </w:r>
        <w:r w:rsidR="00622FF5" w:rsidRPr="00C81833">
          <w:rPr>
            <w:rFonts w:eastAsiaTheme="minorEastAsia"/>
            <w:b/>
            <w:noProof/>
          </w:rPr>
          <w:tab/>
        </w:r>
        <w:r w:rsidR="00622FF5" w:rsidRPr="00C81833">
          <w:rPr>
            <w:rStyle w:val="Hyperlink"/>
            <w:rFonts w:cs="Times New Roman"/>
            <w:b/>
          </w:rPr>
          <w:t>Repair AC-1 and B PACU Air Handler to Eliminate Air Leakage</w:t>
        </w:r>
        <w:r w:rsidR="00622FF5" w:rsidRPr="00C81833">
          <w:rPr>
            <w:b/>
            <w:noProof/>
            <w:webHidden/>
          </w:rPr>
          <w:tab/>
        </w:r>
        <w:r w:rsidR="00622FF5" w:rsidRPr="00C81833">
          <w:rPr>
            <w:b/>
            <w:noProof/>
            <w:webHidden/>
          </w:rPr>
          <w:fldChar w:fldCharType="begin"/>
        </w:r>
        <w:r w:rsidR="00622FF5" w:rsidRPr="00C81833">
          <w:rPr>
            <w:b/>
            <w:noProof/>
            <w:webHidden/>
          </w:rPr>
          <w:instrText xml:space="preserve"> PAGEREF _Toc385874820 \h </w:instrText>
        </w:r>
        <w:r w:rsidR="00622FF5" w:rsidRPr="00C81833">
          <w:rPr>
            <w:b/>
            <w:noProof/>
            <w:webHidden/>
          </w:rPr>
        </w:r>
        <w:r w:rsidR="00622FF5" w:rsidRPr="00C81833">
          <w:rPr>
            <w:b/>
            <w:noProof/>
            <w:webHidden/>
          </w:rPr>
          <w:fldChar w:fldCharType="separate"/>
        </w:r>
        <w:r w:rsidR="00622FF5" w:rsidRPr="00C81833">
          <w:rPr>
            <w:b/>
            <w:noProof/>
            <w:webHidden/>
          </w:rPr>
          <w:t>43</w:t>
        </w:r>
        <w:r w:rsidR="00622FF5" w:rsidRPr="00C81833">
          <w:rPr>
            <w:b/>
            <w:noProof/>
            <w:webHidden/>
          </w:rPr>
          <w:fldChar w:fldCharType="end"/>
        </w:r>
      </w:hyperlink>
    </w:p>
    <w:p w14:paraId="057864B2" w14:textId="77777777" w:rsidR="00622FF5" w:rsidRPr="00622FF5" w:rsidRDefault="00391D36" w:rsidP="00C81833">
      <w:pPr>
        <w:pStyle w:val="TOC2"/>
        <w:rPr>
          <w:rFonts w:eastAsiaTheme="minorEastAsia"/>
          <w:noProof/>
        </w:rPr>
      </w:pPr>
      <w:hyperlink w:anchor="_Toc385874821" w:history="1">
        <w:r w:rsidR="00622FF5" w:rsidRPr="00622FF5">
          <w:rPr>
            <w:rStyle w:val="Hyperlink"/>
          </w:rPr>
          <w:t>9.2</w:t>
        </w:r>
        <w:r w:rsidR="00622FF5" w:rsidRPr="00622FF5">
          <w:rPr>
            <w:rFonts w:eastAsiaTheme="minorEastAsia"/>
            <w:noProof/>
          </w:rPr>
          <w:tab/>
        </w:r>
        <w:r w:rsidR="00622FF5" w:rsidRPr="00622FF5">
          <w:rPr>
            <w:rStyle w:val="Hyperlink"/>
          </w:rPr>
          <w:t>Description of Corrective Actions with Minimal or Unquantifiable Energy Impacts</w:t>
        </w:r>
        <w:r w:rsidR="00622FF5" w:rsidRPr="00622FF5">
          <w:rPr>
            <w:noProof/>
            <w:webHidden/>
          </w:rPr>
          <w:tab/>
        </w:r>
        <w:r w:rsidR="00622FF5" w:rsidRPr="00622FF5">
          <w:rPr>
            <w:noProof/>
            <w:webHidden/>
          </w:rPr>
          <w:fldChar w:fldCharType="begin"/>
        </w:r>
        <w:r w:rsidR="00622FF5" w:rsidRPr="00622FF5">
          <w:rPr>
            <w:noProof/>
            <w:webHidden/>
          </w:rPr>
          <w:instrText xml:space="preserve"> PAGEREF _Toc385874821 \h </w:instrText>
        </w:r>
        <w:r w:rsidR="00622FF5" w:rsidRPr="00622FF5">
          <w:rPr>
            <w:noProof/>
            <w:webHidden/>
          </w:rPr>
        </w:r>
        <w:r w:rsidR="00622FF5" w:rsidRPr="00622FF5">
          <w:rPr>
            <w:noProof/>
            <w:webHidden/>
          </w:rPr>
          <w:fldChar w:fldCharType="separate"/>
        </w:r>
        <w:r w:rsidR="00622FF5" w:rsidRPr="00622FF5">
          <w:rPr>
            <w:noProof/>
            <w:webHidden/>
          </w:rPr>
          <w:t>44</w:t>
        </w:r>
        <w:r w:rsidR="00622FF5" w:rsidRPr="00622FF5">
          <w:rPr>
            <w:noProof/>
            <w:webHidden/>
          </w:rPr>
          <w:fldChar w:fldCharType="end"/>
        </w:r>
      </w:hyperlink>
    </w:p>
    <w:p w14:paraId="76BBB8DB" w14:textId="77777777" w:rsidR="00622FF5" w:rsidRPr="00C81833" w:rsidRDefault="00391D36" w:rsidP="00C81833">
      <w:pPr>
        <w:pStyle w:val="TOC3"/>
        <w:rPr>
          <w:rFonts w:eastAsiaTheme="minorEastAsia"/>
          <w:b/>
          <w:noProof/>
        </w:rPr>
      </w:pPr>
      <w:hyperlink w:anchor="_Toc385874822" w:history="1">
        <w:r w:rsidR="00622FF5" w:rsidRPr="00C81833">
          <w:rPr>
            <w:rStyle w:val="Hyperlink"/>
            <w:rFonts w:cs="Times New Roman"/>
            <w:b/>
          </w:rPr>
          <w:t>9.2.1</w:t>
        </w:r>
        <w:r w:rsidR="00622FF5" w:rsidRPr="00C81833">
          <w:rPr>
            <w:rFonts w:eastAsiaTheme="minorEastAsia"/>
            <w:b/>
            <w:noProof/>
          </w:rPr>
          <w:tab/>
        </w:r>
        <w:r w:rsidR="00622FF5" w:rsidRPr="00C81833">
          <w:rPr>
            <w:rStyle w:val="Hyperlink"/>
            <w:rFonts w:cs="Times New Roman"/>
            <w:b/>
          </w:rPr>
          <w:t>Dirty or Poorly-Fitting AHU Filters</w:t>
        </w:r>
        <w:r w:rsidR="00622FF5" w:rsidRPr="00C81833">
          <w:rPr>
            <w:b/>
            <w:noProof/>
            <w:webHidden/>
          </w:rPr>
          <w:tab/>
        </w:r>
        <w:r w:rsidR="00622FF5" w:rsidRPr="00C81833">
          <w:rPr>
            <w:b/>
            <w:noProof/>
            <w:webHidden/>
          </w:rPr>
          <w:fldChar w:fldCharType="begin"/>
        </w:r>
        <w:r w:rsidR="00622FF5" w:rsidRPr="00C81833">
          <w:rPr>
            <w:b/>
            <w:noProof/>
            <w:webHidden/>
          </w:rPr>
          <w:instrText xml:space="preserve"> PAGEREF _Toc385874822 \h </w:instrText>
        </w:r>
        <w:r w:rsidR="00622FF5" w:rsidRPr="00C81833">
          <w:rPr>
            <w:b/>
            <w:noProof/>
            <w:webHidden/>
          </w:rPr>
        </w:r>
        <w:r w:rsidR="00622FF5" w:rsidRPr="00C81833">
          <w:rPr>
            <w:b/>
            <w:noProof/>
            <w:webHidden/>
          </w:rPr>
          <w:fldChar w:fldCharType="separate"/>
        </w:r>
        <w:r w:rsidR="00622FF5" w:rsidRPr="00C81833">
          <w:rPr>
            <w:b/>
            <w:noProof/>
            <w:webHidden/>
          </w:rPr>
          <w:t>44</w:t>
        </w:r>
        <w:r w:rsidR="00622FF5" w:rsidRPr="00C81833">
          <w:rPr>
            <w:b/>
            <w:noProof/>
            <w:webHidden/>
          </w:rPr>
          <w:fldChar w:fldCharType="end"/>
        </w:r>
      </w:hyperlink>
    </w:p>
    <w:p w14:paraId="1AAFB29B" w14:textId="77777777" w:rsidR="00622FF5" w:rsidRPr="00C81833" w:rsidRDefault="00391D36" w:rsidP="00C81833">
      <w:pPr>
        <w:pStyle w:val="TOC3"/>
        <w:rPr>
          <w:rFonts w:eastAsiaTheme="minorEastAsia"/>
          <w:b/>
          <w:noProof/>
        </w:rPr>
      </w:pPr>
      <w:hyperlink w:anchor="_Toc385874823" w:history="1">
        <w:r w:rsidR="00622FF5" w:rsidRPr="00C81833">
          <w:rPr>
            <w:rStyle w:val="Hyperlink"/>
            <w:rFonts w:cs="Times New Roman"/>
            <w:b/>
          </w:rPr>
          <w:t>9.2.2</w:t>
        </w:r>
        <w:r w:rsidR="00622FF5" w:rsidRPr="00C81833">
          <w:rPr>
            <w:rFonts w:eastAsiaTheme="minorEastAsia"/>
            <w:b/>
            <w:noProof/>
          </w:rPr>
          <w:tab/>
        </w:r>
        <w:r w:rsidR="00622FF5" w:rsidRPr="00C81833">
          <w:rPr>
            <w:rStyle w:val="Hyperlink"/>
            <w:rFonts w:cs="Times New Roman"/>
            <w:b/>
          </w:rPr>
          <w:t>Calibration or Replacement of Sensors</w:t>
        </w:r>
        <w:r w:rsidR="00622FF5" w:rsidRPr="00C81833">
          <w:rPr>
            <w:b/>
            <w:noProof/>
            <w:webHidden/>
          </w:rPr>
          <w:tab/>
        </w:r>
        <w:r w:rsidR="00622FF5" w:rsidRPr="00C81833">
          <w:rPr>
            <w:b/>
            <w:noProof/>
            <w:webHidden/>
          </w:rPr>
          <w:fldChar w:fldCharType="begin"/>
        </w:r>
        <w:r w:rsidR="00622FF5" w:rsidRPr="00C81833">
          <w:rPr>
            <w:b/>
            <w:noProof/>
            <w:webHidden/>
          </w:rPr>
          <w:instrText xml:space="preserve"> PAGEREF _Toc385874823 \h </w:instrText>
        </w:r>
        <w:r w:rsidR="00622FF5" w:rsidRPr="00C81833">
          <w:rPr>
            <w:b/>
            <w:noProof/>
            <w:webHidden/>
          </w:rPr>
        </w:r>
        <w:r w:rsidR="00622FF5" w:rsidRPr="00C81833">
          <w:rPr>
            <w:b/>
            <w:noProof/>
            <w:webHidden/>
          </w:rPr>
          <w:fldChar w:fldCharType="separate"/>
        </w:r>
        <w:r w:rsidR="00622FF5" w:rsidRPr="00C81833">
          <w:rPr>
            <w:b/>
            <w:noProof/>
            <w:webHidden/>
          </w:rPr>
          <w:t>44</w:t>
        </w:r>
        <w:r w:rsidR="00622FF5" w:rsidRPr="00C81833">
          <w:rPr>
            <w:b/>
            <w:noProof/>
            <w:webHidden/>
          </w:rPr>
          <w:fldChar w:fldCharType="end"/>
        </w:r>
      </w:hyperlink>
    </w:p>
    <w:p w14:paraId="6163A053" w14:textId="77777777" w:rsidR="00622FF5" w:rsidRPr="00C81833" w:rsidRDefault="00391D36" w:rsidP="00C81833">
      <w:pPr>
        <w:pStyle w:val="TOC3"/>
        <w:rPr>
          <w:rFonts w:eastAsiaTheme="minorEastAsia"/>
          <w:b/>
          <w:noProof/>
        </w:rPr>
      </w:pPr>
      <w:hyperlink w:anchor="_Toc385874824" w:history="1">
        <w:r w:rsidR="00622FF5" w:rsidRPr="00C81833">
          <w:rPr>
            <w:rStyle w:val="Hyperlink"/>
            <w:rFonts w:cs="Times New Roman"/>
            <w:b/>
          </w:rPr>
          <w:t>9.2.3</w:t>
        </w:r>
        <w:r w:rsidR="00622FF5" w:rsidRPr="00C81833">
          <w:rPr>
            <w:rFonts w:eastAsiaTheme="minorEastAsia"/>
            <w:b/>
            <w:noProof/>
          </w:rPr>
          <w:tab/>
        </w:r>
        <w:r w:rsidR="00622FF5" w:rsidRPr="00C81833">
          <w:rPr>
            <w:rStyle w:val="Hyperlink"/>
            <w:rFonts w:cs="Times New Roman"/>
            <w:b/>
          </w:rPr>
          <w:t>Improve Water Treatment</w:t>
        </w:r>
        <w:r w:rsidR="00622FF5" w:rsidRPr="00C81833">
          <w:rPr>
            <w:b/>
            <w:noProof/>
            <w:webHidden/>
          </w:rPr>
          <w:tab/>
        </w:r>
        <w:r w:rsidR="00622FF5" w:rsidRPr="00C81833">
          <w:rPr>
            <w:b/>
            <w:noProof/>
            <w:webHidden/>
          </w:rPr>
          <w:fldChar w:fldCharType="begin"/>
        </w:r>
        <w:r w:rsidR="00622FF5" w:rsidRPr="00C81833">
          <w:rPr>
            <w:b/>
            <w:noProof/>
            <w:webHidden/>
          </w:rPr>
          <w:instrText xml:space="preserve"> PAGEREF _Toc385874824 \h </w:instrText>
        </w:r>
        <w:r w:rsidR="00622FF5" w:rsidRPr="00C81833">
          <w:rPr>
            <w:b/>
            <w:noProof/>
            <w:webHidden/>
          </w:rPr>
        </w:r>
        <w:r w:rsidR="00622FF5" w:rsidRPr="00C81833">
          <w:rPr>
            <w:b/>
            <w:noProof/>
            <w:webHidden/>
          </w:rPr>
          <w:fldChar w:fldCharType="separate"/>
        </w:r>
        <w:r w:rsidR="00622FF5" w:rsidRPr="00C81833">
          <w:rPr>
            <w:b/>
            <w:noProof/>
            <w:webHidden/>
          </w:rPr>
          <w:t>45</w:t>
        </w:r>
        <w:r w:rsidR="00622FF5" w:rsidRPr="00C81833">
          <w:rPr>
            <w:b/>
            <w:noProof/>
            <w:webHidden/>
          </w:rPr>
          <w:fldChar w:fldCharType="end"/>
        </w:r>
      </w:hyperlink>
    </w:p>
    <w:p w14:paraId="460A7CF3" w14:textId="77777777" w:rsidR="00622FF5" w:rsidRPr="00C81833" w:rsidRDefault="00391D36" w:rsidP="00C81833">
      <w:pPr>
        <w:pStyle w:val="TOC3"/>
        <w:rPr>
          <w:rFonts w:eastAsiaTheme="minorEastAsia"/>
          <w:b/>
          <w:noProof/>
        </w:rPr>
      </w:pPr>
      <w:hyperlink w:anchor="_Toc385874825" w:history="1">
        <w:r w:rsidR="00622FF5" w:rsidRPr="00C81833">
          <w:rPr>
            <w:rStyle w:val="Hyperlink"/>
            <w:rFonts w:cs="Times New Roman"/>
            <w:b/>
          </w:rPr>
          <w:t>9.2.4</w:t>
        </w:r>
        <w:r w:rsidR="00622FF5" w:rsidRPr="00C81833">
          <w:rPr>
            <w:rFonts w:eastAsiaTheme="minorEastAsia"/>
            <w:b/>
            <w:noProof/>
          </w:rPr>
          <w:tab/>
        </w:r>
        <w:r w:rsidR="00622FF5" w:rsidRPr="00C81833">
          <w:rPr>
            <w:rStyle w:val="Hyperlink"/>
            <w:rFonts w:cs="Times New Roman"/>
            <w:b/>
          </w:rPr>
          <w:t>Improve Control of Humidifiers</w:t>
        </w:r>
        <w:r w:rsidR="00622FF5" w:rsidRPr="00C81833">
          <w:rPr>
            <w:b/>
            <w:noProof/>
            <w:webHidden/>
          </w:rPr>
          <w:tab/>
        </w:r>
        <w:r w:rsidR="00622FF5" w:rsidRPr="00C81833">
          <w:rPr>
            <w:b/>
            <w:noProof/>
            <w:webHidden/>
          </w:rPr>
          <w:fldChar w:fldCharType="begin"/>
        </w:r>
        <w:r w:rsidR="00622FF5" w:rsidRPr="00C81833">
          <w:rPr>
            <w:b/>
            <w:noProof/>
            <w:webHidden/>
          </w:rPr>
          <w:instrText xml:space="preserve"> PAGEREF _Toc385874825 \h </w:instrText>
        </w:r>
        <w:r w:rsidR="00622FF5" w:rsidRPr="00C81833">
          <w:rPr>
            <w:b/>
            <w:noProof/>
            <w:webHidden/>
          </w:rPr>
        </w:r>
        <w:r w:rsidR="00622FF5" w:rsidRPr="00C81833">
          <w:rPr>
            <w:b/>
            <w:noProof/>
            <w:webHidden/>
          </w:rPr>
          <w:fldChar w:fldCharType="separate"/>
        </w:r>
        <w:r w:rsidR="00622FF5" w:rsidRPr="00C81833">
          <w:rPr>
            <w:b/>
            <w:noProof/>
            <w:webHidden/>
          </w:rPr>
          <w:t>45</w:t>
        </w:r>
        <w:r w:rsidR="00622FF5" w:rsidRPr="00C81833">
          <w:rPr>
            <w:b/>
            <w:noProof/>
            <w:webHidden/>
          </w:rPr>
          <w:fldChar w:fldCharType="end"/>
        </w:r>
      </w:hyperlink>
    </w:p>
    <w:p w14:paraId="1B68463A" w14:textId="77777777" w:rsidR="00622FF5" w:rsidRPr="00C81833" w:rsidRDefault="00391D36" w:rsidP="00C81833">
      <w:pPr>
        <w:pStyle w:val="TOC3"/>
        <w:rPr>
          <w:rFonts w:eastAsiaTheme="minorEastAsia"/>
          <w:b/>
          <w:noProof/>
        </w:rPr>
      </w:pPr>
      <w:hyperlink w:anchor="_Toc385874826" w:history="1">
        <w:r w:rsidR="00622FF5" w:rsidRPr="00C81833">
          <w:rPr>
            <w:rStyle w:val="Hyperlink"/>
            <w:rFonts w:cs="Times New Roman"/>
            <w:b/>
          </w:rPr>
          <w:t>9.2.5</w:t>
        </w:r>
        <w:r w:rsidR="00622FF5" w:rsidRPr="00C81833">
          <w:rPr>
            <w:rFonts w:eastAsiaTheme="minorEastAsia"/>
            <w:b/>
            <w:noProof/>
          </w:rPr>
          <w:tab/>
        </w:r>
        <w:r w:rsidR="00622FF5" w:rsidRPr="00C81833">
          <w:rPr>
            <w:rStyle w:val="Hyperlink"/>
            <w:rFonts w:cs="Times New Roman"/>
            <w:b/>
          </w:rPr>
          <w:t>Repair/Restore Controls of Terminal Devices</w:t>
        </w:r>
        <w:r w:rsidR="00622FF5" w:rsidRPr="00C81833">
          <w:rPr>
            <w:b/>
            <w:noProof/>
            <w:webHidden/>
          </w:rPr>
          <w:tab/>
        </w:r>
        <w:r w:rsidR="00622FF5" w:rsidRPr="00C81833">
          <w:rPr>
            <w:b/>
            <w:noProof/>
            <w:webHidden/>
          </w:rPr>
          <w:fldChar w:fldCharType="begin"/>
        </w:r>
        <w:r w:rsidR="00622FF5" w:rsidRPr="00C81833">
          <w:rPr>
            <w:b/>
            <w:noProof/>
            <w:webHidden/>
          </w:rPr>
          <w:instrText xml:space="preserve"> PAGEREF _Toc385874826 \h </w:instrText>
        </w:r>
        <w:r w:rsidR="00622FF5" w:rsidRPr="00C81833">
          <w:rPr>
            <w:b/>
            <w:noProof/>
            <w:webHidden/>
          </w:rPr>
        </w:r>
        <w:r w:rsidR="00622FF5" w:rsidRPr="00C81833">
          <w:rPr>
            <w:b/>
            <w:noProof/>
            <w:webHidden/>
          </w:rPr>
          <w:fldChar w:fldCharType="separate"/>
        </w:r>
        <w:r w:rsidR="00622FF5" w:rsidRPr="00C81833">
          <w:rPr>
            <w:b/>
            <w:noProof/>
            <w:webHidden/>
          </w:rPr>
          <w:t>46</w:t>
        </w:r>
        <w:r w:rsidR="00622FF5" w:rsidRPr="00C81833">
          <w:rPr>
            <w:b/>
            <w:noProof/>
            <w:webHidden/>
          </w:rPr>
          <w:fldChar w:fldCharType="end"/>
        </w:r>
      </w:hyperlink>
    </w:p>
    <w:p w14:paraId="0A5AF1A5" w14:textId="77777777" w:rsidR="00622FF5" w:rsidRPr="00C81833" w:rsidRDefault="00391D36" w:rsidP="00C81833">
      <w:pPr>
        <w:pStyle w:val="TOC3"/>
        <w:rPr>
          <w:rFonts w:eastAsiaTheme="minorEastAsia"/>
          <w:b/>
          <w:noProof/>
        </w:rPr>
      </w:pPr>
      <w:hyperlink w:anchor="_Toc385874827" w:history="1">
        <w:r w:rsidR="00622FF5" w:rsidRPr="00C81833">
          <w:rPr>
            <w:rStyle w:val="Hyperlink"/>
            <w:rFonts w:cs="Times New Roman"/>
            <w:b/>
          </w:rPr>
          <w:t>9.2.6</w:t>
        </w:r>
        <w:r w:rsidR="00622FF5" w:rsidRPr="00C81833">
          <w:rPr>
            <w:rFonts w:eastAsiaTheme="minorEastAsia"/>
            <w:b/>
            <w:noProof/>
          </w:rPr>
          <w:tab/>
        </w:r>
        <w:r w:rsidR="00622FF5" w:rsidRPr="00C81833">
          <w:rPr>
            <w:rStyle w:val="Hyperlink"/>
            <w:rFonts w:cs="Times New Roman"/>
            <w:b/>
          </w:rPr>
          <w:t>Deferred Maintenance</w:t>
        </w:r>
        <w:r w:rsidR="00622FF5" w:rsidRPr="00C81833">
          <w:rPr>
            <w:b/>
            <w:noProof/>
            <w:webHidden/>
          </w:rPr>
          <w:tab/>
        </w:r>
        <w:r w:rsidR="00622FF5" w:rsidRPr="00C81833">
          <w:rPr>
            <w:b/>
            <w:noProof/>
            <w:webHidden/>
          </w:rPr>
          <w:fldChar w:fldCharType="begin"/>
        </w:r>
        <w:r w:rsidR="00622FF5" w:rsidRPr="00C81833">
          <w:rPr>
            <w:b/>
            <w:noProof/>
            <w:webHidden/>
          </w:rPr>
          <w:instrText xml:space="preserve"> PAGEREF _Toc385874827 \h </w:instrText>
        </w:r>
        <w:r w:rsidR="00622FF5" w:rsidRPr="00C81833">
          <w:rPr>
            <w:b/>
            <w:noProof/>
            <w:webHidden/>
          </w:rPr>
        </w:r>
        <w:r w:rsidR="00622FF5" w:rsidRPr="00C81833">
          <w:rPr>
            <w:b/>
            <w:noProof/>
            <w:webHidden/>
          </w:rPr>
          <w:fldChar w:fldCharType="separate"/>
        </w:r>
        <w:r w:rsidR="00622FF5" w:rsidRPr="00C81833">
          <w:rPr>
            <w:b/>
            <w:noProof/>
            <w:webHidden/>
          </w:rPr>
          <w:t>46</w:t>
        </w:r>
        <w:r w:rsidR="00622FF5" w:rsidRPr="00C81833">
          <w:rPr>
            <w:b/>
            <w:noProof/>
            <w:webHidden/>
          </w:rPr>
          <w:fldChar w:fldCharType="end"/>
        </w:r>
      </w:hyperlink>
    </w:p>
    <w:p w14:paraId="5DF500DC" w14:textId="77777777" w:rsidR="00622FF5" w:rsidRPr="00C81833" w:rsidRDefault="00391D36" w:rsidP="00C81833">
      <w:pPr>
        <w:pStyle w:val="TOC3"/>
        <w:rPr>
          <w:rFonts w:eastAsiaTheme="minorEastAsia"/>
          <w:b/>
          <w:noProof/>
        </w:rPr>
      </w:pPr>
      <w:hyperlink w:anchor="_Toc385874828" w:history="1">
        <w:r w:rsidR="00622FF5" w:rsidRPr="00C81833">
          <w:rPr>
            <w:rStyle w:val="Hyperlink"/>
            <w:rFonts w:cs="Times New Roman"/>
            <w:b/>
          </w:rPr>
          <w:t>9.2.7</w:t>
        </w:r>
        <w:r w:rsidR="00622FF5" w:rsidRPr="00C81833">
          <w:rPr>
            <w:rFonts w:eastAsiaTheme="minorEastAsia"/>
            <w:b/>
            <w:noProof/>
          </w:rPr>
          <w:tab/>
        </w:r>
        <w:r w:rsidR="00622FF5" w:rsidRPr="00C81833">
          <w:rPr>
            <w:rStyle w:val="Hyperlink"/>
            <w:rFonts w:cs="Times New Roman"/>
            <w:b/>
          </w:rPr>
          <w:t>Restore Proper Control Function</w:t>
        </w:r>
        <w:r w:rsidR="00622FF5" w:rsidRPr="00C81833">
          <w:rPr>
            <w:b/>
            <w:noProof/>
            <w:webHidden/>
          </w:rPr>
          <w:tab/>
        </w:r>
        <w:r w:rsidR="00622FF5" w:rsidRPr="00C81833">
          <w:rPr>
            <w:b/>
            <w:noProof/>
            <w:webHidden/>
          </w:rPr>
          <w:fldChar w:fldCharType="begin"/>
        </w:r>
        <w:r w:rsidR="00622FF5" w:rsidRPr="00C81833">
          <w:rPr>
            <w:b/>
            <w:noProof/>
            <w:webHidden/>
          </w:rPr>
          <w:instrText xml:space="preserve"> PAGEREF _Toc385874828 \h </w:instrText>
        </w:r>
        <w:r w:rsidR="00622FF5" w:rsidRPr="00C81833">
          <w:rPr>
            <w:b/>
            <w:noProof/>
            <w:webHidden/>
          </w:rPr>
        </w:r>
        <w:r w:rsidR="00622FF5" w:rsidRPr="00C81833">
          <w:rPr>
            <w:b/>
            <w:noProof/>
            <w:webHidden/>
          </w:rPr>
          <w:fldChar w:fldCharType="separate"/>
        </w:r>
        <w:r w:rsidR="00622FF5" w:rsidRPr="00C81833">
          <w:rPr>
            <w:b/>
            <w:noProof/>
            <w:webHidden/>
          </w:rPr>
          <w:t>47</w:t>
        </w:r>
        <w:r w:rsidR="00622FF5" w:rsidRPr="00C81833">
          <w:rPr>
            <w:b/>
            <w:noProof/>
            <w:webHidden/>
          </w:rPr>
          <w:fldChar w:fldCharType="end"/>
        </w:r>
      </w:hyperlink>
    </w:p>
    <w:p w14:paraId="1B2EE16C" w14:textId="77777777" w:rsidR="00622FF5" w:rsidRPr="00C81833" w:rsidRDefault="00391D36" w:rsidP="00C81833">
      <w:pPr>
        <w:pStyle w:val="TOC3"/>
        <w:rPr>
          <w:rFonts w:eastAsiaTheme="minorEastAsia"/>
          <w:b/>
          <w:noProof/>
        </w:rPr>
      </w:pPr>
      <w:hyperlink w:anchor="_Toc385874829" w:history="1">
        <w:r w:rsidR="00622FF5" w:rsidRPr="00C81833">
          <w:rPr>
            <w:rStyle w:val="Hyperlink"/>
            <w:rFonts w:cs="Times New Roman"/>
            <w:b/>
          </w:rPr>
          <w:t>9.2.8</w:t>
        </w:r>
        <w:r w:rsidR="00622FF5" w:rsidRPr="00C81833">
          <w:rPr>
            <w:rFonts w:eastAsiaTheme="minorEastAsia"/>
            <w:b/>
            <w:noProof/>
          </w:rPr>
          <w:tab/>
        </w:r>
        <w:r w:rsidR="00622FF5" w:rsidRPr="00C81833">
          <w:rPr>
            <w:rStyle w:val="Hyperlink"/>
            <w:rFonts w:cs="Times New Roman"/>
            <w:b/>
          </w:rPr>
          <w:t>Match BAS Displays to Actual Conditions</w:t>
        </w:r>
        <w:r w:rsidR="00622FF5" w:rsidRPr="00C81833">
          <w:rPr>
            <w:b/>
            <w:noProof/>
            <w:webHidden/>
          </w:rPr>
          <w:tab/>
        </w:r>
        <w:r w:rsidR="00622FF5" w:rsidRPr="00C81833">
          <w:rPr>
            <w:b/>
            <w:noProof/>
            <w:webHidden/>
          </w:rPr>
          <w:fldChar w:fldCharType="begin"/>
        </w:r>
        <w:r w:rsidR="00622FF5" w:rsidRPr="00C81833">
          <w:rPr>
            <w:b/>
            <w:noProof/>
            <w:webHidden/>
          </w:rPr>
          <w:instrText xml:space="preserve"> PAGEREF _Toc385874829 \h </w:instrText>
        </w:r>
        <w:r w:rsidR="00622FF5" w:rsidRPr="00C81833">
          <w:rPr>
            <w:b/>
            <w:noProof/>
            <w:webHidden/>
          </w:rPr>
        </w:r>
        <w:r w:rsidR="00622FF5" w:rsidRPr="00C81833">
          <w:rPr>
            <w:b/>
            <w:noProof/>
            <w:webHidden/>
          </w:rPr>
          <w:fldChar w:fldCharType="separate"/>
        </w:r>
        <w:r w:rsidR="00622FF5" w:rsidRPr="00C81833">
          <w:rPr>
            <w:b/>
            <w:noProof/>
            <w:webHidden/>
          </w:rPr>
          <w:t>47</w:t>
        </w:r>
        <w:r w:rsidR="00622FF5" w:rsidRPr="00C81833">
          <w:rPr>
            <w:b/>
            <w:noProof/>
            <w:webHidden/>
          </w:rPr>
          <w:fldChar w:fldCharType="end"/>
        </w:r>
      </w:hyperlink>
    </w:p>
    <w:p w14:paraId="708ABC7B" w14:textId="77777777" w:rsidR="00622FF5" w:rsidRPr="00622FF5" w:rsidRDefault="00391D36" w:rsidP="00C81833">
      <w:pPr>
        <w:pStyle w:val="TOC2"/>
        <w:rPr>
          <w:rFonts w:eastAsiaTheme="minorEastAsia"/>
          <w:noProof/>
        </w:rPr>
      </w:pPr>
      <w:hyperlink w:anchor="_Toc385874830" w:history="1">
        <w:r w:rsidR="00622FF5" w:rsidRPr="00622FF5">
          <w:rPr>
            <w:rStyle w:val="Hyperlink"/>
          </w:rPr>
          <w:t>9.3</w:t>
        </w:r>
        <w:r w:rsidR="00622FF5" w:rsidRPr="00622FF5">
          <w:rPr>
            <w:rFonts w:eastAsiaTheme="minorEastAsia"/>
            <w:noProof/>
          </w:rPr>
          <w:tab/>
        </w:r>
        <w:r w:rsidR="00622FF5" w:rsidRPr="00622FF5">
          <w:rPr>
            <w:rStyle w:val="Hyperlink"/>
          </w:rPr>
          <w:t>HVAC System Maintenance Summary</w:t>
        </w:r>
        <w:r w:rsidR="00622FF5" w:rsidRPr="00622FF5">
          <w:rPr>
            <w:noProof/>
            <w:webHidden/>
          </w:rPr>
          <w:tab/>
        </w:r>
        <w:r w:rsidR="00622FF5" w:rsidRPr="00622FF5">
          <w:rPr>
            <w:noProof/>
            <w:webHidden/>
          </w:rPr>
          <w:fldChar w:fldCharType="begin"/>
        </w:r>
        <w:r w:rsidR="00622FF5" w:rsidRPr="00622FF5">
          <w:rPr>
            <w:noProof/>
            <w:webHidden/>
          </w:rPr>
          <w:instrText xml:space="preserve"> PAGEREF _Toc385874830 \h </w:instrText>
        </w:r>
        <w:r w:rsidR="00622FF5" w:rsidRPr="00622FF5">
          <w:rPr>
            <w:noProof/>
            <w:webHidden/>
          </w:rPr>
        </w:r>
        <w:r w:rsidR="00622FF5" w:rsidRPr="00622FF5">
          <w:rPr>
            <w:noProof/>
            <w:webHidden/>
          </w:rPr>
          <w:fldChar w:fldCharType="separate"/>
        </w:r>
        <w:r w:rsidR="00622FF5" w:rsidRPr="00622FF5">
          <w:rPr>
            <w:noProof/>
            <w:webHidden/>
          </w:rPr>
          <w:t>48</w:t>
        </w:r>
        <w:r w:rsidR="00622FF5" w:rsidRPr="00622FF5">
          <w:rPr>
            <w:noProof/>
            <w:webHidden/>
          </w:rPr>
          <w:fldChar w:fldCharType="end"/>
        </w:r>
      </w:hyperlink>
    </w:p>
    <w:p w14:paraId="156DA921" w14:textId="77777777" w:rsidR="00622FF5" w:rsidRPr="00622FF5" w:rsidRDefault="00391D36">
      <w:pPr>
        <w:pStyle w:val="TOC1"/>
        <w:rPr>
          <w:rFonts w:eastAsiaTheme="minorEastAsia" w:cs="Times New Roman"/>
          <w:b/>
          <w:noProof/>
        </w:rPr>
      </w:pPr>
      <w:hyperlink w:anchor="_Toc385874831" w:history="1">
        <w:r w:rsidR="00622FF5" w:rsidRPr="00622FF5">
          <w:rPr>
            <w:rStyle w:val="Hyperlink"/>
            <w:rFonts w:cs="Times New Roman"/>
            <w:b/>
          </w:rPr>
          <w:t>10.0</w:t>
        </w:r>
        <w:r w:rsidR="00622FF5" w:rsidRPr="00622FF5">
          <w:rPr>
            <w:rFonts w:eastAsiaTheme="minorEastAsia" w:cs="Times New Roman"/>
            <w:b/>
            <w:noProof/>
          </w:rPr>
          <w:tab/>
        </w:r>
        <w:r w:rsidR="00622FF5" w:rsidRPr="00622FF5">
          <w:rPr>
            <w:rStyle w:val="Hyperlink"/>
            <w:rFonts w:cs="Times New Roman"/>
            <w:b/>
          </w:rPr>
          <w:t>Carbon Dioxide (CO</w:t>
        </w:r>
        <w:r w:rsidR="00622FF5" w:rsidRPr="00622FF5">
          <w:rPr>
            <w:rStyle w:val="Hyperlink"/>
            <w:rFonts w:cs="Times New Roman"/>
            <w:b/>
            <w:vertAlign w:val="subscript"/>
          </w:rPr>
          <w:t>2</w:t>
        </w:r>
        <w:r w:rsidR="00622FF5" w:rsidRPr="00622FF5">
          <w:rPr>
            <w:rStyle w:val="Hyperlink"/>
            <w:rFonts w:cs="Times New Roman"/>
            <w:b/>
          </w:rPr>
          <w:t>) Monitoring</w:t>
        </w:r>
        <w:r w:rsidR="00622FF5" w:rsidRPr="00622FF5">
          <w:rPr>
            <w:rFonts w:cs="Times New Roman"/>
            <w:b/>
            <w:noProof/>
            <w:webHidden/>
          </w:rPr>
          <w:tab/>
        </w:r>
        <w:r w:rsidR="00622FF5" w:rsidRPr="00622FF5">
          <w:rPr>
            <w:rFonts w:cs="Times New Roman"/>
            <w:b/>
            <w:noProof/>
            <w:webHidden/>
          </w:rPr>
          <w:fldChar w:fldCharType="begin"/>
        </w:r>
        <w:r w:rsidR="00622FF5" w:rsidRPr="00622FF5">
          <w:rPr>
            <w:rFonts w:cs="Times New Roman"/>
            <w:b/>
            <w:noProof/>
            <w:webHidden/>
          </w:rPr>
          <w:instrText xml:space="preserve"> PAGEREF _Toc385874831 \h </w:instrText>
        </w:r>
        <w:r w:rsidR="00622FF5" w:rsidRPr="00622FF5">
          <w:rPr>
            <w:rFonts w:cs="Times New Roman"/>
            <w:b/>
            <w:noProof/>
            <w:webHidden/>
          </w:rPr>
        </w:r>
        <w:r w:rsidR="00622FF5" w:rsidRPr="00622FF5">
          <w:rPr>
            <w:rFonts w:cs="Times New Roman"/>
            <w:b/>
            <w:noProof/>
            <w:webHidden/>
          </w:rPr>
          <w:fldChar w:fldCharType="separate"/>
        </w:r>
        <w:r w:rsidR="00622FF5" w:rsidRPr="00622FF5">
          <w:rPr>
            <w:rFonts w:cs="Times New Roman"/>
            <w:b/>
            <w:noProof/>
            <w:webHidden/>
          </w:rPr>
          <w:t>49</w:t>
        </w:r>
        <w:r w:rsidR="00622FF5" w:rsidRPr="00622FF5">
          <w:rPr>
            <w:rFonts w:cs="Times New Roman"/>
            <w:b/>
            <w:noProof/>
            <w:webHidden/>
          </w:rPr>
          <w:fldChar w:fldCharType="end"/>
        </w:r>
      </w:hyperlink>
    </w:p>
    <w:p w14:paraId="2AFE26F0" w14:textId="77777777" w:rsidR="00622FF5" w:rsidRPr="00622FF5" w:rsidRDefault="00391D36">
      <w:pPr>
        <w:pStyle w:val="TOC1"/>
        <w:rPr>
          <w:rFonts w:eastAsiaTheme="minorEastAsia" w:cs="Times New Roman"/>
          <w:b/>
          <w:noProof/>
        </w:rPr>
      </w:pPr>
      <w:hyperlink w:anchor="_Toc385874832" w:history="1">
        <w:r w:rsidR="00622FF5" w:rsidRPr="00622FF5">
          <w:rPr>
            <w:rStyle w:val="Hyperlink"/>
            <w:rFonts w:cs="Times New Roman"/>
            <w:b/>
          </w:rPr>
          <w:t>11.0</w:t>
        </w:r>
        <w:r w:rsidR="00622FF5" w:rsidRPr="00622FF5">
          <w:rPr>
            <w:rFonts w:eastAsiaTheme="minorEastAsia" w:cs="Times New Roman"/>
            <w:b/>
            <w:noProof/>
          </w:rPr>
          <w:tab/>
        </w:r>
        <w:r w:rsidR="00622FF5" w:rsidRPr="00622FF5">
          <w:rPr>
            <w:rStyle w:val="Hyperlink"/>
            <w:rFonts w:cs="Times New Roman"/>
            <w:b/>
          </w:rPr>
          <w:t>Updated Current Facility Requirements (CFR)</w:t>
        </w:r>
        <w:r w:rsidR="00622FF5" w:rsidRPr="00622FF5">
          <w:rPr>
            <w:rFonts w:cs="Times New Roman"/>
            <w:b/>
            <w:noProof/>
            <w:webHidden/>
          </w:rPr>
          <w:tab/>
        </w:r>
        <w:r w:rsidR="00622FF5" w:rsidRPr="00622FF5">
          <w:rPr>
            <w:rFonts w:cs="Times New Roman"/>
            <w:b/>
            <w:noProof/>
            <w:webHidden/>
          </w:rPr>
          <w:fldChar w:fldCharType="begin"/>
        </w:r>
        <w:r w:rsidR="00622FF5" w:rsidRPr="00622FF5">
          <w:rPr>
            <w:rFonts w:cs="Times New Roman"/>
            <w:b/>
            <w:noProof/>
            <w:webHidden/>
          </w:rPr>
          <w:instrText xml:space="preserve"> PAGEREF _Toc385874832 \h </w:instrText>
        </w:r>
        <w:r w:rsidR="00622FF5" w:rsidRPr="00622FF5">
          <w:rPr>
            <w:rFonts w:cs="Times New Roman"/>
            <w:b/>
            <w:noProof/>
            <w:webHidden/>
          </w:rPr>
        </w:r>
        <w:r w:rsidR="00622FF5" w:rsidRPr="00622FF5">
          <w:rPr>
            <w:rFonts w:cs="Times New Roman"/>
            <w:b/>
            <w:noProof/>
            <w:webHidden/>
          </w:rPr>
          <w:fldChar w:fldCharType="separate"/>
        </w:r>
        <w:r w:rsidR="00622FF5" w:rsidRPr="00622FF5">
          <w:rPr>
            <w:rFonts w:cs="Times New Roman"/>
            <w:b/>
            <w:noProof/>
            <w:webHidden/>
          </w:rPr>
          <w:t>50</w:t>
        </w:r>
        <w:r w:rsidR="00622FF5" w:rsidRPr="00622FF5">
          <w:rPr>
            <w:rFonts w:cs="Times New Roman"/>
            <w:b/>
            <w:noProof/>
            <w:webHidden/>
          </w:rPr>
          <w:fldChar w:fldCharType="end"/>
        </w:r>
      </w:hyperlink>
    </w:p>
    <w:p w14:paraId="732897C1" w14:textId="77777777" w:rsidR="00622FF5" w:rsidRPr="00622FF5" w:rsidRDefault="00391D36">
      <w:pPr>
        <w:pStyle w:val="TOC1"/>
        <w:rPr>
          <w:rFonts w:eastAsiaTheme="minorEastAsia" w:cs="Times New Roman"/>
          <w:b/>
          <w:noProof/>
        </w:rPr>
      </w:pPr>
      <w:hyperlink w:anchor="_Toc385874833" w:history="1">
        <w:r w:rsidR="00622FF5" w:rsidRPr="00622FF5">
          <w:rPr>
            <w:rStyle w:val="Hyperlink"/>
            <w:rFonts w:cs="Times New Roman"/>
            <w:b/>
          </w:rPr>
          <w:t>12.0</w:t>
        </w:r>
        <w:r w:rsidR="00622FF5" w:rsidRPr="00622FF5">
          <w:rPr>
            <w:rFonts w:eastAsiaTheme="minorEastAsia" w:cs="Times New Roman"/>
            <w:b/>
            <w:noProof/>
          </w:rPr>
          <w:tab/>
        </w:r>
        <w:r w:rsidR="00622FF5" w:rsidRPr="00622FF5">
          <w:rPr>
            <w:rStyle w:val="Hyperlink"/>
            <w:rFonts w:cs="Times New Roman"/>
            <w:b/>
          </w:rPr>
          <w:t>Out-Briefing Addressing Investigation Findings and Implementation Options</w:t>
        </w:r>
        <w:r w:rsidR="00622FF5" w:rsidRPr="00622FF5">
          <w:rPr>
            <w:rFonts w:cs="Times New Roman"/>
            <w:b/>
            <w:noProof/>
            <w:webHidden/>
          </w:rPr>
          <w:tab/>
        </w:r>
        <w:r w:rsidR="00622FF5" w:rsidRPr="00622FF5">
          <w:rPr>
            <w:rFonts w:cs="Times New Roman"/>
            <w:b/>
            <w:noProof/>
            <w:webHidden/>
          </w:rPr>
          <w:fldChar w:fldCharType="begin"/>
        </w:r>
        <w:r w:rsidR="00622FF5" w:rsidRPr="00622FF5">
          <w:rPr>
            <w:rFonts w:cs="Times New Roman"/>
            <w:b/>
            <w:noProof/>
            <w:webHidden/>
          </w:rPr>
          <w:instrText xml:space="preserve"> PAGEREF _Toc385874833 \h </w:instrText>
        </w:r>
        <w:r w:rsidR="00622FF5" w:rsidRPr="00622FF5">
          <w:rPr>
            <w:rFonts w:cs="Times New Roman"/>
            <w:b/>
            <w:noProof/>
            <w:webHidden/>
          </w:rPr>
        </w:r>
        <w:r w:rsidR="00622FF5" w:rsidRPr="00622FF5">
          <w:rPr>
            <w:rFonts w:cs="Times New Roman"/>
            <w:b/>
            <w:noProof/>
            <w:webHidden/>
          </w:rPr>
          <w:fldChar w:fldCharType="separate"/>
        </w:r>
        <w:r w:rsidR="00622FF5" w:rsidRPr="00622FF5">
          <w:rPr>
            <w:rFonts w:cs="Times New Roman"/>
            <w:b/>
            <w:noProof/>
            <w:webHidden/>
          </w:rPr>
          <w:t>51</w:t>
        </w:r>
        <w:r w:rsidR="00622FF5" w:rsidRPr="00622FF5">
          <w:rPr>
            <w:rFonts w:cs="Times New Roman"/>
            <w:b/>
            <w:noProof/>
            <w:webHidden/>
          </w:rPr>
          <w:fldChar w:fldCharType="end"/>
        </w:r>
      </w:hyperlink>
    </w:p>
    <w:p w14:paraId="7752CDC2" w14:textId="77777777" w:rsidR="00553876" w:rsidRPr="00622FF5" w:rsidRDefault="005270C1" w:rsidP="00860391">
      <w:pPr>
        <w:pStyle w:val="TOC1"/>
        <w:rPr>
          <w:rFonts w:cs="Times New Roman"/>
        </w:rPr>
      </w:pPr>
      <w:r w:rsidRPr="00622FF5">
        <w:rPr>
          <w:rFonts w:cs="Times New Roman"/>
          <w:b/>
        </w:rPr>
        <w:fldChar w:fldCharType="end"/>
      </w:r>
    </w:p>
    <w:p w14:paraId="3EAC750D" w14:textId="77777777" w:rsidR="004704A4" w:rsidRPr="00622FF5" w:rsidRDefault="004704A4" w:rsidP="00934CBF">
      <w:pPr>
        <w:pStyle w:val="RCxTitle3"/>
        <w:tabs>
          <w:tab w:val="right" w:pos="9360"/>
        </w:tabs>
        <w:jc w:val="left"/>
        <w:rPr>
          <w:b w:val="0"/>
          <w:bCs w:val="0"/>
          <w:sz w:val="24"/>
          <w:szCs w:val="24"/>
        </w:rPr>
      </w:pPr>
    </w:p>
    <w:p w14:paraId="79134B03" w14:textId="77777777" w:rsidR="00F762C1" w:rsidRPr="00622FF5" w:rsidRDefault="00F762C1" w:rsidP="00934CBF">
      <w:pPr>
        <w:pStyle w:val="RCxTitle3"/>
        <w:tabs>
          <w:tab w:val="right" w:pos="9360"/>
        </w:tabs>
        <w:jc w:val="left"/>
        <w:rPr>
          <w:b w:val="0"/>
          <w:bCs w:val="0"/>
          <w:sz w:val="24"/>
          <w:szCs w:val="24"/>
        </w:rPr>
      </w:pPr>
    </w:p>
    <w:p w14:paraId="7431A361" w14:textId="77777777" w:rsidR="00E22BC1" w:rsidRPr="00622FF5" w:rsidRDefault="00E22BC1" w:rsidP="00CA2F7A"/>
    <w:p w14:paraId="2F55B2A8" w14:textId="77777777" w:rsidR="00CA2F7A" w:rsidRDefault="00CA2F7A">
      <w:pPr>
        <w:spacing w:after="0"/>
      </w:pPr>
    </w:p>
    <w:p w14:paraId="05B39899" w14:textId="77777777" w:rsidR="009D1CD5" w:rsidRPr="00CA2F7A" w:rsidRDefault="009D1CD5" w:rsidP="004704A4">
      <w:pPr>
        <w:keepNext/>
      </w:pPr>
      <w:r>
        <w:rPr>
          <w:rFonts w:eastAsia="Times New Roman"/>
          <w:b/>
        </w:rPr>
        <w:t>Abbreviations/Acronyms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3221"/>
        <w:gridCol w:w="1521"/>
        <w:gridCol w:w="3580"/>
      </w:tblGrid>
      <w:tr w:rsidR="00CB3046" w:rsidRPr="00A30993" w14:paraId="0BAC4BFB" w14:textId="77777777" w:rsidTr="00A30993">
        <w:trPr>
          <w:cantSplit/>
        </w:trPr>
        <w:tc>
          <w:tcPr>
            <w:tcW w:w="654" w:type="pct"/>
            <w:shd w:val="clear" w:color="auto" w:fill="auto"/>
            <w:vAlign w:val="center"/>
          </w:tcPr>
          <w:p w14:paraId="55F1D696" w14:textId="77777777" w:rsidR="00CB3046" w:rsidRDefault="00CB3046" w:rsidP="00CB3046">
            <w:pPr>
              <w:spacing w:after="0"/>
              <w:rPr>
                <w:color w:val="000000"/>
              </w:rPr>
            </w:pPr>
            <w:r w:rsidRPr="00A30993">
              <w:rPr>
                <w:color w:val="000000"/>
              </w:rPr>
              <w:t>AC/ACU</w:t>
            </w:r>
          </w:p>
          <w:p w14:paraId="39C20A64" w14:textId="77777777" w:rsidR="00A30993" w:rsidRPr="00A30993" w:rsidRDefault="00A30993" w:rsidP="00CB3046">
            <w:pPr>
              <w:spacing w:after="0"/>
              <w:rPr>
                <w:color w:val="000000"/>
              </w:rPr>
            </w:pPr>
          </w:p>
        </w:tc>
        <w:tc>
          <w:tcPr>
            <w:tcW w:w="1682" w:type="pct"/>
            <w:shd w:val="clear" w:color="auto" w:fill="auto"/>
            <w:vAlign w:val="center"/>
          </w:tcPr>
          <w:p w14:paraId="64156642" w14:textId="77777777" w:rsidR="00CB3046" w:rsidRPr="00A30993" w:rsidRDefault="00CB3046" w:rsidP="00CB3046">
            <w:pPr>
              <w:spacing w:after="0"/>
              <w:rPr>
                <w:color w:val="000000"/>
              </w:rPr>
            </w:pPr>
            <w:r w:rsidRPr="00A30993">
              <w:rPr>
                <w:color w:val="000000"/>
              </w:rPr>
              <w:t>Air conditioning</w:t>
            </w:r>
            <w:r w:rsidR="00FD010A">
              <w:rPr>
                <w:color w:val="000000"/>
              </w:rPr>
              <w:t>/A</w:t>
            </w:r>
            <w:r w:rsidRPr="00A30993">
              <w:rPr>
                <w:color w:val="000000"/>
              </w:rPr>
              <w:t>ir conditioning unit</w:t>
            </w:r>
          </w:p>
        </w:tc>
        <w:tc>
          <w:tcPr>
            <w:tcW w:w="794" w:type="pct"/>
            <w:shd w:val="clear" w:color="auto" w:fill="auto"/>
            <w:vAlign w:val="center"/>
          </w:tcPr>
          <w:p w14:paraId="2400DA34" w14:textId="77777777" w:rsidR="00CB3046" w:rsidRPr="00A30993" w:rsidRDefault="00CB3046" w:rsidP="00CB3046">
            <w:pPr>
              <w:spacing w:after="0"/>
              <w:rPr>
                <w:color w:val="000000"/>
              </w:rPr>
            </w:pPr>
            <w:r w:rsidRPr="00A30993">
              <w:rPr>
                <w:color w:val="000000"/>
              </w:rPr>
              <w:t>HW</w:t>
            </w:r>
          </w:p>
        </w:tc>
        <w:tc>
          <w:tcPr>
            <w:tcW w:w="1869" w:type="pct"/>
            <w:shd w:val="clear" w:color="auto" w:fill="auto"/>
            <w:vAlign w:val="center"/>
          </w:tcPr>
          <w:p w14:paraId="4FBFC9C4" w14:textId="77777777" w:rsidR="00CB3046" w:rsidRPr="00A30993" w:rsidRDefault="00CB3046" w:rsidP="00CB3046">
            <w:pPr>
              <w:spacing w:after="0"/>
              <w:rPr>
                <w:color w:val="000000"/>
              </w:rPr>
            </w:pPr>
            <w:r w:rsidRPr="00A30993">
              <w:rPr>
                <w:color w:val="000000"/>
              </w:rPr>
              <w:t>Hot water</w:t>
            </w:r>
          </w:p>
        </w:tc>
      </w:tr>
      <w:tr w:rsidR="00CB3046" w:rsidRPr="00A30993" w14:paraId="286E7FAE" w14:textId="77777777" w:rsidTr="00A30993">
        <w:trPr>
          <w:cantSplit/>
        </w:trPr>
        <w:tc>
          <w:tcPr>
            <w:tcW w:w="654" w:type="pct"/>
            <w:shd w:val="clear" w:color="auto" w:fill="auto"/>
            <w:vAlign w:val="center"/>
          </w:tcPr>
          <w:p w14:paraId="6BEBA59C" w14:textId="77777777" w:rsidR="00CB3046" w:rsidRPr="00A30993" w:rsidRDefault="00CB3046" w:rsidP="00CB3046">
            <w:pPr>
              <w:spacing w:after="0"/>
              <w:rPr>
                <w:color w:val="000000"/>
              </w:rPr>
            </w:pPr>
            <w:r w:rsidRPr="00A30993">
              <w:rPr>
                <w:color w:val="000000"/>
              </w:rPr>
              <w:t>AH/AHU</w:t>
            </w:r>
          </w:p>
        </w:tc>
        <w:tc>
          <w:tcPr>
            <w:tcW w:w="1682" w:type="pct"/>
            <w:shd w:val="clear" w:color="auto" w:fill="auto"/>
            <w:vAlign w:val="center"/>
          </w:tcPr>
          <w:p w14:paraId="4A3D522C" w14:textId="77777777" w:rsidR="00CB3046" w:rsidRPr="00A30993" w:rsidRDefault="00FD010A" w:rsidP="00FD010A">
            <w:pPr>
              <w:spacing w:after="0"/>
              <w:rPr>
                <w:color w:val="000000"/>
              </w:rPr>
            </w:pPr>
            <w:r>
              <w:rPr>
                <w:color w:val="000000"/>
              </w:rPr>
              <w:t>Air handler</w:t>
            </w:r>
            <w:r w:rsidR="00A30993" w:rsidRPr="00A30993">
              <w:rPr>
                <w:color w:val="000000"/>
              </w:rPr>
              <w:t>/</w:t>
            </w:r>
            <w:r>
              <w:rPr>
                <w:color w:val="000000"/>
              </w:rPr>
              <w:t>A</w:t>
            </w:r>
            <w:r w:rsidR="00CB3046" w:rsidRPr="00A30993">
              <w:rPr>
                <w:color w:val="000000"/>
              </w:rPr>
              <w:t>ir handling unit</w:t>
            </w:r>
          </w:p>
        </w:tc>
        <w:tc>
          <w:tcPr>
            <w:tcW w:w="794" w:type="pct"/>
            <w:shd w:val="clear" w:color="auto" w:fill="auto"/>
            <w:vAlign w:val="center"/>
          </w:tcPr>
          <w:p w14:paraId="2D864F9B" w14:textId="77777777" w:rsidR="00CB3046" w:rsidRPr="00A30993" w:rsidRDefault="00A30993" w:rsidP="00CB3046">
            <w:pPr>
              <w:spacing w:after="0"/>
              <w:rPr>
                <w:color w:val="000000"/>
              </w:rPr>
            </w:pPr>
            <w:r w:rsidRPr="00A30993">
              <w:rPr>
                <w:color w:val="000000"/>
              </w:rPr>
              <w:t>HWS/</w:t>
            </w:r>
            <w:r w:rsidR="00CB3046" w:rsidRPr="00A30993">
              <w:rPr>
                <w:color w:val="000000"/>
              </w:rPr>
              <w:t>HWR</w:t>
            </w:r>
          </w:p>
        </w:tc>
        <w:tc>
          <w:tcPr>
            <w:tcW w:w="1869" w:type="pct"/>
            <w:shd w:val="clear" w:color="auto" w:fill="auto"/>
            <w:vAlign w:val="center"/>
          </w:tcPr>
          <w:p w14:paraId="14A8BD2F" w14:textId="77777777" w:rsidR="00CB3046" w:rsidRPr="00A30993" w:rsidRDefault="00CB3046" w:rsidP="00FD010A">
            <w:pPr>
              <w:spacing w:after="0"/>
              <w:rPr>
                <w:color w:val="000000"/>
              </w:rPr>
            </w:pPr>
            <w:r w:rsidRPr="00A30993">
              <w:rPr>
                <w:color w:val="000000"/>
              </w:rPr>
              <w:t>Hot water supply/</w:t>
            </w:r>
            <w:r w:rsidR="00FD010A">
              <w:rPr>
                <w:color w:val="000000"/>
              </w:rPr>
              <w:t>H</w:t>
            </w:r>
            <w:r w:rsidRPr="00A30993">
              <w:rPr>
                <w:color w:val="000000"/>
              </w:rPr>
              <w:t>ot water return</w:t>
            </w:r>
          </w:p>
        </w:tc>
      </w:tr>
      <w:tr w:rsidR="00CB3046" w:rsidRPr="00A30993" w14:paraId="1F13867E" w14:textId="77777777" w:rsidTr="00A30993">
        <w:trPr>
          <w:cantSplit/>
        </w:trPr>
        <w:tc>
          <w:tcPr>
            <w:tcW w:w="654" w:type="pct"/>
            <w:shd w:val="clear" w:color="auto" w:fill="auto"/>
            <w:vAlign w:val="center"/>
          </w:tcPr>
          <w:p w14:paraId="3224F441" w14:textId="77777777" w:rsidR="00CB3046" w:rsidRPr="00A30993" w:rsidRDefault="00CB3046" w:rsidP="00CB3046">
            <w:pPr>
              <w:spacing w:after="0"/>
              <w:rPr>
                <w:color w:val="000000"/>
              </w:rPr>
            </w:pPr>
            <w:r w:rsidRPr="00A30993">
              <w:rPr>
                <w:color w:val="000000"/>
              </w:rPr>
              <w:t>BAS</w:t>
            </w:r>
          </w:p>
        </w:tc>
        <w:tc>
          <w:tcPr>
            <w:tcW w:w="1682" w:type="pct"/>
            <w:shd w:val="clear" w:color="auto" w:fill="auto"/>
            <w:vAlign w:val="center"/>
          </w:tcPr>
          <w:p w14:paraId="4EBB2460" w14:textId="77777777" w:rsidR="00CB3046" w:rsidRPr="00A30993" w:rsidRDefault="00CB3046" w:rsidP="00CB3046">
            <w:pPr>
              <w:spacing w:after="0"/>
              <w:rPr>
                <w:color w:val="000000"/>
              </w:rPr>
            </w:pPr>
            <w:r w:rsidRPr="00A30993">
              <w:rPr>
                <w:color w:val="000000"/>
              </w:rPr>
              <w:t>Building automation system</w:t>
            </w:r>
          </w:p>
        </w:tc>
        <w:tc>
          <w:tcPr>
            <w:tcW w:w="794" w:type="pct"/>
            <w:shd w:val="clear" w:color="auto" w:fill="auto"/>
            <w:vAlign w:val="center"/>
          </w:tcPr>
          <w:p w14:paraId="7C6F4AA4" w14:textId="77777777" w:rsidR="00CB3046" w:rsidRPr="00A30993" w:rsidRDefault="00CB3046" w:rsidP="00CB3046">
            <w:pPr>
              <w:spacing w:after="0"/>
              <w:rPr>
                <w:color w:val="000000"/>
              </w:rPr>
            </w:pPr>
            <w:r w:rsidRPr="00A30993">
              <w:rPr>
                <w:color w:val="000000"/>
              </w:rPr>
              <w:t>HX</w:t>
            </w:r>
          </w:p>
        </w:tc>
        <w:tc>
          <w:tcPr>
            <w:tcW w:w="1869" w:type="pct"/>
            <w:shd w:val="clear" w:color="auto" w:fill="auto"/>
            <w:vAlign w:val="center"/>
          </w:tcPr>
          <w:p w14:paraId="548F78A0" w14:textId="77777777" w:rsidR="00CB3046" w:rsidRPr="00A30993" w:rsidRDefault="00CB3046" w:rsidP="00CB3046">
            <w:pPr>
              <w:spacing w:after="0"/>
              <w:rPr>
                <w:color w:val="000000"/>
              </w:rPr>
            </w:pPr>
            <w:r w:rsidRPr="00A30993">
              <w:rPr>
                <w:color w:val="000000"/>
              </w:rPr>
              <w:t>Heat exchanger</w:t>
            </w:r>
          </w:p>
        </w:tc>
      </w:tr>
      <w:tr w:rsidR="00CB3046" w:rsidRPr="00A30993" w14:paraId="1BF0914C" w14:textId="77777777" w:rsidTr="00A30993">
        <w:trPr>
          <w:cantSplit/>
        </w:trPr>
        <w:tc>
          <w:tcPr>
            <w:tcW w:w="654" w:type="pct"/>
            <w:shd w:val="clear" w:color="auto" w:fill="auto"/>
            <w:vAlign w:val="center"/>
          </w:tcPr>
          <w:p w14:paraId="4B1B469F" w14:textId="77777777" w:rsidR="00CB3046" w:rsidRPr="00A30993" w:rsidRDefault="00CB3046" w:rsidP="00CB3046">
            <w:pPr>
              <w:spacing w:after="0"/>
              <w:rPr>
                <w:color w:val="000000"/>
              </w:rPr>
            </w:pPr>
            <w:r w:rsidRPr="00A30993">
              <w:rPr>
                <w:color w:val="000000"/>
              </w:rPr>
              <w:t>BTU</w:t>
            </w:r>
          </w:p>
        </w:tc>
        <w:tc>
          <w:tcPr>
            <w:tcW w:w="1682" w:type="pct"/>
            <w:shd w:val="clear" w:color="auto" w:fill="auto"/>
            <w:vAlign w:val="center"/>
          </w:tcPr>
          <w:p w14:paraId="70711A19" w14:textId="77777777" w:rsidR="00CB3046" w:rsidRPr="00A30993" w:rsidRDefault="00CB3046" w:rsidP="00CB3046">
            <w:pPr>
              <w:spacing w:after="0"/>
              <w:rPr>
                <w:color w:val="000000"/>
              </w:rPr>
            </w:pPr>
            <w:r w:rsidRPr="00A30993">
              <w:rPr>
                <w:color w:val="000000"/>
              </w:rPr>
              <w:t>British thermal unit</w:t>
            </w:r>
          </w:p>
        </w:tc>
        <w:tc>
          <w:tcPr>
            <w:tcW w:w="794" w:type="pct"/>
            <w:shd w:val="clear" w:color="auto" w:fill="auto"/>
            <w:vAlign w:val="center"/>
          </w:tcPr>
          <w:p w14:paraId="3E033734" w14:textId="77777777" w:rsidR="00CB3046" w:rsidRPr="00A30993" w:rsidRDefault="00CB3046" w:rsidP="00CB3046">
            <w:pPr>
              <w:spacing w:after="0"/>
              <w:rPr>
                <w:color w:val="000000"/>
              </w:rPr>
            </w:pPr>
            <w:r w:rsidRPr="00A30993">
              <w:rPr>
                <w:color w:val="000000"/>
              </w:rPr>
              <w:t>kBtu</w:t>
            </w:r>
          </w:p>
        </w:tc>
        <w:tc>
          <w:tcPr>
            <w:tcW w:w="1869" w:type="pct"/>
            <w:shd w:val="clear" w:color="auto" w:fill="auto"/>
            <w:vAlign w:val="center"/>
          </w:tcPr>
          <w:p w14:paraId="1C69A521" w14:textId="77777777" w:rsidR="00CB3046" w:rsidRPr="00A30993" w:rsidRDefault="00CB3046" w:rsidP="00CB3046">
            <w:pPr>
              <w:spacing w:after="0"/>
              <w:rPr>
                <w:color w:val="000000"/>
              </w:rPr>
            </w:pPr>
            <w:r w:rsidRPr="00A30993">
              <w:rPr>
                <w:color w:val="000000"/>
              </w:rPr>
              <w:t>Thousand British thermal units</w:t>
            </w:r>
          </w:p>
        </w:tc>
      </w:tr>
      <w:tr w:rsidR="00CB3046" w:rsidRPr="00A30993" w14:paraId="61E89CA0" w14:textId="77777777" w:rsidTr="00A30993">
        <w:trPr>
          <w:cantSplit/>
        </w:trPr>
        <w:tc>
          <w:tcPr>
            <w:tcW w:w="654" w:type="pct"/>
            <w:shd w:val="clear" w:color="auto" w:fill="auto"/>
            <w:vAlign w:val="center"/>
          </w:tcPr>
          <w:p w14:paraId="7702CDD3" w14:textId="77777777" w:rsidR="00CB3046" w:rsidRPr="00A30993" w:rsidRDefault="00CB3046" w:rsidP="00CB3046">
            <w:pPr>
              <w:spacing w:after="0"/>
              <w:rPr>
                <w:color w:val="000000"/>
              </w:rPr>
            </w:pPr>
            <w:r w:rsidRPr="00A30993">
              <w:rPr>
                <w:color w:val="000000"/>
              </w:rPr>
              <w:t>CBECS</w:t>
            </w:r>
          </w:p>
        </w:tc>
        <w:tc>
          <w:tcPr>
            <w:tcW w:w="1682" w:type="pct"/>
            <w:shd w:val="clear" w:color="auto" w:fill="auto"/>
            <w:vAlign w:val="center"/>
          </w:tcPr>
          <w:p w14:paraId="419F00DA" w14:textId="77777777" w:rsidR="00CB3046" w:rsidRPr="00A30993" w:rsidRDefault="00CB3046" w:rsidP="00CB3046">
            <w:pPr>
              <w:spacing w:after="0"/>
              <w:rPr>
                <w:color w:val="000000"/>
              </w:rPr>
            </w:pPr>
            <w:r w:rsidRPr="00A30993">
              <w:rPr>
                <w:color w:val="000000"/>
              </w:rPr>
              <w:t>Commercial building energy consumption survey</w:t>
            </w:r>
          </w:p>
        </w:tc>
        <w:tc>
          <w:tcPr>
            <w:tcW w:w="794" w:type="pct"/>
            <w:shd w:val="clear" w:color="auto" w:fill="auto"/>
            <w:vAlign w:val="center"/>
          </w:tcPr>
          <w:p w14:paraId="0BF085F0" w14:textId="77777777" w:rsidR="00CB3046" w:rsidRPr="00A30993" w:rsidRDefault="00CB3046" w:rsidP="00CB3046">
            <w:pPr>
              <w:spacing w:after="0"/>
              <w:rPr>
                <w:color w:val="000000"/>
              </w:rPr>
            </w:pPr>
            <w:r w:rsidRPr="00A30993">
              <w:rPr>
                <w:color w:val="000000"/>
              </w:rPr>
              <w:t>kLb</w:t>
            </w:r>
          </w:p>
        </w:tc>
        <w:tc>
          <w:tcPr>
            <w:tcW w:w="1869" w:type="pct"/>
            <w:shd w:val="clear" w:color="auto" w:fill="auto"/>
            <w:vAlign w:val="center"/>
          </w:tcPr>
          <w:p w14:paraId="254EFA64" w14:textId="77777777" w:rsidR="00CB3046" w:rsidRPr="00A30993" w:rsidRDefault="00CB3046" w:rsidP="00CB3046">
            <w:pPr>
              <w:spacing w:after="0"/>
              <w:rPr>
                <w:color w:val="000000"/>
              </w:rPr>
            </w:pPr>
            <w:r w:rsidRPr="00A30993">
              <w:rPr>
                <w:color w:val="000000"/>
              </w:rPr>
              <w:t>Thousand pounds</w:t>
            </w:r>
          </w:p>
        </w:tc>
      </w:tr>
      <w:tr w:rsidR="00CB3046" w:rsidRPr="00A30993" w14:paraId="07FAB8F7" w14:textId="77777777" w:rsidTr="00A30993">
        <w:trPr>
          <w:cantSplit/>
        </w:trPr>
        <w:tc>
          <w:tcPr>
            <w:tcW w:w="654" w:type="pct"/>
            <w:shd w:val="clear" w:color="auto" w:fill="auto"/>
            <w:vAlign w:val="center"/>
          </w:tcPr>
          <w:p w14:paraId="33CD9F36" w14:textId="77777777" w:rsidR="00CB3046" w:rsidRPr="00A30993" w:rsidRDefault="00CB3046" w:rsidP="00CB3046">
            <w:pPr>
              <w:spacing w:after="0"/>
              <w:rPr>
                <w:color w:val="000000"/>
              </w:rPr>
            </w:pPr>
            <w:r w:rsidRPr="00A30993">
              <w:rPr>
                <w:color w:val="000000"/>
              </w:rPr>
              <w:t>CCF</w:t>
            </w:r>
          </w:p>
        </w:tc>
        <w:tc>
          <w:tcPr>
            <w:tcW w:w="1682" w:type="pct"/>
            <w:shd w:val="clear" w:color="auto" w:fill="auto"/>
            <w:vAlign w:val="center"/>
          </w:tcPr>
          <w:p w14:paraId="7261A278" w14:textId="77777777" w:rsidR="00CB3046" w:rsidRPr="00A30993" w:rsidRDefault="00CB3046" w:rsidP="00CB3046">
            <w:pPr>
              <w:spacing w:after="0"/>
              <w:rPr>
                <w:color w:val="000000"/>
              </w:rPr>
            </w:pPr>
            <w:r w:rsidRPr="00A30993">
              <w:rPr>
                <w:color w:val="000000"/>
              </w:rPr>
              <w:t>Hundred cubic feet (measure of natural gas usage)</w:t>
            </w:r>
          </w:p>
        </w:tc>
        <w:tc>
          <w:tcPr>
            <w:tcW w:w="794" w:type="pct"/>
            <w:shd w:val="clear" w:color="auto" w:fill="auto"/>
            <w:vAlign w:val="center"/>
          </w:tcPr>
          <w:p w14:paraId="26A2DD37" w14:textId="77777777" w:rsidR="00CB3046" w:rsidRPr="00A30993" w:rsidRDefault="00CB3046" w:rsidP="00CB3046">
            <w:pPr>
              <w:spacing w:after="0"/>
              <w:rPr>
                <w:color w:val="000000"/>
              </w:rPr>
            </w:pPr>
            <w:r w:rsidRPr="00A30993">
              <w:rPr>
                <w:color w:val="000000"/>
              </w:rPr>
              <w:t>kW</w:t>
            </w:r>
          </w:p>
        </w:tc>
        <w:tc>
          <w:tcPr>
            <w:tcW w:w="1869" w:type="pct"/>
            <w:shd w:val="clear" w:color="auto" w:fill="auto"/>
            <w:vAlign w:val="center"/>
          </w:tcPr>
          <w:p w14:paraId="510D5821" w14:textId="77777777" w:rsidR="00CB3046" w:rsidRPr="00A30993" w:rsidRDefault="00CB3046" w:rsidP="00CB3046">
            <w:pPr>
              <w:spacing w:after="0"/>
              <w:rPr>
                <w:color w:val="000000"/>
              </w:rPr>
            </w:pPr>
            <w:r w:rsidRPr="00A30993">
              <w:rPr>
                <w:color w:val="000000"/>
              </w:rPr>
              <w:t>Thousand watts</w:t>
            </w:r>
          </w:p>
        </w:tc>
      </w:tr>
      <w:tr w:rsidR="00CB3046" w:rsidRPr="00A30993" w14:paraId="547F0AD6" w14:textId="77777777" w:rsidTr="00A30993">
        <w:trPr>
          <w:cantSplit/>
        </w:trPr>
        <w:tc>
          <w:tcPr>
            <w:tcW w:w="654" w:type="pct"/>
            <w:shd w:val="clear" w:color="auto" w:fill="auto"/>
            <w:vAlign w:val="center"/>
          </w:tcPr>
          <w:p w14:paraId="3896A071" w14:textId="77777777" w:rsidR="00CB3046" w:rsidRPr="00A30993" w:rsidRDefault="00CB3046" w:rsidP="00CB3046">
            <w:pPr>
              <w:spacing w:after="0"/>
              <w:rPr>
                <w:color w:val="000000"/>
              </w:rPr>
            </w:pPr>
            <w:r w:rsidRPr="00A30993">
              <w:rPr>
                <w:color w:val="000000"/>
              </w:rPr>
              <w:t>CDD</w:t>
            </w:r>
          </w:p>
        </w:tc>
        <w:tc>
          <w:tcPr>
            <w:tcW w:w="1682" w:type="pct"/>
            <w:shd w:val="clear" w:color="auto" w:fill="auto"/>
            <w:vAlign w:val="center"/>
          </w:tcPr>
          <w:p w14:paraId="0595D82F" w14:textId="77777777" w:rsidR="00CB3046" w:rsidRPr="00A30993" w:rsidRDefault="00CB3046" w:rsidP="00CB3046">
            <w:pPr>
              <w:spacing w:after="0"/>
              <w:rPr>
                <w:color w:val="000000"/>
              </w:rPr>
            </w:pPr>
            <w:r w:rsidRPr="00A30993">
              <w:rPr>
                <w:color w:val="000000"/>
              </w:rPr>
              <w:t>Cooling degree days</w:t>
            </w:r>
          </w:p>
        </w:tc>
        <w:tc>
          <w:tcPr>
            <w:tcW w:w="794" w:type="pct"/>
            <w:shd w:val="clear" w:color="auto" w:fill="auto"/>
            <w:vAlign w:val="center"/>
          </w:tcPr>
          <w:p w14:paraId="60934157" w14:textId="77777777" w:rsidR="00CB3046" w:rsidRPr="00A30993" w:rsidRDefault="00CB3046" w:rsidP="00CB3046">
            <w:pPr>
              <w:spacing w:after="0"/>
              <w:rPr>
                <w:color w:val="000000"/>
              </w:rPr>
            </w:pPr>
            <w:r w:rsidRPr="00A30993">
              <w:rPr>
                <w:color w:val="000000"/>
              </w:rPr>
              <w:t>kWh</w:t>
            </w:r>
          </w:p>
        </w:tc>
        <w:tc>
          <w:tcPr>
            <w:tcW w:w="1869" w:type="pct"/>
            <w:shd w:val="clear" w:color="auto" w:fill="auto"/>
            <w:vAlign w:val="center"/>
          </w:tcPr>
          <w:p w14:paraId="0C3E7E46" w14:textId="77777777" w:rsidR="00CB3046" w:rsidRPr="00A30993" w:rsidRDefault="00CB3046" w:rsidP="00CB3046">
            <w:pPr>
              <w:spacing w:after="0"/>
              <w:rPr>
                <w:color w:val="000000"/>
              </w:rPr>
            </w:pPr>
            <w:r w:rsidRPr="00A30993">
              <w:rPr>
                <w:color w:val="000000"/>
              </w:rPr>
              <w:t>Kilowatt hour</w:t>
            </w:r>
          </w:p>
        </w:tc>
      </w:tr>
      <w:tr w:rsidR="00CB3046" w:rsidRPr="00A30993" w14:paraId="482A6EF9" w14:textId="77777777" w:rsidTr="00A30993">
        <w:trPr>
          <w:cantSplit/>
        </w:trPr>
        <w:tc>
          <w:tcPr>
            <w:tcW w:w="654" w:type="pct"/>
            <w:shd w:val="clear" w:color="auto" w:fill="auto"/>
            <w:vAlign w:val="center"/>
          </w:tcPr>
          <w:p w14:paraId="28CF918E" w14:textId="77777777" w:rsidR="00CB3046" w:rsidRPr="00A30993" w:rsidRDefault="00CB3046" w:rsidP="00CB3046">
            <w:pPr>
              <w:spacing w:after="0"/>
              <w:rPr>
                <w:color w:val="000000"/>
              </w:rPr>
            </w:pPr>
            <w:r w:rsidRPr="00A30993">
              <w:rPr>
                <w:color w:val="000000"/>
              </w:rPr>
              <w:t>CFM</w:t>
            </w:r>
          </w:p>
        </w:tc>
        <w:tc>
          <w:tcPr>
            <w:tcW w:w="1682" w:type="pct"/>
            <w:shd w:val="clear" w:color="auto" w:fill="auto"/>
            <w:vAlign w:val="center"/>
          </w:tcPr>
          <w:p w14:paraId="3E0FB7F2" w14:textId="77777777" w:rsidR="00CB3046" w:rsidRPr="00A30993" w:rsidRDefault="00CB3046" w:rsidP="00CB3046">
            <w:pPr>
              <w:spacing w:after="0"/>
              <w:rPr>
                <w:color w:val="000000"/>
              </w:rPr>
            </w:pPr>
            <w:r w:rsidRPr="00A30993">
              <w:rPr>
                <w:color w:val="000000"/>
              </w:rPr>
              <w:t>Cubic feet per minute</w:t>
            </w:r>
          </w:p>
        </w:tc>
        <w:tc>
          <w:tcPr>
            <w:tcW w:w="794" w:type="pct"/>
            <w:shd w:val="clear" w:color="auto" w:fill="auto"/>
            <w:vAlign w:val="center"/>
          </w:tcPr>
          <w:p w14:paraId="7C10A410" w14:textId="77777777" w:rsidR="00CB3046" w:rsidRPr="00A30993" w:rsidRDefault="00CB3046" w:rsidP="00A30993">
            <w:pPr>
              <w:spacing w:after="0"/>
              <w:rPr>
                <w:color w:val="000000"/>
              </w:rPr>
            </w:pPr>
            <w:r w:rsidRPr="00A30993">
              <w:rPr>
                <w:color w:val="000000"/>
              </w:rPr>
              <w:t>MA/MAT</w:t>
            </w:r>
          </w:p>
        </w:tc>
        <w:tc>
          <w:tcPr>
            <w:tcW w:w="1869" w:type="pct"/>
            <w:shd w:val="clear" w:color="auto" w:fill="auto"/>
            <w:vAlign w:val="center"/>
          </w:tcPr>
          <w:p w14:paraId="25730242" w14:textId="77777777" w:rsidR="00CB3046" w:rsidRPr="00A30993" w:rsidRDefault="00A30993" w:rsidP="00CB3046">
            <w:pPr>
              <w:spacing w:after="0"/>
              <w:rPr>
                <w:color w:val="000000"/>
              </w:rPr>
            </w:pPr>
            <w:r w:rsidRPr="00A30993">
              <w:rPr>
                <w:color w:val="000000"/>
              </w:rPr>
              <w:t>Mixed air/</w:t>
            </w:r>
            <w:r w:rsidR="00CB3046" w:rsidRPr="00A30993">
              <w:rPr>
                <w:color w:val="000000"/>
              </w:rPr>
              <w:t>Mixed air temperature</w:t>
            </w:r>
          </w:p>
        </w:tc>
      </w:tr>
      <w:tr w:rsidR="00CB3046" w:rsidRPr="00A30993" w14:paraId="7E9B4658" w14:textId="77777777" w:rsidTr="00A30993">
        <w:trPr>
          <w:cantSplit/>
        </w:trPr>
        <w:tc>
          <w:tcPr>
            <w:tcW w:w="654" w:type="pct"/>
            <w:shd w:val="clear" w:color="auto" w:fill="auto"/>
            <w:vAlign w:val="center"/>
          </w:tcPr>
          <w:p w14:paraId="1EF02DDC" w14:textId="77777777" w:rsidR="00CB3046" w:rsidRPr="00A30993" w:rsidRDefault="00CB3046" w:rsidP="00CB3046">
            <w:pPr>
              <w:spacing w:after="0"/>
              <w:rPr>
                <w:color w:val="000000"/>
              </w:rPr>
            </w:pPr>
            <w:r w:rsidRPr="00A30993">
              <w:rPr>
                <w:color w:val="000000"/>
              </w:rPr>
              <w:t>CFR</w:t>
            </w:r>
          </w:p>
        </w:tc>
        <w:tc>
          <w:tcPr>
            <w:tcW w:w="1682" w:type="pct"/>
            <w:shd w:val="clear" w:color="auto" w:fill="auto"/>
            <w:vAlign w:val="center"/>
          </w:tcPr>
          <w:p w14:paraId="7F1C1DDF" w14:textId="77777777" w:rsidR="00CB3046" w:rsidRPr="00A30993" w:rsidRDefault="00CB3046" w:rsidP="00CB3046">
            <w:pPr>
              <w:spacing w:after="0"/>
              <w:rPr>
                <w:color w:val="000000"/>
              </w:rPr>
            </w:pPr>
            <w:r w:rsidRPr="00A30993">
              <w:rPr>
                <w:color w:val="000000"/>
              </w:rPr>
              <w:t>Current facility requirements</w:t>
            </w:r>
          </w:p>
        </w:tc>
        <w:tc>
          <w:tcPr>
            <w:tcW w:w="794" w:type="pct"/>
            <w:shd w:val="clear" w:color="auto" w:fill="auto"/>
            <w:vAlign w:val="center"/>
          </w:tcPr>
          <w:p w14:paraId="74B2E2C1" w14:textId="77777777" w:rsidR="00CB3046" w:rsidRPr="00A30993" w:rsidRDefault="00CB3046" w:rsidP="00CB3046">
            <w:pPr>
              <w:spacing w:after="0"/>
              <w:rPr>
                <w:color w:val="000000"/>
              </w:rPr>
            </w:pPr>
            <w:r w:rsidRPr="00A30993">
              <w:rPr>
                <w:color w:val="000000"/>
              </w:rPr>
              <w:t>MAU</w:t>
            </w:r>
          </w:p>
        </w:tc>
        <w:tc>
          <w:tcPr>
            <w:tcW w:w="1869" w:type="pct"/>
            <w:shd w:val="clear" w:color="auto" w:fill="auto"/>
            <w:vAlign w:val="center"/>
          </w:tcPr>
          <w:p w14:paraId="0DB1F1F0" w14:textId="77777777" w:rsidR="00CB3046" w:rsidRPr="00A30993" w:rsidRDefault="00CB3046" w:rsidP="00CB3046">
            <w:pPr>
              <w:spacing w:after="0"/>
              <w:rPr>
                <w:color w:val="000000"/>
              </w:rPr>
            </w:pPr>
            <w:r w:rsidRPr="00A30993">
              <w:rPr>
                <w:color w:val="000000"/>
              </w:rPr>
              <w:t>Makeup air unit</w:t>
            </w:r>
          </w:p>
        </w:tc>
      </w:tr>
      <w:tr w:rsidR="00CB3046" w:rsidRPr="00A30993" w14:paraId="045F2F89" w14:textId="77777777" w:rsidTr="00A30993">
        <w:trPr>
          <w:cantSplit/>
        </w:trPr>
        <w:tc>
          <w:tcPr>
            <w:tcW w:w="654" w:type="pct"/>
            <w:shd w:val="clear" w:color="auto" w:fill="auto"/>
            <w:vAlign w:val="center"/>
          </w:tcPr>
          <w:p w14:paraId="25E6AD15" w14:textId="77777777" w:rsidR="00CB3046" w:rsidRPr="00A30993" w:rsidRDefault="00CB3046" w:rsidP="00CB3046">
            <w:pPr>
              <w:spacing w:after="0"/>
              <w:rPr>
                <w:color w:val="000000"/>
              </w:rPr>
            </w:pPr>
            <w:r w:rsidRPr="00A30993">
              <w:rPr>
                <w:color w:val="000000"/>
              </w:rPr>
              <w:t>CHW</w:t>
            </w:r>
          </w:p>
        </w:tc>
        <w:tc>
          <w:tcPr>
            <w:tcW w:w="1682" w:type="pct"/>
            <w:shd w:val="clear" w:color="auto" w:fill="auto"/>
            <w:vAlign w:val="center"/>
          </w:tcPr>
          <w:p w14:paraId="1D8AD613" w14:textId="77777777" w:rsidR="00CB3046" w:rsidRPr="00A30993" w:rsidRDefault="00CB3046" w:rsidP="00CB3046">
            <w:pPr>
              <w:spacing w:after="0"/>
              <w:rPr>
                <w:color w:val="000000"/>
              </w:rPr>
            </w:pPr>
            <w:r w:rsidRPr="00A30993">
              <w:rPr>
                <w:color w:val="000000"/>
              </w:rPr>
              <w:t>Chilled water</w:t>
            </w:r>
          </w:p>
        </w:tc>
        <w:tc>
          <w:tcPr>
            <w:tcW w:w="794" w:type="pct"/>
            <w:shd w:val="clear" w:color="auto" w:fill="auto"/>
            <w:vAlign w:val="center"/>
          </w:tcPr>
          <w:p w14:paraId="72434967" w14:textId="77777777" w:rsidR="00CB3046" w:rsidRPr="00A30993" w:rsidRDefault="00CB3046" w:rsidP="00CB3046">
            <w:pPr>
              <w:spacing w:after="0"/>
              <w:rPr>
                <w:color w:val="000000"/>
              </w:rPr>
            </w:pPr>
            <w:r w:rsidRPr="00A30993">
              <w:rPr>
                <w:color w:val="000000"/>
              </w:rPr>
              <w:t>MMBtu</w:t>
            </w:r>
          </w:p>
        </w:tc>
        <w:tc>
          <w:tcPr>
            <w:tcW w:w="1869" w:type="pct"/>
            <w:shd w:val="clear" w:color="auto" w:fill="auto"/>
            <w:vAlign w:val="center"/>
          </w:tcPr>
          <w:p w14:paraId="1A63DE98" w14:textId="77777777" w:rsidR="00CB3046" w:rsidRPr="00A30993" w:rsidRDefault="00CB3046" w:rsidP="00CB3046">
            <w:pPr>
              <w:spacing w:after="0"/>
              <w:rPr>
                <w:color w:val="000000"/>
              </w:rPr>
            </w:pPr>
            <w:r w:rsidRPr="00A30993">
              <w:rPr>
                <w:color w:val="000000"/>
              </w:rPr>
              <w:t>Million British thermal units</w:t>
            </w:r>
          </w:p>
        </w:tc>
      </w:tr>
      <w:tr w:rsidR="00CB3046" w:rsidRPr="00A30993" w14:paraId="2F83B145" w14:textId="77777777" w:rsidTr="00A30993">
        <w:trPr>
          <w:cantSplit/>
        </w:trPr>
        <w:tc>
          <w:tcPr>
            <w:tcW w:w="654" w:type="pct"/>
            <w:shd w:val="clear" w:color="auto" w:fill="auto"/>
            <w:vAlign w:val="center"/>
          </w:tcPr>
          <w:p w14:paraId="52AF44BB" w14:textId="77777777" w:rsidR="00CB3046" w:rsidRPr="00A30993" w:rsidRDefault="00CB3046" w:rsidP="00CB3046">
            <w:pPr>
              <w:spacing w:after="0"/>
              <w:rPr>
                <w:color w:val="000000"/>
              </w:rPr>
            </w:pPr>
            <w:r w:rsidRPr="00A30993">
              <w:rPr>
                <w:color w:val="000000"/>
              </w:rPr>
              <w:t>CHWS/ CHWR</w:t>
            </w:r>
          </w:p>
        </w:tc>
        <w:tc>
          <w:tcPr>
            <w:tcW w:w="1682" w:type="pct"/>
            <w:shd w:val="clear" w:color="auto" w:fill="auto"/>
            <w:vAlign w:val="center"/>
          </w:tcPr>
          <w:p w14:paraId="28EC88FC" w14:textId="77777777" w:rsidR="00CB3046" w:rsidRPr="00A30993" w:rsidRDefault="00A30993" w:rsidP="00FD010A">
            <w:pPr>
              <w:spacing w:after="0"/>
              <w:rPr>
                <w:color w:val="000000"/>
              </w:rPr>
            </w:pPr>
            <w:r w:rsidRPr="00A30993">
              <w:rPr>
                <w:color w:val="000000"/>
              </w:rPr>
              <w:t>Chilled water supply/</w:t>
            </w:r>
            <w:r w:rsidR="00FD010A">
              <w:rPr>
                <w:color w:val="000000"/>
              </w:rPr>
              <w:t>C</w:t>
            </w:r>
            <w:r w:rsidR="00CB3046" w:rsidRPr="00A30993">
              <w:rPr>
                <w:color w:val="000000"/>
              </w:rPr>
              <w:t>hilled water return</w:t>
            </w:r>
          </w:p>
        </w:tc>
        <w:tc>
          <w:tcPr>
            <w:tcW w:w="794" w:type="pct"/>
            <w:shd w:val="clear" w:color="auto" w:fill="auto"/>
            <w:vAlign w:val="center"/>
          </w:tcPr>
          <w:p w14:paraId="154FF73A" w14:textId="77777777" w:rsidR="00CB3046" w:rsidRPr="00A30993" w:rsidRDefault="00CB3046" w:rsidP="00CB3046">
            <w:pPr>
              <w:spacing w:after="0"/>
              <w:rPr>
                <w:color w:val="000000"/>
              </w:rPr>
            </w:pPr>
            <w:r w:rsidRPr="00A30993">
              <w:rPr>
                <w:color w:val="000000"/>
              </w:rPr>
              <w:t>MW</w:t>
            </w:r>
          </w:p>
        </w:tc>
        <w:tc>
          <w:tcPr>
            <w:tcW w:w="1869" w:type="pct"/>
            <w:shd w:val="clear" w:color="auto" w:fill="auto"/>
            <w:vAlign w:val="center"/>
          </w:tcPr>
          <w:p w14:paraId="37CC3115" w14:textId="77777777" w:rsidR="00CB3046" w:rsidRPr="00A30993" w:rsidRDefault="00CB3046" w:rsidP="00CB3046">
            <w:pPr>
              <w:spacing w:after="0"/>
              <w:rPr>
                <w:color w:val="000000"/>
              </w:rPr>
            </w:pPr>
            <w:r w:rsidRPr="00A30993">
              <w:rPr>
                <w:color w:val="000000"/>
              </w:rPr>
              <w:t>Mega watt</w:t>
            </w:r>
          </w:p>
        </w:tc>
      </w:tr>
      <w:tr w:rsidR="00CB3046" w:rsidRPr="00A30993" w14:paraId="6D1A60EE" w14:textId="77777777" w:rsidTr="00A30993">
        <w:trPr>
          <w:cantSplit/>
        </w:trPr>
        <w:tc>
          <w:tcPr>
            <w:tcW w:w="654" w:type="pct"/>
            <w:shd w:val="clear" w:color="auto" w:fill="auto"/>
            <w:vAlign w:val="center"/>
          </w:tcPr>
          <w:p w14:paraId="6A347835" w14:textId="77777777" w:rsidR="00CB3046" w:rsidRPr="00A30993" w:rsidRDefault="00CB3046" w:rsidP="00CB3046">
            <w:pPr>
              <w:spacing w:after="0"/>
              <w:rPr>
                <w:color w:val="000000"/>
              </w:rPr>
            </w:pPr>
            <w:r w:rsidRPr="00A30993">
              <w:rPr>
                <w:color w:val="000000"/>
              </w:rPr>
              <w:t>CO</w:t>
            </w:r>
            <w:r w:rsidRPr="00A30993">
              <w:rPr>
                <w:color w:val="000000"/>
                <w:vertAlign w:val="subscript"/>
              </w:rPr>
              <w:t>2</w:t>
            </w:r>
          </w:p>
        </w:tc>
        <w:tc>
          <w:tcPr>
            <w:tcW w:w="1682" w:type="pct"/>
            <w:shd w:val="clear" w:color="auto" w:fill="auto"/>
            <w:vAlign w:val="center"/>
          </w:tcPr>
          <w:p w14:paraId="79F488C7" w14:textId="77777777" w:rsidR="00CB3046" w:rsidRPr="00A30993" w:rsidRDefault="00CB3046" w:rsidP="00CB3046">
            <w:pPr>
              <w:spacing w:after="0"/>
              <w:rPr>
                <w:color w:val="000000"/>
              </w:rPr>
            </w:pPr>
            <w:r w:rsidRPr="00A30993">
              <w:rPr>
                <w:color w:val="000000"/>
              </w:rPr>
              <w:t>Carbon dioxide</w:t>
            </w:r>
          </w:p>
        </w:tc>
        <w:tc>
          <w:tcPr>
            <w:tcW w:w="794" w:type="pct"/>
            <w:shd w:val="clear" w:color="auto" w:fill="auto"/>
            <w:vAlign w:val="center"/>
          </w:tcPr>
          <w:p w14:paraId="35304057" w14:textId="77777777" w:rsidR="00CB3046" w:rsidRPr="00A30993" w:rsidRDefault="00CB3046" w:rsidP="00CB3046">
            <w:pPr>
              <w:spacing w:after="0"/>
              <w:rPr>
                <w:color w:val="000000"/>
              </w:rPr>
            </w:pPr>
            <w:r w:rsidRPr="00A30993">
              <w:rPr>
                <w:color w:val="000000"/>
              </w:rPr>
              <w:t>MZ/MZU</w:t>
            </w:r>
          </w:p>
        </w:tc>
        <w:tc>
          <w:tcPr>
            <w:tcW w:w="1869" w:type="pct"/>
            <w:shd w:val="clear" w:color="auto" w:fill="auto"/>
            <w:vAlign w:val="center"/>
          </w:tcPr>
          <w:p w14:paraId="172121CD" w14:textId="77777777" w:rsidR="00CB3046" w:rsidRPr="00A30993" w:rsidRDefault="00CB3046" w:rsidP="00A30993">
            <w:pPr>
              <w:spacing w:after="0"/>
              <w:rPr>
                <w:color w:val="000000"/>
              </w:rPr>
            </w:pPr>
            <w:r w:rsidRPr="00A30993">
              <w:rPr>
                <w:color w:val="000000"/>
              </w:rPr>
              <w:t>Multiple zone/Multiple zone units</w:t>
            </w:r>
          </w:p>
        </w:tc>
      </w:tr>
      <w:tr w:rsidR="00CB3046" w:rsidRPr="00A30993" w14:paraId="0C9FAAEE" w14:textId="77777777" w:rsidTr="00A30993">
        <w:trPr>
          <w:cantSplit/>
        </w:trPr>
        <w:tc>
          <w:tcPr>
            <w:tcW w:w="654" w:type="pct"/>
            <w:shd w:val="clear" w:color="auto" w:fill="auto"/>
            <w:vAlign w:val="center"/>
          </w:tcPr>
          <w:p w14:paraId="280571CA" w14:textId="77777777" w:rsidR="00CB3046" w:rsidRPr="00A30993" w:rsidRDefault="00CB3046" w:rsidP="00CB3046">
            <w:pPr>
              <w:spacing w:after="0"/>
              <w:rPr>
                <w:color w:val="000000"/>
              </w:rPr>
            </w:pPr>
            <w:r w:rsidRPr="00A30993">
              <w:rPr>
                <w:color w:val="000000"/>
              </w:rPr>
              <w:lastRenderedPageBreak/>
              <w:t>COV</w:t>
            </w:r>
          </w:p>
        </w:tc>
        <w:tc>
          <w:tcPr>
            <w:tcW w:w="1682" w:type="pct"/>
            <w:shd w:val="clear" w:color="auto" w:fill="auto"/>
            <w:vAlign w:val="center"/>
          </w:tcPr>
          <w:p w14:paraId="73EB1870" w14:textId="77777777" w:rsidR="00CB3046" w:rsidRPr="00A30993" w:rsidRDefault="00CB3046" w:rsidP="00CB3046">
            <w:pPr>
              <w:spacing w:after="0"/>
              <w:rPr>
                <w:color w:val="000000"/>
              </w:rPr>
            </w:pPr>
            <w:r w:rsidRPr="00A30993">
              <w:rPr>
                <w:color w:val="000000"/>
              </w:rPr>
              <w:t>Change of value</w:t>
            </w:r>
          </w:p>
        </w:tc>
        <w:tc>
          <w:tcPr>
            <w:tcW w:w="794" w:type="pct"/>
            <w:shd w:val="clear" w:color="auto" w:fill="auto"/>
            <w:vAlign w:val="center"/>
          </w:tcPr>
          <w:p w14:paraId="1D157A86" w14:textId="77777777" w:rsidR="00CB3046" w:rsidRPr="00A30993" w:rsidRDefault="00CB3046" w:rsidP="00CB3046">
            <w:pPr>
              <w:spacing w:after="0"/>
              <w:rPr>
                <w:color w:val="000000"/>
              </w:rPr>
            </w:pPr>
            <w:r w:rsidRPr="00A30993">
              <w:rPr>
                <w:color w:val="000000"/>
              </w:rPr>
              <w:t>OA/OSA</w:t>
            </w:r>
          </w:p>
        </w:tc>
        <w:tc>
          <w:tcPr>
            <w:tcW w:w="1869" w:type="pct"/>
            <w:shd w:val="clear" w:color="auto" w:fill="auto"/>
            <w:vAlign w:val="center"/>
          </w:tcPr>
          <w:p w14:paraId="5C0A27A4" w14:textId="77777777" w:rsidR="00CB3046" w:rsidRPr="00A30993" w:rsidRDefault="00CB3046" w:rsidP="00CB3046">
            <w:pPr>
              <w:spacing w:after="0"/>
              <w:rPr>
                <w:color w:val="000000"/>
              </w:rPr>
            </w:pPr>
            <w:r w:rsidRPr="00A30993">
              <w:rPr>
                <w:color w:val="000000"/>
              </w:rPr>
              <w:t>Outside air</w:t>
            </w:r>
          </w:p>
        </w:tc>
      </w:tr>
      <w:tr w:rsidR="00CB3046" w:rsidRPr="00A30993" w14:paraId="5F6F31F4" w14:textId="77777777" w:rsidTr="00A30993">
        <w:trPr>
          <w:cantSplit/>
        </w:trPr>
        <w:tc>
          <w:tcPr>
            <w:tcW w:w="654" w:type="pct"/>
            <w:shd w:val="clear" w:color="auto" w:fill="auto"/>
            <w:vAlign w:val="center"/>
          </w:tcPr>
          <w:p w14:paraId="646D1299" w14:textId="77777777" w:rsidR="00CB3046" w:rsidRPr="00A30993" w:rsidRDefault="00CB3046" w:rsidP="00CB3046">
            <w:pPr>
              <w:spacing w:after="0"/>
              <w:rPr>
                <w:color w:val="000000"/>
              </w:rPr>
            </w:pPr>
            <w:r w:rsidRPr="00A30993">
              <w:rPr>
                <w:color w:val="000000"/>
              </w:rPr>
              <w:t>CT</w:t>
            </w:r>
          </w:p>
        </w:tc>
        <w:tc>
          <w:tcPr>
            <w:tcW w:w="1682" w:type="pct"/>
            <w:shd w:val="clear" w:color="auto" w:fill="auto"/>
            <w:vAlign w:val="center"/>
          </w:tcPr>
          <w:p w14:paraId="476F62E1" w14:textId="77777777" w:rsidR="00CB3046" w:rsidRPr="00A30993" w:rsidRDefault="00CB3046" w:rsidP="00CB3046">
            <w:pPr>
              <w:spacing w:after="0"/>
              <w:rPr>
                <w:color w:val="000000"/>
              </w:rPr>
            </w:pPr>
            <w:r w:rsidRPr="00A30993">
              <w:rPr>
                <w:color w:val="000000"/>
              </w:rPr>
              <w:t>Cooling tower</w:t>
            </w:r>
          </w:p>
        </w:tc>
        <w:tc>
          <w:tcPr>
            <w:tcW w:w="794" w:type="pct"/>
            <w:shd w:val="clear" w:color="auto" w:fill="auto"/>
            <w:vAlign w:val="center"/>
          </w:tcPr>
          <w:p w14:paraId="17312FC7" w14:textId="77777777" w:rsidR="00CB3046" w:rsidRPr="00A30993" w:rsidRDefault="00CB3046" w:rsidP="00CB3046">
            <w:pPr>
              <w:spacing w:after="0"/>
              <w:rPr>
                <w:color w:val="000000"/>
              </w:rPr>
            </w:pPr>
            <w:r w:rsidRPr="00A30993">
              <w:rPr>
                <w:color w:val="000000"/>
              </w:rPr>
              <w:t>OAT</w:t>
            </w:r>
          </w:p>
        </w:tc>
        <w:tc>
          <w:tcPr>
            <w:tcW w:w="1869" w:type="pct"/>
            <w:shd w:val="clear" w:color="auto" w:fill="auto"/>
            <w:vAlign w:val="center"/>
          </w:tcPr>
          <w:p w14:paraId="55029732" w14:textId="77777777" w:rsidR="00CB3046" w:rsidRPr="00A30993" w:rsidRDefault="00CB3046" w:rsidP="00CB3046">
            <w:pPr>
              <w:spacing w:after="0"/>
              <w:rPr>
                <w:color w:val="000000"/>
              </w:rPr>
            </w:pPr>
            <w:r w:rsidRPr="00A30993">
              <w:rPr>
                <w:color w:val="000000"/>
              </w:rPr>
              <w:t>Outside air temperature</w:t>
            </w:r>
          </w:p>
        </w:tc>
      </w:tr>
      <w:tr w:rsidR="00CB3046" w:rsidRPr="00A30993" w14:paraId="56D94050" w14:textId="77777777" w:rsidTr="00A30993">
        <w:trPr>
          <w:cantSplit/>
        </w:trPr>
        <w:tc>
          <w:tcPr>
            <w:tcW w:w="654" w:type="pct"/>
            <w:shd w:val="clear" w:color="auto" w:fill="auto"/>
            <w:vAlign w:val="center"/>
          </w:tcPr>
          <w:p w14:paraId="47DC40D8" w14:textId="77777777" w:rsidR="00CB3046" w:rsidRPr="00A30993" w:rsidRDefault="00CB3046" w:rsidP="00CB3046">
            <w:pPr>
              <w:spacing w:after="0"/>
              <w:rPr>
                <w:color w:val="000000"/>
              </w:rPr>
            </w:pPr>
            <w:r w:rsidRPr="00A30993">
              <w:rPr>
                <w:color w:val="000000"/>
              </w:rPr>
              <w:t>CV</w:t>
            </w:r>
          </w:p>
        </w:tc>
        <w:tc>
          <w:tcPr>
            <w:tcW w:w="1682" w:type="pct"/>
            <w:shd w:val="clear" w:color="auto" w:fill="auto"/>
            <w:vAlign w:val="center"/>
          </w:tcPr>
          <w:p w14:paraId="67B08B30" w14:textId="77777777" w:rsidR="00CB3046" w:rsidRPr="00A30993" w:rsidRDefault="00CB3046" w:rsidP="00CB3046">
            <w:pPr>
              <w:spacing w:after="0"/>
              <w:rPr>
                <w:color w:val="000000"/>
              </w:rPr>
            </w:pPr>
            <w:r w:rsidRPr="00A30993">
              <w:rPr>
                <w:color w:val="000000"/>
              </w:rPr>
              <w:t>Constant volume</w:t>
            </w:r>
          </w:p>
        </w:tc>
        <w:tc>
          <w:tcPr>
            <w:tcW w:w="794" w:type="pct"/>
            <w:shd w:val="clear" w:color="auto" w:fill="auto"/>
            <w:vAlign w:val="center"/>
          </w:tcPr>
          <w:p w14:paraId="7AD89FC7" w14:textId="77777777" w:rsidR="00CB3046" w:rsidRPr="00A30993" w:rsidRDefault="00CB3046" w:rsidP="00CB3046">
            <w:pPr>
              <w:spacing w:after="0"/>
              <w:rPr>
                <w:color w:val="000000"/>
              </w:rPr>
            </w:pPr>
            <w:r w:rsidRPr="00A30993">
              <w:rPr>
                <w:color w:val="000000"/>
              </w:rPr>
              <w:t>PTAC</w:t>
            </w:r>
          </w:p>
        </w:tc>
        <w:tc>
          <w:tcPr>
            <w:tcW w:w="1869" w:type="pct"/>
            <w:shd w:val="clear" w:color="auto" w:fill="auto"/>
            <w:vAlign w:val="center"/>
          </w:tcPr>
          <w:p w14:paraId="63769259" w14:textId="77777777" w:rsidR="00CB3046" w:rsidRPr="00A30993" w:rsidRDefault="00CB3046" w:rsidP="00CB3046">
            <w:pPr>
              <w:spacing w:after="0"/>
              <w:rPr>
                <w:color w:val="000000"/>
              </w:rPr>
            </w:pPr>
            <w:r w:rsidRPr="00A30993">
              <w:rPr>
                <w:color w:val="000000"/>
              </w:rPr>
              <w:t>Packaged terminal air conditioner</w:t>
            </w:r>
          </w:p>
        </w:tc>
      </w:tr>
      <w:tr w:rsidR="00CB3046" w:rsidRPr="00A30993" w14:paraId="31DE4DCF" w14:textId="77777777" w:rsidTr="00A30993">
        <w:trPr>
          <w:cantSplit/>
        </w:trPr>
        <w:tc>
          <w:tcPr>
            <w:tcW w:w="654" w:type="pct"/>
            <w:shd w:val="clear" w:color="auto" w:fill="auto"/>
            <w:vAlign w:val="center"/>
          </w:tcPr>
          <w:p w14:paraId="6785310D" w14:textId="77777777" w:rsidR="00CB3046" w:rsidRPr="00A30993" w:rsidRDefault="00CB3046" w:rsidP="00CB3046">
            <w:pPr>
              <w:spacing w:after="0"/>
              <w:rPr>
                <w:color w:val="000000"/>
              </w:rPr>
            </w:pPr>
            <w:r w:rsidRPr="00A30993">
              <w:rPr>
                <w:color w:val="000000"/>
              </w:rPr>
              <w:t>CW</w:t>
            </w:r>
          </w:p>
        </w:tc>
        <w:tc>
          <w:tcPr>
            <w:tcW w:w="1682" w:type="pct"/>
            <w:shd w:val="clear" w:color="auto" w:fill="auto"/>
            <w:vAlign w:val="center"/>
          </w:tcPr>
          <w:p w14:paraId="7BB7A074" w14:textId="77777777" w:rsidR="00CB3046" w:rsidRPr="00A30993" w:rsidRDefault="00CB3046" w:rsidP="00CB3046">
            <w:pPr>
              <w:spacing w:after="0"/>
              <w:rPr>
                <w:color w:val="000000"/>
              </w:rPr>
            </w:pPr>
            <w:r w:rsidRPr="00A30993">
              <w:rPr>
                <w:color w:val="000000"/>
              </w:rPr>
              <w:t>Condenser water</w:t>
            </w:r>
          </w:p>
        </w:tc>
        <w:tc>
          <w:tcPr>
            <w:tcW w:w="794" w:type="pct"/>
            <w:shd w:val="clear" w:color="auto" w:fill="auto"/>
            <w:vAlign w:val="center"/>
          </w:tcPr>
          <w:p w14:paraId="4E936F16" w14:textId="77777777" w:rsidR="00CB3046" w:rsidRPr="00A30993" w:rsidRDefault="00A30993" w:rsidP="00CB3046">
            <w:pPr>
              <w:spacing w:after="0"/>
              <w:rPr>
                <w:color w:val="000000"/>
              </w:rPr>
            </w:pPr>
            <w:r w:rsidRPr="00A30993">
              <w:rPr>
                <w:color w:val="000000"/>
              </w:rPr>
              <w:t>RA/</w:t>
            </w:r>
            <w:r w:rsidR="00CB3046" w:rsidRPr="00A30993">
              <w:rPr>
                <w:color w:val="000000"/>
              </w:rPr>
              <w:t>RAT</w:t>
            </w:r>
          </w:p>
        </w:tc>
        <w:tc>
          <w:tcPr>
            <w:tcW w:w="1869" w:type="pct"/>
            <w:shd w:val="clear" w:color="auto" w:fill="auto"/>
            <w:vAlign w:val="center"/>
          </w:tcPr>
          <w:p w14:paraId="09197D08" w14:textId="77777777" w:rsidR="00CB3046" w:rsidRPr="00A30993" w:rsidRDefault="00CB3046" w:rsidP="00A30993">
            <w:pPr>
              <w:spacing w:after="0"/>
              <w:rPr>
                <w:color w:val="000000"/>
              </w:rPr>
            </w:pPr>
            <w:r w:rsidRPr="00A30993">
              <w:rPr>
                <w:color w:val="000000"/>
              </w:rPr>
              <w:t>Return air/Return air temperature</w:t>
            </w:r>
          </w:p>
        </w:tc>
      </w:tr>
      <w:tr w:rsidR="00CB3046" w:rsidRPr="00A30993" w14:paraId="30AFEDB2" w14:textId="77777777" w:rsidTr="00A30993">
        <w:trPr>
          <w:cantSplit/>
        </w:trPr>
        <w:tc>
          <w:tcPr>
            <w:tcW w:w="654" w:type="pct"/>
            <w:shd w:val="clear" w:color="auto" w:fill="auto"/>
            <w:vAlign w:val="center"/>
          </w:tcPr>
          <w:p w14:paraId="385BD6FD" w14:textId="77777777" w:rsidR="00CB3046" w:rsidRPr="00A30993" w:rsidRDefault="00CB3046" w:rsidP="00CB3046">
            <w:pPr>
              <w:spacing w:after="0"/>
              <w:rPr>
                <w:color w:val="000000"/>
              </w:rPr>
            </w:pPr>
            <w:r w:rsidRPr="00A30993">
              <w:rPr>
                <w:color w:val="000000"/>
              </w:rPr>
              <w:t>CWS/ CWR</w:t>
            </w:r>
          </w:p>
        </w:tc>
        <w:tc>
          <w:tcPr>
            <w:tcW w:w="1682" w:type="pct"/>
            <w:shd w:val="clear" w:color="auto" w:fill="auto"/>
            <w:vAlign w:val="center"/>
          </w:tcPr>
          <w:p w14:paraId="36538B1E" w14:textId="77777777" w:rsidR="00CB3046" w:rsidRPr="00A30993" w:rsidRDefault="00FD010A" w:rsidP="00A30993">
            <w:pPr>
              <w:spacing w:after="0"/>
              <w:rPr>
                <w:color w:val="000000"/>
              </w:rPr>
            </w:pPr>
            <w:r>
              <w:rPr>
                <w:color w:val="000000"/>
              </w:rPr>
              <w:t>Condenser water supply/C</w:t>
            </w:r>
            <w:r w:rsidR="00CB3046" w:rsidRPr="00A30993">
              <w:rPr>
                <w:color w:val="000000"/>
              </w:rPr>
              <w:t>ondenser water return</w:t>
            </w:r>
          </w:p>
        </w:tc>
        <w:tc>
          <w:tcPr>
            <w:tcW w:w="794" w:type="pct"/>
            <w:shd w:val="clear" w:color="auto" w:fill="auto"/>
            <w:vAlign w:val="center"/>
          </w:tcPr>
          <w:p w14:paraId="3E0CC442" w14:textId="77777777" w:rsidR="00CB3046" w:rsidRPr="00A30993" w:rsidRDefault="00CB3046" w:rsidP="00CB3046">
            <w:pPr>
              <w:spacing w:after="0"/>
              <w:rPr>
                <w:color w:val="000000"/>
              </w:rPr>
            </w:pPr>
            <w:r w:rsidRPr="00A30993">
              <w:rPr>
                <w:color w:val="000000"/>
              </w:rPr>
              <w:t>RCx</w:t>
            </w:r>
          </w:p>
        </w:tc>
        <w:tc>
          <w:tcPr>
            <w:tcW w:w="1869" w:type="pct"/>
            <w:shd w:val="clear" w:color="auto" w:fill="auto"/>
            <w:vAlign w:val="center"/>
          </w:tcPr>
          <w:p w14:paraId="0AD1E0F6" w14:textId="77777777" w:rsidR="00CB3046" w:rsidRPr="00A30993" w:rsidRDefault="00CB3046" w:rsidP="00CB3046">
            <w:pPr>
              <w:spacing w:after="0"/>
              <w:rPr>
                <w:color w:val="000000"/>
              </w:rPr>
            </w:pPr>
            <w:r w:rsidRPr="00A30993">
              <w:rPr>
                <w:color w:val="000000"/>
              </w:rPr>
              <w:t>Retro-commissioning</w:t>
            </w:r>
          </w:p>
        </w:tc>
      </w:tr>
      <w:tr w:rsidR="00CB3046" w:rsidRPr="00A30993" w14:paraId="4F2592E7" w14:textId="77777777" w:rsidTr="00A30993">
        <w:trPr>
          <w:cantSplit/>
        </w:trPr>
        <w:tc>
          <w:tcPr>
            <w:tcW w:w="654" w:type="pct"/>
            <w:shd w:val="clear" w:color="auto" w:fill="auto"/>
            <w:vAlign w:val="center"/>
          </w:tcPr>
          <w:p w14:paraId="683EA592" w14:textId="77777777" w:rsidR="00CB3046" w:rsidRPr="00A30993" w:rsidRDefault="00CB3046" w:rsidP="00A30993">
            <w:pPr>
              <w:spacing w:after="0"/>
              <w:rPr>
                <w:color w:val="000000"/>
              </w:rPr>
            </w:pPr>
            <w:r w:rsidRPr="00A30993">
              <w:rPr>
                <w:color w:val="000000"/>
              </w:rPr>
              <w:t>DA/DAT</w:t>
            </w:r>
          </w:p>
        </w:tc>
        <w:tc>
          <w:tcPr>
            <w:tcW w:w="1682" w:type="pct"/>
            <w:shd w:val="clear" w:color="auto" w:fill="auto"/>
            <w:vAlign w:val="center"/>
          </w:tcPr>
          <w:p w14:paraId="4662BF0F" w14:textId="77777777" w:rsidR="00CB3046" w:rsidRPr="00A30993" w:rsidRDefault="00CB3046" w:rsidP="00A30993">
            <w:pPr>
              <w:spacing w:after="0"/>
              <w:rPr>
                <w:color w:val="000000"/>
              </w:rPr>
            </w:pPr>
            <w:r w:rsidRPr="00A30993">
              <w:rPr>
                <w:color w:val="000000"/>
              </w:rPr>
              <w:t>Discharge air/Discharge air temperature</w:t>
            </w:r>
          </w:p>
        </w:tc>
        <w:tc>
          <w:tcPr>
            <w:tcW w:w="794" w:type="pct"/>
            <w:shd w:val="clear" w:color="auto" w:fill="auto"/>
            <w:vAlign w:val="center"/>
          </w:tcPr>
          <w:p w14:paraId="5548874D" w14:textId="77777777" w:rsidR="00CB3046" w:rsidRPr="00A30993" w:rsidRDefault="00CB3046" w:rsidP="00CB3046">
            <w:pPr>
              <w:spacing w:after="0"/>
              <w:rPr>
                <w:color w:val="000000"/>
              </w:rPr>
            </w:pPr>
            <w:r w:rsidRPr="00A30993">
              <w:rPr>
                <w:color w:val="000000"/>
              </w:rPr>
              <w:t>RF</w:t>
            </w:r>
          </w:p>
        </w:tc>
        <w:tc>
          <w:tcPr>
            <w:tcW w:w="1869" w:type="pct"/>
            <w:shd w:val="clear" w:color="auto" w:fill="auto"/>
            <w:vAlign w:val="center"/>
          </w:tcPr>
          <w:p w14:paraId="5A7B818B" w14:textId="77777777" w:rsidR="00CB3046" w:rsidRPr="00A30993" w:rsidRDefault="00CB3046" w:rsidP="00CB3046">
            <w:pPr>
              <w:spacing w:after="0"/>
              <w:rPr>
                <w:color w:val="000000"/>
              </w:rPr>
            </w:pPr>
            <w:r w:rsidRPr="00A30993">
              <w:rPr>
                <w:color w:val="000000"/>
              </w:rPr>
              <w:t>Return fan</w:t>
            </w:r>
          </w:p>
        </w:tc>
      </w:tr>
      <w:tr w:rsidR="00CB3046" w:rsidRPr="00A30993" w14:paraId="2CCA54F5" w14:textId="77777777" w:rsidTr="00A30993">
        <w:trPr>
          <w:cantSplit/>
        </w:trPr>
        <w:tc>
          <w:tcPr>
            <w:tcW w:w="654" w:type="pct"/>
            <w:shd w:val="clear" w:color="auto" w:fill="auto"/>
            <w:vAlign w:val="center"/>
          </w:tcPr>
          <w:p w14:paraId="6F8186D9" w14:textId="77777777" w:rsidR="00CB3046" w:rsidRPr="00A30993" w:rsidRDefault="00CB3046" w:rsidP="00CB3046">
            <w:pPr>
              <w:spacing w:after="0"/>
              <w:rPr>
                <w:color w:val="000000"/>
              </w:rPr>
            </w:pPr>
            <w:r w:rsidRPr="00A30993">
              <w:rPr>
                <w:color w:val="000000"/>
              </w:rPr>
              <w:t>DDC</w:t>
            </w:r>
          </w:p>
        </w:tc>
        <w:tc>
          <w:tcPr>
            <w:tcW w:w="1682" w:type="pct"/>
            <w:shd w:val="clear" w:color="auto" w:fill="auto"/>
            <w:vAlign w:val="center"/>
          </w:tcPr>
          <w:p w14:paraId="571F385A" w14:textId="77777777" w:rsidR="00CB3046" w:rsidRPr="00A30993" w:rsidRDefault="00CB3046" w:rsidP="00CB3046">
            <w:pPr>
              <w:spacing w:after="0"/>
              <w:rPr>
                <w:color w:val="000000"/>
              </w:rPr>
            </w:pPr>
            <w:r w:rsidRPr="00A30993">
              <w:rPr>
                <w:color w:val="000000"/>
              </w:rPr>
              <w:t>Direct digital control</w:t>
            </w:r>
          </w:p>
        </w:tc>
        <w:tc>
          <w:tcPr>
            <w:tcW w:w="794" w:type="pct"/>
            <w:shd w:val="clear" w:color="auto" w:fill="auto"/>
            <w:vAlign w:val="center"/>
          </w:tcPr>
          <w:p w14:paraId="63C1C8E8" w14:textId="77777777" w:rsidR="00CB3046" w:rsidRPr="00A30993" w:rsidRDefault="00CB3046" w:rsidP="00CB3046">
            <w:pPr>
              <w:spacing w:after="0"/>
              <w:rPr>
                <w:color w:val="000000"/>
              </w:rPr>
            </w:pPr>
            <w:r w:rsidRPr="00A30993">
              <w:rPr>
                <w:color w:val="000000"/>
              </w:rPr>
              <w:t>RH</w:t>
            </w:r>
          </w:p>
        </w:tc>
        <w:tc>
          <w:tcPr>
            <w:tcW w:w="1869" w:type="pct"/>
            <w:shd w:val="clear" w:color="auto" w:fill="auto"/>
            <w:vAlign w:val="center"/>
          </w:tcPr>
          <w:p w14:paraId="1C4561EC" w14:textId="77777777" w:rsidR="00CB3046" w:rsidRPr="00A30993" w:rsidRDefault="00CB3046" w:rsidP="00CB3046">
            <w:pPr>
              <w:spacing w:after="0"/>
              <w:rPr>
                <w:color w:val="000000"/>
              </w:rPr>
            </w:pPr>
            <w:r w:rsidRPr="00A30993">
              <w:rPr>
                <w:color w:val="000000"/>
              </w:rPr>
              <w:t>Relative humidity</w:t>
            </w:r>
          </w:p>
        </w:tc>
      </w:tr>
      <w:tr w:rsidR="00CB3046" w:rsidRPr="00A30993" w14:paraId="38BD8A94" w14:textId="77777777" w:rsidTr="00A30993">
        <w:trPr>
          <w:cantSplit/>
        </w:trPr>
        <w:tc>
          <w:tcPr>
            <w:tcW w:w="654" w:type="pct"/>
            <w:shd w:val="clear" w:color="auto" w:fill="auto"/>
            <w:vAlign w:val="center"/>
          </w:tcPr>
          <w:p w14:paraId="6929F3A6" w14:textId="77777777" w:rsidR="00CB3046" w:rsidRPr="00A30993" w:rsidRDefault="00CB3046" w:rsidP="00CB3046">
            <w:pPr>
              <w:spacing w:after="0"/>
              <w:rPr>
                <w:color w:val="000000"/>
              </w:rPr>
            </w:pPr>
            <w:r w:rsidRPr="00A30993">
              <w:rPr>
                <w:color w:val="000000"/>
              </w:rPr>
              <w:t>DHW</w:t>
            </w:r>
          </w:p>
        </w:tc>
        <w:tc>
          <w:tcPr>
            <w:tcW w:w="1682" w:type="pct"/>
            <w:shd w:val="clear" w:color="auto" w:fill="auto"/>
            <w:vAlign w:val="center"/>
          </w:tcPr>
          <w:p w14:paraId="09750D70" w14:textId="77777777" w:rsidR="00CB3046" w:rsidRPr="00A30993" w:rsidRDefault="00CB3046" w:rsidP="00CB3046">
            <w:pPr>
              <w:spacing w:after="0"/>
              <w:rPr>
                <w:color w:val="000000"/>
              </w:rPr>
            </w:pPr>
            <w:r w:rsidRPr="00A30993">
              <w:rPr>
                <w:color w:val="000000"/>
              </w:rPr>
              <w:t>Domestic hot water</w:t>
            </w:r>
          </w:p>
        </w:tc>
        <w:tc>
          <w:tcPr>
            <w:tcW w:w="794" w:type="pct"/>
            <w:shd w:val="clear" w:color="auto" w:fill="auto"/>
            <w:vAlign w:val="center"/>
          </w:tcPr>
          <w:p w14:paraId="6A9124E7" w14:textId="77777777" w:rsidR="00CB3046" w:rsidRPr="00A30993" w:rsidRDefault="00CB3046" w:rsidP="00CB3046">
            <w:pPr>
              <w:spacing w:after="0"/>
              <w:rPr>
                <w:color w:val="000000"/>
              </w:rPr>
            </w:pPr>
            <w:r w:rsidRPr="00A30993">
              <w:rPr>
                <w:color w:val="000000"/>
              </w:rPr>
              <w:t>RTU</w:t>
            </w:r>
          </w:p>
        </w:tc>
        <w:tc>
          <w:tcPr>
            <w:tcW w:w="1869" w:type="pct"/>
            <w:shd w:val="clear" w:color="auto" w:fill="auto"/>
            <w:vAlign w:val="center"/>
          </w:tcPr>
          <w:p w14:paraId="5D4199FE" w14:textId="77777777" w:rsidR="00CB3046" w:rsidRPr="00A30993" w:rsidRDefault="00CB3046" w:rsidP="00CB3046">
            <w:pPr>
              <w:spacing w:after="0"/>
              <w:rPr>
                <w:color w:val="000000"/>
              </w:rPr>
            </w:pPr>
            <w:r w:rsidRPr="00A30993">
              <w:rPr>
                <w:color w:val="000000"/>
              </w:rPr>
              <w:t>Rooftop (packaged HVAC) unit</w:t>
            </w:r>
          </w:p>
        </w:tc>
      </w:tr>
      <w:tr w:rsidR="00CB3046" w:rsidRPr="00A30993" w14:paraId="15F7EB8A" w14:textId="77777777" w:rsidTr="00A30993">
        <w:trPr>
          <w:cantSplit/>
        </w:trPr>
        <w:tc>
          <w:tcPr>
            <w:tcW w:w="654" w:type="pct"/>
            <w:shd w:val="clear" w:color="auto" w:fill="auto"/>
            <w:vAlign w:val="center"/>
          </w:tcPr>
          <w:p w14:paraId="5A7A196B" w14:textId="77777777" w:rsidR="00CB3046" w:rsidRPr="00A30993" w:rsidRDefault="00CB3046" w:rsidP="00CB3046">
            <w:pPr>
              <w:spacing w:after="0"/>
              <w:rPr>
                <w:color w:val="000000"/>
              </w:rPr>
            </w:pPr>
            <w:r w:rsidRPr="00A30993">
              <w:rPr>
                <w:color w:val="000000"/>
              </w:rPr>
              <w:t>DX</w:t>
            </w:r>
          </w:p>
        </w:tc>
        <w:tc>
          <w:tcPr>
            <w:tcW w:w="1682" w:type="pct"/>
            <w:shd w:val="clear" w:color="auto" w:fill="auto"/>
            <w:vAlign w:val="center"/>
          </w:tcPr>
          <w:p w14:paraId="192E0CEB" w14:textId="77777777" w:rsidR="00CB3046" w:rsidRPr="00A30993" w:rsidRDefault="00CB3046" w:rsidP="00CB3046">
            <w:pPr>
              <w:spacing w:after="0"/>
              <w:rPr>
                <w:color w:val="000000"/>
              </w:rPr>
            </w:pPr>
            <w:r w:rsidRPr="00A30993">
              <w:rPr>
                <w:color w:val="000000"/>
              </w:rPr>
              <w:t>Direct expansion</w:t>
            </w:r>
          </w:p>
        </w:tc>
        <w:tc>
          <w:tcPr>
            <w:tcW w:w="794" w:type="pct"/>
            <w:shd w:val="clear" w:color="auto" w:fill="auto"/>
            <w:vAlign w:val="center"/>
          </w:tcPr>
          <w:p w14:paraId="16B24E31" w14:textId="77777777" w:rsidR="00CB3046" w:rsidRPr="00A30993" w:rsidRDefault="00A30993" w:rsidP="00CB3046">
            <w:pPr>
              <w:spacing w:after="0"/>
              <w:rPr>
                <w:color w:val="000000"/>
              </w:rPr>
            </w:pPr>
            <w:r w:rsidRPr="00A30993">
              <w:rPr>
                <w:color w:val="000000"/>
              </w:rPr>
              <w:t>SA/</w:t>
            </w:r>
            <w:r w:rsidR="00CB3046" w:rsidRPr="00A30993">
              <w:rPr>
                <w:color w:val="000000"/>
              </w:rPr>
              <w:t>SAT</w:t>
            </w:r>
          </w:p>
        </w:tc>
        <w:tc>
          <w:tcPr>
            <w:tcW w:w="1869" w:type="pct"/>
            <w:shd w:val="clear" w:color="auto" w:fill="auto"/>
            <w:vAlign w:val="center"/>
          </w:tcPr>
          <w:p w14:paraId="516E77D4" w14:textId="77777777" w:rsidR="00CB3046" w:rsidRPr="00A30993" w:rsidRDefault="00CB3046" w:rsidP="00A30993">
            <w:pPr>
              <w:spacing w:after="0"/>
              <w:rPr>
                <w:color w:val="000000"/>
              </w:rPr>
            </w:pPr>
            <w:r w:rsidRPr="00A30993">
              <w:rPr>
                <w:color w:val="000000"/>
              </w:rPr>
              <w:t>Supply air/Supply air temperature</w:t>
            </w:r>
          </w:p>
        </w:tc>
      </w:tr>
      <w:tr w:rsidR="00CB3046" w:rsidRPr="00A30993" w14:paraId="23ED26AC" w14:textId="77777777" w:rsidTr="00A30993">
        <w:trPr>
          <w:cantSplit/>
        </w:trPr>
        <w:tc>
          <w:tcPr>
            <w:tcW w:w="654" w:type="pct"/>
            <w:shd w:val="clear" w:color="auto" w:fill="auto"/>
            <w:vAlign w:val="center"/>
          </w:tcPr>
          <w:p w14:paraId="6313D9B5" w14:textId="77777777" w:rsidR="00CB3046" w:rsidRPr="00A30993" w:rsidRDefault="00CB3046" w:rsidP="00A30993">
            <w:pPr>
              <w:spacing w:after="0"/>
              <w:rPr>
                <w:color w:val="000000"/>
              </w:rPr>
            </w:pPr>
            <w:r w:rsidRPr="00A30993">
              <w:rPr>
                <w:color w:val="000000"/>
              </w:rPr>
              <w:t>EA/EAT</w:t>
            </w:r>
          </w:p>
        </w:tc>
        <w:tc>
          <w:tcPr>
            <w:tcW w:w="1682" w:type="pct"/>
            <w:shd w:val="clear" w:color="auto" w:fill="auto"/>
            <w:vAlign w:val="center"/>
          </w:tcPr>
          <w:p w14:paraId="0B93E706" w14:textId="77777777" w:rsidR="00CB3046" w:rsidRPr="00A30993" w:rsidRDefault="00FD010A" w:rsidP="00FD010A">
            <w:pPr>
              <w:spacing w:after="0"/>
              <w:rPr>
                <w:color w:val="000000"/>
              </w:rPr>
            </w:pPr>
            <w:r>
              <w:rPr>
                <w:color w:val="000000"/>
              </w:rPr>
              <w:t>Exhaust air/</w:t>
            </w:r>
            <w:r w:rsidR="00CB3046" w:rsidRPr="00A30993">
              <w:rPr>
                <w:color w:val="000000"/>
              </w:rPr>
              <w:t>Exhaust air temperature</w:t>
            </w:r>
          </w:p>
        </w:tc>
        <w:tc>
          <w:tcPr>
            <w:tcW w:w="794" w:type="pct"/>
            <w:shd w:val="clear" w:color="auto" w:fill="auto"/>
            <w:vAlign w:val="center"/>
          </w:tcPr>
          <w:p w14:paraId="441284BB" w14:textId="77777777" w:rsidR="00CB3046" w:rsidRPr="00A30993" w:rsidRDefault="00CB3046" w:rsidP="00CB3046">
            <w:pPr>
              <w:spacing w:after="0"/>
              <w:rPr>
                <w:color w:val="000000"/>
              </w:rPr>
            </w:pPr>
            <w:r w:rsidRPr="00A30993">
              <w:rPr>
                <w:color w:val="000000"/>
              </w:rPr>
              <w:t>SF</w:t>
            </w:r>
          </w:p>
        </w:tc>
        <w:tc>
          <w:tcPr>
            <w:tcW w:w="1869" w:type="pct"/>
            <w:shd w:val="clear" w:color="auto" w:fill="auto"/>
            <w:vAlign w:val="center"/>
          </w:tcPr>
          <w:p w14:paraId="157AD294" w14:textId="77777777" w:rsidR="00CB3046" w:rsidRPr="00A30993" w:rsidRDefault="00CB3046" w:rsidP="00CB3046">
            <w:pPr>
              <w:spacing w:after="0"/>
              <w:rPr>
                <w:color w:val="000000"/>
              </w:rPr>
            </w:pPr>
            <w:r w:rsidRPr="00A30993">
              <w:rPr>
                <w:color w:val="000000"/>
              </w:rPr>
              <w:t>Supply fan</w:t>
            </w:r>
          </w:p>
        </w:tc>
      </w:tr>
      <w:tr w:rsidR="00CB3046" w:rsidRPr="00A30993" w14:paraId="2D74941D" w14:textId="77777777" w:rsidTr="00A30993">
        <w:trPr>
          <w:cantSplit/>
        </w:trPr>
        <w:tc>
          <w:tcPr>
            <w:tcW w:w="654" w:type="pct"/>
            <w:shd w:val="clear" w:color="auto" w:fill="auto"/>
            <w:vAlign w:val="center"/>
          </w:tcPr>
          <w:p w14:paraId="5BF16315" w14:textId="77777777" w:rsidR="00CB3046" w:rsidRPr="00A30993" w:rsidRDefault="00CB3046" w:rsidP="00CB3046">
            <w:pPr>
              <w:spacing w:after="0"/>
              <w:rPr>
                <w:color w:val="000000"/>
              </w:rPr>
            </w:pPr>
            <w:r w:rsidRPr="00A30993">
              <w:rPr>
                <w:color w:val="000000"/>
              </w:rPr>
              <w:t>EF</w:t>
            </w:r>
          </w:p>
        </w:tc>
        <w:tc>
          <w:tcPr>
            <w:tcW w:w="1682" w:type="pct"/>
            <w:shd w:val="clear" w:color="auto" w:fill="auto"/>
            <w:vAlign w:val="center"/>
          </w:tcPr>
          <w:p w14:paraId="56730B39" w14:textId="77777777" w:rsidR="00CB3046" w:rsidRPr="00A30993" w:rsidRDefault="00CB3046" w:rsidP="00CB3046">
            <w:pPr>
              <w:spacing w:after="0"/>
              <w:rPr>
                <w:color w:val="000000"/>
              </w:rPr>
            </w:pPr>
            <w:r w:rsidRPr="00A30993">
              <w:rPr>
                <w:color w:val="000000"/>
              </w:rPr>
              <w:t>Exhaust fan</w:t>
            </w:r>
          </w:p>
        </w:tc>
        <w:tc>
          <w:tcPr>
            <w:tcW w:w="794" w:type="pct"/>
            <w:shd w:val="clear" w:color="auto" w:fill="auto"/>
            <w:vAlign w:val="center"/>
          </w:tcPr>
          <w:p w14:paraId="16826772" w14:textId="77777777" w:rsidR="00CB3046" w:rsidRPr="00A30993" w:rsidRDefault="00CB3046" w:rsidP="00CB3046">
            <w:pPr>
              <w:spacing w:after="0"/>
              <w:rPr>
                <w:color w:val="000000"/>
              </w:rPr>
            </w:pPr>
            <w:r w:rsidRPr="00A30993">
              <w:rPr>
                <w:color w:val="000000"/>
              </w:rPr>
              <w:t>SP</w:t>
            </w:r>
          </w:p>
        </w:tc>
        <w:tc>
          <w:tcPr>
            <w:tcW w:w="1869" w:type="pct"/>
            <w:shd w:val="clear" w:color="auto" w:fill="auto"/>
            <w:vAlign w:val="center"/>
          </w:tcPr>
          <w:p w14:paraId="23C73CCF" w14:textId="77777777" w:rsidR="00CB3046" w:rsidRPr="00A30993" w:rsidRDefault="00CB3046" w:rsidP="00CB3046">
            <w:pPr>
              <w:spacing w:after="0"/>
              <w:rPr>
                <w:color w:val="000000"/>
              </w:rPr>
            </w:pPr>
            <w:r w:rsidRPr="00A30993">
              <w:rPr>
                <w:color w:val="000000"/>
              </w:rPr>
              <w:t>Static pressure</w:t>
            </w:r>
          </w:p>
        </w:tc>
      </w:tr>
      <w:tr w:rsidR="00CB3046" w:rsidRPr="00A30993" w14:paraId="4ED015C8" w14:textId="77777777" w:rsidTr="00A30993">
        <w:trPr>
          <w:cantSplit/>
        </w:trPr>
        <w:tc>
          <w:tcPr>
            <w:tcW w:w="654" w:type="pct"/>
            <w:shd w:val="clear" w:color="auto" w:fill="auto"/>
            <w:vAlign w:val="center"/>
          </w:tcPr>
          <w:p w14:paraId="6C62D7E0" w14:textId="77777777" w:rsidR="00CB3046" w:rsidRPr="00A30993" w:rsidRDefault="00CB3046" w:rsidP="00CB3046">
            <w:pPr>
              <w:spacing w:after="0"/>
              <w:rPr>
                <w:color w:val="000000"/>
              </w:rPr>
            </w:pPr>
            <w:r w:rsidRPr="00A30993">
              <w:rPr>
                <w:color w:val="000000"/>
              </w:rPr>
              <w:t>ERC</w:t>
            </w:r>
          </w:p>
        </w:tc>
        <w:tc>
          <w:tcPr>
            <w:tcW w:w="1682" w:type="pct"/>
            <w:shd w:val="clear" w:color="auto" w:fill="auto"/>
            <w:vAlign w:val="center"/>
          </w:tcPr>
          <w:p w14:paraId="2700A72F" w14:textId="77777777" w:rsidR="00CB3046" w:rsidRPr="00A30993" w:rsidRDefault="00CB3046" w:rsidP="00CB3046">
            <w:pPr>
              <w:spacing w:after="0"/>
              <w:rPr>
                <w:color w:val="000000"/>
              </w:rPr>
            </w:pPr>
            <w:r w:rsidRPr="00A30993">
              <w:rPr>
                <w:color w:val="000000"/>
              </w:rPr>
              <w:t>Energy recovery coil(s)</w:t>
            </w:r>
          </w:p>
        </w:tc>
        <w:tc>
          <w:tcPr>
            <w:tcW w:w="794" w:type="pct"/>
            <w:shd w:val="clear" w:color="auto" w:fill="auto"/>
            <w:vAlign w:val="center"/>
          </w:tcPr>
          <w:p w14:paraId="5F1A84D3" w14:textId="77777777" w:rsidR="00CB3046" w:rsidRPr="00A30993" w:rsidRDefault="00CB3046" w:rsidP="00CB3046">
            <w:pPr>
              <w:spacing w:after="0"/>
              <w:rPr>
                <w:color w:val="000000"/>
              </w:rPr>
            </w:pPr>
            <w:r w:rsidRPr="00A30993">
              <w:rPr>
                <w:color w:val="000000"/>
              </w:rPr>
              <w:t>SPD</w:t>
            </w:r>
          </w:p>
        </w:tc>
        <w:tc>
          <w:tcPr>
            <w:tcW w:w="1869" w:type="pct"/>
            <w:shd w:val="clear" w:color="auto" w:fill="auto"/>
            <w:vAlign w:val="center"/>
          </w:tcPr>
          <w:p w14:paraId="176668D3" w14:textId="77777777" w:rsidR="00CB3046" w:rsidRPr="00A30993" w:rsidRDefault="00CB3046" w:rsidP="00CB3046">
            <w:pPr>
              <w:spacing w:after="0"/>
              <w:rPr>
                <w:color w:val="000000"/>
              </w:rPr>
            </w:pPr>
            <w:r w:rsidRPr="00A30993">
              <w:rPr>
                <w:color w:val="000000"/>
              </w:rPr>
              <w:t>Supply processing and distribution</w:t>
            </w:r>
          </w:p>
        </w:tc>
      </w:tr>
      <w:tr w:rsidR="00CB3046" w:rsidRPr="00A30993" w14:paraId="63774FFC" w14:textId="77777777" w:rsidTr="00A30993">
        <w:trPr>
          <w:cantSplit/>
        </w:trPr>
        <w:tc>
          <w:tcPr>
            <w:tcW w:w="654" w:type="pct"/>
            <w:shd w:val="clear" w:color="auto" w:fill="auto"/>
            <w:vAlign w:val="center"/>
          </w:tcPr>
          <w:p w14:paraId="1FE07D2A" w14:textId="77777777" w:rsidR="00CB3046" w:rsidRPr="00A30993" w:rsidRDefault="00CB3046" w:rsidP="00CB3046">
            <w:pPr>
              <w:spacing w:after="0"/>
              <w:rPr>
                <w:color w:val="000000"/>
              </w:rPr>
            </w:pPr>
            <w:r w:rsidRPr="00A30993">
              <w:rPr>
                <w:color w:val="000000"/>
              </w:rPr>
              <w:t>EUI</w:t>
            </w:r>
          </w:p>
        </w:tc>
        <w:tc>
          <w:tcPr>
            <w:tcW w:w="1682" w:type="pct"/>
            <w:shd w:val="clear" w:color="auto" w:fill="auto"/>
            <w:vAlign w:val="center"/>
          </w:tcPr>
          <w:p w14:paraId="022E7021" w14:textId="77777777" w:rsidR="00CB3046" w:rsidRPr="00A30993" w:rsidRDefault="00CB3046" w:rsidP="00CB3046">
            <w:pPr>
              <w:spacing w:after="0"/>
              <w:rPr>
                <w:color w:val="000000"/>
              </w:rPr>
            </w:pPr>
            <w:r w:rsidRPr="00A30993">
              <w:rPr>
                <w:color w:val="000000"/>
              </w:rPr>
              <w:t>Energy utilization index</w:t>
            </w:r>
          </w:p>
        </w:tc>
        <w:tc>
          <w:tcPr>
            <w:tcW w:w="794" w:type="pct"/>
            <w:shd w:val="clear" w:color="auto" w:fill="auto"/>
            <w:vAlign w:val="center"/>
          </w:tcPr>
          <w:p w14:paraId="4A905A7C" w14:textId="77777777" w:rsidR="00CB3046" w:rsidRPr="00A30993" w:rsidRDefault="00CB3046" w:rsidP="00CB3046">
            <w:pPr>
              <w:spacing w:after="0"/>
              <w:rPr>
                <w:color w:val="000000"/>
              </w:rPr>
            </w:pPr>
            <w:r w:rsidRPr="00A30993">
              <w:rPr>
                <w:color w:val="000000"/>
              </w:rPr>
              <w:t>Sq</w:t>
            </w:r>
            <w:r w:rsidR="00D1594D">
              <w:rPr>
                <w:color w:val="000000"/>
              </w:rPr>
              <w:t>.</w:t>
            </w:r>
            <w:r w:rsidRPr="00A30993">
              <w:rPr>
                <w:color w:val="000000"/>
              </w:rPr>
              <w:t xml:space="preserve"> Ft</w:t>
            </w:r>
            <w:r w:rsidR="00D1594D">
              <w:rPr>
                <w:color w:val="000000"/>
              </w:rPr>
              <w:t>.</w:t>
            </w:r>
          </w:p>
        </w:tc>
        <w:tc>
          <w:tcPr>
            <w:tcW w:w="1869" w:type="pct"/>
            <w:shd w:val="clear" w:color="auto" w:fill="auto"/>
            <w:vAlign w:val="center"/>
          </w:tcPr>
          <w:p w14:paraId="1EEC1F3E" w14:textId="77777777" w:rsidR="00CB3046" w:rsidRPr="00A30993" w:rsidRDefault="00CB3046" w:rsidP="00CB3046">
            <w:pPr>
              <w:spacing w:after="0"/>
              <w:rPr>
                <w:color w:val="000000"/>
              </w:rPr>
            </w:pPr>
            <w:r w:rsidRPr="00A30993">
              <w:rPr>
                <w:color w:val="000000"/>
              </w:rPr>
              <w:t>Square Foot</w:t>
            </w:r>
          </w:p>
        </w:tc>
      </w:tr>
      <w:tr w:rsidR="00CB3046" w:rsidRPr="00A30993" w14:paraId="32A9D12F" w14:textId="77777777" w:rsidTr="00A30993">
        <w:trPr>
          <w:cantSplit/>
        </w:trPr>
        <w:tc>
          <w:tcPr>
            <w:tcW w:w="654" w:type="pct"/>
            <w:shd w:val="clear" w:color="auto" w:fill="auto"/>
            <w:vAlign w:val="center"/>
          </w:tcPr>
          <w:p w14:paraId="734454CE" w14:textId="77777777" w:rsidR="00CB3046" w:rsidRPr="00A30993" w:rsidRDefault="00CB3046" w:rsidP="00CB3046">
            <w:pPr>
              <w:spacing w:after="0"/>
              <w:rPr>
                <w:color w:val="000000"/>
              </w:rPr>
            </w:pPr>
            <w:r w:rsidRPr="00A30993">
              <w:rPr>
                <w:color w:val="000000"/>
              </w:rPr>
              <w:t>F</w:t>
            </w:r>
          </w:p>
        </w:tc>
        <w:tc>
          <w:tcPr>
            <w:tcW w:w="1682" w:type="pct"/>
            <w:shd w:val="clear" w:color="auto" w:fill="auto"/>
            <w:vAlign w:val="center"/>
          </w:tcPr>
          <w:p w14:paraId="1F765002" w14:textId="77777777" w:rsidR="00CB3046" w:rsidRPr="00A30993" w:rsidRDefault="00CB3046" w:rsidP="00CB3046">
            <w:pPr>
              <w:spacing w:after="0"/>
              <w:rPr>
                <w:color w:val="000000"/>
              </w:rPr>
            </w:pPr>
            <w:r w:rsidRPr="00A30993">
              <w:rPr>
                <w:color w:val="000000"/>
              </w:rPr>
              <w:t>Fahrenheit</w:t>
            </w:r>
          </w:p>
        </w:tc>
        <w:tc>
          <w:tcPr>
            <w:tcW w:w="794" w:type="pct"/>
            <w:shd w:val="clear" w:color="auto" w:fill="auto"/>
            <w:vAlign w:val="center"/>
          </w:tcPr>
          <w:p w14:paraId="18E8293B" w14:textId="77777777" w:rsidR="00CB3046" w:rsidRPr="00A30993" w:rsidRDefault="00CB3046" w:rsidP="00CB3046">
            <w:pPr>
              <w:spacing w:after="0"/>
              <w:rPr>
                <w:color w:val="000000"/>
              </w:rPr>
            </w:pPr>
            <w:r w:rsidRPr="00A30993">
              <w:rPr>
                <w:color w:val="000000"/>
              </w:rPr>
              <w:t>TAB</w:t>
            </w:r>
          </w:p>
        </w:tc>
        <w:tc>
          <w:tcPr>
            <w:tcW w:w="1869" w:type="pct"/>
            <w:shd w:val="clear" w:color="auto" w:fill="auto"/>
            <w:vAlign w:val="center"/>
          </w:tcPr>
          <w:p w14:paraId="1D82815F" w14:textId="77777777" w:rsidR="00CB3046" w:rsidRPr="00A30993" w:rsidRDefault="00CB3046" w:rsidP="00CB3046">
            <w:pPr>
              <w:spacing w:after="0"/>
              <w:rPr>
                <w:color w:val="000000"/>
              </w:rPr>
            </w:pPr>
            <w:r w:rsidRPr="00A30993">
              <w:rPr>
                <w:color w:val="000000"/>
              </w:rPr>
              <w:t>Test, adjust and balance</w:t>
            </w:r>
          </w:p>
        </w:tc>
      </w:tr>
      <w:tr w:rsidR="00CB3046" w:rsidRPr="00A30993" w14:paraId="5E6D29FD" w14:textId="77777777" w:rsidTr="00A30993">
        <w:trPr>
          <w:cantSplit/>
        </w:trPr>
        <w:tc>
          <w:tcPr>
            <w:tcW w:w="654" w:type="pct"/>
            <w:shd w:val="clear" w:color="auto" w:fill="auto"/>
            <w:vAlign w:val="center"/>
          </w:tcPr>
          <w:p w14:paraId="37CAD057" w14:textId="77777777" w:rsidR="00CB3046" w:rsidRPr="00A30993" w:rsidRDefault="00CB3046" w:rsidP="00CB3046">
            <w:pPr>
              <w:spacing w:after="0"/>
              <w:rPr>
                <w:color w:val="000000"/>
              </w:rPr>
            </w:pPr>
            <w:r w:rsidRPr="00A30993">
              <w:rPr>
                <w:color w:val="000000"/>
              </w:rPr>
              <w:t>FCU</w:t>
            </w:r>
          </w:p>
        </w:tc>
        <w:tc>
          <w:tcPr>
            <w:tcW w:w="1682" w:type="pct"/>
            <w:shd w:val="clear" w:color="auto" w:fill="auto"/>
            <w:vAlign w:val="center"/>
          </w:tcPr>
          <w:p w14:paraId="7AA77264" w14:textId="77777777" w:rsidR="00CB3046" w:rsidRPr="00A30993" w:rsidRDefault="00CB3046" w:rsidP="00CB3046">
            <w:pPr>
              <w:spacing w:after="0"/>
              <w:rPr>
                <w:color w:val="000000"/>
              </w:rPr>
            </w:pPr>
            <w:r w:rsidRPr="00A30993">
              <w:rPr>
                <w:color w:val="000000"/>
              </w:rPr>
              <w:t>Fan coil unit</w:t>
            </w:r>
          </w:p>
        </w:tc>
        <w:tc>
          <w:tcPr>
            <w:tcW w:w="794" w:type="pct"/>
            <w:shd w:val="clear" w:color="auto" w:fill="auto"/>
            <w:vAlign w:val="center"/>
          </w:tcPr>
          <w:p w14:paraId="04DC6FE7" w14:textId="77777777" w:rsidR="00CB3046" w:rsidRPr="00A30993" w:rsidRDefault="00CB3046" w:rsidP="00CB3046">
            <w:pPr>
              <w:spacing w:after="0"/>
              <w:rPr>
                <w:color w:val="000000"/>
              </w:rPr>
            </w:pPr>
            <w:r w:rsidRPr="00A30993">
              <w:rPr>
                <w:color w:val="000000"/>
              </w:rPr>
              <w:t>Therms</w:t>
            </w:r>
          </w:p>
        </w:tc>
        <w:tc>
          <w:tcPr>
            <w:tcW w:w="1869" w:type="pct"/>
            <w:shd w:val="clear" w:color="auto" w:fill="auto"/>
            <w:vAlign w:val="center"/>
          </w:tcPr>
          <w:p w14:paraId="17BD90EA" w14:textId="77777777" w:rsidR="00CB3046" w:rsidRPr="00A30993" w:rsidRDefault="00CB3046" w:rsidP="00CB3046">
            <w:pPr>
              <w:spacing w:after="0"/>
              <w:rPr>
                <w:color w:val="000000"/>
              </w:rPr>
            </w:pPr>
            <w:r w:rsidRPr="00A30993">
              <w:rPr>
                <w:color w:val="000000"/>
              </w:rPr>
              <w:t>Energy equal to 100,000 British Thermal units (BTU)</w:t>
            </w:r>
          </w:p>
        </w:tc>
      </w:tr>
      <w:tr w:rsidR="00CB3046" w:rsidRPr="00A30993" w14:paraId="764FFDF2" w14:textId="77777777" w:rsidTr="00A30993">
        <w:trPr>
          <w:cantSplit/>
        </w:trPr>
        <w:tc>
          <w:tcPr>
            <w:tcW w:w="654" w:type="pct"/>
            <w:shd w:val="clear" w:color="auto" w:fill="auto"/>
            <w:vAlign w:val="center"/>
          </w:tcPr>
          <w:p w14:paraId="1CF0A59B" w14:textId="77777777" w:rsidR="00CB3046" w:rsidRPr="00A30993" w:rsidRDefault="00CB3046" w:rsidP="00CB3046">
            <w:pPr>
              <w:spacing w:after="0"/>
              <w:rPr>
                <w:color w:val="000000"/>
              </w:rPr>
            </w:pPr>
            <w:r w:rsidRPr="00A30993">
              <w:rPr>
                <w:color w:val="000000"/>
              </w:rPr>
              <w:t>FY</w:t>
            </w:r>
          </w:p>
        </w:tc>
        <w:tc>
          <w:tcPr>
            <w:tcW w:w="1682" w:type="pct"/>
            <w:shd w:val="clear" w:color="auto" w:fill="auto"/>
            <w:vAlign w:val="center"/>
          </w:tcPr>
          <w:p w14:paraId="570DE4DA" w14:textId="77777777" w:rsidR="00CB3046" w:rsidRPr="00A30993" w:rsidRDefault="00CB3046" w:rsidP="00CB3046">
            <w:pPr>
              <w:spacing w:after="0"/>
              <w:rPr>
                <w:color w:val="000000"/>
              </w:rPr>
            </w:pPr>
            <w:r w:rsidRPr="00A30993">
              <w:rPr>
                <w:color w:val="000000"/>
              </w:rPr>
              <w:t>Fiscal year</w:t>
            </w:r>
          </w:p>
        </w:tc>
        <w:tc>
          <w:tcPr>
            <w:tcW w:w="794" w:type="pct"/>
            <w:shd w:val="clear" w:color="auto" w:fill="auto"/>
            <w:vAlign w:val="center"/>
          </w:tcPr>
          <w:p w14:paraId="4B116C37" w14:textId="77777777" w:rsidR="00CB3046" w:rsidRPr="00A30993" w:rsidRDefault="00CB3046" w:rsidP="00CB3046">
            <w:pPr>
              <w:spacing w:after="0"/>
              <w:rPr>
                <w:color w:val="000000"/>
              </w:rPr>
            </w:pPr>
            <w:r w:rsidRPr="00A30993">
              <w:rPr>
                <w:color w:val="000000"/>
              </w:rPr>
              <w:t>TU</w:t>
            </w:r>
          </w:p>
        </w:tc>
        <w:tc>
          <w:tcPr>
            <w:tcW w:w="1869" w:type="pct"/>
            <w:shd w:val="clear" w:color="auto" w:fill="auto"/>
            <w:vAlign w:val="center"/>
          </w:tcPr>
          <w:p w14:paraId="76715ED5" w14:textId="77777777" w:rsidR="00CB3046" w:rsidRPr="00A30993" w:rsidRDefault="00CB3046" w:rsidP="00CB3046">
            <w:pPr>
              <w:spacing w:after="0"/>
              <w:rPr>
                <w:color w:val="000000"/>
              </w:rPr>
            </w:pPr>
            <w:r w:rsidRPr="00A30993">
              <w:rPr>
                <w:color w:val="000000"/>
              </w:rPr>
              <w:t>Terminal unit</w:t>
            </w:r>
          </w:p>
        </w:tc>
      </w:tr>
      <w:tr w:rsidR="00CB3046" w:rsidRPr="00A30993" w14:paraId="5A36D6EC" w14:textId="77777777" w:rsidTr="00A30993">
        <w:trPr>
          <w:cantSplit/>
        </w:trPr>
        <w:tc>
          <w:tcPr>
            <w:tcW w:w="654" w:type="pct"/>
            <w:shd w:val="clear" w:color="auto" w:fill="auto"/>
            <w:vAlign w:val="center"/>
          </w:tcPr>
          <w:p w14:paraId="75CE34C2" w14:textId="77777777" w:rsidR="00CB3046" w:rsidRPr="00A30993" w:rsidRDefault="00CB3046" w:rsidP="00CB3046">
            <w:pPr>
              <w:spacing w:after="0"/>
              <w:rPr>
                <w:color w:val="000000"/>
              </w:rPr>
            </w:pPr>
            <w:r w:rsidRPr="00A30993">
              <w:rPr>
                <w:color w:val="000000"/>
              </w:rPr>
              <w:t>GPM</w:t>
            </w:r>
          </w:p>
        </w:tc>
        <w:tc>
          <w:tcPr>
            <w:tcW w:w="1682" w:type="pct"/>
            <w:shd w:val="clear" w:color="auto" w:fill="auto"/>
            <w:vAlign w:val="center"/>
          </w:tcPr>
          <w:p w14:paraId="02CADC75" w14:textId="77777777" w:rsidR="00CB3046" w:rsidRPr="00A30993" w:rsidRDefault="00CB3046" w:rsidP="00CB3046">
            <w:pPr>
              <w:spacing w:after="0"/>
              <w:rPr>
                <w:color w:val="000000"/>
              </w:rPr>
            </w:pPr>
            <w:r w:rsidRPr="00A30993">
              <w:rPr>
                <w:color w:val="000000"/>
              </w:rPr>
              <w:t>Gallons per minute</w:t>
            </w:r>
          </w:p>
        </w:tc>
        <w:tc>
          <w:tcPr>
            <w:tcW w:w="794" w:type="pct"/>
            <w:shd w:val="clear" w:color="auto" w:fill="auto"/>
            <w:vAlign w:val="center"/>
          </w:tcPr>
          <w:p w14:paraId="3B783039" w14:textId="77777777" w:rsidR="00CB3046" w:rsidRPr="00A30993" w:rsidRDefault="00CB3046" w:rsidP="00CB3046">
            <w:pPr>
              <w:spacing w:after="0"/>
              <w:rPr>
                <w:color w:val="000000"/>
              </w:rPr>
            </w:pPr>
            <w:r w:rsidRPr="00A30993">
              <w:rPr>
                <w:color w:val="000000"/>
              </w:rPr>
              <w:t>VAV</w:t>
            </w:r>
          </w:p>
        </w:tc>
        <w:tc>
          <w:tcPr>
            <w:tcW w:w="1869" w:type="pct"/>
            <w:shd w:val="clear" w:color="auto" w:fill="auto"/>
            <w:vAlign w:val="center"/>
          </w:tcPr>
          <w:p w14:paraId="0CDECBA3" w14:textId="77777777" w:rsidR="00CB3046" w:rsidRPr="00A30993" w:rsidRDefault="00CB3046" w:rsidP="00CB3046">
            <w:pPr>
              <w:spacing w:after="0"/>
              <w:rPr>
                <w:color w:val="000000"/>
              </w:rPr>
            </w:pPr>
            <w:r w:rsidRPr="00A30993">
              <w:rPr>
                <w:color w:val="000000"/>
              </w:rPr>
              <w:t>Variable air volume</w:t>
            </w:r>
          </w:p>
        </w:tc>
      </w:tr>
      <w:tr w:rsidR="00CB3046" w:rsidRPr="00A30993" w14:paraId="130073D1" w14:textId="77777777" w:rsidTr="00A30993">
        <w:trPr>
          <w:cantSplit/>
        </w:trPr>
        <w:tc>
          <w:tcPr>
            <w:tcW w:w="654" w:type="pct"/>
            <w:shd w:val="clear" w:color="auto" w:fill="auto"/>
            <w:vAlign w:val="center"/>
          </w:tcPr>
          <w:p w14:paraId="04E00A1C" w14:textId="77777777" w:rsidR="00CB3046" w:rsidRPr="00A30993" w:rsidRDefault="00CB3046" w:rsidP="00CB3046">
            <w:pPr>
              <w:spacing w:after="0"/>
              <w:rPr>
                <w:color w:val="000000"/>
              </w:rPr>
            </w:pPr>
            <w:r w:rsidRPr="00A30993">
              <w:rPr>
                <w:color w:val="000000"/>
              </w:rPr>
              <w:t>HDD</w:t>
            </w:r>
          </w:p>
        </w:tc>
        <w:tc>
          <w:tcPr>
            <w:tcW w:w="1682" w:type="pct"/>
            <w:shd w:val="clear" w:color="auto" w:fill="auto"/>
            <w:vAlign w:val="center"/>
          </w:tcPr>
          <w:p w14:paraId="21F076A4" w14:textId="77777777" w:rsidR="00CB3046" w:rsidRPr="00A30993" w:rsidRDefault="00CB3046" w:rsidP="00CB3046">
            <w:pPr>
              <w:spacing w:after="0"/>
              <w:rPr>
                <w:color w:val="000000"/>
              </w:rPr>
            </w:pPr>
            <w:r w:rsidRPr="00A30993">
              <w:rPr>
                <w:color w:val="000000"/>
              </w:rPr>
              <w:t>Heating degree days</w:t>
            </w:r>
          </w:p>
        </w:tc>
        <w:tc>
          <w:tcPr>
            <w:tcW w:w="794" w:type="pct"/>
            <w:shd w:val="clear" w:color="auto" w:fill="auto"/>
            <w:vAlign w:val="center"/>
          </w:tcPr>
          <w:p w14:paraId="21043A56" w14:textId="77777777" w:rsidR="00CB3046" w:rsidRPr="00A30993" w:rsidRDefault="00CB3046" w:rsidP="00CB3046">
            <w:pPr>
              <w:spacing w:after="0"/>
              <w:rPr>
                <w:color w:val="000000"/>
              </w:rPr>
            </w:pPr>
            <w:r w:rsidRPr="00A30993">
              <w:rPr>
                <w:color w:val="000000"/>
              </w:rPr>
              <w:t>VFD</w:t>
            </w:r>
          </w:p>
        </w:tc>
        <w:tc>
          <w:tcPr>
            <w:tcW w:w="1869" w:type="pct"/>
            <w:shd w:val="clear" w:color="auto" w:fill="auto"/>
            <w:vAlign w:val="center"/>
          </w:tcPr>
          <w:p w14:paraId="3A3EB708" w14:textId="77777777" w:rsidR="00CB3046" w:rsidRPr="00A30993" w:rsidRDefault="00CB3046" w:rsidP="00CB3046">
            <w:pPr>
              <w:spacing w:after="0"/>
              <w:rPr>
                <w:color w:val="000000"/>
              </w:rPr>
            </w:pPr>
            <w:r w:rsidRPr="00A30993">
              <w:rPr>
                <w:color w:val="000000"/>
              </w:rPr>
              <w:t>Variable frequency drive</w:t>
            </w:r>
          </w:p>
        </w:tc>
      </w:tr>
      <w:tr w:rsidR="00CB3046" w:rsidRPr="00A30993" w14:paraId="611A5FB7" w14:textId="77777777" w:rsidTr="00A30993">
        <w:trPr>
          <w:cantSplit/>
        </w:trPr>
        <w:tc>
          <w:tcPr>
            <w:tcW w:w="654" w:type="pct"/>
            <w:shd w:val="clear" w:color="auto" w:fill="auto"/>
            <w:vAlign w:val="center"/>
          </w:tcPr>
          <w:p w14:paraId="1367DE76" w14:textId="77777777" w:rsidR="00CB3046" w:rsidRPr="00A30993" w:rsidRDefault="00CB3046" w:rsidP="00CB3046">
            <w:pPr>
              <w:spacing w:after="0"/>
              <w:rPr>
                <w:color w:val="000000"/>
              </w:rPr>
            </w:pPr>
            <w:r w:rsidRPr="00A30993">
              <w:rPr>
                <w:color w:val="000000"/>
              </w:rPr>
              <w:t>HP</w:t>
            </w:r>
          </w:p>
        </w:tc>
        <w:tc>
          <w:tcPr>
            <w:tcW w:w="1682" w:type="pct"/>
            <w:shd w:val="clear" w:color="auto" w:fill="auto"/>
            <w:vAlign w:val="center"/>
          </w:tcPr>
          <w:p w14:paraId="12CE1DED" w14:textId="77777777" w:rsidR="00CB3046" w:rsidRPr="00A30993" w:rsidRDefault="00CB3046" w:rsidP="00CB3046">
            <w:pPr>
              <w:spacing w:after="0"/>
              <w:rPr>
                <w:color w:val="000000"/>
              </w:rPr>
            </w:pPr>
            <w:r w:rsidRPr="00A30993">
              <w:rPr>
                <w:color w:val="000000"/>
              </w:rPr>
              <w:t>Horsepower</w:t>
            </w:r>
          </w:p>
        </w:tc>
        <w:tc>
          <w:tcPr>
            <w:tcW w:w="794" w:type="pct"/>
            <w:shd w:val="clear" w:color="auto" w:fill="auto"/>
            <w:vAlign w:val="center"/>
          </w:tcPr>
          <w:p w14:paraId="085EC466" w14:textId="77777777" w:rsidR="00CB3046" w:rsidRPr="00A30993" w:rsidRDefault="00CB3046" w:rsidP="00CB3046">
            <w:pPr>
              <w:spacing w:after="0"/>
              <w:rPr>
                <w:color w:val="000000"/>
              </w:rPr>
            </w:pPr>
            <w:r w:rsidRPr="00A30993">
              <w:rPr>
                <w:color w:val="000000"/>
              </w:rPr>
              <w:t>VHA</w:t>
            </w:r>
          </w:p>
        </w:tc>
        <w:tc>
          <w:tcPr>
            <w:tcW w:w="1869" w:type="pct"/>
            <w:shd w:val="clear" w:color="auto" w:fill="auto"/>
            <w:vAlign w:val="center"/>
          </w:tcPr>
          <w:p w14:paraId="36A1327B" w14:textId="77777777" w:rsidR="00CB3046" w:rsidRPr="00A30993" w:rsidRDefault="00CB3046" w:rsidP="00CB3046">
            <w:pPr>
              <w:spacing w:after="0"/>
              <w:rPr>
                <w:color w:val="000000"/>
              </w:rPr>
            </w:pPr>
            <w:r w:rsidRPr="00A30993">
              <w:rPr>
                <w:color w:val="000000"/>
              </w:rPr>
              <w:t>Veterans Health Administration</w:t>
            </w:r>
          </w:p>
        </w:tc>
      </w:tr>
      <w:tr w:rsidR="00CB3046" w:rsidRPr="00A30993" w14:paraId="0FC2C98C" w14:textId="77777777" w:rsidTr="00A30993">
        <w:trPr>
          <w:cantSplit/>
        </w:trPr>
        <w:tc>
          <w:tcPr>
            <w:tcW w:w="654" w:type="pct"/>
            <w:shd w:val="clear" w:color="auto" w:fill="auto"/>
            <w:vAlign w:val="center"/>
          </w:tcPr>
          <w:p w14:paraId="4BD6D0D0" w14:textId="77777777" w:rsidR="00CB3046" w:rsidRPr="00A30993" w:rsidRDefault="00CB3046" w:rsidP="00CB3046">
            <w:pPr>
              <w:spacing w:after="0"/>
              <w:rPr>
                <w:color w:val="000000"/>
              </w:rPr>
            </w:pPr>
            <w:r w:rsidRPr="00A30993">
              <w:rPr>
                <w:color w:val="000000"/>
              </w:rPr>
              <w:t>HVAC</w:t>
            </w:r>
          </w:p>
        </w:tc>
        <w:tc>
          <w:tcPr>
            <w:tcW w:w="1682" w:type="pct"/>
            <w:shd w:val="clear" w:color="auto" w:fill="auto"/>
            <w:vAlign w:val="center"/>
          </w:tcPr>
          <w:p w14:paraId="0B159388" w14:textId="77777777" w:rsidR="00CB3046" w:rsidRPr="00A30993" w:rsidRDefault="00CB3046" w:rsidP="00CB3046">
            <w:pPr>
              <w:spacing w:after="0"/>
              <w:rPr>
                <w:color w:val="000000"/>
              </w:rPr>
            </w:pPr>
            <w:r w:rsidRPr="00A30993">
              <w:rPr>
                <w:color w:val="000000"/>
              </w:rPr>
              <w:t>Heating, ventilating, and air-conditioning</w:t>
            </w:r>
          </w:p>
        </w:tc>
        <w:tc>
          <w:tcPr>
            <w:tcW w:w="794" w:type="pct"/>
            <w:shd w:val="clear" w:color="auto" w:fill="auto"/>
            <w:vAlign w:val="center"/>
          </w:tcPr>
          <w:p w14:paraId="55C98552" w14:textId="77777777" w:rsidR="00CB3046" w:rsidRPr="00A30993" w:rsidRDefault="00CB3046" w:rsidP="00CB3046">
            <w:pPr>
              <w:spacing w:after="0"/>
              <w:rPr>
                <w:color w:val="000000"/>
              </w:rPr>
            </w:pPr>
            <w:r w:rsidRPr="00A30993">
              <w:rPr>
                <w:color w:val="000000"/>
              </w:rPr>
              <w:t>WC</w:t>
            </w:r>
          </w:p>
        </w:tc>
        <w:tc>
          <w:tcPr>
            <w:tcW w:w="1869" w:type="pct"/>
            <w:shd w:val="clear" w:color="auto" w:fill="auto"/>
            <w:vAlign w:val="center"/>
          </w:tcPr>
          <w:p w14:paraId="2F0C8E7B" w14:textId="77777777" w:rsidR="00CB3046" w:rsidRPr="00A30993" w:rsidRDefault="00CB3046" w:rsidP="00CB3046">
            <w:pPr>
              <w:spacing w:after="0"/>
              <w:rPr>
                <w:color w:val="000000"/>
              </w:rPr>
            </w:pPr>
            <w:r w:rsidRPr="00A30993">
              <w:rPr>
                <w:color w:val="000000"/>
              </w:rPr>
              <w:t>Water Column</w:t>
            </w:r>
          </w:p>
        </w:tc>
      </w:tr>
      <w:tr w:rsidR="00CB3046" w:rsidRPr="00A30993" w14:paraId="25693155" w14:textId="77777777" w:rsidTr="00A30993">
        <w:trPr>
          <w:cantSplit/>
        </w:trPr>
        <w:tc>
          <w:tcPr>
            <w:tcW w:w="654" w:type="pct"/>
            <w:shd w:val="clear" w:color="auto" w:fill="auto"/>
            <w:vAlign w:val="center"/>
          </w:tcPr>
          <w:p w14:paraId="3EBAB090" w14:textId="77777777" w:rsidR="00CB3046" w:rsidRPr="00A30993" w:rsidRDefault="00CB3046" w:rsidP="00D1594D">
            <w:pPr>
              <w:spacing w:after="0"/>
              <w:rPr>
                <w:color w:val="000000"/>
              </w:rPr>
            </w:pPr>
            <w:r w:rsidRPr="00A30993">
              <w:rPr>
                <w:color w:val="000000"/>
              </w:rPr>
              <w:t>HV/HVU</w:t>
            </w:r>
          </w:p>
        </w:tc>
        <w:tc>
          <w:tcPr>
            <w:tcW w:w="1682" w:type="pct"/>
            <w:shd w:val="clear" w:color="auto" w:fill="auto"/>
            <w:vAlign w:val="center"/>
          </w:tcPr>
          <w:p w14:paraId="1B1460B4" w14:textId="77777777" w:rsidR="00CB3046" w:rsidRPr="00A30993" w:rsidRDefault="00CB3046" w:rsidP="00CB3046">
            <w:pPr>
              <w:spacing w:after="0"/>
              <w:rPr>
                <w:color w:val="000000"/>
              </w:rPr>
            </w:pPr>
            <w:r w:rsidRPr="00A30993">
              <w:rPr>
                <w:color w:val="000000"/>
              </w:rPr>
              <w:t>Heating ventilating unit</w:t>
            </w:r>
          </w:p>
        </w:tc>
        <w:tc>
          <w:tcPr>
            <w:tcW w:w="794" w:type="pct"/>
            <w:shd w:val="clear" w:color="auto" w:fill="auto"/>
            <w:vAlign w:val="center"/>
          </w:tcPr>
          <w:p w14:paraId="77CE8B71" w14:textId="77777777" w:rsidR="00CB3046" w:rsidRPr="00A30993" w:rsidRDefault="00CB3046" w:rsidP="00CB3046">
            <w:pPr>
              <w:spacing w:after="0"/>
              <w:rPr>
                <w:color w:val="000000"/>
              </w:rPr>
            </w:pPr>
          </w:p>
        </w:tc>
        <w:tc>
          <w:tcPr>
            <w:tcW w:w="1869" w:type="pct"/>
            <w:shd w:val="clear" w:color="auto" w:fill="auto"/>
            <w:vAlign w:val="center"/>
          </w:tcPr>
          <w:p w14:paraId="49C854C7" w14:textId="77777777" w:rsidR="00CB3046" w:rsidRPr="00A30993" w:rsidRDefault="00CB3046" w:rsidP="00CB3046">
            <w:pPr>
              <w:spacing w:after="0"/>
              <w:rPr>
                <w:color w:val="000000"/>
              </w:rPr>
            </w:pPr>
          </w:p>
        </w:tc>
      </w:tr>
    </w:tbl>
    <w:p w14:paraId="4F9657F4" w14:textId="77777777" w:rsidR="004704A4" w:rsidRDefault="004704A4" w:rsidP="00CB3046">
      <w:pPr>
        <w:tabs>
          <w:tab w:val="left" w:pos="1368"/>
          <w:tab w:val="left" w:pos="4608"/>
          <w:tab w:val="left" w:pos="6138"/>
        </w:tabs>
        <w:spacing w:after="0"/>
        <w:ind w:left="108"/>
        <w:rPr>
          <w:color w:val="000000"/>
        </w:rPr>
        <w:sectPr w:rsidR="004704A4" w:rsidSect="004F2E77">
          <w:footerReference w:type="default" r:id="rId18"/>
          <w:headerReference w:type="first" r:id="rId19"/>
          <w:footerReference w:type="first" r:id="rId20"/>
          <w:pgSz w:w="12240" w:h="15840"/>
          <w:pgMar w:top="1440" w:right="1440" w:bottom="990" w:left="1440" w:header="720" w:footer="408" w:gutter="0"/>
          <w:pgNumType w:fmt="lowerRoman"/>
          <w:cols w:space="720"/>
          <w:docGrid w:linePitch="360"/>
        </w:sectPr>
      </w:pPr>
    </w:p>
    <w:p w14:paraId="55B90FD2" w14:textId="77777777" w:rsidR="009C26BA" w:rsidRPr="00EE686E" w:rsidRDefault="00D00075" w:rsidP="00CA2F7A">
      <w:pPr>
        <w:pStyle w:val="NumH1"/>
      </w:pPr>
      <w:bookmarkStart w:id="0" w:name="_Toc385874778"/>
      <w:r w:rsidRPr="00EE686E">
        <w:lastRenderedPageBreak/>
        <w:t xml:space="preserve">Executive </w:t>
      </w:r>
      <w:r w:rsidRPr="00CA2F7A">
        <w:t>Summary</w:t>
      </w:r>
      <w:bookmarkEnd w:id="0"/>
    </w:p>
    <w:p w14:paraId="37A0BF82" w14:textId="77777777" w:rsidR="00EF53FC" w:rsidRDefault="00EF53FC" w:rsidP="00EF53FC">
      <w:r w:rsidRPr="00F04511">
        <w:t xml:space="preserve">The </w:t>
      </w:r>
      <w:r>
        <w:t xml:space="preserve">U.S. Department of </w:t>
      </w:r>
      <w:r w:rsidRPr="00F04511">
        <w:t>V</w:t>
      </w:r>
      <w:r>
        <w:t xml:space="preserve">eterans </w:t>
      </w:r>
      <w:r w:rsidRPr="00F04511">
        <w:t>A</w:t>
      </w:r>
      <w:r>
        <w:t xml:space="preserve">ffairs (VA) sought </w:t>
      </w:r>
      <w:r w:rsidRPr="00F04511">
        <w:t xml:space="preserve">professional </w:t>
      </w:r>
      <w:r>
        <w:t>retro-commissioning (</w:t>
      </w:r>
      <w:r w:rsidRPr="00F04511">
        <w:t>RCx</w:t>
      </w:r>
      <w:r>
        <w:t>)</w:t>
      </w:r>
      <w:r w:rsidRPr="00F04511">
        <w:t xml:space="preserve"> services </w:t>
      </w:r>
      <w:r>
        <w:t xml:space="preserve">at </w:t>
      </w:r>
      <w:r w:rsidR="004E7556">
        <w:t>Name of</w:t>
      </w:r>
      <w:r>
        <w:t xml:space="preserve"> VA Medical Center </w:t>
      </w:r>
      <w:r w:rsidRPr="00F04511">
        <w:t>for the purpose of establishing and altering Heating, Ventilation, Air Conditioning (HVAC) and related energy-using systems to proper operational capabilities</w:t>
      </w:r>
      <w:r>
        <w:t xml:space="preserve">. </w:t>
      </w:r>
    </w:p>
    <w:p w14:paraId="2CDFBE5C" w14:textId="77777777" w:rsidR="00EF53FC" w:rsidRPr="001D6C6F" w:rsidRDefault="00EF53FC" w:rsidP="00EF53FC">
      <w:pPr>
        <w:autoSpaceDE w:val="0"/>
        <w:autoSpaceDN w:val="0"/>
      </w:pPr>
      <w:r w:rsidRPr="001D6C6F">
        <w:t>Retro-commissioning promotes operations and maintenance and HVAC system performance excellence, but requires the willing and open involvement of all stakeholders, including senior management, engineering, O&amp;M personnel, contractors, vendors and facility users/occupants. Retro-commissioning is the first stage in the HVAC improvement process. Retro-commissioning comes first because it provides the understanding of how closely the HVAC system comes to operating as intended. It helps to identify improper equipment performance, equipment or system needs, and opportunities for saving energy and money, and actions to improve HVAC system performance. For buildings that have already been retro- commissioned, re-commissioning or ongoing commissioning should be conducted every several years.</w:t>
      </w:r>
    </w:p>
    <w:p w14:paraId="1E96AAFD" w14:textId="77777777" w:rsidR="00EF53FC" w:rsidRPr="001D6C6F" w:rsidRDefault="00EF53FC" w:rsidP="00EF53FC">
      <w:pPr>
        <w:autoSpaceDE w:val="0"/>
        <w:autoSpaceDN w:val="0"/>
        <w:spacing w:line="241" w:lineRule="atLeast"/>
      </w:pPr>
      <w:r w:rsidRPr="001D6C6F">
        <w:t>Typical Benefits of Retro-commissioning includes:</w:t>
      </w:r>
    </w:p>
    <w:p w14:paraId="152A5E0A" w14:textId="77777777" w:rsidR="00EF53FC" w:rsidRPr="001D6C6F" w:rsidRDefault="00EF53FC" w:rsidP="00EF53FC">
      <w:pPr>
        <w:pStyle w:val="NoSpacing"/>
        <w:numPr>
          <w:ilvl w:val="0"/>
          <w:numId w:val="73"/>
        </w:numPr>
      </w:pPr>
      <w:r w:rsidRPr="001D6C6F">
        <w:t>Reduces the number of system deficiencies and inefficiencies and better focuses the FMS service and resources to meet the needs of end users.</w:t>
      </w:r>
    </w:p>
    <w:p w14:paraId="15666CF8" w14:textId="77777777" w:rsidR="00EF53FC" w:rsidRPr="001D6C6F" w:rsidRDefault="00EF53FC" w:rsidP="00EF53FC">
      <w:pPr>
        <w:pStyle w:val="NoSpacing"/>
      </w:pPr>
    </w:p>
    <w:p w14:paraId="156F1693" w14:textId="77777777" w:rsidR="00EF53FC" w:rsidRPr="001D6C6F" w:rsidRDefault="00EF53FC" w:rsidP="00EF53FC">
      <w:pPr>
        <w:pStyle w:val="NoSpacing"/>
        <w:numPr>
          <w:ilvl w:val="0"/>
          <w:numId w:val="73"/>
        </w:numPr>
      </w:pPr>
      <w:r w:rsidRPr="001D6C6F">
        <w:t>Improves the HVAC system’s overall performance by optimizing energy-efficiency and system integration.</w:t>
      </w:r>
    </w:p>
    <w:p w14:paraId="61C1CCE2" w14:textId="77777777" w:rsidR="00EF53FC" w:rsidRPr="001D6C6F" w:rsidRDefault="00EF53FC" w:rsidP="00EF53FC">
      <w:pPr>
        <w:pStyle w:val="NoSpacing"/>
      </w:pPr>
    </w:p>
    <w:p w14:paraId="62DDDEE1" w14:textId="77777777" w:rsidR="00EF53FC" w:rsidRPr="001D6C6F" w:rsidRDefault="00EF53FC" w:rsidP="00EF53FC">
      <w:pPr>
        <w:pStyle w:val="NoSpacing"/>
        <w:numPr>
          <w:ilvl w:val="0"/>
          <w:numId w:val="73"/>
        </w:numPr>
      </w:pPr>
      <w:r w:rsidRPr="001D6C6F">
        <w:t>Helps drive down building operating expenses.</w:t>
      </w:r>
    </w:p>
    <w:p w14:paraId="74BC4357" w14:textId="77777777" w:rsidR="00EF53FC" w:rsidRPr="001D6C6F" w:rsidRDefault="00EF53FC" w:rsidP="00EF53FC">
      <w:pPr>
        <w:pStyle w:val="NoSpacing"/>
      </w:pPr>
    </w:p>
    <w:p w14:paraId="75704621" w14:textId="77777777" w:rsidR="00EF53FC" w:rsidRPr="001D6C6F" w:rsidRDefault="00EF53FC" w:rsidP="00EF53FC">
      <w:pPr>
        <w:pStyle w:val="NoSpacing"/>
        <w:numPr>
          <w:ilvl w:val="0"/>
          <w:numId w:val="73"/>
        </w:numPr>
      </w:pPr>
      <w:r w:rsidRPr="001D6C6F">
        <w:t>Identifies potential indoor environmental quality issues and helps reduce occupant complaints.</w:t>
      </w:r>
    </w:p>
    <w:p w14:paraId="6F3F64FC" w14:textId="77777777" w:rsidR="00EF53FC" w:rsidRPr="001D6C6F" w:rsidRDefault="00EF53FC" w:rsidP="00EF53FC">
      <w:pPr>
        <w:pStyle w:val="NoSpacing"/>
      </w:pPr>
    </w:p>
    <w:p w14:paraId="6E120145" w14:textId="77777777" w:rsidR="00EF53FC" w:rsidRPr="001D6C6F" w:rsidRDefault="00EF53FC" w:rsidP="00EF53FC">
      <w:pPr>
        <w:pStyle w:val="NoSpacing"/>
        <w:numPr>
          <w:ilvl w:val="0"/>
          <w:numId w:val="73"/>
        </w:numPr>
      </w:pPr>
      <w:r w:rsidRPr="001D6C6F">
        <w:t>Ensures that HVAC systems operations meet VHA design requirements and expectations.</w:t>
      </w:r>
    </w:p>
    <w:p w14:paraId="43C7994B" w14:textId="77777777" w:rsidR="00EF53FC" w:rsidRPr="001D6C6F" w:rsidRDefault="00EF53FC" w:rsidP="00EF53FC">
      <w:pPr>
        <w:pStyle w:val="NoSpacing"/>
      </w:pPr>
    </w:p>
    <w:p w14:paraId="5B50BB5F" w14:textId="77777777" w:rsidR="00EF53FC" w:rsidRPr="001D6C6F" w:rsidRDefault="00EF53FC" w:rsidP="00EF53FC">
      <w:pPr>
        <w:pStyle w:val="NoSpacing"/>
        <w:numPr>
          <w:ilvl w:val="0"/>
          <w:numId w:val="73"/>
        </w:numPr>
      </w:pPr>
      <w:r w:rsidRPr="001D6C6F">
        <w:t>Provides benefits beyond energy savings. These benefits include extended equipment life, improved thermal comfort and indoor air quality, labor savings, and in the long term less demand on O&amp;M staff.</w:t>
      </w:r>
    </w:p>
    <w:p w14:paraId="4330FF48" w14:textId="77777777" w:rsidR="00EF53FC" w:rsidRPr="001D6C6F" w:rsidRDefault="00EF53FC" w:rsidP="00EF53FC">
      <w:pPr>
        <w:pStyle w:val="NoSpacing"/>
      </w:pPr>
    </w:p>
    <w:p w14:paraId="49BE49D8" w14:textId="77777777" w:rsidR="00EF53FC" w:rsidRDefault="00EF53FC" w:rsidP="00EF53FC">
      <w:pPr>
        <w:pStyle w:val="NoSpacing"/>
        <w:numPr>
          <w:ilvl w:val="0"/>
          <w:numId w:val="73"/>
        </w:numPr>
      </w:pPr>
      <w:r w:rsidRPr="001D6C6F">
        <w:t>Supports Operation and Maintenance staff training to more effectively and efficiently operate and maintain the equipment.</w:t>
      </w:r>
    </w:p>
    <w:p w14:paraId="2423B165" w14:textId="77777777" w:rsidR="00EF53FC" w:rsidRPr="00E70032" w:rsidRDefault="00EF53FC" w:rsidP="00EF53FC">
      <w:pPr>
        <w:autoSpaceDE w:val="0"/>
        <w:autoSpaceDN w:val="0"/>
        <w:rPr>
          <w:sz w:val="4"/>
          <w:szCs w:val="4"/>
        </w:rPr>
      </w:pPr>
    </w:p>
    <w:p w14:paraId="085945F0" w14:textId="77777777" w:rsidR="00EF53FC" w:rsidRDefault="00EF53FC" w:rsidP="00EF53FC">
      <w:pPr>
        <w:autoSpaceDE w:val="0"/>
        <w:autoSpaceDN w:val="0"/>
      </w:pPr>
      <w:r w:rsidRPr="001D6C6F">
        <w:t xml:space="preserve">Senior management, managers, staff, and end users all stand to gain from the retro-commissioning process. It can lower building operating costs by reducing demand, energy consumption, and time spent by management or staff responding to complaints. It can also increase equipment life and improve end users satisfaction by increasing the comfort and safety of occupants.  </w:t>
      </w:r>
    </w:p>
    <w:p w14:paraId="63DCBE49" w14:textId="77777777" w:rsidR="00EF53FC" w:rsidRPr="001D6C6F" w:rsidRDefault="00EF53FC" w:rsidP="00EF53FC">
      <w:pPr>
        <w:autoSpaceDE w:val="0"/>
        <w:autoSpaceDN w:val="0"/>
      </w:pPr>
      <w:r w:rsidRPr="001D6C6F">
        <w:lastRenderedPageBreak/>
        <w:t>The findings associated with many of the VA’s VISN 1 healthcare faci</w:t>
      </w:r>
      <w:r>
        <w:t>lities are common and typical. </w:t>
      </w:r>
      <w:r w:rsidRPr="001D6C6F">
        <w:t>This is in part associated with the age of the facilities, the infrastructure development utilized over time, the design use versus current use of the buildings and the means and methods by which the FMS operation and maintenance is managed and measured against (i.e. metrics that measures how quickly a work order is closed out versus quality of the work completed). Based on this, processes should be reviewed, measures assessed, service contracts evaluated and staff trained and provided with the resources needed to accomplish all required tasks. It is important that management reports are not used to assign blame for poor maintenance and inefficient systems, but rather to motivate efficiency improvement through improved maintenance.</w:t>
      </w:r>
    </w:p>
    <w:p w14:paraId="267CD5E8" w14:textId="77777777" w:rsidR="00EF53FC" w:rsidRDefault="00EF53FC" w:rsidP="00EF53FC">
      <w:r w:rsidRPr="001D6C6F">
        <w:t>The RCx process used was a systematic and documented process that identified operational and maintenance improvements to bring the site up to the des</w:t>
      </w:r>
      <w:r w:rsidRPr="00F04511">
        <w:t>ign intentions of its current usage.</w:t>
      </w:r>
      <w:r>
        <w:t xml:space="preserve"> </w:t>
      </w:r>
      <w:r w:rsidRPr="00587DD5">
        <w:t xml:space="preserve">The main objectives of the </w:t>
      </w:r>
      <w:r>
        <w:t>RCx process</w:t>
      </w:r>
      <w:r w:rsidRPr="00587DD5">
        <w:t xml:space="preserve"> </w:t>
      </w:r>
      <w:r>
        <w:t>wer</w:t>
      </w:r>
      <w:r w:rsidRPr="00587DD5">
        <w:t>e</w:t>
      </w:r>
      <w:r>
        <w:t xml:space="preserve"> to:</w:t>
      </w:r>
    </w:p>
    <w:p w14:paraId="1E26E187" w14:textId="77777777" w:rsidR="00EF53FC" w:rsidRPr="009A7F07" w:rsidRDefault="00EF53FC" w:rsidP="00EF53FC">
      <w:pPr>
        <w:pStyle w:val="ListParagraph"/>
        <w:numPr>
          <w:ilvl w:val="0"/>
          <w:numId w:val="71"/>
        </w:numPr>
        <w:spacing w:after="80"/>
      </w:pPr>
      <w:r w:rsidRPr="009A7F07">
        <w:t xml:space="preserve">Prepare an RCx plan that describes the process for investigating and analyzing relevant building systems to verify that they are working according to the specification of the CFR. The following comment, highlighted in yellow was a clarification requested by the </w:t>
      </w:r>
      <w:r w:rsidR="00181BA9">
        <w:t>COR</w:t>
      </w:r>
      <w:r w:rsidRPr="009A7F07">
        <w:t xml:space="preserve"> during the Scoping Meeting. The CFR will be created based on the requirements of the VA HVAC Handbook, March 2011. </w:t>
      </w:r>
    </w:p>
    <w:p w14:paraId="54A6AD04" w14:textId="77777777" w:rsidR="00EF53FC" w:rsidRPr="009A7F07" w:rsidRDefault="00EF53FC" w:rsidP="00EF53FC">
      <w:pPr>
        <w:numPr>
          <w:ilvl w:val="0"/>
          <w:numId w:val="71"/>
        </w:numPr>
        <w:spacing w:after="80"/>
      </w:pPr>
      <w:r w:rsidRPr="009A7F07">
        <w:t>Conduct the investigation and analysis; compile and review building construction information; conduct interviews of key staff members; utilize trend logs from building automation controls, portable data logging, and functional testing to evaluate the operational and performance capabilities of the HVAC systems.</w:t>
      </w:r>
    </w:p>
    <w:p w14:paraId="19485C68" w14:textId="77777777" w:rsidR="00EF53FC" w:rsidRPr="009A7F07" w:rsidRDefault="00EF53FC" w:rsidP="00EF53FC">
      <w:pPr>
        <w:numPr>
          <w:ilvl w:val="0"/>
          <w:numId w:val="71"/>
        </w:numPr>
        <w:spacing w:after="80"/>
      </w:pPr>
      <w:r w:rsidRPr="009A7F07">
        <w:t>Identify and prioritize operational and maintenance enhancements in major building systems that could possibly result in improvements in infection control, energy efficiency, occupant comfort, and indoor air quality.</w:t>
      </w:r>
    </w:p>
    <w:p w14:paraId="080DAF1E" w14:textId="77777777" w:rsidR="00EF53FC" w:rsidRPr="009A7F07" w:rsidRDefault="00EF53FC" w:rsidP="00EF53FC">
      <w:pPr>
        <w:numPr>
          <w:ilvl w:val="0"/>
          <w:numId w:val="71"/>
        </w:numPr>
        <w:spacing w:after="80"/>
      </w:pPr>
      <w:r w:rsidRPr="009A7F07">
        <w:t>Evaluate design adequacy of major building systems to ensure infection control is achieved in critical patient care areas.</w:t>
      </w:r>
    </w:p>
    <w:p w14:paraId="1003C142" w14:textId="77777777" w:rsidR="00EF53FC" w:rsidRPr="009A7F07" w:rsidRDefault="00EF53FC" w:rsidP="00EF53FC">
      <w:pPr>
        <w:numPr>
          <w:ilvl w:val="0"/>
          <w:numId w:val="71"/>
        </w:numPr>
        <w:spacing w:after="80"/>
      </w:pPr>
      <w:r w:rsidRPr="009A7F07">
        <w:t>Evaluate system performance in relation to design specifications and record and characterize deviations: optimize control systems through calibrating of sensors, tuning of control settings, enhancing sequences of operation, improving sub-metering, examining trend logs and performing functional testing.</w:t>
      </w:r>
    </w:p>
    <w:p w14:paraId="7B19ACA8" w14:textId="77777777" w:rsidR="00EF53FC" w:rsidRPr="009A7F07" w:rsidRDefault="00EF53FC" w:rsidP="00EF53FC">
      <w:pPr>
        <w:numPr>
          <w:ilvl w:val="0"/>
          <w:numId w:val="71"/>
        </w:numPr>
        <w:spacing w:after="80"/>
      </w:pPr>
      <w:r w:rsidRPr="009A7F07">
        <w:t>Evaluate the Preventive Maintenance Program (PMP) and assess its effectiveness in maintaining operating systems. Identify potential improvements to correct deficiencies in the PMP and meet with facility staff to review recommendations.</w:t>
      </w:r>
    </w:p>
    <w:p w14:paraId="2301A544" w14:textId="77777777" w:rsidR="00EF53FC" w:rsidRPr="009A7F07" w:rsidRDefault="00EF53FC" w:rsidP="00EF53FC">
      <w:pPr>
        <w:numPr>
          <w:ilvl w:val="0"/>
          <w:numId w:val="71"/>
        </w:numPr>
        <w:spacing w:after="80"/>
      </w:pPr>
      <w:r w:rsidRPr="009A7F07">
        <w:t>Establish or update a system to benchmark current energy consumption so that future energy needs can be realistically assessed and then documented.</w:t>
      </w:r>
    </w:p>
    <w:p w14:paraId="112DDB7A" w14:textId="77777777" w:rsidR="00EF53FC" w:rsidRPr="009A7F07" w:rsidRDefault="00EF53FC" w:rsidP="00EF53FC">
      <w:pPr>
        <w:numPr>
          <w:ilvl w:val="0"/>
          <w:numId w:val="71"/>
        </w:numPr>
        <w:spacing w:after="80"/>
      </w:pPr>
      <w:r w:rsidRPr="009A7F07">
        <w:t>Identify options and cost estimates for energy savings throughout the healthcare facility including both low cost and capital improvement measures.</w:t>
      </w:r>
    </w:p>
    <w:p w14:paraId="27498C85" w14:textId="77777777" w:rsidR="00EF53FC" w:rsidRDefault="00EF53FC" w:rsidP="00EF53FC">
      <w:pPr>
        <w:numPr>
          <w:ilvl w:val="0"/>
          <w:numId w:val="71"/>
        </w:numPr>
        <w:spacing w:after="0"/>
      </w:pPr>
      <w:r w:rsidRPr="009A7F07">
        <w:t>Identify the Operations and Maintenance (O &amp; M) personnel training needs to improve the skills/abilities to respond effectively to changing needs of the facility and/or occupants.</w:t>
      </w:r>
    </w:p>
    <w:p w14:paraId="4BA0A2CE" w14:textId="77777777" w:rsidR="00A46B6B" w:rsidRDefault="00A46B6B" w:rsidP="00A46B6B">
      <w:pPr>
        <w:spacing w:after="0"/>
      </w:pPr>
    </w:p>
    <w:p w14:paraId="6C92A687" w14:textId="77777777" w:rsidR="00A46B6B" w:rsidRDefault="00A46B6B" w:rsidP="00A46B6B">
      <w:pPr>
        <w:spacing w:after="0"/>
      </w:pPr>
    </w:p>
    <w:p w14:paraId="510B863F" w14:textId="77777777" w:rsidR="00A46B6B" w:rsidRDefault="00A46B6B" w:rsidP="00A46B6B">
      <w:pPr>
        <w:spacing w:after="0"/>
      </w:pPr>
    </w:p>
    <w:p w14:paraId="422A0CCF" w14:textId="77777777" w:rsidR="00EF53FC" w:rsidRPr="007C273E" w:rsidRDefault="00EF53FC" w:rsidP="00EF53FC">
      <w:pPr>
        <w:spacing w:after="0"/>
        <w:ind w:left="720"/>
        <w:rPr>
          <w:sz w:val="10"/>
          <w:szCs w:val="10"/>
        </w:rPr>
      </w:pPr>
    </w:p>
    <w:p w14:paraId="623A2695" w14:textId="77777777" w:rsidR="00EF53FC" w:rsidRDefault="00EF53FC" w:rsidP="00EF53FC">
      <w:pPr>
        <w:spacing w:after="0"/>
        <w:rPr>
          <w:b/>
        </w:rPr>
      </w:pPr>
      <w:r w:rsidRPr="00FF68F4">
        <w:rPr>
          <w:b/>
        </w:rPr>
        <w:lastRenderedPageBreak/>
        <w:t>Benefits of the Retro-Commissioning Process</w:t>
      </w:r>
    </w:p>
    <w:p w14:paraId="6BE7039C" w14:textId="77777777" w:rsidR="00EF53FC" w:rsidRDefault="00EF53FC" w:rsidP="00EF53FC">
      <w:pPr>
        <w:spacing w:after="0"/>
        <w:rPr>
          <w:b/>
        </w:rPr>
      </w:pPr>
    </w:p>
    <w:p w14:paraId="18825D94" w14:textId="77777777" w:rsidR="00EF53FC" w:rsidRPr="00FF68F4" w:rsidRDefault="00EF53FC" w:rsidP="00EF53FC">
      <w:pPr>
        <w:pStyle w:val="NoSpacing"/>
        <w:numPr>
          <w:ilvl w:val="0"/>
          <w:numId w:val="72"/>
        </w:numPr>
      </w:pPr>
      <w:r w:rsidRPr="00FF68F4">
        <w:t>Retro commissioning as an asset management activity. A perspective change from O&amp;M as part of the “cost of doing business” to one seen as part of sound asset management. Retro-commissioning increases the ability of the O&amp;M department to provide quality services to its clients. Their buy-in and contributions are critical to the successful findings and implementation processes of a retro-commissioning program.</w:t>
      </w:r>
    </w:p>
    <w:p w14:paraId="5C4CAB70" w14:textId="77777777" w:rsidR="00EF53FC" w:rsidRPr="00CC1111" w:rsidRDefault="00EF53FC" w:rsidP="00EF53FC">
      <w:pPr>
        <w:pStyle w:val="NoSpacing"/>
        <w:rPr>
          <w:sz w:val="16"/>
          <w:szCs w:val="16"/>
        </w:rPr>
      </w:pPr>
    </w:p>
    <w:p w14:paraId="0459DC21" w14:textId="77777777" w:rsidR="00EF53FC" w:rsidRPr="00FF68F4" w:rsidRDefault="00EF53FC" w:rsidP="00EF53FC">
      <w:pPr>
        <w:pStyle w:val="NoSpacing"/>
        <w:numPr>
          <w:ilvl w:val="0"/>
          <w:numId w:val="72"/>
        </w:numPr>
      </w:pPr>
      <w:r w:rsidRPr="00FF68F4">
        <w:t>Retro-commissioning as a risk-reduction method. Reducing the risk of end user discomfort, early equipment failure, indoor air quality issues, and high utility bills also increases the asset value of the facility.</w:t>
      </w:r>
    </w:p>
    <w:p w14:paraId="065E9BCF" w14:textId="77777777" w:rsidR="00EF53FC" w:rsidRPr="00CC1111" w:rsidRDefault="00EF53FC" w:rsidP="00EF53FC">
      <w:pPr>
        <w:pStyle w:val="NoSpacing"/>
        <w:ind w:firstLine="720"/>
        <w:rPr>
          <w:sz w:val="16"/>
          <w:szCs w:val="16"/>
        </w:rPr>
      </w:pPr>
    </w:p>
    <w:p w14:paraId="768C020D" w14:textId="77777777" w:rsidR="00EF53FC" w:rsidRPr="00FF68F4" w:rsidRDefault="00EF53FC" w:rsidP="00EF53FC">
      <w:pPr>
        <w:pStyle w:val="NoSpacing"/>
        <w:numPr>
          <w:ilvl w:val="0"/>
          <w:numId w:val="72"/>
        </w:numPr>
      </w:pPr>
      <w:r w:rsidRPr="00FF68F4">
        <w:t>Retro-commissioning as an internal benchmarking technique. The documentation and testing completed during the retro-commissioning process can be used to set internal benchmarks for building operating performance, including indoor air quality.</w:t>
      </w:r>
    </w:p>
    <w:p w14:paraId="7437B337" w14:textId="77777777" w:rsidR="00EF53FC" w:rsidRPr="00CC1111" w:rsidRDefault="00EF53FC" w:rsidP="00EF53FC">
      <w:pPr>
        <w:pStyle w:val="NoSpacing"/>
        <w:ind w:firstLine="720"/>
        <w:rPr>
          <w:sz w:val="16"/>
          <w:szCs w:val="16"/>
        </w:rPr>
      </w:pPr>
    </w:p>
    <w:p w14:paraId="17E346FC" w14:textId="77777777" w:rsidR="00EF53FC" w:rsidRPr="00FF68F4" w:rsidRDefault="00EF53FC" w:rsidP="00EF53FC">
      <w:pPr>
        <w:pStyle w:val="NoSpacing"/>
        <w:numPr>
          <w:ilvl w:val="0"/>
          <w:numId w:val="72"/>
        </w:numPr>
      </w:pPr>
      <w:r w:rsidRPr="00FF68F4">
        <w:t>Retro-commissioning as part of the energy management program. Retro-commissioning supports the efficient operation of the energy-using equipment in the building. This is a low-cost method for obtaining savings without capital outlay. The savings obtained may help pay for the cost of needed capital improvements.</w:t>
      </w:r>
    </w:p>
    <w:p w14:paraId="0526EAB9" w14:textId="77777777" w:rsidR="00785E79" w:rsidRPr="000C6539" w:rsidRDefault="00785E79" w:rsidP="00EF53FC">
      <w:pPr>
        <w:pStyle w:val="NoSpacing"/>
        <w:ind w:left="360"/>
      </w:pPr>
    </w:p>
    <w:p w14:paraId="41075F06" w14:textId="77777777" w:rsidR="00CA2F7A" w:rsidRDefault="00CA2F7A">
      <w:pPr>
        <w:spacing w:after="0"/>
      </w:pPr>
    </w:p>
    <w:p w14:paraId="52D53C46" w14:textId="77777777" w:rsidR="008F0B27" w:rsidRDefault="0075433E" w:rsidP="0075433E">
      <w:r>
        <w:t xml:space="preserve">Buildings and spaces included in the </w:t>
      </w:r>
      <w:r w:rsidR="00193BFA" w:rsidRPr="00F04511">
        <w:t xml:space="preserve">RCx </w:t>
      </w:r>
      <w:r w:rsidR="00193BFA">
        <w:t>process</w:t>
      </w:r>
      <w:r>
        <w:t xml:space="preserve"> at</w:t>
      </w:r>
      <w:r w:rsidR="00193BFA">
        <w:t xml:space="preserve"> </w:t>
      </w:r>
      <w:r w:rsidR="004E7556">
        <w:t>Name of VAMC</w:t>
      </w:r>
      <w:r w:rsidR="0076344D">
        <w:t xml:space="preserve"> VA Medical Center</w:t>
      </w:r>
      <w:r>
        <w:t xml:space="preserve"> </w:t>
      </w:r>
      <w:r w:rsidR="008F0B27">
        <w:t>are identified below:</w:t>
      </w:r>
    </w:p>
    <w:p w14:paraId="59763420" w14:textId="77777777" w:rsidR="002A6F8A" w:rsidRDefault="002A6F8A" w:rsidP="004F2E77">
      <w:pPr>
        <w:pStyle w:val="Table"/>
        <w:tabs>
          <w:tab w:val="clear" w:pos="1620"/>
        </w:tabs>
        <w:ind w:left="0" w:firstLine="0"/>
      </w:pPr>
      <w:bookmarkStart w:id="1" w:name="_Toc351113710"/>
      <w:r w:rsidRPr="003903E9">
        <w:t>Building</w:t>
      </w:r>
      <w:r>
        <w:t xml:space="preserve"> List</w:t>
      </w:r>
      <w:bookmarkEnd w:id="1"/>
    </w:p>
    <w:tbl>
      <w:tblPr>
        <w:tblW w:w="5000" w:type="pct"/>
        <w:jc w:val="center"/>
        <w:tblCellMar>
          <w:left w:w="0" w:type="dxa"/>
          <w:right w:w="0" w:type="dxa"/>
        </w:tblCellMar>
        <w:tblLook w:val="04A0" w:firstRow="1" w:lastRow="0" w:firstColumn="1" w:lastColumn="0" w:noHBand="0" w:noVBand="1"/>
      </w:tblPr>
      <w:tblGrid>
        <w:gridCol w:w="1367"/>
        <w:gridCol w:w="6481"/>
        <w:gridCol w:w="1728"/>
      </w:tblGrid>
      <w:tr w:rsidR="004665AC" w:rsidRPr="00530A5D" w14:paraId="0875270F" w14:textId="77777777" w:rsidTr="00A45F13">
        <w:trPr>
          <w:cantSplit/>
          <w:trHeight w:val="144"/>
          <w:tblHeader/>
          <w:jc w:val="center"/>
        </w:trPr>
        <w:tc>
          <w:tcPr>
            <w:tcW w:w="714"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26BAA2A4" w14:textId="77777777" w:rsidR="004665AC" w:rsidRPr="001E4107" w:rsidRDefault="004665AC" w:rsidP="001E4107">
            <w:pPr>
              <w:pStyle w:val="NoSpacing"/>
              <w:jc w:val="center"/>
              <w:rPr>
                <w:rFonts w:ascii="Calibri" w:hAnsi="Calibri" w:cs="Calibri"/>
                <w:b/>
              </w:rPr>
            </w:pPr>
            <w:r w:rsidRPr="001E4107">
              <w:rPr>
                <w:b/>
              </w:rPr>
              <w:t>Building #</w:t>
            </w:r>
          </w:p>
        </w:tc>
        <w:tc>
          <w:tcPr>
            <w:tcW w:w="3384"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60FE4072" w14:textId="77777777" w:rsidR="004665AC" w:rsidRPr="001E4107" w:rsidRDefault="004665AC" w:rsidP="001E4107">
            <w:pPr>
              <w:pStyle w:val="NoSpacing"/>
              <w:jc w:val="center"/>
              <w:rPr>
                <w:rFonts w:ascii="Calibri" w:hAnsi="Calibri" w:cs="Calibri"/>
                <w:b/>
              </w:rPr>
            </w:pPr>
            <w:r w:rsidRPr="001E4107">
              <w:rPr>
                <w:b/>
              </w:rPr>
              <w:t>Building Name</w:t>
            </w:r>
          </w:p>
        </w:tc>
        <w:tc>
          <w:tcPr>
            <w:tcW w:w="902"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14FB5193" w14:textId="77777777" w:rsidR="004665AC" w:rsidRPr="001E4107" w:rsidRDefault="004665AC" w:rsidP="001E4107">
            <w:pPr>
              <w:pStyle w:val="NoSpacing"/>
              <w:jc w:val="center"/>
              <w:rPr>
                <w:rFonts w:ascii="Calibri" w:hAnsi="Calibri" w:cs="Calibri"/>
                <w:b/>
              </w:rPr>
            </w:pPr>
            <w:r w:rsidRPr="001E4107">
              <w:rPr>
                <w:b/>
              </w:rPr>
              <w:t>Building Area</w:t>
            </w:r>
          </w:p>
        </w:tc>
      </w:tr>
      <w:tr w:rsidR="00EE0606" w14:paraId="66BC2354" w14:textId="77777777" w:rsidTr="00A46B6B">
        <w:trPr>
          <w:cantSplit/>
          <w:trHeight w:val="54"/>
          <w:tblHeader/>
          <w:jc w:val="center"/>
        </w:trPr>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6815D6" w14:textId="77777777" w:rsidR="00EE0606" w:rsidRPr="00E2066C" w:rsidRDefault="00EE0606" w:rsidP="00EE0606">
            <w:pPr>
              <w:spacing w:after="0"/>
              <w:jc w:val="center"/>
              <w:rPr>
                <w:color w:val="000000"/>
              </w:rPr>
            </w:pPr>
            <w:r w:rsidRPr="00E2066C">
              <w:rPr>
                <w:color w:val="000000"/>
              </w:rPr>
              <w:t>1</w:t>
            </w:r>
          </w:p>
        </w:tc>
        <w:tc>
          <w:tcPr>
            <w:tcW w:w="33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1A6CBC" w14:textId="77777777" w:rsidR="00EE0606" w:rsidRPr="00E2066C" w:rsidRDefault="00EE0606" w:rsidP="00EE0606">
            <w:pPr>
              <w:spacing w:after="0"/>
              <w:jc w:val="center"/>
              <w:rPr>
                <w:color w:val="000000"/>
              </w:rPr>
            </w:pPr>
            <w:r w:rsidRPr="00E2066C">
              <w:rPr>
                <w:color w:val="000000"/>
              </w:rPr>
              <w:t>Clinical Support Bldg.</w:t>
            </w:r>
          </w:p>
        </w:tc>
        <w:tc>
          <w:tcPr>
            <w:tcW w:w="902" w:type="pct"/>
            <w:tcBorders>
              <w:top w:val="nil"/>
              <w:left w:val="nil"/>
              <w:bottom w:val="single" w:sz="8" w:space="0" w:color="auto"/>
              <w:right w:val="single" w:sz="8" w:space="0" w:color="auto"/>
            </w:tcBorders>
            <w:tcMar>
              <w:top w:w="0" w:type="dxa"/>
              <w:left w:w="108" w:type="dxa"/>
              <w:bottom w:w="0" w:type="dxa"/>
              <w:right w:w="108" w:type="dxa"/>
            </w:tcMar>
            <w:vAlign w:val="center"/>
          </w:tcPr>
          <w:p w14:paraId="4DCA58C4" w14:textId="77777777" w:rsidR="00EE0606" w:rsidRPr="00E2066C" w:rsidRDefault="00EE0606" w:rsidP="00EE0606">
            <w:pPr>
              <w:spacing w:after="0"/>
              <w:jc w:val="center"/>
              <w:rPr>
                <w:color w:val="000000"/>
              </w:rPr>
            </w:pPr>
          </w:p>
        </w:tc>
      </w:tr>
      <w:tr w:rsidR="00EE0606" w14:paraId="2999D127" w14:textId="77777777" w:rsidTr="00A46B6B">
        <w:trPr>
          <w:cantSplit/>
          <w:trHeight w:val="54"/>
          <w:tblHeader/>
          <w:jc w:val="center"/>
        </w:trPr>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A43C55" w14:textId="77777777" w:rsidR="00EE0606" w:rsidRPr="00E2066C" w:rsidRDefault="00EE0606" w:rsidP="00EE0606">
            <w:pPr>
              <w:spacing w:after="0"/>
              <w:jc w:val="center"/>
              <w:rPr>
                <w:color w:val="000000"/>
              </w:rPr>
            </w:pPr>
            <w:r w:rsidRPr="00E2066C">
              <w:rPr>
                <w:color w:val="000000"/>
              </w:rPr>
              <w:t>2</w:t>
            </w:r>
          </w:p>
        </w:tc>
        <w:tc>
          <w:tcPr>
            <w:tcW w:w="33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AB7B84" w14:textId="77777777" w:rsidR="00EE0606" w:rsidRPr="00E2066C" w:rsidRDefault="00EE0606" w:rsidP="00EE0606">
            <w:pPr>
              <w:spacing w:after="0"/>
              <w:jc w:val="center"/>
              <w:rPr>
                <w:color w:val="000000"/>
              </w:rPr>
            </w:pPr>
            <w:r w:rsidRPr="00E2066C">
              <w:rPr>
                <w:color w:val="000000"/>
              </w:rPr>
              <w:t>Boiler Plant</w:t>
            </w:r>
          </w:p>
        </w:tc>
        <w:tc>
          <w:tcPr>
            <w:tcW w:w="902" w:type="pct"/>
            <w:tcBorders>
              <w:top w:val="nil"/>
              <w:left w:val="nil"/>
              <w:bottom w:val="single" w:sz="8" w:space="0" w:color="auto"/>
              <w:right w:val="single" w:sz="8" w:space="0" w:color="auto"/>
            </w:tcBorders>
            <w:tcMar>
              <w:top w:w="0" w:type="dxa"/>
              <w:left w:w="108" w:type="dxa"/>
              <w:bottom w:w="0" w:type="dxa"/>
              <w:right w:w="108" w:type="dxa"/>
            </w:tcMar>
            <w:vAlign w:val="center"/>
          </w:tcPr>
          <w:p w14:paraId="72AE73B5" w14:textId="77777777" w:rsidR="00EE0606" w:rsidRPr="00E2066C" w:rsidRDefault="00EE0606" w:rsidP="00EE0606">
            <w:pPr>
              <w:spacing w:after="0"/>
              <w:jc w:val="center"/>
              <w:rPr>
                <w:color w:val="000000"/>
              </w:rPr>
            </w:pPr>
          </w:p>
        </w:tc>
      </w:tr>
      <w:tr w:rsidR="00EE0606" w14:paraId="4B319F57" w14:textId="77777777" w:rsidTr="00A46B6B">
        <w:trPr>
          <w:cantSplit/>
          <w:trHeight w:val="54"/>
          <w:tblHeader/>
          <w:jc w:val="center"/>
        </w:trPr>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F99C50" w14:textId="77777777" w:rsidR="00EE0606" w:rsidRPr="00E2066C" w:rsidRDefault="00A46B6B" w:rsidP="00A46B6B">
            <w:pPr>
              <w:spacing w:after="0"/>
              <w:jc w:val="center"/>
              <w:rPr>
                <w:color w:val="000000"/>
              </w:rPr>
            </w:pPr>
            <w:r>
              <w:rPr>
                <w:color w:val="000000"/>
              </w:rPr>
              <w:t>3</w:t>
            </w:r>
          </w:p>
        </w:tc>
        <w:tc>
          <w:tcPr>
            <w:tcW w:w="33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EE660D" w14:textId="77777777" w:rsidR="00EE0606" w:rsidRPr="00E2066C" w:rsidRDefault="00EE0606" w:rsidP="00EE0606">
            <w:pPr>
              <w:spacing w:after="0"/>
              <w:jc w:val="center"/>
              <w:rPr>
                <w:color w:val="000000"/>
              </w:rPr>
            </w:pPr>
            <w:r w:rsidRPr="00E2066C">
              <w:rPr>
                <w:color w:val="000000"/>
              </w:rPr>
              <w:t>Out-Patient Psychiatric</w:t>
            </w:r>
          </w:p>
        </w:tc>
        <w:tc>
          <w:tcPr>
            <w:tcW w:w="902" w:type="pct"/>
            <w:tcBorders>
              <w:top w:val="nil"/>
              <w:left w:val="nil"/>
              <w:bottom w:val="single" w:sz="8" w:space="0" w:color="auto"/>
              <w:right w:val="single" w:sz="8" w:space="0" w:color="auto"/>
            </w:tcBorders>
            <w:tcMar>
              <w:top w:w="0" w:type="dxa"/>
              <w:left w:w="108" w:type="dxa"/>
              <w:bottom w:w="0" w:type="dxa"/>
              <w:right w:w="108" w:type="dxa"/>
            </w:tcMar>
            <w:vAlign w:val="center"/>
          </w:tcPr>
          <w:p w14:paraId="7ACDFB61" w14:textId="77777777" w:rsidR="00EE0606" w:rsidRPr="00E2066C" w:rsidRDefault="00EE0606" w:rsidP="00EE0606">
            <w:pPr>
              <w:spacing w:after="0"/>
              <w:jc w:val="center"/>
              <w:rPr>
                <w:color w:val="000000"/>
              </w:rPr>
            </w:pPr>
          </w:p>
        </w:tc>
      </w:tr>
      <w:tr w:rsidR="00EE0606" w14:paraId="37478557" w14:textId="77777777" w:rsidTr="00A46B6B">
        <w:trPr>
          <w:cantSplit/>
          <w:trHeight w:val="54"/>
          <w:tblHeader/>
          <w:jc w:val="center"/>
        </w:trPr>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BAA40C" w14:textId="77777777" w:rsidR="00EE0606" w:rsidRPr="00E2066C" w:rsidRDefault="00A46B6B" w:rsidP="00EE0606">
            <w:pPr>
              <w:spacing w:after="0"/>
              <w:jc w:val="center"/>
              <w:rPr>
                <w:color w:val="000000"/>
              </w:rPr>
            </w:pPr>
            <w:r>
              <w:rPr>
                <w:color w:val="000000"/>
              </w:rPr>
              <w:t>4</w:t>
            </w:r>
          </w:p>
        </w:tc>
        <w:tc>
          <w:tcPr>
            <w:tcW w:w="33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34393A" w14:textId="77777777" w:rsidR="00EE0606" w:rsidRPr="00E2066C" w:rsidRDefault="00EE0606" w:rsidP="00EE0606">
            <w:pPr>
              <w:spacing w:after="0"/>
              <w:jc w:val="center"/>
              <w:rPr>
                <w:color w:val="000000"/>
              </w:rPr>
            </w:pPr>
            <w:r w:rsidRPr="00E2066C">
              <w:rPr>
                <w:color w:val="000000"/>
              </w:rPr>
              <w:t>Canteen/Chapel</w:t>
            </w:r>
          </w:p>
        </w:tc>
        <w:tc>
          <w:tcPr>
            <w:tcW w:w="902" w:type="pct"/>
            <w:tcBorders>
              <w:top w:val="nil"/>
              <w:left w:val="nil"/>
              <w:bottom w:val="single" w:sz="8" w:space="0" w:color="auto"/>
              <w:right w:val="single" w:sz="8" w:space="0" w:color="auto"/>
            </w:tcBorders>
            <w:tcMar>
              <w:top w:w="0" w:type="dxa"/>
              <w:left w:w="108" w:type="dxa"/>
              <w:bottom w:w="0" w:type="dxa"/>
              <w:right w:w="108" w:type="dxa"/>
            </w:tcMar>
            <w:vAlign w:val="center"/>
          </w:tcPr>
          <w:p w14:paraId="268429E2" w14:textId="77777777" w:rsidR="00EE0606" w:rsidRPr="00E2066C" w:rsidRDefault="00EE0606" w:rsidP="00EE0606">
            <w:pPr>
              <w:spacing w:after="0"/>
              <w:jc w:val="center"/>
              <w:rPr>
                <w:color w:val="000000"/>
              </w:rPr>
            </w:pPr>
          </w:p>
        </w:tc>
      </w:tr>
      <w:tr w:rsidR="00EE0606" w14:paraId="18A76539" w14:textId="77777777" w:rsidTr="00EE0606">
        <w:trPr>
          <w:cantSplit/>
          <w:trHeight w:val="144"/>
          <w:tblHeader/>
          <w:jc w:val="center"/>
        </w:trPr>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D323F6" w14:textId="77777777" w:rsidR="00EE0606" w:rsidRPr="00E2066C" w:rsidRDefault="00A46B6B" w:rsidP="00EE0606">
            <w:pPr>
              <w:spacing w:after="0"/>
              <w:jc w:val="center"/>
              <w:rPr>
                <w:color w:val="000000"/>
              </w:rPr>
            </w:pPr>
            <w:r>
              <w:rPr>
                <w:color w:val="000000"/>
              </w:rPr>
              <w:t>5</w:t>
            </w:r>
          </w:p>
        </w:tc>
        <w:tc>
          <w:tcPr>
            <w:tcW w:w="3384" w:type="pct"/>
            <w:tcBorders>
              <w:top w:val="nil"/>
              <w:left w:val="nil"/>
              <w:bottom w:val="single" w:sz="8" w:space="0" w:color="auto"/>
              <w:right w:val="single" w:sz="8" w:space="0" w:color="auto"/>
            </w:tcBorders>
            <w:tcMar>
              <w:top w:w="0" w:type="dxa"/>
              <w:left w:w="108" w:type="dxa"/>
              <w:bottom w:w="0" w:type="dxa"/>
              <w:right w:w="108" w:type="dxa"/>
            </w:tcMar>
            <w:vAlign w:val="center"/>
          </w:tcPr>
          <w:p w14:paraId="3817678A" w14:textId="77777777" w:rsidR="00EE0606" w:rsidRPr="00E2066C" w:rsidRDefault="00EE0606" w:rsidP="00EE0606">
            <w:pPr>
              <w:spacing w:after="0"/>
              <w:jc w:val="center"/>
              <w:rPr>
                <w:color w:val="000000"/>
              </w:rPr>
            </w:pPr>
            <w:r w:rsidRPr="00E2066C">
              <w:rPr>
                <w:color w:val="000000"/>
              </w:rPr>
              <w:t>Admin. Bldg./VBA</w:t>
            </w:r>
          </w:p>
        </w:tc>
        <w:tc>
          <w:tcPr>
            <w:tcW w:w="902" w:type="pct"/>
            <w:tcBorders>
              <w:top w:val="nil"/>
              <w:left w:val="nil"/>
              <w:bottom w:val="single" w:sz="8" w:space="0" w:color="auto"/>
              <w:right w:val="single" w:sz="8" w:space="0" w:color="auto"/>
            </w:tcBorders>
            <w:tcMar>
              <w:top w:w="0" w:type="dxa"/>
              <w:left w:w="108" w:type="dxa"/>
              <w:bottom w:w="0" w:type="dxa"/>
              <w:right w:w="108" w:type="dxa"/>
            </w:tcMar>
            <w:vAlign w:val="center"/>
          </w:tcPr>
          <w:p w14:paraId="74EBE46F" w14:textId="77777777" w:rsidR="00EE0606" w:rsidRPr="00E2066C" w:rsidRDefault="00EE0606" w:rsidP="00EE0606">
            <w:pPr>
              <w:spacing w:after="0"/>
              <w:jc w:val="center"/>
              <w:rPr>
                <w:color w:val="000000"/>
              </w:rPr>
            </w:pPr>
          </w:p>
        </w:tc>
      </w:tr>
      <w:tr w:rsidR="00EE0606" w14:paraId="62FA0DAC" w14:textId="77777777" w:rsidTr="00EE0606">
        <w:trPr>
          <w:cantSplit/>
          <w:trHeight w:val="144"/>
          <w:tblHeader/>
          <w:jc w:val="center"/>
        </w:trPr>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E2E896" w14:textId="77777777" w:rsidR="00EE0606" w:rsidRPr="00E2066C" w:rsidRDefault="00A46B6B" w:rsidP="00EE0606">
            <w:pPr>
              <w:spacing w:after="0"/>
              <w:jc w:val="center"/>
              <w:rPr>
                <w:color w:val="000000"/>
              </w:rPr>
            </w:pPr>
            <w:r>
              <w:rPr>
                <w:color w:val="000000"/>
              </w:rPr>
              <w:t>6</w:t>
            </w:r>
          </w:p>
        </w:tc>
        <w:tc>
          <w:tcPr>
            <w:tcW w:w="3384" w:type="pct"/>
            <w:tcBorders>
              <w:top w:val="nil"/>
              <w:left w:val="nil"/>
              <w:bottom w:val="single" w:sz="8" w:space="0" w:color="auto"/>
              <w:right w:val="single" w:sz="8" w:space="0" w:color="auto"/>
            </w:tcBorders>
            <w:tcMar>
              <w:top w:w="0" w:type="dxa"/>
              <w:left w:w="108" w:type="dxa"/>
              <w:bottom w:w="0" w:type="dxa"/>
              <w:right w:w="108" w:type="dxa"/>
            </w:tcMar>
            <w:vAlign w:val="center"/>
          </w:tcPr>
          <w:p w14:paraId="6401BB20" w14:textId="77777777" w:rsidR="00EE0606" w:rsidRPr="00E2066C" w:rsidRDefault="00EE0606" w:rsidP="00EE0606">
            <w:pPr>
              <w:spacing w:after="0"/>
              <w:jc w:val="center"/>
              <w:rPr>
                <w:color w:val="000000"/>
              </w:rPr>
            </w:pPr>
            <w:r w:rsidRPr="00E2066C">
              <w:rPr>
                <w:color w:val="000000"/>
              </w:rPr>
              <w:t>Hospital Bldg.</w:t>
            </w:r>
          </w:p>
        </w:tc>
        <w:tc>
          <w:tcPr>
            <w:tcW w:w="902" w:type="pct"/>
            <w:tcBorders>
              <w:top w:val="nil"/>
              <w:left w:val="nil"/>
              <w:bottom w:val="single" w:sz="8" w:space="0" w:color="auto"/>
              <w:right w:val="single" w:sz="8" w:space="0" w:color="auto"/>
            </w:tcBorders>
            <w:tcMar>
              <w:top w:w="0" w:type="dxa"/>
              <w:left w:w="108" w:type="dxa"/>
              <w:bottom w:w="0" w:type="dxa"/>
              <w:right w:w="108" w:type="dxa"/>
            </w:tcMar>
            <w:vAlign w:val="center"/>
          </w:tcPr>
          <w:p w14:paraId="3174A566" w14:textId="77777777" w:rsidR="00EE0606" w:rsidRPr="00E2066C" w:rsidRDefault="00EE0606" w:rsidP="00EE0606">
            <w:pPr>
              <w:spacing w:after="0"/>
              <w:jc w:val="center"/>
              <w:rPr>
                <w:color w:val="000000"/>
              </w:rPr>
            </w:pPr>
          </w:p>
        </w:tc>
      </w:tr>
      <w:tr w:rsidR="00EE0606" w14:paraId="4D79DC07" w14:textId="77777777" w:rsidTr="00EE0606">
        <w:trPr>
          <w:cantSplit/>
          <w:trHeight w:val="144"/>
          <w:tblHeader/>
          <w:jc w:val="center"/>
        </w:trPr>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EB7499" w14:textId="77777777" w:rsidR="00EE0606" w:rsidRPr="00E2066C" w:rsidRDefault="00EE0606" w:rsidP="00EE0606">
            <w:pPr>
              <w:spacing w:after="0"/>
              <w:jc w:val="center"/>
              <w:rPr>
                <w:color w:val="000000"/>
              </w:rPr>
            </w:pPr>
            <w:r w:rsidRPr="00E2066C">
              <w:rPr>
                <w:color w:val="000000"/>
              </w:rPr>
              <w:t>7</w:t>
            </w:r>
          </w:p>
        </w:tc>
        <w:tc>
          <w:tcPr>
            <w:tcW w:w="3384" w:type="pct"/>
            <w:tcBorders>
              <w:top w:val="nil"/>
              <w:left w:val="nil"/>
              <w:bottom w:val="single" w:sz="8" w:space="0" w:color="auto"/>
              <w:right w:val="single" w:sz="8" w:space="0" w:color="auto"/>
            </w:tcBorders>
            <w:tcMar>
              <w:top w:w="0" w:type="dxa"/>
              <w:left w:w="108" w:type="dxa"/>
              <w:bottom w:w="0" w:type="dxa"/>
              <w:right w:w="108" w:type="dxa"/>
            </w:tcMar>
            <w:vAlign w:val="center"/>
          </w:tcPr>
          <w:p w14:paraId="3CE4E7C0" w14:textId="77777777" w:rsidR="00EE0606" w:rsidRPr="00E2066C" w:rsidRDefault="00EE0606" w:rsidP="00EE0606">
            <w:pPr>
              <w:spacing w:after="0"/>
              <w:jc w:val="center"/>
              <w:rPr>
                <w:color w:val="000000"/>
              </w:rPr>
            </w:pPr>
            <w:r w:rsidRPr="00E2066C">
              <w:rPr>
                <w:color w:val="000000"/>
              </w:rPr>
              <w:t>Engineering Service</w:t>
            </w:r>
          </w:p>
        </w:tc>
        <w:tc>
          <w:tcPr>
            <w:tcW w:w="902" w:type="pct"/>
            <w:tcBorders>
              <w:top w:val="nil"/>
              <w:left w:val="nil"/>
              <w:bottom w:val="single" w:sz="8" w:space="0" w:color="auto"/>
              <w:right w:val="single" w:sz="8" w:space="0" w:color="auto"/>
            </w:tcBorders>
            <w:tcMar>
              <w:top w:w="0" w:type="dxa"/>
              <w:left w:w="108" w:type="dxa"/>
              <w:bottom w:w="0" w:type="dxa"/>
              <w:right w:w="108" w:type="dxa"/>
            </w:tcMar>
            <w:vAlign w:val="center"/>
          </w:tcPr>
          <w:p w14:paraId="349B863F" w14:textId="77777777" w:rsidR="00EE0606" w:rsidRPr="00E2066C" w:rsidRDefault="00EE0606" w:rsidP="00EE0606">
            <w:pPr>
              <w:spacing w:after="0"/>
              <w:jc w:val="center"/>
              <w:rPr>
                <w:color w:val="000000"/>
              </w:rPr>
            </w:pPr>
          </w:p>
        </w:tc>
      </w:tr>
      <w:tr w:rsidR="00EE0606" w14:paraId="6D98FE4C" w14:textId="77777777" w:rsidTr="00EE0606">
        <w:trPr>
          <w:cantSplit/>
          <w:trHeight w:val="144"/>
          <w:tblHeader/>
          <w:jc w:val="center"/>
        </w:trPr>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FADAC6" w14:textId="77777777" w:rsidR="00EE0606" w:rsidRPr="00E2066C" w:rsidRDefault="00A46B6B" w:rsidP="00A46B6B">
            <w:pPr>
              <w:spacing w:after="0"/>
              <w:jc w:val="center"/>
              <w:rPr>
                <w:color w:val="000000"/>
              </w:rPr>
            </w:pPr>
            <w:r>
              <w:rPr>
                <w:color w:val="000000"/>
              </w:rPr>
              <w:t>8</w:t>
            </w:r>
          </w:p>
        </w:tc>
        <w:tc>
          <w:tcPr>
            <w:tcW w:w="3384" w:type="pct"/>
            <w:tcBorders>
              <w:top w:val="nil"/>
              <w:left w:val="nil"/>
              <w:bottom w:val="single" w:sz="8" w:space="0" w:color="auto"/>
              <w:right w:val="single" w:sz="8" w:space="0" w:color="auto"/>
            </w:tcBorders>
            <w:tcMar>
              <w:top w:w="0" w:type="dxa"/>
              <w:left w:w="108" w:type="dxa"/>
              <w:bottom w:w="0" w:type="dxa"/>
              <w:right w:w="108" w:type="dxa"/>
            </w:tcMar>
            <w:vAlign w:val="center"/>
          </w:tcPr>
          <w:p w14:paraId="70A7BCC9" w14:textId="77777777" w:rsidR="00EE0606" w:rsidRPr="00E2066C" w:rsidRDefault="00EE0606" w:rsidP="00EE0606">
            <w:pPr>
              <w:spacing w:after="0"/>
              <w:jc w:val="center"/>
              <w:rPr>
                <w:color w:val="000000"/>
              </w:rPr>
            </w:pPr>
            <w:r w:rsidRPr="00E2066C">
              <w:rPr>
                <w:color w:val="000000"/>
              </w:rPr>
              <w:t>Outpatient Clinics</w:t>
            </w:r>
          </w:p>
        </w:tc>
        <w:tc>
          <w:tcPr>
            <w:tcW w:w="902" w:type="pct"/>
            <w:tcBorders>
              <w:top w:val="nil"/>
              <w:left w:val="nil"/>
              <w:bottom w:val="single" w:sz="8" w:space="0" w:color="auto"/>
              <w:right w:val="single" w:sz="8" w:space="0" w:color="auto"/>
            </w:tcBorders>
            <w:tcMar>
              <w:top w:w="0" w:type="dxa"/>
              <w:left w:w="108" w:type="dxa"/>
              <w:bottom w:w="0" w:type="dxa"/>
              <w:right w:w="108" w:type="dxa"/>
            </w:tcMar>
            <w:vAlign w:val="center"/>
          </w:tcPr>
          <w:p w14:paraId="6E026992" w14:textId="77777777" w:rsidR="00EE0606" w:rsidRPr="00E2066C" w:rsidRDefault="00EE0606" w:rsidP="00EE0606">
            <w:pPr>
              <w:spacing w:after="0"/>
              <w:jc w:val="center"/>
              <w:rPr>
                <w:color w:val="000000"/>
              </w:rPr>
            </w:pPr>
          </w:p>
        </w:tc>
      </w:tr>
      <w:tr w:rsidR="00EE0606" w14:paraId="157EE64C" w14:textId="77777777" w:rsidTr="00EE0606">
        <w:trPr>
          <w:cantSplit/>
          <w:trHeight w:val="144"/>
          <w:tblHeader/>
          <w:jc w:val="center"/>
        </w:trPr>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6097FB" w14:textId="77777777" w:rsidR="00EE0606" w:rsidRPr="00E2066C" w:rsidRDefault="00A46B6B" w:rsidP="00EE0606">
            <w:pPr>
              <w:spacing w:after="0"/>
              <w:jc w:val="center"/>
              <w:rPr>
                <w:color w:val="000000"/>
              </w:rPr>
            </w:pPr>
            <w:r>
              <w:rPr>
                <w:color w:val="000000"/>
              </w:rPr>
              <w:t>9</w:t>
            </w:r>
          </w:p>
        </w:tc>
        <w:tc>
          <w:tcPr>
            <w:tcW w:w="3384" w:type="pct"/>
            <w:tcBorders>
              <w:top w:val="nil"/>
              <w:left w:val="nil"/>
              <w:bottom w:val="single" w:sz="8" w:space="0" w:color="auto"/>
              <w:right w:val="single" w:sz="8" w:space="0" w:color="auto"/>
            </w:tcBorders>
            <w:tcMar>
              <w:top w:w="0" w:type="dxa"/>
              <w:left w:w="108" w:type="dxa"/>
              <w:bottom w:w="0" w:type="dxa"/>
              <w:right w:w="108" w:type="dxa"/>
            </w:tcMar>
            <w:vAlign w:val="center"/>
          </w:tcPr>
          <w:p w14:paraId="11B34118" w14:textId="77777777" w:rsidR="00EE0606" w:rsidRPr="00E2066C" w:rsidRDefault="00EE0606" w:rsidP="00EE0606">
            <w:pPr>
              <w:spacing w:after="0"/>
              <w:jc w:val="center"/>
              <w:rPr>
                <w:color w:val="000000"/>
              </w:rPr>
            </w:pPr>
            <w:r w:rsidRPr="00E2066C">
              <w:rPr>
                <w:color w:val="000000"/>
              </w:rPr>
              <w:t>Research/Education</w:t>
            </w:r>
          </w:p>
        </w:tc>
        <w:tc>
          <w:tcPr>
            <w:tcW w:w="902" w:type="pct"/>
            <w:tcBorders>
              <w:top w:val="nil"/>
              <w:left w:val="nil"/>
              <w:bottom w:val="single" w:sz="8" w:space="0" w:color="auto"/>
              <w:right w:val="single" w:sz="8" w:space="0" w:color="auto"/>
            </w:tcBorders>
            <w:tcMar>
              <w:top w:w="0" w:type="dxa"/>
              <w:left w:w="108" w:type="dxa"/>
              <w:bottom w:w="0" w:type="dxa"/>
              <w:right w:w="108" w:type="dxa"/>
            </w:tcMar>
            <w:vAlign w:val="center"/>
          </w:tcPr>
          <w:p w14:paraId="24D4DF15" w14:textId="77777777" w:rsidR="00EE0606" w:rsidRPr="00E2066C" w:rsidRDefault="00EE0606" w:rsidP="00EE0606">
            <w:pPr>
              <w:spacing w:after="0"/>
              <w:jc w:val="center"/>
              <w:rPr>
                <w:color w:val="000000"/>
              </w:rPr>
            </w:pPr>
          </w:p>
        </w:tc>
      </w:tr>
      <w:tr w:rsidR="00EE0606" w14:paraId="55C747EC" w14:textId="77777777" w:rsidTr="00EE0606">
        <w:trPr>
          <w:cantSplit/>
          <w:trHeight w:val="144"/>
          <w:tblHeader/>
          <w:jc w:val="center"/>
        </w:trPr>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55B7E4" w14:textId="77777777" w:rsidR="00EE0606" w:rsidRPr="00E2066C" w:rsidRDefault="00A46B6B" w:rsidP="00EE0606">
            <w:pPr>
              <w:spacing w:after="0"/>
              <w:jc w:val="center"/>
              <w:rPr>
                <w:color w:val="000000"/>
              </w:rPr>
            </w:pPr>
            <w:r>
              <w:rPr>
                <w:color w:val="000000"/>
              </w:rPr>
              <w:t>10</w:t>
            </w:r>
          </w:p>
        </w:tc>
        <w:tc>
          <w:tcPr>
            <w:tcW w:w="3384" w:type="pct"/>
            <w:tcBorders>
              <w:top w:val="nil"/>
              <w:left w:val="nil"/>
              <w:bottom w:val="single" w:sz="8" w:space="0" w:color="auto"/>
              <w:right w:val="single" w:sz="8" w:space="0" w:color="auto"/>
            </w:tcBorders>
            <w:tcMar>
              <w:top w:w="0" w:type="dxa"/>
              <w:left w:w="108" w:type="dxa"/>
              <w:bottom w:w="0" w:type="dxa"/>
              <w:right w:w="108" w:type="dxa"/>
            </w:tcMar>
            <w:vAlign w:val="center"/>
          </w:tcPr>
          <w:p w14:paraId="337C8E34" w14:textId="77777777" w:rsidR="00EE0606" w:rsidRPr="00E2066C" w:rsidRDefault="00EE0606" w:rsidP="00EE0606">
            <w:pPr>
              <w:spacing w:after="0"/>
              <w:jc w:val="center"/>
              <w:rPr>
                <w:color w:val="000000"/>
              </w:rPr>
            </w:pPr>
            <w:r w:rsidRPr="00E2066C">
              <w:rPr>
                <w:color w:val="000000"/>
              </w:rPr>
              <w:t>Research Lab</w:t>
            </w:r>
          </w:p>
        </w:tc>
        <w:tc>
          <w:tcPr>
            <w:tcW w:w="902" w:type="pct"/>
            <w:tcBorders>
              <w:top w:val="nil"/>
              <w:left w:val="nil"/>
              <w:bottom w:val="single" w:sz="8" w:space="0" w:color="auto"/>
              <w:right w:val="single" w:sz="8" w:space="0" w:color="auto"/>
            </w:tcBorders>
            <w:tcMar>
              <w:top w:w="0" w:type="dxa"/>
              <w:left w:w="108" w:type="dxa"/>
              <w:bottom w:w="0" w:type="dxa"/>
              <w:right w:w="108" w:type="dxa"/>
            </w:tcMar>
            <w:vAlign w:val="center"/>
          </w:tcPr>
          <w:p w14:paraId="4C683BB4" w14:textId="77777777" w:rsidR="00EE0606" w:rsidRPr="00E2066C" w:rsidRDefault="00EE0606" w:rsidP="00EE0606">
            <w:pPr>
              <w:spacing w:after="0"/>
              <w:jc w:val="center"/>
              <w:rPr>
                <w:color w:val="000000"/>
              </w:rPr>
            </w:pPr>
          </w:p>
        </w:tc>
      </w:tr>
    </w:tbl>
    <w:p w14:paraId="18ED7685" w14:textId="77777777" w:rsidR="001E4107" w:rsidRPr="00CA2F7A" w:rsidRDefault="001E4107" w:rsidP="00CA2F7A"/>
    <w:p w14:paraId="68E87BBE" w14:textId="77777777" w:rsidR="00F77B0E" w:rsidRPr="00F77B0E" w:rsidRDefault="00F77B0E" w:rsidP="00B23546">
      <w:pPr>
        <w:pStyle w:val="NUMH20"/>
        <w:ind w:hanging="1242"/>
      </w:pPr>
      <w:bookmarkStart w:id="2" w:name="_Toc385874779"/>
      <w:r w:rsidRPr="00F77B0E">
        <w:t>Retro-Commissioning Project Processes</w:t>
      </w:r>
      <w:bookmarkEnd w:id="2"/>
    </w:p>
    <w:p w14:paraId="39E02767" w14:textId="03F1AB72" w:rsidR="00FD6D15" w:rsidRDefault="00FD6D15" w:rsidP="00FD6D15">
      <w:r>
        <w:t xml:space="preserve">The project was completed in two phases: the Planning Phase and the Investigation Phase.  </w:t>
      </w:r>
      <w:r w:rsidRPr="00100EFA">
        <w:t xml:space="preserve">During the </w:t>
      </w:r>
      <w:r>
        <w:t>Pla</w:t>
      </w:r>
      <w:r w:rsidRPr="00100EFA">
        <w:t xml:space="preserve">nning </w:t>
      </w:r>
      <w:r>
        <w:t>P</w:t>
      </w:r>
      <w:r w:rsidRPr="00100EFA">
        <w:t xml:space="preserve">hase, </w:t>
      </w:r>
      <w:r w:rsidR="004E7556">
        <w:t>Name of Consultant</w:t>
      </w:r>
      <w:r w:rsidRPr="00100EFA">
        <w:t xml:space="preserve"> conduct</w:t>
      </w:r>
      <w:r>
        <w:t>ed</w:t>
      </w:r>
      <w:r w:rsidRPr="00100EFA">
        <w:t xml:space="preserve"> a kick-off meeting, review</w:t>
      </w:r>
      <w:r>
        <w:t>ed</w:t>
      </w:r>
      <w:r w:rsidRPr="00100EFA">
        <w:t xml:space="preserve"> available buildi</w:t>
      </w:r>
      <w:r>
        <w:t xml:space="preserve">ng documentation, interviewed </w:t>
      </w:r>
      <w:r w:rsidRPr="00100EFA">
        <w:t>building managers, perform</w:t>
      </w:r>
      <w:r>
        <w:t>ed</w:t>
      </w:r>
      <w:r w:rsidRPr="00100EFA">
        <w:t xml:space="preserve"> building walk-throughs, review</w:t>
      </w:r>
      <w:r>
        <w:t>ed</w:t>
      </w:r>
      <w:r w:rsidRPr="00100EFA">
        <w:t xml:space="preserve"> VA standards, and incorporate</w:t>
      </w:r>
      <w:r>
        <w:t>d</w:t>
      </w:r>
      <w:r w:rsidRPr="00100EFA">
        <w:t xml:space="preserve"> observations and information into </w:t>
      </w:r>
      <w:r w:rsidR="00C51020" w:rsidRPr="00100EFA">
        <w:t>an</w:t>
      </w:r>
      <w:r w:rsidRPr="00100EFA">
        <w:t xml:space="preserve"> RCx Plan. The </w:t>
      </w:r>
      <w:r>
        <w:t>I</w:t>
      </w:r>
      <w:r w:rsidRPr="00100EFA">
        <w:t xml:space="preserve">nvestigation </w:t>
      </w:r>
      <w:r>
        <w:t>P</w:t>
      </w:r>
      <w:r w:rsidRPr="00100EFA">
        <w:t>hase compare</w:t>
      </w:r>
      <w:r>
        <w:t>d</w:t>
      </w:r>
      <w:r w:rsidRPr="00100EFA">
        <w:t xml:space="preserve"> the actual building conditions and system performance with the VA’s current operational needs and requirements and ma</w:t>
      </w:r>
      <w:r>
        <w:t>de</w:t>
      </w:r>
      <w:r w:rsidRPr="00100EFA">
        <w:t xml:space="preserve"> adjustments and simple </w:t>
      </w:r>
      <w:r w:rsidRPr="00100EFA">
        <w:lastRenderedPageBreak/>
        <w:t>repairs. Th</w:t>
      </w:r>
      <w:r>
        <w:t>is report is the conclusion of the Investigation Phase and</w:t>
      </w:r>
      <w:r w:rsidR="008B6893">
        <w:t xml:space="preserve"> includes</w:t>
      </w:r>
      <w:r w:rsidRPr="00100EFA">
        <w:t xml:space="preserve"> measures to improve building and system performance, reduce energy </w:t>
      </w:r>
      <w:r w:rsidR="00EE0606">
        <w:t xml:space="preserve">consumption </w:t>
      </w:r>
      <w:r w:rsidRPr="00100EFA">
        <w:t>and O&amp;M costs, and improve the indoor environmental quality and air quality.</w:t>
      </w:r>
      <w:r w:rsidR="008F0B27">
        <w:t xml:space="preserve">  </w:t>
      </w:r>
    </w:p>
    <w:p w14:paraId="67546C2A" w14:textId="77777777" w:rsidR="002A6F8A" w:rsidRPr="00CA2F7A" w:rsidRDefault="008F0B27" w:rsidP="00CA2F7A">
      <w:r>
        <w:t xml:space="preserve">During the RCx process, </w:t>
      </w:r>
      <w:r w:rsidR="004E7556">
        <w:t>Name of Consultant</w:t>
      </w:r>
      <w:r>
        <w:t xml:space="preserve"> submitted the following deliverables:</w:t>
      </w:r>
    </w:p>
    <w:p w14:paraId="2CC6679E" w14:textId="77777777" w:rsidR="005C7D97" w:rsidRPr="00A63B4F" w:rsidRDefault="002A6F8A" w:rsidP="004F2E77">
      <w:pPr>
        <w:pStyle w:val="Table"/>
        <w:tabs>
          <w:tab w:val="clear" w:pos="1620"/>
        </w:tabs>
        <w:ind w:left="90" w:hanging="90"/>
      </w:pPr>
      <w:bookmarkStart w:id="3" w:name="_Toc351113711"/>
      <w:r w:rsidRPr="003903E9">
        <w:t>Deliverable</w:t>
      </w:r>
      <w:r>
        <w:t xml:space="preserve"> Submittal Schedule</w:t>
      </w:r>
      <w:bookmarkEnd w:id="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6391"/>
        <w:gridCol w:w="2358"/>
      </w:tblGrid>
      <w:tr w:rsidR="00967DEC" w:rsidRPr="009F327A" w14:paraId="47A3D436" w14:textId="77777777" w:rsidTr="00A45F13">
        <w:trPr>
          <w:trHeight w:val="60"/>
          <w:tblHeader/>
          <w:jc w:val="center"/>
        </w:trPr>
        <w:tc>
          <w:tcPr>
            <w:tcW w:w="43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81E280" w14:textId="77777777" w:rsidR="00967DEC" w:rsidRPr="009F327A" w:rsidRDefault="00093430" w:rsidP="001E4107">
            <w:pPr>
              <w:spacing w:after="0"/>
              <w:jc w:val="center"/>
              <w:rPr>
                <w:b/>
              </w:rPr>
            </w:pPr>
            <w:r>
              <w:rPr>
                <w:b/>
              </w:rPr>
              <w:t xml:space="preserve">Del. </w:t>
            </w:r>
            <w:r w:rsidR="00967DEC" w:rsidRPr="009F327A">
              <w:rPr>
                <w:b/>
              </w:rPr>
              <w:t>#</w:t>
            </w:r>
          </w:p>
        </w:tc>
        <w:tc>
          <w:tcPr>
            <w:tcW w:w="333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DB3AFD" w14:textId="77777777" w:rsidR="00967DEC" w:rsidRPr="009F327A" w:rsidRDefault="00967DEC" w:rsidP="001E4107">
            <w:pPr>
              <w:spacing w:after="0"/>
              <w:jc w:val="center"/>
              <w:rPr>
                <w:b/>
              </w:rPr>
            </w:pPr>
            <w:r w:rsidRPr="009F327A">
              <w:rPr>
                <w:b/>
              </w:rPr>
              <w:t>Description</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72EABC" w14:textId="77777777" w:rsidR="00967DEC" w:rsidRPr="009F327A" w:rsidRDefault="00967DEC" w:rsidP="001E4107">
            <w:pPr>
              <w:spacing w:after="0"/>
              <w:jc w:val="center"/>
              <w:rPr>
                <w:b/>
              </w:rPr>
            </w:pPr>
            <w:r>
              <w:rPr>
                <w:b/>
              </w:rPr>
              <w:t>Submittal Date</w:t>
            </w:r>
          </w:p>
        </w:tc>
      </w:tr>
      <w:tr w:rsidR="00967DEC" w:rsidRPr="009F327A" w14:paraId="08FE05A3" w14:textId="77777777" w:rsidTr="005D5008">
        <w:trPr>
          <w:trHeight w:val="288"/>
          <w:jc w:val="center"/>
        </w:trPr>
        <w:tc>
          <w:tcPr>
            <w:tcW w:w="432" w:type="pct"/>
            <w:tcBorders>
              <w:top w:val="single" w:sz="4" w:space="0" w:color="auto"/>
              <w:left w:val="single" w:sz="4" w:space="0" w:color="auto"/>
              <w:bottom w:val="single" w:sz="4" w:space="0" w:color="auto"/>
              <w:right w:val="single" w:sz="4" w:space="0" w:color="auto"/>
            </w:tcBorders>
            <w:vAlign w:val="center"/>
          </w:tcPr>
          <w:p w14:paraId="7310F202" w14:textId="77777777" w:rsidR="00967DEC" w:rsidRPr="009F327A" w:rsidRDefault="00967DEC" w:rsidP="001E4107">
            <w:pPr>
              <w:spacing w:after="0"/>
              <w:jc w:val="center"/>
            </w:pPr>
            <w:r w:rsidRPr="009F327A">
              <w:t>1</w:t>
            </w:r>
          </w:p>
        </w:tc>
        <w:tc>
          <w:tcPr>
            <w:tcW w:w="3337" w:type="pct"/>
            <w:tcBorders>
              <w:top w:val="single" w:sz="4" w:space="0" w:color="auto"/>
              <w:left w:val="single" w:sz="4" w:space="0" w:color="auto"/>
              <w:bottom w:val="single" w:sz="4" w:space="0" w:color="auto"/>
              <w:right w:val="single" w:sz="4" w:space="0" w:color="auto"/>
            </w:tcBorders>
            <w:vAlign w:val="center"/>
          </w:tcPr>
          <w:p w14:paraId="6C21211F" w14:textId="77777777" w:rsidR="00967DEC" w:rsidRPr="009F327A" w:rsidRDefault="008D74EB" w:rsidP="001E4107">
            <w:pPr>
              <w:spacing w:after="0"/>
            </w:pPr>
            <w:r>
              <w:t>Retro-Commissioning (</w:t>
            </w:r>
            <w:r w:rsidR="00967DEC" w:rsidRPr="009F327A">
              <w:t>RCx</w:t>
            </w:r>
            <w:r>
              <w:t>)</w:t>
            </w:r>
            <w:r w:rsidR="00967DEC" w:rsidRPr="009F327A">
              <w:t xml:space="preserve"> Plan</w:t>
            </w:r>
          </w:p>
        </w:tc>
        <w:tc>
          <w:tcPr>
            <w:tcW w:w="1231" w:type="pct"/>
            <w:tcBorders>
              <w:top w:val="single" w:sz="4" w:space="0" w:color="auto"/>
              <w:left w:val="single" w:sz="4" w:space="0" w:color="auto"/>
              <w:bottom w:val="single" w:sz="4" w:space="0" w:color="auto"/>
              <w:right w:val="single" w:sz="4" w:space="0" w:color="auto"/>
            </w:tcBorders>
            <w:shd w:val="clear" w:color="auto" w:fill="auto"/>
            <w:vAlign w:val="center"/>
          </w:tcPr>
          <w:p w14:paraId="4E009FC4" w14:textId="77777777" w:rsidR="00967DEC" w:rsidRPr="00BC529F" w:rsidRDefault="00967DEC" w:rsidP="005D5008">
            <w:pPr>
              <w:spacing w:after="0"/>
              <w:jc w:val="center"/>
            </w:pPr>
          </w:p>
        </w:tc>
      </w:tr>
      <w:tr w:rsidR="00967DEC" w:rsidRPr="009F327A" w14:paraId="07632FEA" w14:textId="77777777" w:rsidTr="005D5008">
        <w:trPr>
          <w:trHeight w:val="288"/>
          <w:jc w:val="center"/>
        </w:trPr>
        <w:tc>
          <w:tcPr>
            <w:tcW w:w="432" w:type="pct"/>
            <w:tcBorders>
              <w:top w:val="single" w:sz="4" w:space="0" w:color="auto"/>
              <w:left w:val="single" w:sz="4" w:space="0" w:color="auto"/>
              <w:bottom w:val="single" w:sz="4" w:space="0" w:color="auto"/>
              <w:right w:val="single" w:sz="4" w:space="0" w:color="auto"/>
            </w:tcBorders>
            <w:vAlign w:val="center"/>
          </w:tcPr>
          <w:p w14:paraId="142AF31E" w14:textId="77777777" w:rsidR="00967DEC" w:rsidRPr="009F327A" w:rsidRDefault="00967DEC" w:rsidP="001E4107">
            <w:pPr>
              <w:spacing w:after="0"/>
              <w:jc w:val="center"/>
            </w:pPr>
            <w:r w:rsidRPr="009F327A">
              <w:t>2</w:t>
            </w:r>
          </w:p>
        </w:tc>
        <w:tc>
          <w:tcPr>
            <w:tcW w:w="3337" w:type="pct"/>
            <w:tcBorders>
              <w:top w:val="single" w:sz="4" w:space="0" w:color="auto"/>
              <w:left w:val="single" w:sz="4" w:space="0" w:color="auto"/>
              <w:bottom w:val="single" w:sz="4" w:space="0" w:color="auto"/>
              <w:right w:val="single" w:sz="4" w:space="0" w:color="auto"/>
            </w:tcBorders>
            <w:vAlign w:val="center"/>
          </w:tcPr>
          <w:p w14:paraId="4EBD8284" w14:textId="77777777" w:rsidR="00967DEC" w:rsidRPr="009F327A" w:rsidRDefault="00967DEC" w:rsidP="001E4107">
            <w:pPr>
              <w:spacing w:after="0"/>
            </w:pPr>
            <w:r w:rsidRPr="009F327A">
              <w:t>Scoping Meeting Minutes</w:t>
            </w:r>
          </w:p>
        </w:tc>
        <w:tc>
          <w:tcPr>
            <w:tcW w:w="1231" w:type="pct"/>
            <w:tcBorders>
              <w:top w:val="single" w:sz="4" w:space="0" w:color="auto"/>
              <w:left w:val="single" w:sz="4" w:space="0" w:color="auto"/>
              <w:bottom w:val="single" w:sz="4" w:space="0" w:color="auto"/>
              <w:right w:val="single" w:sz="4" w:space="0" w:color="auto"/>
            </w:tcBorders>
            <w:shd w:val="clear" w:color="auto" w:fill="auto"/>
            <w:vAlign w:val="center"/>
          </w:tcPr>
          <w:p w14:paraId="5744D9C5" w14:textId="77777777" w:rsidR="00967DEC" w:rsidRPr="00BC529F" w:rsidRDefault="00967DEC" w:rsidP="005D5008">
            <w:pPr>
              <w:spacing w:after="0"/>
              <w:jc w:val="center"/>
            </w:pPr>
          </w:p>
        </w:tc>
      </w:tr>
      <w:tr w:rsidR="00967DEC" w:rsidRPr="00B07B27" w14:paraId="05B58C79" w14:textId="77777777" w:rsidTr="005D5008">
        <w:trPr>
          <w:trHeight w:val="288"/>
          <w:jc w:val="center"/>
        </w:trPr>
        <w:tc>
          <w:tcPr>
            <w:tcW w:w="432" w:type="pct"/>
            <w:tcBorders>
              <w:top w:val="single" w:sz="4" w:space="0" w:color="auto"/>
              <w:left w:val="single" w:sz="4" w:space="0" w:color="auto"/>
              <w:bottom w:val="single" w:sz="4" w:space="0" w:color="auto"/>
              <w:right w:val="single" w:sz="4" w:space="0" w:color="auto"/>
            </w:tcBorders>
            <w:vAlign w:val="center"/>
          </w:tcPr>
          <w:p w14:paraId="0331D337" w14:textId="77777777" w:rsidR="00967DEC" w:rsidRPr="00B07B27" w:rsidRDefault="00967DEC" w:rsidP="001E4107">
            <w:pPr>
              <w:spacing w:after="0"/>
              <w:jc w:val="center"/>
            </w:pPr>
            <w:r w:rsidRPr="00B07B27">
              <w:t>3</w:t>
            </w:r>
          </w:p>
        </w:tc>
        <w:tc>
          <w:tcPr>
            <w:tcW w:w="3337" w:type="pct"/>
            <w:tcBorders>
              <w:top w:val="single" w:sz="4" w:space="0" w:color="auto"/>
              <w:left w:val="single" w:sz="4" w:space="0" w:color="auto"/>
              <w:bottom w:val="single" w:sz="4" w:space="0" w:color="auto"/>
              <w:right w:val="single" w:sz="4" w:space="0" w:color="auto"/>
            </w:tcBorders>
            <w:vAlign w:val="center"/>
          </w:tcPr>
          <w:p w14:paraId="2980A918" w14:textId="77777777" w:rsidR="00967DEC" w:rsidRPr="00B07B27" w:rsidRDefault="00967DEC" w:rsidP="001E4107">
            <w:pPr>
              <w:spacing w:after="0"/>
            </w:pPr>
            <w:r w:rsidRPr="00B07B27">
              <w:t xml:space="preserve">Facility </w:t>
            </w:r>
            <w:r>
              <w:t xml:space="preserve">Information </w:t>
            </w:r>
            <w:r w:rsidRPr="00B07B27">
              <w:t>Document</w:t>
            </w:r>
            <w:r>
              <w:t>s</w:t>
            </w:r>
          </w:p>
        </w:tc>
        <w:tc>
          <w:tcPr>
            <w:tcW w:w="1231" w:type="pct"/>
            <w:tcBorders>
              <w:top w:val="single" w:sz="4" w:space="0" w:color="auto"/>
              <w:left w:val="single" w:sz="4" w:space="0" w:color="auto"/>
              <w:bottom w:val="single" w:sz="4" w:space="0" w:color="auto"/>
              <w:right w:val="single" w:sz="4" w:space="0" w:color="auto"/>
            </w:tcBorders>
            <w:vAlign w:val="center"/>
          </w:tcPr>
          <w:p w14:paraId="47E3B578" w14:textId="77777777" w:rsidR="00967DEC" w:rsidRPr="00FD010A" w:rsidRDefault="00967DEC" w:rsidP="005D5008">
            <w:pPr>
              <w:spacing w:after="0"/>
              <w:jc w:val="center"/>
            </w:pPr>
          </w:p>
        </w:tc>
      </w:tr>
      <w:tr w:rsidR="00967DEC" w:rsidRPr="009F327A" w14:paraId="54EAE451" w14:textId="77777777" w:rsidTr="005D5008">
        <w:trPr>
          <w:trHeight w:val="288"/>
          <w:jc w:val="center"/>
        </w:trPr>
        <w:tc>
          <w:tcPr>
            <w:tcW w:w="432" w:type="pct"/>
            <w:tcBorders>
              <w:top w:val="single" w:sz="4" w:space="0" w:color="auto"/>
              <w:left w:val="single" w:sz="4" w:space="0" w:color="auto"/>
              <w:bottom w:val="single" w:sz="4" w:space="0" w:color="auto"/>
              <w:right w:val="single" w:sz="4" w:space="0" w:color="auto"/>
            </w:tcBorders>
            <w:vAlign w:val="center"/>
          </w:tcPr>
          <w:p w14:paraId="20DAA333" w14:textId="77777777" w:rsidR="00967DEC" w:rsidRPr="009F327A" w:rsidRDefault="00967DEC" w:rsidP="001E4107">
            <w:pPr>
              <w:spacing w:after="0"/>
              <w:jc w:val="center"/>
            </w:pPr>
            <w:r w:rsidRPr="009F327A">
              <w:t>4</w:t>
            </w:r>
          </w:p>
        </w:tc>
        <w:tc>
          <w:tcPr>
            <w:tcW w:w="3337" w:type="pct"/>
            <w:tcBorders>
              <w:top w:val="single" w:sz="4" w:space="0" w:color="auto"/>
              <w:left w:val="single" w:sz="4" w:space="0" w:color="auto"/>
              <w:bottom w:val="single" w:sz="4" w:space="0" w:color="auto"/>
              <w:right w:val="single" w:sz="4" w:space="0" w:color="auto"/>
            </w:tcBorders>
            <w:vAlign w:val="center"/>
          </w:tcPr>
          <w:p w14:paraId="7EB39991" w14:textId="77777777" w:rsidR="00967DEC" w:rsidRPr="009F327A" w:rsidRDefault="00967DEC" w:rsidP="001E4107">
            <w:pPr>
              <w:spacing w:after="0"/>
            </w:pPr>
            <w:r w:rsidRPr="009F327A">
              <w:t>Equipment Inventory</w:t>
            </w:r>
          </w:p>
        </w:tc>
        <w:tc>
          <w:tcPr>
            <w:tcW w:w="1231" w:type="pct"/>
            <w:tcBorders>
              <w:top w:val="single" w:sz="4" w:space="0" w:color="auto"/>
              <w:left w:val="single" w:sz="4" w:space="0" w:color="auto"/>
              <w:bottom w:val="single" w:sz="4" w:space="0" w:color="auto"/>
              <w:right w:val="single" w:sz="4" w:space="0" w:color="auto"/>
            </w:tcBorders>
            <w:vAlign w:val="center"/>
          </w:tcPr>
          <w:p w14:paraId="4B1738CD" w14:textId="77777777" w:rsidR="00967DEC" w:rsidRPr="00FD010A" w:rsidRDefault="00967DEC" w:rsidP="005D5008">
            <w:pPr>
              <w:spacing w:after="0"/>
              <w:jc w:val="center"/>
            </w:pPr>
          </w:p>
        </w:tc>
      </w:tr>
      <w:tr w:rsidR="00967DEC" w:rsidRPr="009F327A" w14:paraId="58207C7D" w14:textId="77777777" w:rsidTr="005D5008">
        <w:trPr>
          <w:trHeight w:val="288"/>
          <w:jc w:val="center"/>
        </w:trPr>
        <w:tc>
          <w:tcPr>
            <w:tcW w:w="432" w:type="pct"/>
            <w:tcBorders>
              <w:top w:val="single" w:sz="4" w:space="0" w:color="auto"/>
              <w:left w:val="single" w:sz="4" w:space="0" w:color="auto"/>
              <w:bottom w:val="single" w:sz="4" w:space="0" w:color="auto"/>
              <w:right w:val="single" w:sz="4" w:space="0" w:color="auto"/>
            </w:tcBorders>
            <w:vAlign w:val="center"/>
          </w:tcPr>
          <w:p w14:paraId="5245DB14" w14:textId="77777777" w:rsidR="00967DEC" w:rsidRPr="009F327A" w:rsidRDefault="00967DEC" w:rsidP="001E4107">
            <w:pPr>
              <w:spacing w:after="0"/>
              <w:jc w:val="center"/>
            </w:pPr>
            <w:r w:rsidRPr="009F327A">
              <w:t>5</w:t>
            </w:r>
          </w:p>
        </w:tc>
        <w:tc>
          <w:tcPr>
            <w:tcW w:w="3337" w:type="pct"/>
            <w:tcBorders>
              <w:top w:val="single" w:sz="4" w:space="0" w:color="auto"/>
              <w:left w:val="single" w:sz="4" w:space="0" w:color="auto"/>
              <w:bottom w:val="single" w:sz="4" w:space="0" w:color="auto"/>
              <w:right w:val="single" w:sz="4" w:space="0" w:color="auto"/>
            </w:tcBorders>
            <w:vAlign w:val="center"/>
          </w:tcPr>
          <w:p w14:paraId="5CF27E6F" w14:textId="77777777" w:rsidR="00967DEC" w:rsidRPr="009F327A" w:rsidRDefault="00967DEC" w:rsidP="001E4107">
            <w:pPr>
              <w:spacing w:after="0"/>
            </w:pPr>
            <w:r>
              <w:t>Digital Photographs &amp; IR Camera Scans</w:t>
            </w:r>
          </w:p>
        </w:tc>
        <w:tc>
          <w:tcPr>
            <w:tcW w:w="1231" w:type="pct"/>
            <w:tcBorders>
              <w:top w:val="single" w:sz="4" w:space="0" w:color="auto"/>
              <w:left w:val="single" w:sz="4" w:space="0" w:color="auto"/>
              <w:bottom w:val="single" w:sz="4" w:space="0" w:color="auto"/>
              <w:right w:val="single" w:sz="4" w:space="0" w:color="auto"/>
            </w:tcBorders>
            <w:vAlign w:val="center"/>
          </w:tcPr>
          <w:p w14:paraId="5DE93EF1" w14:textId="77777777" w:rsidR="00967DEC" w:rsidRPr="00FD010A" w:rsidRDefault="00967DEC" w:rsidP="005D5008">
            <w:pPr>
              <w:spacing w:after="0"/>
              <w:jc w:val="center"/>
            </w:pPr>
          </w:p>
        </w:tc>
      </w:tr>
      <w:tr w:rsidR="00967DEC" w:rsidRPr="009F327A" w14:paraId="1446B0C9" w14:textId="77777777" w:rsidTr="005D5008">
        <w:trPr>
          <w:trHeight w:val="288"/>
          <w:jc w:val="center"/>
        </w:trPr>
        <w:tc>
          <w:tcPr>
            <w:tcW w:w="432" w:type="pct"/>
            <w:tcBorders>
              <w:top w:val="single" w:sz="4" w:space="0" w:color="auto"/>
              <w:left w:val="single" w:sz="4" w:space="0" w:color="auto"/>
              <w:bottom w:val="single" w:sz="4" w:space="0" w:color="auto"/>
              <w:right w:val="single" w:sz="4" w:space="0" w:color="auto"/>
            </w:tcBorders>
            <w:vAlign w:val="center"/>
          </w:tcPr>
          <w:p w14:paraId="7154B88D" w14:textId="77777777" w:rsidR="00967DEC" w:rsidRPr="009F327A" w:rsidRDefault="00967DEC" w:rsidP="001E4107">
            <w:pPr>
              <w:spacing w:after="0"/>
              <w:jc w:val="center"/>
            </w:pPr>
            <w:r w:rsidRPr="009F327A">
              <w:t>6</w:t>
            </w:r>
          </w:p>
        </w:tc>
        <w:tc>
          <w:tcPr>
            <w:tcW w:w="3337" w:type="pct"/>
            <w:tcBorders>
              <w:top w:val="single" w:sz="4" w:space="0" w:color="auto"/>
              <w:left w:val="single" w:sz="4" w:space="0" w:color="auto"/>
              <w:bottom w:val="single" w:sz="4" w:space="0" w:color="auto"/>
              <w:right w:val="single" w:sz="4" w:space="0" w:color="auto"/>
            </w:tcBorders>
            <w:vAlign w:val="center"/>
          </w:tcPr>
          <w:p w14:paraId="5A38DDB3" w14:textId="77777777" w:rsidR="00967DEC" w:rsidRPr="009F327A" w:rsidRDefault="00967DEC" w:rsidP="001E4107">
            <w:pPr>
              <w:spacing w:after="0"/>
            </w:pPr>
            <w:r>
              <w:t>Building Occupant Interviews</w:t>
            </w:r>
          </w:p>
        </w:tc>
        <w:tc>
          <w:tcPr>
            <w:tcW w:w="1231" w:type="pct"/>
            <w:tcBorders>
              <w:top w:val="single" w:sz="4" w:space="0" w:color="auto"/>
              <w:left w:val="single" w:sz="4" w:space="0" w:color="auto"/>
              <w:bottom w:val="single" w:sz="4" w:space="0" w:color="auto"/>
              <w:right w:val="single" w:sz="4" w:space="0" w:color="auto"/>
            </w:tcBorders>
            <w:vAlign w:val="center"/>
          </w:tcPr>
          <w:p w14:paraId="529E0C32" w14:textId="77777777" w:rsidR="00967DEC" w:rsidRPr="00FD010A" w:rsidRDefault="00967DEC" w:rsidP="005D5008">
            <w:pPr>
              <w:spacing w:after="0"/>
              <w:jc w:val="center"/>
            </w:pPr>
          </w:p>
        </w:tc>
      </w:tr>
      <w:tr w:rsidR="00967DEC" w:rsidRPr="009F327A" w14:paraId="1C1B3D64" w14:textId="77777777" w:rsidTr="005D5008">
        <w:trPr>
          <w:trHeight w:val="288"/>
          <w:jc w:val="center"/>
        </w:trPr>
        <w:tc>
          <w:tcPr>
            <w:tcW w:w="432" w:type="pct"/>
            <w:tcBorders>
              <w:top w:val="single" w:sz="4" w:space="0" w:color="auto"/>
              <w:left w:val="single" w:sz="4" w:space="0" w:color="auto"/>
              <w:bottom w:val="single" w:sz="4" w:space="0" w:color="auto"/>
              <w:right w:val="single" w:sz="4" w:space="0" w:color="auto"/>
            </w:tcBorders>
            <w:vAlign w:val="center"/>
          </w:tcPr>
          <w:p w14:paraId="76F8C198" w14:textId="77777777" w:rsidR="00967DEC" w:rsidRPr="009F327A" w:rsidRDefault="00967DEC" w:rsidP="001E4107">
            <w:pPr>
              <w:spacing w:after="0"/>
              <w:jc w:val="center"/>
            </w:pPr>
            <w:r w:rsidRPr="009F327A">
              <w:t>7</w:t>
            </w:r>
          </w:p>
        </w:tc>
        <w:tc>
          <w:tcPr>
            <w:tcW w:w="3337" w:type="pct"/>
            <w:tcBorders>
              <w:top w:val="single" w:sz="4" w:space="0" w:color="auto"/>
              <w:left w:val="single" w:sz="4" w:space="0" w:color="auto"/>
              <w:bottom w:val="single" w:sz="4" w:space="0" w:color="auto"/>
              <w:right w:val="single" w:sz="4" w:space="0" w:color="auto"/>
            </w:tcBorders>
            <w:vAlign w:val="center"/>
          </w:tcPr>
          <w:p w14:paraId="4027D55C" w14:textId="77777777" w:rsidR="00967DEC" w:rsidRPr="009F327A" w:rsidRDefault="00967DEC" w:rsidP="001E4107">
            <w:pPr>
              <w:spacing w:after="0"/>
            </w:pPr>
            <w:r>
              <w:t xml:space="preserve">Facility Performance Analysis </w:t>
            </w:r>
            <w:r w:rsidR="00B01810">
              <w:t>and Benchmarking</w:t>
            </w:r>
          </w:p>
        </w:tc>
        <w:tc>
          <w:tcPr>
            <w:tcW w:w="1231" w:type="pct"/>
            <w:tcBorders>
              <w:top w:val="single" w:sz="4" w:space="0" w:color="auto"/>
              <w:left w:val="single" w:sz="4" w:space="0" w:color="auto"/>
              <w:bottom w:val="single" w:sz="4" w:space="0" w:color="auto"/>
              <w:right w:val="single" w:sz="4" w:space="0" w:color="auto"/>
            </w:tcBorders>
            <w:vAlign w:val="center"/>
          </w:tcPr>
          <w:p w14:paraId="53310F0D" w14:textId="77777777" w:rsidR="00967DEC" w:rsidRPr="00FD010A" w:rsidRDefault="00967DEC" w:rsidP="005D5008">
            <w:pPr>
              <w:spacing w:after="0"/>
              <w:jc w:val="center"/>
            </w:pPr>
          </w:p>
        </w:tc>
      </w:tr>
      <w:tr w:rsidR="00967DEC" w:rsidRPr="009F327A" w14:paraId="02EDBD90" w14:textId="77777777" w:rsidTr="005D5008">
        <w:trPr>
          <w:trHeight w:val="288"/>
          <w:jc w:val="center"/>
        </w:trPr>
        <w:tc>
          <w:tcPr>
            <w:tcW w:w="432" w:type="pct"/>
            <w:tcBorders>
              <w:top w:val="single" w:sz="4" w:space="0" w:color="auto"/>
              <w:left w:val="single" w:sz="4" w:space="0" w:color="auto"/>
              <w:bottom w:val="single" w:sz="4" w:space="0" w:color="auto"/>
              <w:right w:val="single" w:sz="4" w:space="0" w:color="auto"/>
            </w:tcBorders>
            <w:vAlign w:val="center"/>
          </w:tcPr>
          <w:p w14:paraId="5C0EECBC" w14:textId="77777777" w:rsidR="00967DEC" w:rsidRPr="00BC529F" w:rsidRDefault="00967DEC" w:rsidP="001E4107">
            <w:pPr>
              <w:spacing w:after="0"/>
              <w:jc w:val="center"/>
            </w:pPr>
            <w:r>
              <w:t>8</w:t>
            </w:r>
          </w:p>
        </w:tc>
        <w:tc>
          <w:tcPr>
            <w:tcW w:w="3337" w:type="pct"/>
            <w:tcBorders>
              <w:top w:val="single" w:sz="4" w:space="0" w:color="auto"/>
              <w:left w:val="single" w:sz="4" w:space="0" w:color="auto"/>
              <w:bottom w:val="single" w:sz="4" w:space="0" w:color="auto"/>
              <w:right w:val="single" w:sz="4" w:space="0" w:color="auto"/>
            </w:tcBorders>
            <w:vAlign w:val="center"/>
          </w:tcPr>
          <w:p w14:paraId="439CC61B" w14:textId="77777777" w:rsidR="00967DEC" w:rsidRPr="00BC529F" w:rsidRDefault="00967DEC" w:rsidP="001E4107">
            <w:pPr>
              <w:spacing w:after="0"/>
            </w:pPr>
            <w:r>
              <w:t>Design Calculations</w:t>
            </w:r>
          </w:p>
        </w:tc>
        <w:tc>
          <w:tcPr>
            <w:tcW w:w="1231" w:type="pct"/>
            <w:tcBorders>
              <w:top w:val="single" w:sz="4" w:space="0" w:color="auto"/>
              <w:left w:val="single" w:sz="4" w:space="0" w:color="auto"/>
              <w:bottom w:val="single" w:sz="4" w:space="0" w:color="auto"/>
              <w:right w:val="single" w:sz="4" w:space="0" w:color="auto"/>
            </w:tcBorders>
            <w:vAlign w:val="center"/>
          </w:tcPr>
          <w:p w14:paraId="7068E388" w14:textId="77777777" w:rsidR="00967DEC" w:rsidRPr="00FD010A" w:rsidRDefault="00967DEC" w:rsidP="005D5008">
            <w:pPr>
              <w:spacing w:after="0"/>
              <w:jc w:val="center"/>
            </w:pPr>
          </w:p>
        </w:tc>
      </w:tr>
      <w:tr w:rsidR="00967DEC" w:rsidRPr="009F327A" w14:paraId="69672E6C" w14:textId="77777777" w:rsidTr="005D5008">
        <w:trPr>
          <w:trHeight w:val="288"/>
          <w:jc w:val="center"/>
        </w:trPr>
        <w:tc>
          <w:tcPr>
            <w:tcW w:w="432" w:type="pct"/>
            <w:tcBorders>
              <w:top w:val="single" w:sz="4" w:space="0" w:color="auto"/>
              <w:left w:val="single" w:sz="4" w:space="0" w:color="auto"/>
              <w:bottom w:val="single" w:sz="4" w:space="0" w:color="auto"/>
              <w:right w:val="single" w:sz="4" w:space="0" w:color="auto"/>
            </w:tcBorders>
            <w:vAlign w:val="center"/>
          </w:tcPr>
          <w:p w14:paraId="758DF92D" w14:textId="77777777" w:rsidR="00967DEC" w:rsidRPr="009F327A" w:rsidRDefault="00967DEC" w:rsidP="001E4107">
            <w:pPr>
              <w:spacing w:after="0"/>
              <w:jc w:val="center"/>
            </w:pPr>
            <w:r w:rsidRPr="009F327A">
              <w:t>9</w:t>
            </w:r>
          </w:p>
        </w:tc>
        <w:tc>
          <w:tcPr>
            <w:tcW w:w="3337" w:type="pct"/>
            <w:tcBorders>
              <w:top w:val="single" w:sz="4" w:space="0" w:color="auto"/>
              <w:left w:val="single" w:sz="4" w:space="0" w:color="auto"/>
              <w:bottom w:val="single" w:sz="4" w:space="0" w:color="auto"/>
              <w:right w:val="single" w:sz="4" w:space="0" w:color="auto"/>
            </w:tcBorders>
            <w:vAlign w:val="center"/>
          </w:tcPr>
          <w:p w14:paraId="629D3892" w14:textId="77777777" w:rsidR="00967DEC" w:rsidRPr="009F327A" w:rsidRDefault="00967DEC" w:rsidP="001E4107">
            <w:pPr>
              <w:spacing w:after="0"/>
            </w:pPr>
            <w:r w:rsidRPr="009F327A">
              <w:t>System Diagnostic Monitoring Plan</w:t>
            </w:r>
          </w:p>
        </w:tc>
        <w:tc>
          <w:tcPr>
            <w:tcW w:w="1231" w:type="pct"/>
            <w:tcBorders>
              <w:top w:val="single" w:sz="4" w:space="0" w:color="auto"/>
              <w:left w:val="single" w:sz="4" w:space="0" w:color="auto"/>
              <w:bottom w:val="single" w:sz="4" w:space="0" w:color="auto"/>
              <w:right w:val="single" w:sz="4" w:space="0" w:color="auto"/>
            </w:tcBorders>
            <w:vAlign w:val="center"/>
          </w:tcPr>
          <w:p w14:paraId="4490284F" w14:textId="77777777" w:rsidR="00967DEC" w:rsidRPr="00FD010A" w:rsidRDefault="00967DEC" w:rsidP="005D5008">
            <w:pPr>
              <w:spacing w:after="0"/>
              <w:jc w:val="center"/>
            </w:pPr>
          </w:p>
        </w:tc>
      </w:tr>
      <w:tr w:rsidR="00967DEC" w:rsidRPr="009F327A" w14:paraId="7CC76A8B" w14:textId="77777777" w:rsidTr="005D5008">
        <w:trPr>
          <w:trHeight w:val="288"/>
          <w:jc w:val="center"/>
        </w:trPr>
        <w:tc>
          <w:tcPr>
            <w:tcW w:w="432" w:type="pct"/>
            <w:tcBorders>
              <w:top w:val="single" w:sz="4" w:space="0" w:color="auto"/>
              <w:left w:val="single" w:sz="4" w:space="0" w:color="auto"/>
              <w:bottom w:val="single" w:sz="4" w:space="0" w:color="auto"/>
              <w:right w:val="single" w:sz="4" w:space="0" w:color="auto"/>
            </w:tcBorders>
            <w:vAlign w:val="center"/>
          </w:tcPr>
          <w:p w14:paraId="366CC944" w14:textId="77777777" w:rsidR="00967DEC" w:rsidRPr="00B366C7" w:rsidRDefault="00967DEC" w:rsidP="001E4107">
            <w:pPr>
              <w:spacing w:after="0"/>
              <w:jc w:val="center"/>
            </w:pPr>
            <w:r w:rsidRPr="00B366C7">
              <w:t>10</w:t>
            </w:r>
          </w:p>
        </w:tc>
        <w:tc>
          <w:tcPr>
            <w:tcW w:w="3337" w:type="pct"/>
            <w:tcBorders>
              <w:top w:val="single" w:sz="4" w:space="0" w:color="auto"/>
              <w:left w:val="single" w:sz="4" w:space="0" w:color="auto"/>
              <w:bottom w:val="single" w:sz="4" w:space="0" w:color="auto"/>
              <w:right w:val="single" w:sz="4" w:space="0" w:color="auto"/>
            </w:tcBorders>
            <w:vAlign w:val="center"/>
          </w:tcPr>
          <w:p w14:paraId="0671FBFD" w14:textId="77777777" w:rsidR="00967DEC" w:rsidRPr="00B366C7" w:rsidRDefault="00967DEC" w:rsidP="001E4107">
            <w:pPr>
              <w:spacing w:after="0"/>
            </w:pPr>
            <w:r w:rsidRPr="00B366C7">
              <w:t>System Diagnostic Monitoring Report</w:t>
            </w:r>
          </w:p>
        </w:tc>
        <w:tc>
          <w:tcPr>
            <w:tcW w:w="1231" w:type="pct"/>
            <w:tcBorders>
              <w:top w:val="single" w:sz="4" w:space="0" w:color="auto"/>
              <w:left w:val="single" w:sz="4" w:space="0" w:color="auto"/>
              <w:bottom w:val="single" w:sz="4" w:space="0" w:color="auto"/>
              <w:right w:val="single" w:sz="4" w:space="0" w:color="auto"/>
            </w:tcBorders>
            <w:vAlign w:val="center"/>
          </w:tcPr>
          <w:p w14:paraId="5DDCDAEC" w14:textId="77777777" w:rsidR="00967DEC" w:rsidRPr="00FD010A" w:rsidRDefault="00967DEC" w:rsidP="005D5008">
            <w:pPr>
              <w:spacing w:after="0"/>
              <w:jc w:val="center"/>
            </w:pPr>
          </w:p>
        </w:tc>
      </w:tr>
      <w:tr w:rsidR="00967DEC" w:rsidRPr="00B366C7" w14:paraId="42ECFE66" w14:textId="77777777" w:rsidTr="005D5008">
        <w:trPr>
          <w:trHeight w:val="288"/>
          <w:jc w:val="center"/>
        </w:trPr>
        <w:tc>
          <w:tcPr>
            <w:tcW w:w="432" w:type="pct"/>
            <w:tcBorders>
              <w:top w:val="single" w:sz="4" w:space="0" w:color="auto"/>
              <w:left w:val="single" w:sz="4" w:space="0" w:color="auto"/>
              <w:bottom w:val="single" w:sz="4" w:space="0" w:color="auto"/>
              <w:right w:val="single" w:sz="4" w:space="0" w:color="auto"/>
            </w:tcBorders>
            <w:vAlign w:val="center"/>
          </w:tcPr>
          <w:p w14:paraId="094F5C66" w14:textId="77777777" w:rsidR="00967DEC" w:rsidRPr="00B366C7" w:rsidRDefault="00967DEC" w:rsidP="001E4107">
            <w:pPr>
              <w:spacing w:after="0"/>
              <w:jc w:val="center"/>
            </w:pPr>
            <w:r w:rsidRPr="00B366C7">
              <w:t>11</w:t>
            </w:r>
          </w:p>
        </w:tc>
        <w:tc>
          <w:tcPr>
            <w:tcW w:w="3337" w:type="pct"/>
            <w:tcBorders>
              <w:top w:val="single" w:sz="4" w:space="0" w:color="auto"/>
              <w:left w:val="single" w:sz="4" w:space="0" w:color="auto"/>
              <w:bottom w:val="single" w:sz="4" w:space="0" w:color="auto"/>
              <w:right w:val="single" w:sz="4" w:space="0" w:color="auto"/>
            </w:tcBorders>
            <w:vAlign w:val="center"/>
          </w:tcPr>
          <w:p w14:paraId="449858F2" w14:textId="77777777" w:rsidR="00967DEC" w:rsidRPr="00B366C7" w:rsidRDefault="00967DEC" w:rsidP="001E4107">
            <w:pPr>
              <w:spacing w:after="0"/>
            </w:pPr>
            <w:r w:rsidRPr="00B366C7">
              <w:t>System Test Procedures &amp; Testing Plan</w:t>
            </w:r>
          </w:p>
        </w:tc>
        <w:tc>
          <w:tcPr>
            <w:tcW w:w="1231" w:type="pct"/>
            <w:tcBorders>
              <w:top w:val="single" w:sz="4" w:space="0" w:color="auto"/>
              <w:left w:val="single" w:sz="4" w:space="0" w:color="auto"/>
              <w:bottom w:val="single" w:sz="4" w:space="0" w:color="auto"/>
              <w:right w:val="single" w:sz="4" w:space="0" w:color="auto"/>
            </w:tcBorders>
            <w:vAlign w:val="center"/>
          </w:tcPr>
          <w:p w14:paraId="239915FB" w14:textId="77777777" w:rsidR="00967DEC" w:rsidRPr="00FD010A" w:rsidRDefault="00967DEC" w:rsidP="005D5008">
            <w:pPr>
              <w:spacing w:after="0"/>
              <w:jc w:val="center"/>
            </w:pPr>
          </w:p>
        </w:tc>
      </w:tr>
      <w:tr w:rsidR="00967DEC" w:rsidRPr="00B366C7" w14:paraId="616F9D66" w14:textId="77777777" w:rsidTr="005D5008">
        <w:trPr>
          <w:trHeight w:val="288"/>
          <w:jc w:val="center"/>
        </w:trPr>
        <w:tc>
          <w:tcPr>
            <w:tcW w:w="432" w:type="pct"/>
            <w:tcBorders>
              <w:top w:val="single" w:sz="4" w:space="0" w:color="auto"/>
              <w:left w:val="single" w:sz="4" w:space="0" w:color="auto"/>
              <w:bottom w:val="single" w:sz="4" w:space="0" w:color="auto"/>
              <w:right w:val="single" w:sz="4" w:space="0" w:color="auto"/>
            </w:tcBorders>
            <w:vAlign w:val="center"/>
          </w:tcPr>
          <w:p w14:paraId="18E85C15" w14:textId="77777777" w:rsidR="00967DEC" w:rsidRPr="00967DEC" w:rsidRDefault="00967DEC" w:rsidP="001E4107">
            <w:pPr>
              <w:spacing w:after="0"/>
              <w:jc w:val="center"/>
            </w:pPr>
            <w:r w:rsidRPr="00967DEC">
              <w:t>12</w:t>
            </w:r>
          </w:p>
        </w:tc>
        <w:tc>
          <w:tcPr>
            <w:tcW w:w="3337" w:type="pct"/>
            <w:tcBorders>
              <w:top w:val="single" w:sz="4" w:space="0" w:color="auto"/>
              <w:left w:val="single" w:sz="4" w:space="0" w:color="auto"/>
              <w:bottom w:val="single" w:sz="4" w:space="0" w:color="auto"/>
              <w:right w:val="single" w:sz="4" w:space="0" w:color="auto"/>
            </w:tcBorders>
            <w:vAlign w:val="center"/>
          </w:tcPr>
          <w:p w14:paraId="252160FB" w14:textId="77777777" w:rsidR="00967DEC" w:rsidRPr="00967DEC" w:rsidRDefault="00967DEC" w:rsidP="001E4107">
            <w:pPr>
              <w:spacing w:after="0"/>
            </w:pPr>
            <w:r w:rsidRPr="00967DEC">
              <w:t>System Testing Report</w:t>
            </w:r>
          </w:p>
        </w:tc>
        <w:tc>
          <w:tcPr>
            <w:tcW w:w="1231" w:type="pct"/>
            <w:tcBorders>
              <w:top w:val="single" w:sz="4" w:space="0" w:color="auto"/>
              <w:left w:val="single" w:sz="4" w:space="0" w:color="auto"/>
              <w:bottom w:val="single" w:sz="4" w:space="0" w:color="auto"/>
              <w:right w:val="single" w:sz="4" w:space="0" w:color="auto"/>
            </w:tcBorders>
            <w:vAlign w:val="center"/>
          </w:tcPr>
          <w:p w14:paraId="0C923E60" w14:textId="77777777" w:rsidR="00967DEC" w:rsidRPr="00FD010A" w:rsidRDefault="00967DEC" w:rsidP="005D5008">
            <w:pPr>
              <w:spacing w:after="0"/>
              <w:jc w:val="center"/>
            </w:pPr>
          </w:p>
        </w:tc>
      </w:tr>
      <w:tr w:rsidR="00967DEC" w:rsidRPr="009F327A" w14:paraId="1966F158" w14:textId="77777777" w:rsidTr="005D5008">
        <w:trPr>
          <w:trHeight w:val="288"/>
          <w:jc w:val="center"/>
        </w:trPr>
        <w:tc>
          <w:tcPr>
            <w:tcW w:w="432" w:type="pct"/>
            <w:tcBorders>
              <w:top w:val="single" w:sz="4" w:space="0" w:color="auto"/>
              <w:left w:val="single" w:sz="4" w:space="0" w:color="auto"/>
              <w:bottom w:val="single" w:sz="4" w:space="0" w:color="auto"/>
              <w:right w:val="single" w:sz="4" w:space="0" w:color="auto"/>
            </w:tcBorders>
            <w:vAlign w:val="center"/>
          </w:tcPr>
          <w:p w14:paraId="11F6388F" w14:textId="77777777" w:rsidR="00967DEC" w:rsidRPr="009F327A" w:rsidRDefault="00967DEC" w:rsidP="001E4107">
            <w:pPr>
              <w:spacing w:after="0"/>
              <w:jc w:val="center"/>
            </w:pPr>
            <w:r w:rsidRPr="009F327A">
              <w:t>13</w:t>
            </w:r>
          </w:p>
        </w:tc>
        <w:tc>
          <w:tcPr>
            <w:tcW w:w="3337" w:type="pct"/>
            <w:tcBorders>
              <w:top w:val="single" w:sz="4" w:space="0" w:color="auto"/>
              <w:left w:val="single" w:sz="4" w:space="0" w:color="auto"/>
              <w:bottom w:val="single" w:sz="4" w:space="0" w:color="auto"/>
              <w:right w:val="single" w:sz="4" w:space="0" w:color="auto"/>
            </w:tcBorders>
            <w:vAlign w:val="center"/>
          </w:tcPr>
          <w:p w14:paraId="2DE48C02" w14:textId="77777777" w:rsidR="00967DEC" w:rsidRPr="009F327A" w:rsidRDefault="00967DEC" w:rsidP="001E4107">
            <w:pPr>
              <w:spacing w:after="0"/>
            </w:pPr>
            <w:r>
              <w:t>Creation of TAB Report</w:t>
            </w:r>
          </w:p>
        </w:tc>
        <w:tc>
          <w:tcPr>
            <w:tcW w:w="1231" w:type="pct"/>
            <w:tcBorders>
              <w:top w:val="single" w:sz="4" w:space="0" w:color="auto"/>
              <w:left w:val="single" w:sz="4" w:space="0" w:color="auto"/>
              <w:bottom w:val="single" w:sz="4" w:space="0" w:color="auto"/>
              <w:right w:val="single" w:sz="4" w:space="0" w:color="auto"/>
            </w:tcBorders>
            <w:vAlign w:val="center"/>
          </w:tcPr>
          <w:p w14:paraId="33DBFC33" w14:textId="77777777" w:rsidR="00967DEC" w:rsidRPr="00FD010A" w:rsidRDefault="00967DEC" w:rsidP="005D5008">
            <w:pPr>
              <w:spacing w:after="0"/>
              <w:jc w:val="center"/>
            </w:pPr>
          </w:p>
        </w:tc>
      </w:tr>
      <w:tr w:rsidR="00967DEC" w:rsidRPr="009F327A" w14:paraId="77869A31" w14:textId="77777777" w:rsidTr="005D5008">
        <w:trPr>
          <w:trHeight w:val="288"/>
          <w:jc w:val="center"/>
        </w:trPr>
        <w:tc>
          <w:tcPr>
            <w:tcW w:w="432" w:type="pct"/>
            <w:tcBorders>
              <w:top w:val="single" w:sz="4" w:space="0" w:color="auto"/>
              <w:left w:val="single" w:sz="4" w:space="0" w:color="auto"/>
              <w:bottom w:val="single" w:sz="4" w:space="0" w:color="auto"/>
              <w:right w:val="single" w:sz="4" w:space="0" w:color="auto"/>
            </w:tcBorders>
            <w:vAlign w:val="center"/>
          </w:tcPr>
          <w:p w14:paraId="1D457504" w14:textId="77777777" w:rsidR="00967DEC" w:rsidRPr="009F327A" w:rsidRDefault="00967DEC" w:rsidP="001E4107">
            <w:pPr>
              <w:spacing w:after="0"/>
              <w:jc w:val="center"/>
            </w:pPr>
            <w:r w:rsidRPr="009F327A">
              <w:t>14</w:t>
            </w:r>
          </w:p>
        </w:tc>
        <w:tc>
          <w:tcPr>
            <w:tcW w:w="3337" w:type="pct"/>
            <w:tcBorders>
              <w:top w:val="single" w:sz="4" w:space="0" w:color="auto"/>
              <w:left w:val="single" w:sz="4" w:space="0" w:color="auto"/>
              <w:bottom w:val="single" w:sz="4" w:space="0" w:color="auto"/>
              <w:right w:val="single" w:sz="4" w:space="0" w:color="auto"/>
            </w:tcBorders>
            <w:vAlign w:val="center"/>
          </w:tcPr>
          <w:p w14:paraId="0CA6EF33" w14:textId="77777777" w:rsidR="00967DEC" w:rsidRPr="009F327A" w:rsidRDefault="00967DEC" w:rsidP="001E4107">
            <w:pPr>
              <w:spacing w:after="0"/>
            </w:pPr>
            <w:r>
              <w:t xml:space="preserve">Required </w:t>
            </w:r>
            <w:r w:rsidRPr="009F327A">
              <w:t>Instrument Calibration</w:t>
            </w:r>
            <w:r>
              <w:t>s</w:t>
            </w:r>
          </w:p>
        </w:tc>
        <w:tc>
          <w:tcPr>
            <w:tcW w:w="1231" w:type="pct"/>
            <w:tcBorders>
              <w:top w:val="single" w:sz="4" w:space="0" w:color="auto"/>
              <w:left w:val="single" w:sz="4" w:space="0" w:color="auto"/>
              <w:bottom w:val="single" w:sz="4" w:space="0" w:color="auto"/>
              <w:right w:val="single" w:sz="4" w:space="0" w:color="auto"/>
            </w:tcBorders>
            <w:vAlign w:val="center"/>
          </w:tcPr>
          <w:p w14:paraId="7B333BB5" w14:textId="77777777" w:rsidR="00967DEC" w:rsidRPr="00FD010A" w:rsidRDefault="00967DEC" w:rsidP="005D5008">
            <w:pPr>
              <w:spacing w:after="0"/>
              <w:jc w:val="center"/>
            </w:pPr>
          </w:p>
        </w:tc>
      </w:tr>
      <w:tr w:rsidR="00967DEC" w:rsidRPr="009F327A" w14:paraId="7DA49A29" w14:textId="77777777" w:rsidTr="005D5008">
        <w:trPr>
          <w:trHeight w:val="288"/>
          <w:jc w:val="center"/>
        </w:trPr>
        <w:tc>
          <w:tcPr>
            <w:tcW w:w="432" w:type="pct"/>
            <w:tcBorders>
              <w:top w:val="single" w:sz="4" w:space="0" w:color="auto"/>
              <w:left w:val="single" w:sz="4" w:space="0" w:color="auto"/>
              <w:bottom w:val="single" w:sz="4" w:space="0" w:color="auto"/>
              <w:right w:val="single" w:sz="4" w:space="0" w:color="auto"/>
            </w:tcBorders>
            <w:vAlign w:val="center"/>
          </w:tcPr>
          <w:p w14:paraId="01D64B5B" w14:textId="77777777" w:rsidR="00967DEC" w:rsidRPr="009F327A" w:rsidRDefault="00967DEC" w:rsidP="001E4107">
            <w:pPr>
              <w:spacing w:after="0"/>
              <w:jc w:val="center"/>
            </w:pPr>
            <w:r w:rsidRPr="009F327A">
              <w:t>15</w:t>
            </w:r>
          </w:p>
        </w:tc>
        <w:tc>
          <w:tcPr>
            <w:tcW w:w="3337" w:type="pct"/>
            <w:tcBorders>
              <w:top w:val="single" w:sz="4" w:space="0" w:color="auto"/>
              <w:left w:val="single" w:sz="4" w:space="0" w:color="auto"/>
              <w:bottom w:val="single" w:sz="4" w:space="0" w:color="auto"/>
              <w:right w:val="single" w:sz="4" w:space="0" w:color="auto"/>
            </w:tcBorders>
            <w:vAlign w:val="center"/>
          </w:tcPr>
          <w:p w14:paraId="151597C9" w14:textId="77777777" w:rsidR="00967DEC" w:rsidRPr="009F327A" w:rsidRDefault="00967DEC" w:rsidP="001E4107">
            <w:pPr>
              <w:spacing w:after="0"/>
            </w:pPr>
            <w:r>
              <w:t>Recommended Corrective Action</w:t>
            </w:r>
            <w:r w:rsidR="00B01810">
              <w:t>s and Simple Repairs Report</w:t>
            </w:r>
          </w:p>
        </w:tc>
        <w:tc>
          <w:tcPr>
            <w:tcW w:w="1231" w:type="pct"/>
            <w:tcBorders>
              <w:top w:val="single" w:sz="4" w:space="0" w:color="auto"/>
              <w:left w:val="single" w:sz="4" w:space="0" w:color="auto"/>
              <w:bottom w:val="single" w:sz="4" w:space="0" w:color="auto"/>
              <w:right w:val="single" w:sz="4" w:space="0" w:color="auto"/>
            </w:tcBorders>
            <w:vAlign w:val="center"/>
          </w:tcPr>
          <w:p w14:paraId="786CB690" w14:textId="77777777" w:rsidR="00967DEC" w:rsidRPr="00FD010A" w:rsidRDefault="00967DEC" w:rsidP="00406738">
            <w:pPr>
              <w:spacing w:after="0"/>
              <w:jc w:val="center"/>
            </w:pPr>
          </w:p>
        </w:tc>
      </w:tr>
      <w:tr w:rsidR="00967DEC" w:rsidRPr="009F327A" w14:paraId="74CAC7D5" w14:textId="77777777" w:rsidTr="005D5008">
        <w:trPr>
          <w:trHeight w:val="288"/>
          <w:jc w:val="center"/>
        </w:trPr>
        <w:tc>
          <w:tcPr>
            <w:tcW w:w="432" w:type="pct"/>
            <w:tcBorders>
              <w:top w:val="single" w:sz="4" w:space="0" w:color="auto"/>
              <w:left w:val="single" w:sz="4" w:space="0" w:color="auto"/>
              <w:bottom w:val="single" w:sz="4" w:space="0" w:color="auto"/>
              <w:right w:val="single" w:sz="4" w:space="0" w:color="auto"/>
            </w:tcBorders>
            <w:vAlign w:val="center"/>
          </w:tcPr>
          <w:p w14:paraId="2EBB0DCF" w14:textId="77777777" w:rsidR="00967DEC" w:rsidRPr="009F327A" w:rsidRDefault="00967DEC" w:rsidP="001E4107">
            <w:pPr>
              <w:spacing w:after="0"/>
              <w:jc w:val="center"/>
            </w:pPr>
            <w:r w:rsidRPr="009F327A">
              <w:t>16</w:t>
            </w:r>
          </w:p>
        </w:tc>
        <w:tc>
          <w:tcPr>
            <w:tcW w:w="3337" w:type="pct"/>
            <w:tcBorders>
              <w:top w:val="single" w:sz="4" w:space="0" w:color="auto"/>
              <w:left w:val="single" w:sz="4" w:space="0" w:color="auto"/>
              <w:bottom w:val="single" w:sz="4" w:space="0" w:color="auto"/>
              <w:right w:val="single" w:sz="4" w:space="0" w:color="auto"/>
            </w:tcBorders>
            <w:vAlign w:val="center"/>
          </w:tcPr>
          <w:p w14:paraId="590D7BDD" w14:textId="77777777" w:rsidR="00967DEC" w:rsidRPr="009F327A" w:rsidRDefault="00967DEC" w:rsidP="001E4107">
            <w:pPr>
              <w:spacing w:after="0"/>
            </w:pPr>
            <w:r>
              <w:t>C</w:t>
            </w:r>
            <w:r w:rsidR="005C7D97">
              <w:t>arbon Dioxide (C</w:t>
            </w:r>
            <w:r>
              <w:t>O</w:t>
            </w:r>
            <w:r w:rsidRPr="002D2A9A">
              <w:rPr>
                <w:vertAlign w:val="subscript"/>
              </w:rPr>
              <w:t>2</w:t>
            </w:r>
            <w:r w:rsidR="005C7D97" w:rsidRPr="005C7D97">
              <w:t>)</w:t>
            </w:r>
            <w:r>
              <w:t xml:space="preserve"> Monitoring </w:t>
            </w:r>
            <w:r w:rsidRPr="009F327A">
              <w:t>Report</w:t>
            </w:r>
          </w:p>
        </w:tc>
        <w:tc>
          <w:tcPr>
            <w:tcW w:w="1231" w:type="pct"/>
            <w:tcBorders>
              <w:top w:val="single" w:sz="4" w:space="0" w:color="auto"/>
              <w:left w:val="single" w:sz="4" w:space="0" w:color="auto"/>
              <w:bottom w:val="single" w:sz="4" w:space="0" w:color="auto"/>
              <w:right w:val="single" w:sz="4" w:space="0" w:color="auto"/>
            </w:tcBorders>
            <w:vAlign w:val="center"/>
          </w:tcPr>
          <w:p w14:paraId="7555B9EE" w14:textId="77777777" w:rsidR="00967DEC" w:rsidRPr="00FD010A" w:rsidRDefault="00967DEC" w:rsidP="005D5008">
            <w:pPr>
              <w:spacing w:after="0"/>
              <w:jc w:val="center"/>
            </w:pPr>
          </w:p>
        </w:tc>
      </w:tr>
      <w:tr w:rsidR="00967DEC" w:rsidRPr="009F327A" w14:paraId="09F9813E" w14:textId="77777777" w:rsidTr="005D5008">
        <w:trPr>
          <w:trHeight w:val="288"/>
          <w:jc w:val="center"/>
        </w:trPr>
        <w:tc>
          <w:tcPr>
            <w:tcW w:w="432" w:type="pct"/>
            <w:tcBorders>
              <w:top w:val="single" w:sz="4" w:space="0" w:color="auto"/>
              <w:left w:val="single" w:sz="4" w:space="0" w:color="auto"/>
              <w:bottom w:val="single" w:sz="4" w:space="0" w:color="auto"/>
              <w:right w:val="single" w:sz="4" w:space="0" w:color="auto"/>
            </w:tcBorders>
            <w:vAlign w:val="center"/>
          </w:tcPr>
          <w:p w14:paraId="226137A2" w14:textId="77777777" w:rsidR="00967DEC" w:rsidRPr="009F327A" w:rsidRDefault="00967DEC" w:rsidP="001E4107">
            <w:pPr>
              <w:spacing w:after="0"/>
              <w:jc w:val="center"/>
            </w:pPr>
            <w:r w:rsidRPr="009F327A">
              <w:t>17</w:t>
            </w:r>
          </w:p>
        </w:tc>
        <w:tc>
          <w:tcPr>
            <w:tcW w:w="3337" w:type="pct"/>
            <w:tcBorders>
              <w:top w:val="single" w:sz="4" w:space="0" w:color="auto"/>
              <w:left w:val="single" w:sz="4" w:space="0" w:color="auto"/>
              <w:bottom w:val="single" w:sz="4" w:space="0" w:color="auto"/>
              <w:right w:val="single" w:sz="4" w:space="0" w:color="auto"/>
            </w:tcBorders>
            <w:vAlign w:val="center"/>
          </w:tcPr>
          <w:p w14:paraId="06A00212" w14:textId="77777777" w:rsidR="00967DEC" w:rsidRPr="009F327A" w:rsidRDefault="00967DEC" w:rsidP="001E4107">
            <w:pPr>
              <w:spacing w:after="0"/>
            </w:pPr>
            <w:r>
              <w:t>Compressed Air Report</w:t>
            </w:r>
          </w:p>
        </w:tc>
        <w:tc>
          <w:tcPr>
            <w:tcW w:w="1231" w:type="pct"/>
            <w:tcBorders>
              <w:top w:val="single" w:sz="4" w:space="0" w:color="auto"/>
              <w:left w:val="single" w:sz="4" w:space="0" w:color="auto"/>
              <w:bottom w:val="single" w:sz="4" w:space="0" w:color="auto"/>
              <w:right w:val="single" w:sz="4" w:space="0" w:color="auto"/>
            </w:tcBorders>
            <w:vAlign w:val="center"/>
          </w:tcPr>
          <w:p w14:paraId="437C1334" w14:textId="77777777" w:rsidR="00967DEC" w:rsidRPr="00FD010A" w:rsidRDefault="00967DEC" w:rsidP="005D5008">
            <w:pPr>
              <w:spacing w:after="0"/>
              <w:jc w:val="center"/>
            </w:pPr>
          </w:p>
        </w:tc>
      </w:tr>
      <w:tr w:rsidR="00967DEC" w:rsidRPr="009F327A" w14:paraId="6931D7B4" w14:textId="77777777" w:rsidTr="005D5008">
        <w:trPr>
          <w:trHeight w:val="288"/>
          <w:jc w:val="center"/>
        </w:trPr>
        <w:tc>
          <w:tcPr>
            <w:tcW w:w="432" w:type="pct"/>
            <w:tcBorders>
              <w:top w:val="single" w:sz="4" w:space="0" w:color="auto"/>
              <w:left w:val="single" w:sz="4" w:space="0" w:color="auto"/>
              <w:bottom w:val="single" w:sz="4" w:space="0" w:color="auto"/>
              <w:right w:val="single" w:sz="4" w:space="0" w:color="auto"/>
            </w:tcBorders>
            <w:vAlign w:val="center"/>
          </w:tcPr>
          <w:p w14:paraId="43DFE8B6" w14:textId="77777777" w:rsidR="00967DEC" w:rsidRPr="009F327A" w:rsidRDefault="00967DEC" w:rsidP="001E4107">
            <w:pPr>
              <w:spacing w:after="0"/>
              <w:jc w:val="center"/>
            </w:pPr>
            <w:r w:rsidRPr="009F327A">
              <w:t>18</w:t>
            </w:r>
          </w:p>
        </w:tc>
        <w:tc>
          <w:tcPr>
            <w:tcW w:w="3337" w:type="pct"/>
            <w:tcBorders>
              <w:top w:val="single" w:sz="4" w:space="0" w:color="auto"/>
              <w:left w:val="single" w:sz="4" w:space="0" w:color="auto"/>
              <w:bottom w:val="single" w:sz="4" w:space="0" w:color="auto"/>
              <w:right w:val="single" w:sz="4" w:space="0" w:color="auto"/>
            </w:tcBorders>
            <w:vAlign w:val="center"/>
          </w:tcPr>
          <w:p w14:paraId="7FEF6900" w14:textId="77777777" w:rsidR="00967DEC" w:rsidRPr="009F327A" w:rsidRDefault="00093430" w:rsidP="001E4107">
            <w:pPr>
              <w:spacing w:after="0"/>
            </w:pPr>
            <w:r>
              <w:t>Certified Retro</w:t>
            </w:r>
            <w:r w:rsidR="006A7E58">
              <w:t>-</w:t>
            </w:r>
            <w:r w:rsidR="000C5502">
              <w:t>Commissioning (RCx)</w:t>
            </w:r>
            <w:r>
              <w:t xml:space="preserve"> Report</w:t>
            </w:r>
          </w:p>
        </w:tc>
        <w:tc>
          <w:tcPr>
            <w:tcW w:w="1231" w:type="pct"/>
            <w:tcBorders>
              <w:top w:val="single" w:sz="4" w:space="0" w:color="auto"/>
              <w:left w:val="single" w:sz="4" w:space="0" w:color="auto"/>
              <w:bottom w:val="single" w:sz="4" w:space="0" w:color="auto"/>
              <w:right w:val="single" w:sz="4" w:space="0" w:color="auto"/>
            </w:tcBorders>
            <w:vAlign w:val="center"/>
          </w:tcPr>
          <w:p w14:paraId="1E9C31DE" w14:textId="77777777" w:rsidR="00967DEC" w:rsidRPr="00FD010A" w:rsidRDefault="00967DEC" w:rsidP="005D5008">
            <w:pPr>
              <w:spacing w:after="0"/>
              <w:jc w:val="center"/>
            </w:pPr>
          </w:p>
        </w:tc>
      </w:tr>
      <w:tr w:rsidR="00967DEC" w:rsidRPr="009F327A" w14:paraId="2816C156" w14:textId="77777777" w:rsidTr="005D5008">
        <w:trPr>
          <w:trHeight w:val="288"/>
          <w:jc w:val="center"/>
        </w:trPr>
        <w:tc>
          <w:tcPr>
            <w:tcW w:w="432" w:type="pct"/>
            <w:tcBorders>
              <w:top w:val="single" w:sz="4" w:space="0" w:color="auto"/>
              <w:left w:val="single" w:sz="4" w:space="0" w:color="auto"/>
              <w:bottom w:val="single" w:sz="4" w:space="0" w:color="auto"/>
              <w:right w:val="single" w:sz="4" w:space="0" w:color="auto"/>
            </w:tcBorders>
            <w:vAlign w:val="center"/>
          </w:tcPr>
          <w:p w14:paraId="382D0E3A" w14:textId="77777777" w:rsidR="00967DEC" w:rsidRPr="009F327A" w:rsidRDefault="00967DEC" w:rsidP="001E4107">
            <w:pPr>
              <w:spacing w:after="0"/>
              <w:jc w:val="center"/>
            </w:pPr>
            <w:r w:rsidRPr="009F327A">
              <w:t>19</w:t>
            </w:r>
          </w:p>
        </w:tc>
        <w:tc>
          <w:tcPr>
            <w:tcW w:w="3337" w:type="pct"/>
            <w:tcBorders>
              <w:top w:val="single" w:sz="4" w:space="0" w:color="auto"/>
              <w:left w:val="single" w:sz="4" w:space="0" w:color="auto"/>
              <w:bottom w:val="single" w:sz="4" w:space="0" w:color="auto"/>
              <w:right w:val="single" w:sz="4" w:space="0" w:color="auto"/>
            </w:tcBorders>
            <w:vAlign w:val="center"/>
          </w:tcPr>
          <w:p w14:paraId="338787E2" w14:textId="77777777" w:rsidR="00967DEC" w:rsidRPr="009F327A" w:rsidRDefault="00967DEC" w:rsidP="001E4107">
            <w:pPr>
              <w:spacing w:after="0"/>
            </w:pPr>
            <w:r w:rsidRPr="009F327A">
              <w:t>Out Briefing Addressing Investigation Findings</w:t>
            </w:r>
          </w:p>
        </w:tc>
        <w:tc>
          <w:tcPr>
            <w:tcW w:w="1231" w:type="pct"/>
            <w:tcBorders>
              <w:top w:val="single" w:sz="4" w:space="0" w:color="auto"/>
              <w:left w:val="single" w:sz="4" w:space="0" w:color="auto"/>
              <w:bottom w:val="single" w:sz="4" w:space="0" w:color="auto"/>
              <w:right w:val="single" w:sz="4" w:space="0" w:color="auto"/>
            </w:tcBorders>
            <w:vAlign w:val="center"/>
          </w:tcPr>
          <w:p w14:paraId="7174C782" w14:textId="77777777" w:rsidR="00967DEC" w:rsidRPr="00FD010A" w:rsidRDefault="00967DEC" w:rsidP="005D5008">
            <w:pPr>
              <w:spacing w:after="0"/>
              <w:jc w:val="center"/>
            </w:pPr>
          </w:p>
        </w:tc>
      </w:tr>
      <w:tr w:rsidR="00967DEC" w:rsidRPr="009F327A" w14:paraId="1A15AB9E" w14:textId="77777777" w:rsidTr="005D5008">
        <w:trPr>
          <w:trHeight w:val="288"/>
          <w:jc w:val="center"/>
        </w:trPr>
        <w:tc>
          <w:tcPr>
            <w:tcW w:w="432" w:type="pct"/>
            <w:tcBorders>
              <w:top w:val="single" w:sz="4" w:space="0" w:color="auto"/>
              <w:left w:val="single" w:sz="4" w:space="0" w:color="auto"/>
              <w:bottom w:val="single" w:sz="4" w:space="0" w:color="auto"/>
              <w:right w:val="single" w:sz="4" w:space="0" w:color="auto"/>
            </w:tcBorders>
            <w:vAlign w:val="center"/>
          </w:tcPr>
          <w:p w14:paraId="0C03C481" w14:textId="77777777" w:rsidR="00967DEC" w:rsidRPr="009F327A" w:rsidRDefault="00967DEC" w:rsidP="001E4107">
            <w:pPr>
              <w:spacing w:after="0"/>
              <w:jc w:val="center"/>
            </w:pPr>
            <w:r w:rsidRPr="009F327A">
              <w:t>20</w:t>
            </w:r>
          </w:p>
        </w:tc>
        <w:tc>
          <w:tcPr>
            <w:tcW w:w="3337" w:type="pct"/>
            <w:tcBorders>
              <w:top w:val="single" w:sz="4" w:space="0" w:color="auto"/>
              <w:left w:val="single" w:sz="4" w:space="0" w:color="auto"/>
              <w:bottom w:val="single" w:sz="4" w:space="0" w:color="auto"/>
              <w:right w:val="single" w:sz="4" w:space="0" w:color="auto"/>
            </w:tcBorders>
            <w:vAlign w:val="center"/>
          </w:tcPr>
          <w:p w14:paraId="07964E8D" w14:textId="77777777" w:rsidR="00967DEC" w:rsidRPr="009F327A" w:rsidRDefault="00967DEC" w:rsidP="001E4107">
            <w:pPr>
              <w:spacing w:after="0"/>
            </w:pPr>
            <w:r>
              <w:t>Off-Season Testing Addendum</w:t>
            </w:r>
          </w:p>
        </w:tc>
        <w:tc>
          <w:tcPr>
            <w:tcW w:w="1231" w:type="pct"/>
            <w:tcBorders>
              <w:top w:val="single" w:sz="4" w:space="0" w:color="auto"/>
              <w:left w:val="single" w:sz="4" w:space="0" w:color="auto"/>
              <w:bottom w:val="single" w:sz="4" w:space="0" w:color="auto"/>
              <w:right w:val="single" w:sz="4" w:space="0" w:color="auto"/>
            </w:tcBorders>
            <w:vAlign w:val="center"/>
          </w:tcPr>
          <w:p w14:paraId="2C5027DA" w14:textId="77777777" w:rsidR="00967DEC" w:rsidRPr="00BC529F" w:rsidRDefault="00967DEC" w:rsidP="005D5008">
            <w:pPr>
              <w:spacing w:after="0"/>
              <w:jc w:val="center"/>
            </w:pPr>
          </w:p>
        </w:tc>
      </w:tr>
      <w:tr w:rsidR="00967DEC" w:rsidRPr="009F327A" w14:paraId="7C6B0259" w14:textId="77777777" w:rsidTr="005D5008">
        <w:trPr>
          <w:trHeight w:val="288"/>
          <w:jc w:val="center"/>
        </w:trPr>
        <w:tc>
          <w:tcPr>
            <w:tcW w:w="432" w:type="pct"/>
            <w:tcBorders>
              <w:top w:val="single" w:sz="4" w:space="0" w:color="auto"/>
              <w:left w:val="single" w:sz="4" w:space="0" w:color="auto"/>
              <w:bottom w:val="single" w:sz="4" w:space="0" w:color="auto"/>
              <w:right w:val="single" w:sz="4" w:space="0" w:color="auto"/>
            </w:tcBorders>
            <w:vAlign w:val="center"/>
          </w:tcPr>
          <w:p w14:paraId="4C658292" w14:textId="77777777" w:rsidR="00967DEC" w:rsidRPr="009F327A" w:rsidRDefault="00967DEC" w:rsidP="001E4107">
            <w:pPr>
              <w:spacing w:after="0"/>
              <w:jc w:val="center"/>
            </w:pPr>
            <w:r w:rsidRPr="009F327A">
              <w:t>21</w:t>
            </w:r>
          </w:p>
        </w:tc>
        <w:tc>
          <w:tcPr>
            <w:tcW w:w="3337" w:type="pct"/>
            <w:tcBorders>
              <w:top w:val="single" w:sz="4" w:space="0" w:color="auto"/>
              <w:left w:val="single" w:sz="4" w:space="0" w:color="auto"/>
              <w:bottom w:val="single" w:sz="4" w:space="0" w:color="auto"/>
              <w:right w:val="single" w:sz="4" w:space="0" w:color="auto"/>
            </w:tcBorders>
            <w:vAlign w:val="center"/>
          </w:tcPr>
          <w:p w14:paraId="6D4F0163" w14:textId="77777777" w:rsidR="00967DEC" w:rsidRPr="009F327A" w:rsidRDefault="00967DEC" w:rsidP="001E4107">
            <w:pPr>
              <w:spacing w:after="0"/>
            </w:pPr>
            <w:r w:rsidRPr="009F327A">
              <w:t xml:space="preserve">Out Briefing Addressing </w:t>
            </w:r>
            <w:r>
              <w:t>Off-Season Testing</w:t>
            </w:r>
          </w:p>
        </w:tc>
        <w:tc>
          <w:tcPr>
            <w:tcW w:w="1231" w:type="pct"/>
            <w:tcBorders>
              <w:top w:val="single" w:sz="4" w:space="0" w:color="auto"/>
              <w:left w:val="single" w:sz="4" w:space="0" w:color="auto"/>
              <w:bottom w:val="single" w:sz="4" w:space="0" w:color="auto"/>
              <w:right w:val="single" w:sz="4" w:space="0" w:color="auto"/>
            </w:tcBorders>
            <w:vAlign w:val="center"/>
          </w:tcPr>
          <w:p w14:paraId="0AF537D1" w14:textId="77777777" w:rsidR="00967DEC" w:rsidRPr="00BC529F" w:rsidRDefault="00967DEC" w:rsidP="005D5008">
            <w:pPr>
              <w:spacing w:after="0"/>
              <w:jc w:val="center"/>
            </w:pPr>
          </w:p>
        </w:tc>
      </w:tr>
    </w:tbl>
    <w:p w14:paraId="3045FDBB" w14:textId="77777777" w:rsidR="00093430" w:rsidRDefault="00093430" w:rsidP="00FD6D15"/>
    <w:p w14:paraId="0823A9E8" w14:textId="77777777" w:rsidR="00F77B0E" w:rsidRDefault="00F77B0E" w:rsidP="00093430">
      <w:pPr>
        <w:pStyle w:val="NUMH20"/>
        <w:ind w:hanging="1242"/>
      </w:pPr>
      <w:bookmarkStart w:id="4" w:name="_Toc385874780"/>
      <w:r w:rsidRPr="00F77B0E">
        <w:t>Procedural Standards</w:t>
      </w:r>
      <w:bookmarkEnd w:id="4"/>
    </w:p>
    <w:p w14:paraId="5B39DAE2" w14:textId="77777777" w:rsidR="00595490" w:rsidRPr="00967DEC" w:rsidRDefault="00595490" w:rsidP="00595490">
      <w:r>
        <w:t>The</w:t>
      </w:r>
      <w:r w:rsidRPr="00967DEC">
        <w:t xml:space="preserve"> objectives for this project w</w:t>
      </w:r>
      <w:r>
        <w:t>ere</w:t>
      </w:r>
      <w:r w:rsidRPr="00967DEC">
        <w:t xml:space="preserve"> guided by the Statement of Work </w:t>
      </w:r>
      <w:r>
        <w:t>issued by the VA</w:t>
      </w:r>
      <w:r w:rsidRPr="00967DEC">
        <w:t xml:space="preserve"> </w:t>
      </w:r>
      <w:r>
        <w:t xml:space="preserve">for </w:t>
      </w:r>
      <w:r w:rsidRPr="00A63B4F">
        <w:t>VISN</w:t>
      </w:r>
      <w:r>
        <w:rPr>
          <w:highlight w:val="yellow"/>
        </w:rPr>
        <w:t xml:space="preserve"> </w:t>
      </w:r>
      <w:r>
        <w:t xml:space="preserve">1 </w:t>
      </w:r>
      <w:r w:rsidRPr="00967DEC">
        <w:t xml:space="preserve">and the unique conditions at </w:t>
      </w:r>
      <w:r w:rsidR="004E7556">
        <w:t>Name of VAMC</w:t>
      </w:r>
      <w:r w:rsidR="000703D2">
        <w:t xml:space="preserve"> </w:t>
      </w:r>
      <w:r>
        <w:t xml:space="preserve">VA Medical Center. </w:t>
      </w:r>
      <w:r w:rsidR="004E7556">
        <w:t>Name of Consultant</w:t>
      </w:r>
      <w:r w:rsidRPr="00967DEC">
        <w:t xml:space="preserve"> deliver</w:t>
      </w:r>
      <w:r>
        <w:t>ed</w:t>
      </w:r>
      <w:r w:rsidRPr="00967DEC">
        <w:t xml:space="preserve"> work elements in a manner that </w:t>
      </w:r>
      <w:r>
        <w:t xml:space="preserve">was </w:t>
      </w:r>
      <w:r w:rsidRPr="00967DEC">
        <w:t xml:space="preserve">consistent with Existing Building Commissioning Best Practices. These Best Practices, originally developed by the Building Commissioning Association (BCA), provide a disciplined criteria for performing commissioning activities in existing buildings that draws from RCx resources created by the California Commissioning Collaborative, the Handbook by the BCA, the National Environmental Balancing Bureau, the Associated Air Balance Council, and Guideline 0 produced by ASHRAE. </w:t>
      </w:r>
    </w:p>
    <w:p w14:paraId="558EF361" w14:textId="77777777" w:rsidR="00967DEC" w:rsidRPr="00967DEC" w:rsidRDefault="00967DEC" w:rsidP="00967DEC">
      <w:r w:rsidRPr="00967DEC">
        <w:t xml:space="preserve">By delivering the services of this project against the guidelines outlined under the BCA Best Practices approach, </w:t>
      </w:r>
      <w:r w:rsidR="004E7556">
        <w:t>Name of Consultant</w:t>
      </w:r>
      <w:r w:rsidRPr="00967DEC">
        <w:t xml:space="preserve"> provide</w:t>
      </w:r>
      <w:r w:rsidR="00414415">
        <w:t>d</w:t>
      </w:r>
      <w:r w:rsidRPr="00967DEC">
        <w:t xml:space="preserve"> a systematic process for investigating, </w:t>
      </w:r>
      <w:r w:rsidRPr="00967DEC">
        <w:lastRenderedPageBreak/>
        <w:t xml:space="preserve">analyzing and documenting </w:t>
      </w:r>
      <w:r w:rsidR="00AE6A9D">
        <w:t>the project</w:t>
      </w:r>
      <w:r w:rsidRPr="00967DEC">
        <w:t xml:space="preserve"> in a manner that is </w:t>
      </w:r>
      <w:r w:rsidR="008360CF">
        <w:t xml:space="preserve">generally </w:t>
      </w:r>
      <w:r w:rsidRPr="00967DEC">
        <w:t xml:space="preserve">consistent </w:t>
      </w:r>
      <w:r w:rsidR="00414415">
        <w:t xml:space="preserve">across the </w:t>
      </w:r>
      <w:r w:rsidR="00414415" w:rsidRPr="00A63B4F">
        <w:t xml:space="preserve">VISN </w:t>
      </w:r>
      <w:r w:rsidR="00A63B4F">
        <w:t>1</w:t>
      </w:r>
      <w:r w:rsidR="00414415">
        <w:t xml:space="preserve"> sites</w:t>
      </w:r>
      <w:r w:rsidRPr="00967DEC">
        <w:t xml:space="preserve">. </w:t>
      </w:r>
    </w:p>
    <w:p w14:paraId="681BC3ED" w14:textId="77777777" w:rsidR="00F77B0E" w:rsidRPr="00F77B0E" w:rsidRDefault="00F77B0E" w:rsidP="00093430">
      <w:pPr>
        <w:pStyle w:val="NUMH20"/>
        <w:ind w:hanging="1242"/>
      </w:pPr>
      <w:bookmarkStart w:id="5" w:name="_Toc385874781"/>
      <w:r w:rsidRPr="00F77B0E">
        <w:t>Deviations</w:t>
      </w:r>
      <w:r w:rsidR="008B6893">
        <w:t xml:space="preserve"> from the Statement of Work</w:t>
      </w:r>
      <w:bookmarkEnd w:id="5"/>
    </w:p>
    <w:p w14:paraId="0C384653" w14:textId="77777777" w:rsidR="007D5CB6" w:rsidRPr="00AE6A9D" w:rsidRDefault="007D5CB6" w:rsidP="007D5CB6">
      <w:pPr>
        <w:spacing w:before="240"/>
        <w:rPr>
          <w:highlight w:val="yellow"/>
        </w:rPr>
      </w:pPr>
      <w:r w:rsidRPr="00B62F10">
        <w:t xml:space="preserve">No </w:t>
      </w:r>
      <w:r>
        <w:t>substantial</w:t>
      </w:r>
      <w:r w:rsidRPr="00B62F10">
        <w:t xml:space="preserve"> deviations from the original Statement of Work occurred during the project investigation phase.  </w:t>
      </w:r>
    </w:p>
    <w:p w14:paraId="65EE8EDB" w14:textId="77777777" w:rsidR="00553CB5" w:rsidRPr="00F77B0E" w:rsidRDefault="005D4735" w:rsidP="00093430">
      <w:pPr>
        <w:pStyle w:val="NUMH20"/>
        <w:ind w:hanging="1242"/>
      </w:pPr>
      <w:bookmarkStart w:id="6" w:name="_Toc385874782"/>
      <w:r w:rsidRPr="00F77B0E">
        <w:t>Recommended Corrective Action</w:t>
      </w:r>
      <w:r w:rsidR="007A1343">
        <w:t>s</w:t>
      </w:r>
      <w:bookmarkEnd w:id="6"/>
      <w:r w:rsidRPr="00F77B0E">
        <w:t xml:space="preserve"> </w:t>
      </w:r>
    </w:p>
    <w:p w14:paraId="0BEB43F3" w14:textId="77777777" w:rsidR="00414415" w:rsidRDefault="00414415" w:rsidP="00553CB5">
      <w:r w:rsidRPr="00414415">
        <w:t xml:space="preserve">The investigation phase activities identified issues with significant impact on the overall </w:t>
      </w:r>
      <w:r w:rsidR="00635BAF">
        <w:t>HVAC system operation, some of which have significant impacts on ener</w:t>
      </w:r>
      <w:r w:rsidR="005C7D97">
        <w:t>g</w:t>
      </w:r>
      <w:r w:rsidR="00635BAF">
        <w:t xml:space="preserve">y usage and some that are needed to improve HVAC system functions. </w:t>
      </w:r>
      <w:r w:rsidRPr="00414415">
        <w:t xml:space="preserve">The recommended corrective actions for these issues are presented </w:t>
      </w:r>
      <w:r w:rsidRPr="006D1889">
        <w:t>in Section</w:t>
      </w:r>
      <w:r w:rsidR="006D1889" w:rsidRPr="006D1889">
        <w:t xml:space="preserve"> </w:t>
      </w:r>
      <w:r w:rsidR="00406738">
        <w:fldChar w:fldCharType="begin"/>
      </w:r>
      <w:r w:rsidR="00406738">
        <w:instrText xml:space="preserve"> REF _Ref334540409 \r \h  \* MERGEFORMAT </w:instrText>
      </w:r>
      <w:r w:rsidR="00406738">
        <w:fldChar w:fldCharType="separate"/>
      </w:r>
      <w:r w:rsidR="0040256B">
        <w:t>10.0</w:t>
      </w:r>
      <w:r w:rsidR="00406738">
        <w:fldChar w:fldCharType="end"/>
      </w:r>
      <w:r w:rsidRPr="006D1889">
        <w:t xml:space="preserve"> of this</w:t>
      </w:r>
      <w:r>
        <w:t xml:space="preserve"> report</w:t>
      </w:r>
      <w:r w:rsidRPr="00414415">
        <w:t>.</w:t>
      </w:r>
      <w:r w:rsidR="006D1889">
        <w:t xml:space="preserve"> The following </w:t>
      </w:r>
      <w:r w:rsidR="004E7556">
        <w:t>list</w:t>
      </w:r>
      <w:r w:rsidR="006D1889">
        <w:t xml:space="preserve"> </w:t>
      </w:r>
      <w:r w:rsidR="00700B34">
        <w:t>contains</w:t>
      </w:r>
      <w:r w:rsidR="006D1889">
        <w:t xml:space="preserve"> </w:t>
      </w:r>
      <w:r w:rsidR="00A46B6B">
        <w:t>examples of</w:t>
      </w:r>
      <w:r w:rsidR="006D1889">
        <w:t xml:space="preserve"> key energy saving measures</w:t>
      </w:r>
      <w:r w:rsidR="004E7556">
        <w:t xml:space="preserve"> that could be</w:t>
      </w:r>
      <w:r w:rsidR="006D1889">
        <w:t xml:space="preserve"> identified:</w:t>
      </w:r>
    </w:p>
    <w:p w14:paraId="5B9A7354" w14:textId="77777777" w:rsidR="007D5CB6" w:rsidRPr="00665990" w:rsidRDefault="007D5CB6" w:rsidP="007A03CA">
      <w:pPr>
        <w:numPr>
          <w:ilvl w:val="0"/>
          <w:numId w:val="47"/>
        </w:numPr>
        <w:spacing w:after="120"/>
        <w:ind w:left="1080"/>
      </w:pPr>
      <w:r w:rsidRPr="00665990">
        <w:t>Systems serving areas that are only occupied during regular business hours operate 24/7</w:t>
      </w:r>
      <w:r>
        <w:t>;</w:t>
      </w:r>
    </w:p>
    <w:p w14:paraId="4F47443E" w14:textId="77777777" w:rsidR="007D5CB6" w:rsidRPr="00665990" w:rsidRDefault="007D5CB6" w:rsidP="007A03CA">
      <w:pPr>
        <w:numPr>
          <w:ilvl w:val="0"/>
          <w:numId w:val="47"/>
        </w:numPr>
        <w:spacing w:after="120"/>
        <w:ind w:left="1080"/>
      </w:pPr>
      <w:r w:rsidRPr="00665990">
        <w:t>Systems that could reduce airflow during unoccupied hours that maintain constant airflow during all hours</w:t>
      </w:r>
      <w:r>
        <w:t>;</w:t>
      </w:r>
    </w:p>
    <w:p w14:paraId="7C11D97C" w14:textId="77777777" w:rsidR="007D5CB6" w:rsidRPr="00665990" w:rsidRDefault="007D5CB6" w:rsidP="007A03CA">
      <w:pPr>
        <w:numPr>
          <w:ilvl w:val="0"/>
          <w:numId w:val="47"/>
        </w:numPr>
        <w:spacing w:after="120"/>
        <w:ind w:left="1080"/>
      </w:pPr>
      <w:r w:rsidRPr="00665990">
        <w:t>Supply air temperature has no reset control or the reset strategy is not optimal</w:t>
      </w:r>
      <w:r>
        <w:t>;</w:t>
      </w:r>
    </w:p>
    <w:p w14:paraId="53D15784" w14:textId="77777777" w:rsidR="007D5CB6" w:rsidRPr="00665990" w:rsidRDefault="007D5CB6" w:rsidP="007A03CA">
      <w:pPr>
        <w:numPr>
          <w:ilvl w:val="0"/>
          <w:numId w:val="47"/>
        </w:numPr>
        <w:spacing w:after="120"/>
        <w:ind w:left="1080"/>
      </w:pPr>
      <w:r w:rsidRPr="00665990">
        <w:t>Static pressure sensors are located too close to supply fans and/or static pressure setpoint is not optimal</w:t>
      </w:r>
      <w:r>
        <w:t>;</w:t>
      </w:r>
    </w:p>
    <w:p w14:paraId="21174B55" w14:textId="77777777" w:rsidR="007D5CB6" w:rsidRPr="00665990" w:rsidRDefault="007D5CB6" w:rsidP="007A03CA">
      <w:pPr>
        <w:numPr>
          <w:ilvl w:val="0"/>
          <w:numId w:val="47"/>
        </w:numPr>
        <w:spacing w:after="120"/>
        <w:ind w:left="1080"/>
      </w:pPr>
      <w:r w:rsidRPr="00665990">
        <w:t>Economizers are not fully operational and/or are not controlled optimally for all conditions</w:t>
      </w:r>
      <w:r>
        <w:t>;</w:t>
      </w:r>
    </w:p>
    <w:p w14:paraId="15B1B055" w14:textId="77777777" w:rsidR="007D5CB6" w:rsidRPr="00665990" w:rsidRDefault="007D5CB6" w:rsidP="007A03CA">
      <w:pPr>
        <w:numPr>
          <w:ilvl w:val="0"/>
          <w:numId w:val="47"/>
        </w:numPr>
        <w:spacing w:after="120"/>
        <w:ind w:left="1080"/>
      </w:pPr>
      <w:r w:rsidRPr="00665990">
        <w:t>Heating and/or cooling is not locked out when weather conditions justify, or lockout setpoints are too high or low</w:t>
      </w:r>
      <w:r>
        <w:t>;</w:t>
      </w:r>
    </w:p>
    <w:p w14:paraId="5CC6660C" w14:textId="77777777" w:rsidR="007D5CB6" w:rsidRPr="00665990" w:rsidRDefault="007D5CB6" w:rsidP="007A03CA">
      <w:pPr>
        <w:numPr>
          <w:ilvl w:val="0"/>
          <w:numId w:val="47"/>
        </w:numPr>
        <w:spacing w:after="120"/>
        <w:ind w:left="1080"/>
      </w:pPr>
      <w:r w:rsidRPr="00665990">
        <w:t>Steam, hot water, condensate return, and chilled water piping have damaged or missing insulation</w:t>
      </w:r>
      <w:r>
        <w:t>;</w:t>
      </w:r>
    </w:p>
    <w:p w14:paraId="4245CAE7" w14:textId="77777777" w:rsidR="007D5CB6" w:rsidRPr="00665990" w:rsidRDefault="007D5CB6" w:rsidP="007A03CA">
      <w:pPr>
        <w:numPr>
          <w:ilvl w:val="0"/>
          <w:numId w:val="47"/>
        </w:numPr>
        <w:spacing w:after="120"/>
        <w:ind w:left="1080"/>
      </w:pPr>
      <w:r w:rsidRPr="00665990">
        <w:t>Air volumes on some VAV systems are controlled by inlet vane dampers, and some air handlers with VFDs are still equipped with inlet vane dampers, causing unnecessary pressure drop</w:t>
      </w:r>
      <w:r>
        <w:t>;</w:t>
      </w:r>
    </w:p>
    <w:p w14:paraId="0A85D304" w14:textId="77777777" w:rsidR="007D5CB6" w:rsidRPr="00665990" w:rsidRDefault="007D5CB6" w:rsidP="007A03CA">
      <w:pPr>
        <w:numPr>
          <w:ilvl w:val="0"/>
          <w:numId w:val="47"/>
        </w:numPr>
        <w:spacing w:after="120"/>
        <w:ind w:left="1080"/>
      </w:pPr>
      <w:r w:rsidRPr="00665990">
        <w:t>Zone control is not sequencing properly between heating and cooling</w:t>
      </w:r>
      <w:r>
        <w:t>;</w:t>
      </w:r>
      <w:r w:rsidRPr="00665990">
        <w:t xml:space="preserve"> </w:t>
      </w:r>
    </w:p>
    <w:p w14:paraId="4AFD04CA" w14:textId="77777777" w:rsidR="007D5CB6" w:rsidRPr="00665990" w:rsidRDefault="007D5CB6" w:rsidP="007A03CA">
      <w:pPr>
        <w:numPr>
          <w:ilvl w:val="0"/>
          <w:numId w:val="47"/>
        </w:numPr>
        <w:spacing w:after="120"/>
        <w:ind w:left="1080"/>
      </w:pPr>
      <w:r w:rsidRPr="00665990">
        <w:t>Steam valves at some hot water converters don’t close completely, so lockout control is not effective and in some cases hot water exceeds setpoint</w:t>
      </w:r>
      <w:r>
        <w:t>;</w:t>
      </w:r>
    </w:p>
    <w:p w14:paraId="67AD8608" w14:textId="77777777" w:rsidR="007D5CB6" w:rsidRPr="00665990" w:rsidRDefault="007D5CB6" w:rsidP="007A03CA">
      <w:pPr>
        <w:numPr>
          <w:ilvl w:val="0"/>
          <w:numId w:val="47"/>
        </w:numPr>
        <w:spacing w:after="120"/>
        <w:ind w:left="1080"/>
      </w:pPr>
      <w:r w:rsidRPr="00665990">
        <w:t>Heat recovery systems are not fully operational and/or are not controlled optimally</w:t>
      </w:r>
      <w:r>
        <w:t>;</w:t>
      </w:r>
    </w:p>
    <w:p w14:paraId="06FBDA25" w14:textId="77777777" w:rsidR="007D5CB6" w:rsidRPr="00665990" w:rsidRDefault="007D5CB6" w:rsidP="007A03CA">
      <w:pPr>
        <w:numPr>
          <w:ilvl w:val="0"/>
          <w:numId w:val="47"/>
        </w:numPr>
        <w:spacing w:after="120"/>
        <w:ind w:left="1080"/>
      </w:pPr>
      <w:r w:rsidRPr="00665990">
        <w:t>Heating hot water temperature is not reset, or reset strategy is not optimal</w:t>
      </w:r>
      <w:r>
        <w:t>;</w:t>
      </w:r>
    </w:p>
    <w:p w14:paraId="06EC6CE0" w14:textId="77777777" w:rsidR="007D5CB6" w:rsidRPr="00665990" w:rsidRDefault="007D5CB6" w:rsidP="007A03CA">
      <w:pPr>
        <w:numPr>
          <w:ilvl w:val="0"/>
          <w:numId w:val="47"/>
        </w:numPr>
        <w:spacing w:after="120"/>
        <w:ind w:left="1080"/>
      </w:pPr>
      <w:r w:rsidRPr="00665990">
        <w:t>Chilled water temperature is not reset</w:t>
      </w:r>
      <w:r>
        <w:t>;</w:t>
      </w:r>
    </w:p>
    <w:p w14:paraId="37198007" w14:textId="77777777" w:rsidR="007D5CB6" w:rsidRDefault="007D5CB6" w:rsidP="007D5CB6">
      <w:pPr>
        <w:spacing w:after="0"/>
      </w:pPr>
    </w:p>
    <w:p w14:paraId="68515E4A" w14:textId="77777777" w:rsidR="007D5CB6" w:rsidRDefault="007D5CB6" w:rsidP="007D5CB6">
      <w:pPr>
        <w:spacing w:after="120"/>
      </w:pPr>
      <w:r>
        <w:t>Presented in the following table are all the issues found with significant energy impacts.</w:t>
      </w:r>
    </w:p>
    <w:p w14:paraId="149B1D3E" w14:textId="77777777" w:rsidR="007D5CB6" w:rsidRDefault="007D5CB6">
      <w:pPr>
        <w:spacing w:after="0"/>
        <w:sectPr w:rsidR="007D5CB6" w:rsidSect="00502FA7">
          <w:footerReference w:type="default" r:id="rId21"/>
          <w:pgSz w:w="12240" w:h="15840"/>
          <w:pgMar w:top="1620" w:right="1440" w:bottom="900" w:left="1440" w:header="720" w:footer="368" w:gutter="0"/>
          <w:pgNumType w:start="1"/>
          <w:cols w:space="720"/>
          <w:docGrid w:linePitch="360"/>
        </w:sectPr>
      </w:pPr>
    </w:p>
    <w:p w14:paraId="1DBD9DA1" w14:textId="77777777" w:rsidR="007D5CB6" w:rsidRDefault="004E7556" w:rsidP="00F03888">
      <w:pPr>
        <w:pStyle w:val="Table"/>
        <w:tabs>
          <w:tab w:val="clear" w:pos="1620"/>
        </w:tabs>
        <w:ind w:left="0" w:firstLine="0"/>
      </w:pPr>
      <w:bookmarkStart w:id="7" w:name="_Toc349037426"/>
      <w:bookmarkStart w:id="8" w:name="_Toc351113712"/>
      <w:r>
        <w:lastRenderedPageBreak/>
        <w:t xml:space="preserve">Sample </w:t>
      </w:r>
      <w:r w:rsidR="007D5CB6">
        <w:t>Summary of Recommended Corrective Actions for Issues with Energy Impacts</w:t>
      </w:r>
      <w:bookmarkEnd w:id="7"/>
      <w:bookmarkEnd w:id="8"/>
    </w:p>
    <w:tbl>
      <w:tblPr>
        <w:tblW w:w="5000" w:type="pct"/>
        <w:tblLook w:val="04A0" w:firstRow="1" w:lastRow="0" w:firstColumn="1" w:lastColumn="0" w:noHBand="0" w:noVBand="1"/>
      </w:tblPr>
      <w:tblGrid>
        <w:gridCol w:w="482"/>
        <w:gridCol w:w="2160"/>
        <w:gridCol w:w="2244"/>
        <w:gridCol w:w="1267"/>
        <w:gridCol w:w="1267"/>
        <w:gridCol w:w="1267"/>
        <w:gridCol w:w="1267"/>
        <w:gridCol w:w="1720"/>
        <w:gridCol w:w="839"/>
        <w:gridCol w:w="1023"/>
      </w:tblGrid>
      <w:tr w:rsidR="00C94C6C" w:rsidRPr="00E21BF5" w14:paraId="05F51E04" w14:textId="77777777" w:rsidTr="00A46B6B">
        <w:trPr>
          <w:cantSplit/>
          <w:trHeight w:val="1088"/>
          <w:tblHeader/>
        </w:trPr>
        <w:tc>
          <w:tcPr>
            <w:tcW w:w="1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54F59E" w14:textId="77777777" w:rsidR="007D5CB6" w:rsidRPr="00E21BF5" w:rsidRDefault="007D5CB6" w:rsidP="007D5CB6">
            <w:pPr>
              <w:spacing w:after="0"/>
              <w:jc w:val="center"/>
              <w:rPr>
                <w:rFonts w:eastAsia="Times New Roman"/>
                <w:b/>
                <w:bCs/>
                <w:color w:val="000000"/>
                <w:sz w:val="22"/>
                <w:szCs w:val="22"/>
              </w:rPr>
            </w:pPr>
            <w:r w:rsidRPr="00E21BF5">
              <w:rPr>
                <w:rFonts w:eastAsia="Times New Roman"/>
                <w:b/>
                <w:bCs/>
                <w:color w:val="000000"/>
                <w:sz w:val="22"/>
                <w:szCs w:val="22"/>
              </w:rPr>
              <w:t>#</w:t>
            </w:r>
          </w:p>
        </w:tc>
        <w:tc>
          <w:tcPr>
            <w:tcW w:w="79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C5F76DA" w14:textId="77777777" w:rsidR="007D5CB6" w:rsidRPr="00E21BF5" w:rsidRDefault="007D5CB6" w:rsidP="007D5CB6">
            <w:pPr>
              <w:spacing w:after="0"/>
              <w:jc w:val="center"/>
              <w:rPr>
                <w:rFonts w:eastAsia="Times New Roman"/>
                <w:b/>
                <w:bCs/>
                <w:color w:val="000000"/>
                <w:sz w:val="22"/>
                <w:szCs w:val="22"/>
              </w:rPr>
            </w:pPr>
            <w:r w:rsidRPr="00E21BF5">
              <w:rPr>
                <w:rFonts w:eastAsia="Times New Roman"/>
                <w:b/>
                <w:bCs/>
                <w:color w:val="000000"/>
                <w:sz w:val="22"/>
                <w:szCs w:val="22"/>
              </w:rPr>
              <w:t>Issue Identified</w:t>
            </w:r>
          </w:p>
        </w:tc>
        <w:tc>
          <w:tcPr>
            <w:tcW w:w="829"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55F7BD6" w14:textId="77777777" w:rsidR="007D5CB6" w:rsidRPr="00E21BF5" w:rsidRDefault="007D5CB6" w:rsidP="007D5CB6">
            <w:pPr>
              <w:spacing w:after="0"/>
              <w:jc w:val="center"/>
              <w:rPr>
                <w:rFonts w:eastAsia="Times New Roman"/>
                <w:b/>
                <w:bCs/>
                <w:color w:val="000000"/>
                <w:sz w:val="22"/>
                <w:szCs w:val="22"/>
              </w:rPr>
            </w:pPr>
            <w:r w:rsidRPr="00E21BF5">
              <w:rPr>
                <w:rFonts w:eastAsia="Times New Roman"/>
                <w:b/>
                <w:bCs/>
                <w:color w:val="000000"/>
                <w:sz w:val="22"/>
                <w:szCs w:val="22"/>
              </w:rPr>
              <w:t>Recommended Corrective Action</w:t>
            </w:r>
          </w:p>
        </w:tc>
        <w:tc>
          <w:tcPr>
            <w:tcW w:w="46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B1E9748" w14:textId="77777777" w:rsidR="007D5CB6" w:rsidRPr="00E21BF5" w:rsidRDefault="007D5CB6" w:rsidP="007D5CB6">
            <w:pPr>
              <w:spacing w:after="0"/>
              <w:jc w:val="center"/>
              <w:rPr>
                <w:rFonts w:eastAsia="Times New Roman"/>
                <w:b/>
                <w:bCs/>
                <w:color w:val="000000"/>
                <w:sz w:val="22"/>
                <w:szCs w:val="22"/>
              </w:rPr>
            </w:pPr>
            <w:r w:rsidRPr="00E21BF5">
              <w:rPr>
                <w:rFonts w:eastAsia="Times New Roman"/>
                <w:b/>
                <w:bCs/>
                <w:color w:val="000000"/>
                <w:sz w:val="22"/>
                <w:szCs w:val="22"/>
              </w:rPr>
              <w:t>Electric Demand Savings (peak kW)</w:t>
            </w:r>
          </w:p>
        </w:tc>
        <w:tc>
          <w:tcPr>
            <w:tcW w:w="46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F9E9D7E" w14:textId="77777777" w:rsidR="007D5CB6" w:rsidRPr="00E21BF5" w:rsidRDefault="007D5CB6" w:rsidP="007D5CB6">
            <w:pPr>
              <w:spacing w:after="0"/>
              <w:jc w:val="center"/>
              <w:rPr>
                <w:rFonts w:eastAsia="Times New Roman"/>
                <w:b/>
                <w:bCs/>
                <w:color w:val="000000"/>
                <w:sz w:val="22"/>
                <w:szCs w:val="22"/>
              </w:rPr>
            </w:pPr>
            <w:r w:rsidRPr="00E21BF5">
              <w:rPr>
                <w:rFonts w:eastAsia="Times New Roman"/>
                <w:b/>
                <w:bCs/>
                <w:color w:val="000000"/>
                <w:sz w:val="22"/>
                <w:szCs w:val="22"/>
              </w:rPr>
              <w:t>Electric Energy Savings (kWh/yr.)</w:t>
            </w:r>
          </w:p>
        </w:tc>
        <w:tc>
          <w:tcPr>
            <w:tcW w:w="46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30CB9AC" w14:textId="77777777" w:rsidR="007D5CB6" w:rsidRPr="00E21BF5" w:rsidRDefault="00A45F13" w:rsidP="007D5CB6">
            <w:pPr>
              <w:spacing w:after="0"/>
              <w:jc w:val="center"/>
              <w:rPr>
                <w:rFonts w:eastAsia="Times New Roman"/>
                <w:b/>
                <w:bCs/>
                <w:color w:val="000000"/>
                <w:sz w:val="22"/>
                <w:szCs w:val="22"/>
              </w:rPr>
            </w:pPr>
            <w:r>
              <w:rPr>
                <w:rFonts w:eastAsia="Times New Roman"/>
                <w:b/>
                <w:bCs/>
                <w:color w:val="000000"/>
                <w:sz w:val="22"/>
                <w:szCs w:val="22"/>
              </w:rPr>
              <w:t>Fuel Savings (MM</w:t>
            </w:r>
            <w:r w:rsidR="007D5CB6" w:rsidRPr="00E21BF5">
              <w:rPr>
                <w:rFonts w:eastAsia="Times New Roman"/>
                <w:b/>
                <w:bCs/>
                <w:color w:val="000000"/>
                <w:sz w:val="22"/>
                <w:szCs w:val="22"/>
              </w:rPr>
              <w:t>Btus/ yr.)</w:t>
            </w:r>
          </w:p>
        </w:tc>
        <w:tc>
          <w:tcPr>
            <w:tcW w:w="46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A3BDF96" w14:textId="77777777" w:rsidR="007D5CB6" w:rsidRPr="00E21BF5" w:rsidRDefault="007D5CB6" w:rsidP="007D5CB6">
            <w:pPr>
              <w:spacing w:after="0"/>
              <w:jc w:val="center"/>
              <w:rPr>
                <w:rFonts w:eastAsia="Times New Roman"/>
                <w:b/>
                <w:bCs/>
                <w:color w:val="000000"/>
                <w:sz w:val="22"/>
                <w:szCs w:val="22"/>
              </w:rPr>
            </w:pPr>
            <w:r w:rsidRPr="00E21BF5">
              <w:rPr>
                <w:rFonts w:eastAsia="Times New Roman"/>
                <w:b/>
                <w:bCs/>
                <w:color w:val="000000"/>
                <w:sz w:val="22"/>
                <w:szCs w:val="22"/>
              </w:rPr>
              <w:t>Annual Cost Savings ($/yr.)</w:t>
            </w:r>
          </w:p>
        </w:tc>
        <w:tc>
          <w:tcPr>
            <w:tcW w:w="635"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5FD711B" w14:textId="77777777" w:rsidR="007D5CB6" w:rsidRPr="00E21BF5" w:rsidRDefault="007D5CB6" w:rsidP="00A45F13">
            <w:pPr>
              <w:spacing w:after="0"/>
              <w:jc w:val="center"/>
              <w:rPr>
                <w:rFonts w:eastAsia="Times New Roman"/>
                <w:b/>
                <w:bCs/>
                <w:color w:val="000000"/>
                <w:sz w:val="22"/>
                <w:szCs w:val="22"/>
              </w:rPr>
            </w:pPr>
            <w:r w:rsidRPr="00E21BF5">
              <w:rPr>
                <w:rFonts w:eastAsia="Times New Roman"/>
                <w:b/>
                <w:bCs/>
                <w:color w:val="000000"/>
                <w:sz w:val="22"/>
                <w:szCs w:val="22"/>
              </w:rPr>
              <w:t>Estimated Implementation Cost($)</w:t>
            </w:r>
          </w:p>
        </w:tc>
        <w:tc>
          <w:tcPr>
            <w:tcW w:w="310"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6E8FD11" w14:textId="77777777" w:rsidR="007D5CB6" w:rsidRPr="00E21BF5" w:rsidRDefault="007D5CB6" w:rsidP="007D5CB6">
            <w:pPr>
              <w:spacing w:after="0"/>
              <w:jc w:val="center"/>
              <w:rPr>
                <w:rFonts w:eastAsia="Times New Roman"/>
                <w:b/>
                <w:bCs/>
                <w:color w:val="000000"/>
                <w:sz w:val="22"/>
                <w:szCs w:val="22"/>
              </w:rPr>
            </w:pPr>
            <w:r w:rsidRPr="00E21BF5">
              <w:rPr>
                <w:rFonts w:eastAsia="Times New Roman"/>
                <w:b/>
                <w:bCs/>
                <w:color w:val="000000"/>
                <w:sz w:val="22"/>
                <w:szCs w:val="22"/>
              </w:rPr>
              <w:t>ROI (%)</w:t>
            </w:r>
          </w:p>
        </w:tc>
        <w:tc>
          <w:tcPr>
            <w:tcW w:w="37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3412A00" w14:textId="77777777" w:rsidR="007D5CB6" w:rsidRPr="00E21BF5" w:rsidRDefault="007D5CB6" w:rsidP="007D5CB6">
            <w:pPr>
              <w:spacing w:after="0"/>
              <w:jc w:val="center"/>
              <w:rPr>
                <w:rFonts w:eastAsia="Times New Roman"/>
                <w:b/>
                <w:bCs/>
                <w:color w:val="000000"/>
                <w:sz w:val="22"/>
                <w:szCs w:val="22"/>
              </w:rPr>
            </w:pPr>
            <w:r w:rsidRPr="00E21BF5">
              <w:rPr>
                <w:rFonts w:eastAsia="Times New Roman"/>
                <w:b/>
                <w:bCs/>
                <w:color w:val="000000"/>
                <w:sz w:val="22"/>
                <w:szCs w:val="22"/>
              </w:rPr>
              <w:t>Simple Payback (yrs.)</w:t>
            </w:r>
          </w:p>
        </w:tc>
      </w:tr>
      <w:tr w:rsidR="00C94C6C" w:rsidRPr="00E21BF5" w14:paraId="10E2818D" w14:textId="77777777" w:rsidTr="00A46B6B">
        <w:trPr>
          <w:cantSplit/>
          <w:trHeight w:val="1260"/>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278D3507" w14:textId="77777777" w:rsidR="007D5CB6" w:rsidRPr="00E21BF5" w:rsidRDefault="007D5CB6" w:rsidP="007D5CB6">
            <w:pPr>
              <w:spacing w:after="0"/>
              <w:jc w:val="center"/>
              <w:rPr>
                <w:rFonts w:eastAsia="Times New Roman"/>
                <w:color w:val="000000"/>
                <w:sz w:val="22"/>
                <w:szCs w:val="22"/>
              </w:rPr>
            </w:pPr>
            <w:r w:rsidRPr="00E21BF5">
              <w:rPr>
                <w:rFonts w:eastAsia="Times New Roman"/>
                <w:color w:val="000000"/>
                <w:sz w:val="22"/>
                <w:szCs w:val="22"/>
              </w:rPr>
              <w:t>1</w:t>
            </w:r>
          </w:p>
        </w:tc>
        <w:tc>
          <w:tcPr>
            <w:tcW w:w="798" w:type="pct"/>
            <w:tcBorders>
              <w:top w:val="nil"/>
              <w:left w:val="nil"/>
              <w:bottom w:val="single" w:sz="4" w:space="0" w:color="auto"/>
              <w:right w:val="single" w:sz="4" w:space="0" w:color="auto"/>
            </w:tcBorders>
            <w:shd w:val="clear" w:color="auto" w:fill="auto"/>
            <w:vAlign w:val="center"/>
            <w:hideMark/>
          </w:tcPr>
          <w:p w14:paraId="6F382282" w14:textId="77777777" w:rsidR="007D5CB6" w:rsidRPr="00E21BF5" w:rsidRDefault="00A46B6B" w:rsidP="007D5CB6">
            <w:pPr>
              <w:spacing w:after="0"/>
              <w:jc w:val="center"/>
              <w:rPr>
                <w:rFonts w:eastAsia="Times New Roman"/>
                <w:color w:val="000000"/>
                <w:sz w:val="22"/>
                <w:szCs w:val="22"/>
              </w:rPr>
            </w:pPr>
            <w:r>
              <w:rPr>
                <w:rFonts w:eastAsia="Times New Roman"/>
                <w:color w:val="000000"/>
                <w:sz w:val="22"/>
                <w:szCs w:val="22"/>
              </w:rPr>
              <w:t>Describe identified issue</w:t>
            </w:r>
          </w:p>
        </w:tc>
        <w:tc>
          <w:tcPr>
            <w:tcW w:w="829" w:type="pct"/>
            <w:tcBorders>
              <w:top w:val="nil"/>
              <w:left w:val="nil"/>
              <w:bottom w:val="single" w:sz="4" w:space="0" w:color="auto"/>
              <w:right w:val="single" w:sz="4" w:space="0" w:color="auto"/>
            </w:tcBorders>
            <w:shd w:val="clear" w:color="auto" w:fill="auto"/>
            <w:vAlign w:val="center"/>
            <w:hideMark/>
          </w:tcPr>
          <w:p w14:paraId="5790D4AE" w14:textId="77777777" w:rsidR="007D5CB6" w:rsidRPr="00E21BF5" w:rsidRDefault="00A46B6B" w:rsidP="007D5CB6">
            <w:pPr>
              <w:spacing w:after="0"/>
              <w:jc w:val="center"/>
              <w:rPr>
                <w:rFonts w:eastAsia="Times New Roman"/>
                <w:color w:val="000000"/>
                <w:sz w:val="22"/>
                <w:szCs w:val="22"/>
              </w:rPr>
            </w:pPr>
            <w:r>
              <w:rPr>
                <w:rFonts w:eastAsia="Times New Roman"/>
                <w:color w:val="000000"/>
                <w:sz w:val="22"/>
                <w:szCs w:val="22"/>
              </w:rPr>
              <w:t>Describe recommended action</w:t>
            </w:r>
          </w:p>
        </w:tc>
        <w:tc>
          <w:tcPr>
            <w:tcW w:w="468" w:type="pct"/>
            <w:tcBorders>
              <w:top w:val="nil"/>
              <w:left w:val="nil"/>
              <w:bottom w:val="single" w:sz="4" w:space="0" w:color="auto"/>
              <w:right w:val="single" w:sz="4" w:space="0" w:color="auto"/>
            </w:tcBorders>
            <w:shd w:val="clear" w:color="auto" w:fill="auto"/>
            <w:noWrap/>
            <w:vAlign w:val="center"/>
          </w:tcPr>
          <w:p w14:paraId="6A3BF000" w14:textId="77777777" w:rsidR="007D5CB6" w:rsidRPr="00E21BF5" w:rsidRDefault="007D5CB6" w:rsidP="007D5CB6">
            <w:pPr>
              <w:spacing w:after="0"/>
              <w:jc w:val="center"/>
              <w:rPr>
                <w:rFonts w:eastAsia="Times New Roman"/>
                <w:color w:val="000000"/>
                <w:sz w:val="22"/>
                <w:szCs w:val="22"/>
              </w:rPr>
            </w:pPr>
          </w:p>
        </w:tc>
        <w:tc>
          <w:tcPr>
            <w:tcW w:w="468" w:type="pct"/>
            <w:tcBorders>
              <w:top w:val="nil"/>
              <w:left w:val="nil"/>
              <w:bottom w:val="single" w:sz="4" w:space="0" w:color="auto"/>
              <w:right w:val="single" w:sz="4" w:space="0" w:color="auto"/>
            </w:tcBorders>
            <w:shd w:val="clear" w:color="auto" w:fill="auto"/>
            <w:noWrap/>
            <w:vAlign w:val="center"/>
          </w:tcPr>
          <w:p w14:paraId="18731335" w14:textId="77777777" w:rsidR="007D5CB6" w:rsidRPr="00E21BF5" w:rsidRDefault="007D5CB6" w:rsidP="007D5CB6">
            <w:pPr>
              <w:spacing w:after="0"/>
              <w:jc w:val="center"/>
              <w:rPr>
                <w:rFonts w:eastAsia="Times New Roman"/>
                <w:color w:val="000000"/>
                <w:sz w:val="22"/>
                <w:szCs w:val="22"/>
              </w:rPr>
            </w:pPr>
          </w:p>
        </w:tc>
        <w:tc>
          <w:tcPr>
            <w:tcW w:w="468" w:type="pct"/>
            <w:tcBorders>
              <w:top w:val="nil"/>
              <w:left w:val="nil"/>
              <w:bottom w:val="single" w:sz="4" w:space="0" w:color="auto"/>
              <w:right w:val="single" w:sz="4" w:space="0" w:color="auto"/>
            </w:tcBorders>
            <w:shd w:val="clear" w:color="auto" w:fill="auto"/>
            <w:noWrap/>
            <w:vAlign w:val="center"/>
          </w:tcPr>
          <w:p w14:paraId="11B49E9D" w14:textId="77777777" w:rsidR="007D5CB6" w:rsidRPr="00E21BF5" w:rsidRDefault="007D5CB6" w:rsidP="007D5CB6">
            <w:pPr>
              <w:spacing w:after="0"/>
              <w:jc w:val="center"/>
              <w:rPr>
                <w:rFonts w:eastAsia="Times New Roman"/>
                <w:color w:val="000000"/>
                <w:sz w:val="22"/>
                <w:szCs w:val="22"/>
              </w:rPr>
            </w:pPr>
          </w:p>
        </w:tc>
        <w:tc>
          <w:tcPr>
            <w:tcW w:w="468" w:type="pct"/>
            <w:tcBorders>
              <w:top w:val="nil"/>
              <w:left w:val="nil"/>
              <w:bottom w:val="single" w:sz="4" w:space="0" w:color="auto"/>
              <w:right w:val="single" w:sz="4" w:space="0" w:color="auto"/>
            </w:tcBorders>
            <w:shd w:val="clear" w:color="auto" w:fill="auto"/>
            <w:noWrap/>
            <w:vAlign w:val="center"/>
          </w:tcPr>
          <w:p w14:paraId="5935B604" w14:textId="77777777" w:rsidR="007D5CB6" w:rsidRPr="00E21BF5" w:rsidRDefault="007D5CB6" w:rsidP="007D5CB6">
            <w:pPr>
              <w:spacing w:after="0"/>
              <w:jc w:val="center"/>
              <w:rPr>
                <w:rFonts w:eastAsia="Times New Roman"/>
                <w:color w:val="000000"/>
                <w:sz w:val="22"/>
                <w:szCs w:val="22"/>
              </w:rPr>
            </w:pPr>
          </w:p>
        </w:tc>
        <w:tc>
          <w:tcPr>
            <w:tcW w:w="635" w:type="pct"/>
            <w:tcBorders>
              <w:top w:val="nil"/>
              <w:left w:val="nil"/>
              <w:bottom w:val="single" w:sz="4" w:space="0" w:color="auto"/>
              <w:right w:val="single" w:sz="4" w:space="0" w:color="auto"/>
            </w:tcBorders>
            <w:shd w:val="clear" w:color="auto" w:fill="auto"/>
            <w:noWrap/>
            <w:vAlign w:val="center"/>
          </w:tcPr>
          <w:p w14:paraId="7C948E24" w14:textId="77777777" w:rsidR="007D5CB6" w:rsidRPr="00E21BF5" w:rsidRDefault="007D5CB6" w:rsidP="007D5CB6">
            <w:pPr>
              <w:spacing w:after="0"/>
              <w:jc w:val="center"/>
              <w:rPr>
                <w:rFonts w:eastAsia="Times New Roman"/>
                <w:color w:val="000000"/>
                <w:sz w:val="22"/>
                <w:szCs w:val="22"/>
              </w:rPr>
            </w:pPr>
          </w:p>
        </w:tc>
        <w:tc>
          <w:tcPr>
            <w:tcW w:w="310" w:type="pct"/>
            <w:tcBorders>
              <w:top w:val="nil"/>
              <w:left w:val="nil"/>
              <w:bottom w:val="single" w:sz="4" w:space="0" w:color="auto"/>
              <w:right w:val="single" w:sz="4" w:space="0" w:color="auto"/>
            </w:tcBorders>
            <w:shd w:val="clear" w:color="auto" w:fill="auto"/>
            <w:noWrap/>
            <w:vAlign w:val="center"/>
          </w:tcPr>
          <w:p w14:paraId="6A1E0159" w14:textId="77777777" w:rsidR="007D5CB6" w:rsidRPr="00E21BF5" w:rsidRDefault="007D5CB6" w:rsidP="007D5CB6">
            <w:pPr>
              <w:spacing w:after="0"/>
              <w:jc w:val="center"/>
              <w:rPr>
                <w:rFonts w:eastAsia="Times New Roman"/>
                <w:color w:val="000000"/>
                <w:sz w:val="22"/>
                <w:szCs w:val="22"/>
              </w:rPr>
            </w:pPr>
          </w:p>
        </w:tc>
        <w:tc>
          <w:tcPr>
            <w:tcW w:w="378" w:type="pct"/>
            <w:tcBorders>
              <w:top w:val="nil"/>
              <w:left w:val="nil"/>
              <w:bottom w:val="single" w:sz="4" w:space="0" w:color="auto"/>
              <w:right w:val="single" w:sz="4" w:space="0" w:color="auto"/>
            </w:tcBorders>
            <w:shd w:val="clear" w:color="auto" w:fill="auto"/>
            <w:noWrap/>
            <w:vAlign w:val="center"/>
          </w:tcPr>
          <w:p w14:paraId="1C26A05B" w14:textId="77777777" w:rsidR="007D5CB6" w:rsidRPr="00E21BF5" w:rsidRDefault="007D5CB6" w:rsidP="007D5CB6">
            <w:pPr>
              <w:spacing w:after="0"/>
              <w:jc w:val="center"/>
              <w:rPr>
                <w:rFonts w:eastAsia="Times New Roman"/>
                <w:color w:val="000000"/>
                <w:sz w:val="22"/>
                <w:szCs w:val="22"/>
              </w:rPr>
            </w:pPr>
          </w:p>
        </w:tc>
      </w:tr>
      <w:tr w:rsidR="00C94C6C" w:rsidRPr="00E21BF5" w14:paraId="48A2D5B9" w14:textId="77777777" w:rsidTr="00A46B6B">
        <w:trPr>
          <w:cantSplit/>
          <w:trHeight w:val="945"/>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5C90C46E" w14:textId="77777777" w:rsidR="007D5CB6" w:rsidRPr="00E21BF5" w:rsidRDefault="007D5CB6" w:rsidP="007D5CB6">
            <w:pPr>
              <w:spacing w:after="0"/>
              <w:jc w:val="center"/>
              <w:rPr>
                <w:rFonts w:eastAsia="Times New Roman"/>
                <w:color w:val="000000"/>
                <w:sz w:val="22"/>
                <w:szCs w:val="22"/>
              </w:rPr>
            </w:pPr>
            <w:r w:rsidRPr="00E21BF5">
              <w:rPr>
                <w:rFonts w:eastAsia="Times New Roman"/>
                <w:color w:val="000000"/>
                <w:sz w:val="22"/>
                <w:szCs w:val="22"/>
              </w:rPr>
              <w:t>2</w:t>
            </w:r>
          </w:p>
        </w:tc>
        <w:tc>
          <w:tcPr>
            <w:tcW w:w="798" w:type="pct"/>
            <w:tcBorders>
              <w:top w:val="nil"/>
              <w:left w:val="nil"/>
              <w:bottom w:val="single" w:sz="4" w:space="0" w:color="auto"/>
              <w:right w:val="single" w:sz="4" w:space="0" w:color="auto"/>
            </w:tcBorders>
            <w:shd w:val="clear" w:color="auto" w:fill="auto"/>
            <w:vAlign w:val="center"/>
          </w:tcPr>
          <w:p w14:paraId="38CC915E" w14:textId="77777777" w:rsidR="007D5CB6" w:rsidRPr="00E21BF5" w:rsidRDefault="007D5CB6" w:rsidP="007D5CB6">
            <w:pPr>
              <w:spacing w:after="0"/>
              <w:jc w:val="center"/>
              <w:rPr>
                <w:rFonts w:eastAsia="Times New Roman"/>
                <w:color w:val="000000"/>
                <w:sz w:val="22"/>
                <w:szCs w:val="22"/>
              </w:rPr>
            </w:pPr>
          </w:p>
        </w:tc>
        <w:tc>
          <w:tcPr>
            <w:tcW w:w="829" w:type="pct"/>
            <w:tcBorders>
              <w:top w:val="nil"/>
              <w:left w:val="nil"/>
              <w:bottom w:val="single" w:sz="4" w:space="0" w:color="auto"/>
              <w:right w:val="single" w:sz="4" w:space="0" w:color="auto"/>
            </w:tcBorders>
            <w:shd w:val="clear" w:color="auto" w:fill="auto"/>
            <w:vAlign w:val="center"/>
          </w:tcPr>
          <w:p w14:paraId="1AF1A216" w14:textId="77777777" w:rsidR="007D5CB6" w:rsidRPr="00E21BF5" w:rsidRDefault="007D5CB6" w:rsidP="007D5CB6">
            <w:pPr>
              <w:spacing w:after="0"/>
              <w:jc w:val="center"/>
              <w:rPr>
                <w:rFonts w:eastAsia="Times New Roman"/>
                <w:color w:val="000000"/>
                <w:sz w:val="22"/>
                <w:szCs w:val="22"/>
              </w:rPr>
            </w:pPr>
          </w:p>
        </w:tc>
        <w:tc>
          <w:tcPr>
            <w:tcW w:w="468" w:type="pct"/>
            <w:tcBorders>
              <w:top w:val="nil"/>
              <w:left w:val="nil"/>
              <w:bottom w:val="single" w:sz="4" w:space="0" w:color="auto"/>
              <w:right w:val="single" w:sz="4" w:space="0" w:color="auto"/>
            </w:tcBorders>
            <w:shd w:val="clear" w:color="auto" w:fill="auto"/>
            <w:noWrap/>
            <w:vAlign w:val="center"/>
          </w:tcPr>
          <w:p w14:paraId="42E3DECA" w14:textId="77777777" w:rsidR="007D5CB6" w:rsidRPr="00E21BF5" w:rsidRDefault="007D5CB6" w:rsidP="007D5CB6">
            <w:pPr>
              <w:spacing w:after="0"/>
              <w:jc w:val="center"/>
              <w:rPr>
                <w:rFonts w:eastAsia="Times New Roman"/>
                <w:color w:val="000000"/>
                <w:sz w:val="22"/>
                <w:szCs w:val="22"/>
              </w:rPr>
            </w:pPr>
          </w:p>
        </w:tc>
        <w:tc>
          <w:tcPr>
            <w:tcW w:w="468" w:type="pct"/>
            <w:tcBorders>
              <w:top w:val="nil"/>
              <w:left w:val="nil"/>
              <w:bottom w:val="single" w:sz="4" w:space="0" w:color="auto"/>
              <w:right w:val="single" w:sz="4" w:space="0" w:color="auto"/>
            </w:tcBorders>
            <w:shd w:val="clear" w:color="auto" w:fill="auto"/>
            <w:noWrap/>
            <w:vAlign w:val="center"/>
          </w:tcPr>
          <w:p w14:paraId="3AE6B916" w14:textId="77777777" w:rsidR="007D5CB6" w:rsidRPr="00E21BF5" w:rsidRDefault="007D5CB6" w:rsidP="007D5CB6">
            <w:pPr>
              <w:spacing w:after="0"/>
              <w:jc w:val="center"/>
              <w:rPr>
                <w:rFonts w:eastAsia="Times New Roman"/>
                <w:color w:val="000000"/>
                <w:sz w:val="22"/>
                <w:szCs w:val="22"/>
              </w:rPr>
            </w:pPr>
          </w:p>
        </w:tc>
        <w:tc>
          <w:tcPr>
            <w:tcW w:w="468" w:type="pct"/>
            <w:tcBorders>
              <w:top w:val="nil"/>
              <w:left w:val="nil"/>
              <w:bottom w:val="single" w:sz="4" w:space="0" w:color="auto"/>
              <w:right w:val="single" w:sz="4" w:space="0" w:color="auto"/>
            </w:tcBorders>
            <w:shd w:val="clear" w:color="auto" w:fill="auto"/>
            <w:noWrap/>
            <w:vAlign w:val="center"/>
          </w:tcPr>
          <w:p w14:paraId="40574254" w14:textId="77777777" w:rsidR="007D5CB6" w:rsidRPr="00E21BF5" w:rsidRDefault="007D5CB6" w:rsidP="007D5CB6">
            <w:pPr>
              <w:spacing w:after="0"/>
              <w:jc w:val="center"/>
              <w:rPr>
                <w:rFonts w:eastAsia="Times New Roman"/>
                <w:color w:val="000000"/>
                <w:sz w:val="22"/>
                <w:szCs w:val="22"/>
              </w:rPr>
            </w:pPr>
          </w:p>
        </w:tc>
        <w:tc>
          <w:tcPr>
            <w:tcW w:w="468" w:type="pct"/>
            <w:tcBorders>
              <w:top w:val="nil"/>
              <w:left w:val="nil"/>
              <w:bottom w:val="single" w:sz="4" w:space="0" w:color="auto"/>
              <w:right w:val="single" w:sz="4" w:space="0" w:color="auto"/>
            </w:tcBorders>
            <w:shd w:val="clear" w:color="auto" w:fill="auto"/>
            <w:noWrap/>
            <w:vAlign w:val="center"/>
          </w:tcPr>
          <w:p w14:paraId="6E987956" w14:textId="77777777" w:rsidR="007D5CB6" w:rsidRPr="00E21BF5" w:rsidRDefault="007D5CB6" w:rsidP="007D5CB6">
            <w:pPr>
              <w:spacing w:after="0"/>
              <w:jc w:val="center"/>
              <w:rPr>
                <w:rFonts w:eastAsia="Times New Roman"/>
                <w:color w:val="000000"/>
                <w:sz w:val="22"/>
                <w:szCs w:val="22"/>
              </w:rPr>
            </w:pPr>
          </w:p>
        </w:tc>
        <w:tc>
          <w:tcPr>
            <w:tcW w:w="635" w:type="pct"/>
            <w:tcBorders>
              <w:top w:val="nil"/>
              <w:left w:val="nil"/>
              <w:bottom w:val="single" w:sz="4" w:space="0" w:color="auto"/>
              <w:right w:val="single" w:sz="4" w:space="0" w:color="auto"/>
            </w:tcBorders>
            <w:shd w:val="clear" w:color="auto" w:fill="auto"/>
            <w:noWrap/>
            <w:vAlign w:val="center"/>
          </w:tcPr>
          <w:p w14:paraId="6A73DCDD" w14:textId="77777777" w:rsidR="007D5CB6" w:rsidRPr="00E21BF5" w:rsidRDefault="007D5CB6" w:rsidP="007D5CB6">
            <w:pPr>
              <w:spacing w:after="0"/>
              <w:jc w:val="center"/>
              <w:rPr>
                <w:rFonts w:eastAsia="Times New Roman"/>
                <w:color w:val="000000"/>
                <w:sz w:val="22"/>
                <w:szCs w:val="22"/>
              </w:rPr>
            </w:pPr>
          </w:p>
        </w:tc>
        <w:tc>
          <w:tcPr>
            <w:tcW w:w="310" w:type="pct"/>
            <w:tcBorders>
              <w:top w:val="nil"/>
              <w:left w:val="nil"/>
              <w:bottom w:val="single" w:sz="4" w:space="0" w:color="auto"/>
              <w:right w:val="single" w:sz="4" w:space="0" w:color="auto"/>
            </w:tcBorders>
            <w:shd w:val="clear" w:color="auto" w:fill="auto"/>
            <w:noWrap/>
            <w:vAlign w:val="center"/>
          </w:tcPr>
          <w:p w14:paraId="79ECF79A" w14:textId="77777777" w:rsidR="007D5CB6" w:rsidRPr="00E21BF5" w:rsidRDefault="007D5CB6" w:rsidP="007D5CB6">
            <w:pPr>
              <w:spacing w:after="0"/>
              <w:jc w:val="center"/>
              <w:rPr>
                <w:rFonts w:eastAsia="Times New Roman"/>
                <w:color w:val="000000"/>
                <w:sz w:val="22"/>
                <w:szCs w:val="22"/>
              </w:rPr>
            </w:pPr>
          </w:p>
        </w:tc>
        <w:tc>
          <w:tcPr>
            <w:tcW w:w="378" w:type="pct"/>
            <w:tcBorders>
              <w:top w:val="nil"/>
              <w:left w:val="nil"/>
              <w:bottom w:val="single" w:sz="4" w:space="0" w:color="auto"/>
              <w:right w:val="single" w:sz="4" w:space="0" w:color="auto"/>
            </w:tcBorders>
            <w:shd w:val="clear" w:color="auto" w:fill="auto"/>
            <w:noWrap/>
            <w:vAlign w:val="center"/>
          </w:tcPr>
          <w:p w14:paraId="12E3CFAD" w14:textId="77777777" w:rsidR="007D5CB6" w:rsidRPr="00E21BF5" w:rsidRDefault="007D5CB6" w:rsidP="007D5CB6">
            <w:pPr>
              <w:spacing w:after="0"/>
              <w:jc w:val="center"/>
              <w:rPr>
                <w:rFonts w:eastAsia="Times New Roman"/>
                <w:color w:val="000000"/>
                <w:sz w:val="22"/>
                <w:szCs w:val="22"/>
              </w:rPr>
            </w:pPr>
          </w:p>
        </w:tc>
      </w:tr>
      <w:tr w:rsidR="00C94C6C" w:rsidRPr="00E21BF5" w14:paraId="0D3BF065" w14:textId="77777777" w:rsidTr="00A46B6B">
        <w:trPr>
          <w:cantSplit/>
          <w:trHeight w:val="945"/>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29EDE4B0" w14:textId="77777777" w:rsidR="007D5CB6" w:rsidRPr="00E21BF5" w:rsidRDefault="007D5CB6" w:rsidP="007D5CB6">
            <w:pPr>
              <w:spacing w:after="0"/>
              <w:jc w:val="center"/>
              <w:rPr>
                <w:rFonts w:eastAsia="Times New Roman"/>
                <w:color w:val="000000"/>
                <w:sz w:val="22"/>
                <w:szCs w:val="22"/>
              </w:rPr>
            </w:pPr>
            <w:r w:rsidRPr="00E21BF5">
              <w:rPr>
                <w:rFonts w:eastAsia="Times New Roman"/>
                <w:color w:val="000000"/>
                <w:sz w:val="22"/>
                <w:szCs w:val="22"/>
              </w:rPr>
              <w:t>3</w:t>
            </w:r>
          </w:p>
        </w:tc>
        <w:tc>
          <w:tcPr>
            <w:tcW w:w="798" w:type="pct"/>
            <w:tcBorders>
              <w:top w:val="nil"/>
              <w:left w:val="nil"/>
              <w:bottom w:val="single" w:sz="4" w:space="0" w:color="auto"/>
              <w:right w:val="single" w:sz="4" w:space="0" w:color="auto"/>
            </w:tcBorders>
            <w:shd w:val="clear" w:color="auto" w:fill="auto"/>
            <w:vAlign w:val="center"/>
          </w:tcPr>
          <w:p w14:paraId="266AFC8B" w14:textId="77777777" w:rsidR="007D5CB6" w:rsidRPr="00E21BF5" w:rsidRDefault="007D5CB6" w:rsidP="007D5CB6">
            <w:pPr>
              <w:spacing w:after="0"/>
              <w:jc w:val="center"/>
              <w:rPr>
                <w:rFonts w:eastAsia="Times New Roman"/>
                <w:color w:val="000000"/>
                <w:sz w:val="22"/>
                <w:szCs w:val="22"/>
              </w:rPr>
            </w:pPr>
          </w:p>
        </w:tc>
        <w:tc>
          <w:tcPr>
            <w:tcW w:w="829" w:type="pct"/>
            <w:tcBorders>
              <w:top w:val="nil"/>
              <w:left w:val="nil"/>
              <w:bottom w:val="single" w:sz="4" w:space="0" w:color="auto"/>
              <w:right w:val="single" w:sz="4" w:space="0" w:color="auto"/>
            </w:tcBorders>
            <w:shd w:val="clear" w:color="auto" w:fill="auto"/>
            <w:vAlign w:val="center"/>
          </w:tcPr>
          <w:p w14:paraId="71673AB5" w14:textId="77777777" w:rsidR="007D5CB6" w:rsidRPr="00E21BF5" w:rsidRDefault="007D5CB6" w:rsidP="007D5CB6">
            <w:pPr>
              <w:spacing w:after="0"/>
              <w:jc w:val="center"/>
              <w:rPr>
                <w:rFonts w:eastAsia="Times New Roman"/>
                <w:color w:val="000000"/>
                <w:sz w:val="22"/>
                <w:szCs w:val="22"/>
              </w:rPr>
            </w:pPr>
          </w:p>
        </w:tc>
        <w:tc>
          <w:tcPr>
            <w:tcW w:w="468" w:type="pct"/>
            <w:tcBorders>
              <w:top w:val="nil"/>
              <w:left w:val="nil"/>
              <w:bottom w:val="single" w:sz="4" w:space="0" w:color="auto"/>
              <w:right w:val="single" w:sz="4" w:space="0" w:color="auto"/>
            </w:tcBorders>
            <w:shd w:val="clear" w:color="auto" w:fill="auto"/>
            <w:noWrap/>
            <w:vAlign w:val="center"/>
          </w:tcPr>
          <w:p w14:paraId="20442645" w14:textId="77777777" w:rsidR="007D5CB6" w:rsidRPr="00E21BF5" w:rsidRDefault="007D5CB6" w:rsidP="007D5CB6">
            <w:pPr>
              <w:spacing w:after="0"/>
              <w:jc w:val="center"/>
              <w:rPr>
                <w:rFonts w:eastAsia="Times New Roman"/>
                <w:color w:val="000000"/>
                <w:sz w:val="22"/>
                <w:szCs w:val="22"/>
              </w:rPr>
            </w:pPr>
          </w:p>
        </w:tc>
        <w:tc>
          <w:tcPr>
            <w:tcW w:w="468" w:type="pct"/>
            <w:tcBorders>
              <w:top w:val="nil"/>
              <w:left w:val="nil"/>
              <w:bottom w:val="single" w:sz="4" w:space="0" w:color="auto"/>
              <w:right w:val="single" w:sz="4" w:space="0" w:color="auto"/>
            </w:tcBorders>
            <w:shd w:val="clear" w:color="auto" w:fill="auto"/>
            <w:noWrap/>
            <w:vAlign w:val="center"/>
          </w:tcPr>
          <w:p w14:paraId="717CE9EC" w14:textId="77777777" w:rsidR="007D5CB6" w:rsidRPr="00E21BF5" w:rsidRDefault="007D5CB6" w:rsidP="007D5CB6">
            <w:pPr>
              <w:spacing w:after="0"/>
              <w:jc w:val="center"/>
              <w:rPr>
                <w:rFonts w:eastAsia="Times New Roman"/>
                <w:color w:val="000000"/>
                <w:sz w:val="22"/>
                <w:szCs w:val="22"/>
              </w:rPr>
            </w:pPr>
          </w:p>
        </w:tc>
        <w:tc>
          <w:tcPr>
            <w:tcW w:w="468" w:type="pct"/>
            <w:tcBorders>
              <w:top w:val="nil"/>
              <w:left w:val="nil"/>
              <w:bottom w:val="single" w:sz="4" w:space="0" w:color="auto"/>
              <w:right w:val="single" w:sz="4" w:space="0" w:color="auto"/>
            </w:tcBorders>
            <w:shd w:val="clear" w:color="auto" w:fill="auto"/>
            <w:noWrap/>
            <w:vAlign w:val="center"/>
          </w:tcPr>
          <w:p w14:paraId="6027002A" w14:textId="77777777" w:rsidR="007D5CB6" w:rsidRPr="00E21BF5" w:rsidRDefault="007D5CB6" w:rsidP="007D5CB6">
            <w:pPr>
              <w:spacing w:after="0"/>
              <w:jc w:val="center"/>
              <w:rPr>
                <w:rFonts w:eastAsia="Times New Roman"/>
                <w:color w:val="000000"/>
                <w:sz w:val="22"/>
                <w:szCs w:val="22"/>
              </w:rPr>
            </w:pPr>
          </w:p>
        </w:tc>
        <w:tc>
          <w:tcPr>
            <w:tcW w:w="468" w:type="pct"/>
            <w:tcBorders>
              <w:top w:val="nil"/>
              <w:left w:val="nil"/>
              <w:bottom w:val="single" w:sz="4" w:space="0" w:color="auto"/>
              <w:right w:val="single" w:sz="4" w:space="0" w:color="auto"/>
            </w:tcBorders>
            <w:shd w:val="clear" w:color="auto" w:fill="auto"/>
            <w:noWrap/>
            <w:vAlign w:val="center"/>
          </w:tcPr>
          <w:p w14:paraId="533E27CB" w14:textId="77777777" w:rsidR="007D5CB6" w:rsidRPr="00E21BF5" w:rsidRDefault="007D5CB6" w:rsidP="007D5CB6">
            <w:pPr>
              <w:spacing w:after="0"/>
              <w:jc w:val="center"/>
              <w:rPr>
                <w:rFonts w:eastAsia="Times New Roman"/>
                <w:color w:val="000000"/>
                <w:sz w:val="22"/>
                <w:szCs w:val="22"/>
              </w:rPr>
            </w:pPr>
          </w:p>
        </w:tc>
        <w:tc>
          <w:tcPr>
            <w:tcW w:w="635" w:type="pct"/>
            <w:tcBorders>
              <w:top w:val="nil"/>
              <w:left w:val="nil"/>
              <w:bottom w:val="single" w:sz="4" w:space="0" w:color="auto"/>
              <w:right w:val="single" w:sz="4" w:space="0" w:color="auto"/>
            </w:tcBorders>
            <w:shd w:val="clear" w:color="auto" w:fill="auto"/>
            <w:noWrap/>
            <w:vAlign w:val="center"/>
          </w:tcPr>
          <w:p w14:paraId="12897D1A" w14:textId="77777777" w:rsidR="007D5CB6" w:rsidRPr="00E21BF5" w:rsidRDefault="007D5CB6" w:rsidP="007D5CB6">
            <w:pPr>
              <w:spacing w:after="0"/>
              <w:jc w:val="center"/>
              <w:rPr>
                <w:rFonts w:eastAsia="Times New Roman"/>
                <w:color w:val="000000"/>
                <w:sz w:val="22"/>
                <w:szCs w:val="22"/>
              </w:rPr>
            </w:pPr>
          </w:p>
        </w:tc>
        <w:tc>
          <w:tcPr>
            <w:tcW w:w="310" w:type="pct"/>
            <w:tcBorders>
              <w:top w:val="nil"/>
              <w:left w:val="nil"/>
              <w:bottom w:val="single" w:sz="4" w:space="0" w:color="auto"/>
              <w:right w:val="single" w:sz="4" w:space="0" w:color="auto"/>
            </w:tcBorders>
            <w:shd w:val="clear" w:color="auto" w:fill="auto"/>
            <w:noWrap/>
            <w:vAlign w:val="center"/>
          </w:tcPr>
          <w:p w14:paraId="3F910691" w14:textId="77777777" w:rsidR="007D5CB6" w:rsidRPr="00E21BF5" w:rsidRDefault="007D5CB6" w:rsidP="007D5CB6">
            <w:pPr>
              <w:spacing w:after="0"/>
              <w:jc w:val="center"/>
              <w:rPr>
                <w:rFonts w:eastAsia="Times New Roman"/>
                <w:color w:val="000000"/>
                <w:sz w:val="22"/>
                <w:szCs w:val="22"/>
              </w:rPr>
            </w:pPr>
          </w:p>
        </w:tc>
        <w:tc>
          <w:tcPr>
            <w:tcW w:w="378" w:type="pct"/>
            <w:tcBorders>
              <w:top w:val="nil"/>
              <w:left w:val="nil"/>
              <w:bottom w:val="single" w:sz="4" w:space="0" w:color="auto"/>
              <w:right w:val="single" w:sz="4" w:space="0" w:color="auto"/>
            </w:tcBorders>
            <w:shd w:val="clear" w:color="auto" w:fill="auto"/>
            <w:noWrap/>
            <w:vAlign w:val="center"/>
          </w:tcPr>
          <w:p w14:paraId="39B5C464" w14:textId="77777777" w:rsidR="007D5CB6" w:rsidRPr="00E21BF5" w:rsidRDefault="007D5CB6" w:rsidP="007D5CB6">
            <w:pPr>
              <w:spacing w:after="0"/>
              <w:jc w:val="center"/>
              <w:rPr>
                <w:rFonts w:eastAsia="Times New Roman"/>
                <w:color w:val="000000"/>
                <w:sz w:val="22"/>
                <w:szCs w:val="22"/>
              </w:rPr>
            </w:pPr>
          </w:p>
        </w:tc>
      </w:tr>
      <w:tr w:rsidR="00C94C6C" w:rsidRPr="00E21BF5" w14:paraId="0443D38A" w14:textId="77777777" w:rsidTr="00A46B6B">
        <w:trPr>
          <w:cantSplit/>
          <w:trHeight w:val="1890"/>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4F8211C8" w14:textId="77777777" w:rsidR="007D5CB6" w:rsidRPr="00E21BF5" w:rsidRDefault="007D5CB6" w:rsidP="007D5CB6">
            <w:pPr>
              <w:spacing w:after="0"/>
              <w:jc w:val="center"/>
              <w:rPr>
                <w:rFonts w:eastAsia="Times New Roman"/>
                <w:color w:val="000000"/>
                <w:sz w:val="22"/>
                <w:szCs w:val="22"/>
              </w:rPr>
            </w:pPr>
            <w:r w:rsidRPr="00E21BF5">
              <w:rPr>
                <w:rFonts w:eastAsia="Times New Roman"/>
                <w:color w:val="000000"/>
                <w:sz w:val="22"/>
                <w:szCs w:val="22"/>
              </w:rPr>
              <w:t>4</w:t>
            </w:r>
          </w:p>
        </w:tc>
        <w:tc>
          <w:tcPr>
            <w:tcW w:w="798" w:type="pct"/>
            <w:tcBorders>
              <w:top w:val="nil"/>
              <w:left w:val="nil"/>
              <w:bottom w:val="single" w:sz="4" w:space="0" w:color="auto"/>
              <w:right w:val="single" w:sz="4" w:space="0" w:color="auto"/>
            </w:tcBorders>
            <w:shd w:val="clear" w:color="auto" w:fill="auto"/>
            <w:vAlign w:val="center"/>
          </w:tcPr>
          <w:p w14:paraId="4BF0FD3F" w14:textId="77777777" w:rsidR="007D5CB6" w:rsidRPr="00E21BF5" w:rsidRDefault="007D5CB6" w:rsidP="007D5CB6">
            <w:pPr>
              <w:spacing w:after="0"/>
              <w:jc w:val="center"/>
              <w:rPr>
                <w:rFonts w:eastAsia="Times New Roman"/>
                <w:color w:val="000000"/>
                <w:sz w:val="22"/>
                <w:szCs w:val="22"/>
              </w:rPr>
            </w:pPr>
          </w:p>
        </w:tc>
        <w:tc>
          <w:tcPr>
            <w:tcW w:w="829" w:type="pct"/>
            <w:tcBorders>
              <w:top w:val="nil"/>
              <w:left w:val="nil"/>
              <w:bottom w:val="single" w:sz="4" w:space="0" w:color="auto"/>
              <w:right w:val="single" w:sz="4" w:space="0" w:color="auto"/>
            </w:tcBorders>
            <w:shd w:val="clear" w:color="auto" w:fill="auto"/>
            <w:vAlign w:val="center"/>
          </w:tcPr>
          <w:p w14:paraId="773040AF" w14:textId="77777777" w:rsidR="007D5CB6" w:rsidRPr="00E21BF5" w:rsidRDefault="007D5CB6" w:rsidP="007D5CB6">
            <w:pPr>
              <w:spacing w:after="0"/>
              <w:jc w:val="center"/>
              <w:rPr>
                <w:rFonts w:eastAsia="Times New Roman"/>
                <w:color w:val="000000"/>
                <w:sz w:val="22"/>
                <w:szCs w:val="22"/>
              </w:rPr>
            </w:pPr>
          </w:p>
        </w:tc>
        <w:tc>
          <w:tcPr>
            <w:tcW w:w="468" w:type="pct"/>
            <w:tcBorders>
              <w:top w:val="nil"/>
              <w:left w:val="nil"/>
              <w:bottom w:val="single" w:sz="4" w:space="0" w:color="auto"/>
              <w:right w:val="single" w:sz="4" w:space="0" w:color="auto"/>
            </w:tcBorders>
            <w:shd w:val="clear" w:color="auto" w:fill="auto"/>
            <w:noWrap/>
            <w:vAlign w:val="center"/>
          </w:tcPr>
          <w:p w14:paraId="112E81DF" w14:textId="77777777" w:rsidR="007D5CB6" w:rsidRPr="00E21BF5" w:rsidRDefault="007D5CB6" w:rsidP="007D5CB6">
            <w:pPr>
              <w:spacing w:after="0"/>
              <w:jc w:val="center"/>
              <w:rPr>
                <w:rFonts w:eastAsia="Times New Roman"/>
                <w:color w:val="000000"/>
                <w:sz w:val="22"/>
                <w:szCs w:val="22"/>
              </w:rPr>
            </w:pPr>
          </w:p>
        </w:tc>
        <w:tc>
          <w:tcPr>
            <w:tcW w:w="468" w:type="pct"/>
            <w:tcBorders>
              <w:top w:val="nil"/>
              <w:left w:val="nil"/>
              <w:bottom w:val="single" w:sz="4" w:space="0" w:color="auto"/>
              <w:right w:val="single" w:sz="4" w:space="0" w:color="auto"/>
            </w:tcBorders>
            <w:shd w:val="clear" w:color="auto" w:fill="auto"/>
            <w:noWrap/>
            <w:vAlign w:val="center"/>
          </w:tcPr>
          <w:p w14:paraId="40390B13" w14:textId="77777777" w:rsidR="007D5CB6" w:rsidRPr="00E21BF5" w:rsidRDefault="007D5CB6" w:rsidP="007D5CB6">
            <w:pPr>
              <w:spacing w:after="0"/>
              <w:jc w:val="center"/>
              <w:rPr>
                <w:rFonts w:eastAsia="Times New Roman"/>
                <w:color w:val="000000"/>
                <w:sz w:val="22"/>
                <w:szCs w:val="22"/>
              </w:rPr>
            </w:pPr>
          </w:p>
        </w:tc>
        <w:tc>
          <w:tcPr>
            <w:tcW w:w="468" w:type="pct"/>
            <w:tcBorders>
              <w:top w:val="nil"/>
              <w:left w:val="nil"/>
              <w:bottom w:val="single" w:sz="4" w:space="0" w:color="auto"/>
              <w:right w:val="single" w:sz="4" w:space="0" w:color="auto"/>
            </w:tcBorders>
            <w:shd w:val="clear" w:color="auto" w:fill="auto"/>
            <w:noWrap/>
            <w:vAlign w:val="center"/>
          </w:tcPr>
          <w:p w14:paraId="676AA12E" w14:textId="77777777" w:rsidR="007D5CB6" w:rsidRPr="00E21BF5" w:rsidRDefault="007D5CB6" w:rsidP="007D5CB6">
            <w:pPr>
              <w:spacing w:after="0"/>
              <w:jc w:val="center"/>
              <w:rPr>
                <w:rFonts w:eastAsia="Times New Roman"/>
                <w:color w:val="000000"/>
                <w:sz w:val="22"/>
                <w:szCs w:val="22"/>
              </w:rPr>
            </w:pPr>
          </w:p>
        </w:tc>
        <w:tc>
          <w:tcPr>
            <w:tcW w:w="468" w:type="pct"/>
            <w:tcBorders>
              <w:top w:val="nil"/>
              <w:left w:val="nil"/>
              <w:bottom w:val="single" w:sz="4" w:space="0" w:color="auto"/>
              <w:right w:val="single" w:sz="4" w:space="0" w:color="auto"/>
            </w:tcBorders>
            <w:shd w:val="clear" w:color="auto" w:fill="auto"/>
            <w:noWrap/>
            <w:vAlign w:val="center"/>
          </w:tcPr>
          <w:p w14:paraId="00B65448" w14:textId="77777777" w:rsidR="007D5CB6" w:rsidRPr="00E21BF5" w:rsidRDefault="007D5CB6" w:rsidP="007D5CB6">
            <w:pPr>
              <w:spacing w:after="0"/>
              <w:jc w:val="center"/>
              <w:rPr>
                <w:rFonts w:eastAsia="Times New Roman"/>
                <w:color w:val="000000"/>
                <w:sz w:val="22"/>
                <w:szCs w:val="22"/>
              </w:rPr>
            </w:pPr>
          </w:p>
        </w:tc>
        <w:tc>
          <w:tcPr>
            <w:tcW w:w="635" w:type="pct"/>
            <w:tcBorders>
              <w:top w:val="nil"/>
              <w:left w:val="nil"/>
              <w:bottom w:val="single" w:sz="4" w:space="0" w:color="auto"/>
              <w:right w:val="single" w:sz="4" w:space="0" w:color="auto"/>
            </w:tcBorders>
            <w:shd w:val="clear" w:color="auto" w:fill="auto"/>
            <w:noWrap/>
            <w:vAlign w:val="center"/>
          </w:tcPr>
          <w:p w14:paraId="6DCBF737" w14:textId="77777777" w:rsidR="007D5CB6" w:rsidRPr="00E21BF5" w:rsidRDefault="007D5CB6" w:rsidP="007D5CB6">
            <w:pPr>
              <w:spacing w:after="0"/>
              <w:jc w:val="center"/>
              <w:rPr>
                <w:rFonts w:eastAsia="Times New Roman"/>
                <w:color w:val="000000"/>
                <w:sz w:val="22"/>
                <w:szCs w:val="22"/>
              </w:rPr>
            </w:pPr>
          </w:p>
        </w:tc>
        <w:tc>
          <w:tcPr>
            <w:tcW w:w="310" w:type="pct"/>
            <w:tcBorders>
              <w:top w:val="nil"/>
              <w:left w:val="nil"/>
              <w:bottom w:val="single" w:sz="4" w:space="0" w:color="auto"/>
              <w:right w:val="single" w:sz="4" w:space="0" w:color="auto"/>
            </w:tcBorders>
            <w:shd w:val="clear" w:color="auto" w:fill="auto"/>
            <w:noWrap/>
            <w:vAlign w:val="center"/>
          </w:tcPr>
          <w:p w14:paraId="44D7E780" w14:textId="77777777" w:rsidR="007D5CB6" w:rsidRPr="00E21BF5" w:rsidRDefault="007D5CB6" w:rsidP="007D5CB6">
            <w:pPr>
              <w:spacing w:after="0"/>
              <w:jc w:val="center"/>
              <w:rPr>
                <w:rFonts w:eastAsia="Times New Roman"/>
                <w:color w:val="000000"/>
                <w:sz w:val="22"/>
                <w:szCs w:val="22"/>
              </w:rPr>
            </w:pPr>
          </w:p>
        </w:tc>
        <w:tc>
          <w:tcPr>
            <w:tcW w:w="378" w:type="pct"/>
            <w:tcBorders>
              <w:top w:val="nil"/>
              <w:left w:val="nil"/>
              <w:bottom w:val="single" w:sz="4" w:space="0" w:color="auto"/>
              <w:right w:val="single" w:sz="4" w:space="0" w:color="auto"/>
            </w:tcBorders>
            <w:shd w:val="clear" w:color="auto" w:fill="auto"/>
            <w:noWrap/>
            <w:vAlign w:val="center"/>
          </w:tcPr>
          <w:p w14:paraId="29D8FBE2" w14:textId="77777777" w:rsidR="007D5CB6" w:rsidRPr="00E21BF5" w:rsidRDefault="007D5CB6" w:rsidP="007D5CB6">
            <w:pPr>
              <w:spacing w:after="0"/>
              <w:jc w:val="center"/>
              <w:rPr>
                <w:rFonts w:eastAsia="Times New Roman"/>
                <w:color w:val="000000"/>
                <w:sz w:val="22"/>
                <w:szCs w:val="22"/>
              </w:rPr>
            </w:pPr>
          </w:p>
        </w:tc>
      </w:tr>
      <w:tr w:rsidR="00C94C6C" w:rsidRPr="00E21BF5" w14:paraId="0E680203" w14:textId="77777777" w:rsidTr="00A46B6B">
        <w:trPr>
          <w:cantSplit/>
          <w:trHeight w:val="1575"/>
        </w:trPr>
        <w:tc>
          <w:tcPr>
            <w:tcW w:w="178" w:type="pct"/>
            <w:tcBorders>
              <w:top w:val="nil"/>
              <w:left w:val="single" w:sz="4" w:space="0" w:color="auto"/>
              <w:bottom w:val="single" w:sz="4" w:space="0" w:color="auto"/>
              <w:right w:val="single" w:sz="4" w:space="0" w:color="auto"/>
            </w:tcBorders>
            <w:shd w:val="clear" w:color="auto" w:fill="auto"/>
            <w:noWrap/>
            <w:vAlign w:val="center"/>
            <w:hideMark/>
          </w:tcPr>
          <w:p w14:paraId="3916FEB8" w14:textId="77777777" w:rsidR="007D5CB6" w:rsidRPr="00E21BF5" w:rsidRDefault="007D5CB6" w:rsidP="007D5CB6">
            <w:pPr>
              <w:spacing w:after="0"/>
              <w:jc w:val="center"/>
              <w:rPr>
                <w:rFonts w:eastAsia="Times New Roman"/>
                <w:color w:val="000000"/>
                <w:sz w:val="22"/>
                <w:szCs w:val="22"/>
              </w:rPr>
            </w:pPr>
            <w:r w:rsidRPr="00E21BF5">
              <w:rPr>
                <w:rFonts w:eastAsia="Times New Roman"/>
                <w:color w:val="000000"/>
                <w:sz w:val="22"/>
                <w:szCs w:val="22"/>
              </w:rPr>
              <w:t>5</w:t>
            </w:r>
          </w:p>
        </w:tc>
        <w:tc>
          <w:tcPr>
            <w:tcW w:w="798" w:type="pct"/>
            <w:tcBorders>
              <w:top w:val="nil"/>
              <w:left w:val="nil"/>
              <w:bottom w:val="single" w:sz="4" w:space="0" w:color="auto"/>
              <w:right w:val="single" w:sz="4" w:space="0" w:color="auto"/>
            </w:tcBorders>
            <w:shd w:val="clear" w:color="auto" w:fill="auto"/>
            <w:vAlign w:val="center"/>
          </w:tcPr>
          <w:p w14:paraId="4236AB6A" w14:textId="77777777" w:rsidR="007D5CB6" w:rsidRPr="00E21BF5" w:rsidRDefault="007D5CB6" w:rsidP="007D5CB6">
            <w:pPr>
              <w:spacing w:after="0"/>
              <w:jc w:val="center"/>
              <w:rPr>
                <w:rFonts w:eastAsia="Times New Roman"/>
                <w:color w:val="000000"/>
                <w:sz w:val="22"/>
                <w:szCs w:val="22"/>
              </w:rPr>
            </w:pPr>
          </w:p>
        </w:tc>
        <w:tc>
          <w:tcPr>
            <w:tcW w:w="829" w:type="pct"/>
            <w:tcBorders>
              <w:top w:val="nil"/>
              <w:left w:val="nil"/>
              <w:bottom w:val="single" w:sz="4" w:space="0" w:color="auto"/>
              <w:right w:val="single" w:sz="4" w:space="0" w:color="auto"/>
            </w:tcBorders>
            <w:shd w:val="clear" w:color="auto" w:fill="auto"/>
            <w:vAlign w:val="center"/>
          </w:tcPr>
          <w:p w14:paraId="465AE1CA" w14:textId="77777777" w:rsidR="007D5CB6" w:rsidRPr="00E21BF5" w:rsidRDefault="007D5CB6" w:rsidP="007D5CB6">
            <w:pPr>
              <w:spacing w:after="0"/>
              <w:jc w:val="center"/>
              <w:rPr>
                <w:rFonts w:eastAsia="Times New Roman"/>
                <w:color w:val="000000"/>
                <w:sz w:val="22"/>
                <w:szCs w:val="22"/>
              </w:rPr>
            </w:pPr>
          </w:p>
        </w:tc>
        <w:tc>
          <w:tcPr>
            <w:tcW w:w="468" w:type="pct"/>
            <w:tcBorders>
              <w:top w:val="nil"/>
              <w:left w:val="nil"/>
              <w:bottom w:val="single" w:sz="4" w:space="0" w:color="auto"/>
              <w:right w:val="single" w:sz="4" w:space="0" w:color="auto"/>
            </w:tcBorders>
            <w:shd w:val="clear" w:color="auto" w:fill="auto"/>
            <w:noWrap/>
            <w:vAlign w:val="center"/>
          </w:tcPr>
          <w:p w14:paraId="2794EBE2" w14:textId="77777777" w:rsidR="007D5CB6" w:rsidRPr="00E21BF5" w:rsidRDefault="007D5CB6" w:rsidP="007D5CB6">
            <w:pPr>
              <w:spacing w:after="0"/>
              <w:jc w:val="center"/>
              <w:rPr>
                <w:rFonts w:eastAsia="Times New Roman"/>
                <w:color w:val="000000"/>
                <w:sz w:val="22"/>
                <w:szCs w:val="22"/>
              </w:rPr>
            </w:pPr>
          </w:p>
        </w:tc>
        <w:tc>
          <w:tcPr>
            <w:tcW w:w="468" w:type="pct"/>
            <w:tcBorders>
              <w:top w:val="nil"/>
              <w:left w:val="nil"/>
              <w:bottom w:val="single" w:sz="4" w:space="0" w:color="auto"/>
              <w:right w:val="single" w:sz="4" w:space="0" w:color="auto"/>
            </w:tcBorders>
            <w:shd w:val="clear" w:color="auto" w:fill="auto"/>
            <w:noWrap/>
            <w:vAlign w:val="center"/>
          </w:tcPr>
          <w:p w14:paraId="172A0D5A" w14:textId="77777777" w:rsidR="007D5CB6" w:rsidRPr="00E21BF5" w:rsidRDefault="007D5CB6" w:rsidP="007D5CB6">
            <w:pPr>
              <w:spacing w:after="0"/>
              <w:jc w:val="center"/>
              <w:rPr>
                <w:rFonts w:eastAsia="Times New Roman"/>
                <w:color w:val="000000"/>
                <w:sz w:val="22"/>
                <w:szCs w:val="22"/>
              </w:rPr>
            </w:pPr>
          </w:p>
        </w:tc>
        <w:tc>
          <w:tcPr>
            <w:tcW w:w="468" w:type="pct"/>
            <w:tcBorders>
              <w:top w:val="nil"/>
              <w:left w:val="nil"/>
              <w:bottom w:val="single" w:sz="4" w:space="0" w:color="auto"/>
              <w:right w:val="single" w:sz="4" w:space="0" w:color="auto"/>
            </w:tcBorders>
            <w:shd w:val="clear" w:color="auto" w:fill="auto"/>
            <w:noWrap/>
            <w:vAlign w:val="center"/>
          </w:tcPr>
          <w:p w14:paraId="434EFDC7" w14:textId="77777777" w:rsidR="007D5CB6" w:rsidRPr="00E21BF5" w:rsidRDefault="007D5CB6" w:rsidP="007D5CB6">
            <w:pPr>
              <w:spacing w:after="0"/>
              <w:jc w:val="center"/>
              <w:rPr>
                <w:rFonts w:eastAsia="Times New Roman"/>
                <w:color w:val="000000"/>
                <w:sz w:val="22"/>
                <w:szCs w:val="22"/>
              </w:rPr>
            </w:pPr>
          </w:p>
        </w:tc>
        <w:tc>
          <w:tcPr>
            <w:tcW w:w="468" w:type="pct"/>
            <w:tcBorders>
              <w:top w:val="nil"/>
              <w:left w:val="nil"/>
              <w:bottom w:val="single" w:sz="4" w:space="0" w:color="auto"/>
              <w:right w:val="single" w:sz="4" w:space="0" w:color="auto"/>
            </w:tcBorders>
            <w:shd w:val="clear" w:color="auto" w:fill="auto"/>
            <w:noWrap/>
            <w:vAlign w:val="center"/>
          </w:tcPr>
          <w:p w14:paraId="486A8B17" w14:textId="77777777" w:rsidR="007D5CB6" w:rsidRPr="00E21BF5" w:rsidRDefault="007D5CB6" w:rsidP="007D5CB6">
            <w:pPr>
              <w:spacing w:after="0"/>
              <w:jc w:val="center"/>
              <w:rPr>
                <w:rFonts w:eastAsia="Times New Roman"/>
                <w:color w:val="000000"/>
                <w:sz w:val="22"/>
                <w:szCs w:val="22"/>
              </w:rPr>
            </w:pPr>
          </w:p>
        </w:tc>
        <w:tc>
          <w:tcPr>
            <w:tcW w:w="635" w:type="pct"/>
            <w:tcBorders>
              <w:top w:val="nil"/>
              <w:left w:val="nil"/>
              <w:bottom w:val="single" w:sz="4" w:space="0" w:color="auto"/>
              <w:right w:val="single" w:sz="4" w:space="0" w:color="auto"/>
            </w:tcBorders>
            <w:shd w:val="clear" w:color="auto" w:fill="auto"/>
            <w:noWrap/>
            <w:vAlign w:val="center"/>
          </w:tcPr>
          <w:p w14:paraId="3A66DC5B" w14:textId="77777777" w:rsidR="007D5CB6" w:rsidRPr="00E21BF5" w:rsidRDefault="007D5CB6" w:rsidP="007D5CB6">
            <w:pPr>
              <w:spacing w:after="0"/>
              <w:jc w:val="center"/>
              <w:rPr>
                <w:rFonts w:eastAsia="Times New Roman"/>
                <w:color w:val="000000"/>
                <w:sz w:val="22"/>
                <w:szCs w:val="22"/>
              </w:rPr>
            </w:pPr>
          </w:p>
        </w:tc>
        <w:tc>
          <w:tcPr>
            <w:tcW w:w="310" w:type="pct"/>
            <w:tcBorders>
              <w:top w:val="nil"/>
              <w:left w:val="nil"/>
              <w:bottom w:val="single" w:sz="4" w:space="0" w:color="auto"/>
              <w:right w:val="single" w:sz="4" w:space="0" w:color="auto"/>
            </w:tcBorders>
            <w:shd w:val="clear" w:color="auto" w:fill="auto"/>
            <w:noWrap/>
            <w:vAlign w:val="center"/>
          </w:tcPr>
          <w:p w14:paraId="17205139" w14:textId="77777777" w:rsidR="007D5CB6" w:rsidRPr="00E21BF5" w:rsidRDefault="007D5CB6" w:rsidP="007D5CB6">
            <w:pPr>
              <w:spacing w:after="0"/>
              <w:jc w:val="center"/>
              <w:rPr>
                <w:rFonts w:eastAsia="Times New Roman"/>
                <w:color w:val="000000"/>
                <w:sz w:val="22"/>
                <w:szCs w:val="22"/>
              </w:rPr>
            </w:pPr>
          </w:p>
        </w:tc>
        <w:tc>
          <w:tcPr>
            <w:tcW w:w="378" w:type="pct"/>
            <w:tcBorders>
              <w:top w:val="nil"/>
              <w:left w:val="nil"/>
              <w:bottom w:val="single" w:sz="4" w:space="0" w:color="auto"/>
              <w:right w:val="single" w:sz="4" w:space="0" w:color="auto"/>
            </w:tcBorders>
            <w:shd w:val="clear" w:color="auto" w:fill="auto"/>
            <w:noWrap/>
            <w:vAlign w:val="center"/>
          </w:tcPr>
          <w:p w14:paraId="4DD8BA18" w14:textId="77777777" w:rsidR="007D5CB6" w:rsidRPr="00E21BF5" w:rsidRDefault="007D5CB6" w:rsidP="007D5CB6">
            <w:pPr>
              <w:spacing w:after="0"/>
              <w:jc w:val="center"/>
              <w:rPr>
                <w:rFonts w:eastAsia="Times New Roman"/>
                <w:color w:val="000000"/>
                <w:sz w:val="22"/>
                <w:szCs w:val="22"/>
              </w:rPr>
            </w:pPr>
          </w:p>
        </w:tc>
      </w:tr>
      <w:tr w:rsidR="00C94C6C" w:rsidRPr="00E21BF5" w14:paraId="3B9DD426" w14:textId="77777777" w:rsidTr="00A46B6B">
        <w:trPr>
          <w:cantSplit/>
          <w:trHeight w:val="315"/>
        </w:trPr>
        <w:tc>
          <w:tcPr>
            <w:tcW w:w="1805" w:type="pct"/>
            <w:gridSpan w:val="3"/>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4721F805" w14:textId="77777777" w:rsidR="007D5CB6" w:rsidRPr="00E21BF5" w:rsidRDefault="007D5CB6" w:rsidP="007D5CB6">
            <w:pPr>
              <w:spacing w:before="60" w:after="60"/>
              <w:jc w:val="center"/>
              <w:rPr>
                <w:rFonts w:eastAsia="Times New Roman"/>
                <w:b/>
                <w:color w:val="000000"/>
                <w:sz w:val="22"/>
                <w:szCs w:val="22"/>
              </w:rPr>
            </w:pPr>
            <w:r w:rsidRPr="00E21BF5">
              <w:rPr>
                <w:rFonts w:eastAsia="Times New Roman"/>
                <w:b/>
                <w:bCs/>
                <w:color w:val="000000"/>
                <w:sz w:val="22"/>
                <w:szCs w:val="22"/>
              </w:rPr>
              <w:t>TOTALS</w:t>
            </w:r>
          </w:p>
        </w:tc>
        <w:tc>
          <w:tcPr>
            <w:tcW w:w="468" w:type="pct"/>
            <w:tcBorders>
              <w:top w:val="nil"/>
              <w:left w:val="nil"/>
              <w:bottom w:val="single" w:sz="4" w:space="0" w:color="auto"/>
              <w:right w:val="single" w:sz="4" w:space="0" w:color="auto"/>
            </w:tcBorders>
            <w:shd w:val="clear" w:color="auto" w:fill="D9D9D9" w:themeFill="background1" w:themeFillShade="D9"/>
            <w:vAlign w:val="center"/>
          </w:tcPr>
          <w:p w14:paraId="7D34A3DD" w14:textId="77777777" w:rsidR="007D5CB6" w:rsidRPr="00E21BF5" w:rsidRDefault="007D5CB6" w:rsidP="007D5CB6">
            <w:pPr>
              <w:spacing w:before="60" w:after="60"/>
              <w:jc w:val="center"/>
              <w:rPr>
                <w:rFonts w:eastAsia="Times New Roman"/>
                <w:b/>
                <w:color w:val="000000"/>
                <w:sz w:val="22"/>
                <w:szCs w:val="22"/>
              </w:rPr>
            </w:pPr>
          </w:p>
        </w:tc>
        <w:tc>
          <w:tcPr>
            <w:tcW w:w="468" w:type="pct"/>
            <w:tcBorders>
              <w:top w:val="nil"/>
              <w:left w:val="nil"/>
              <w:bottom w:val="single" w:sz="4" w:space="0" w:color="auto"/>
              <w:right w:val="single" w:sz="4" w:space="0" w:color="auto"/>
            </w:tcBorders>
            <w:shd w:val="clear" w:color="auto" w:fill="D9D9D9" w:themeFill="background1" w:themeFillShade="D9"/>
            <w:vAlign w:val="center"/>
          </w:tcPr>
          <w:p w14:paraId="677F637F" w14:textId="77777777" w:rsidR="007D5CB6" w:rsidRPr="00E21BF5" w:rsidRDefault="007D5CB6" w:rsidP="007D5CB6">
            <w:pPr>
              <w:spacing w:before="60" w:after="60"/>
              <w:jc w:val="center"/>
              <w:rPr>
                <w:rFonts w:eastAsia="Times New Roman"/>
                <w:b/>
                <w:color w:val="000000"/>
                <w:sz w:val="22"/>
                <w:szCs w:val="22"/>
              </w:rPr>
            </w:pPr>
          </w:p>
        </w:tc>
        <w:tc>
          <w:tcPr>
            <w:tcW w:w="468" w:type="pct"/>
            <w:tcBorders>
              <w:top w:val="nil"/>
              <w:left w:val="nil"/>
              <w:bottom w:val="single" w:sz="4" w:space="0" w:color="auto"/>
              <w:right w:val="single" w:sz="4" w:space="0" w:color="auto"/>
            </w:tcBorders>
            <w:shd w:val="clear" w:color="auto" w:fill="D9D9D9" w:themeFill="background1" w:themeFillShade="D9"/>
            <w:vAlign w:val="center"/>
          </w:tcPr>
          <w:p w14:paraId="1D18F60D" w14:textId="77777777" w:rsidR="007D5CB6" w:rsidRPr="00E21BF5" w:rsidRDefault="007D5CB6" w:rsidP="007D5CB6">
            <w:pPr>
              <w:spacing w:before="60" w:after="60"/>
              <w:jc w:val="center"/>
              <w:rPr>
                <w:rFonts w:eastAsia="Times New Roman"/>
                <w:b/>
                <w:color w:val="000000"/>
                <w:sz w:val="22"/>
                <w:szCs w:val="22"/>
              </w:rPr>
            </w:pPr>
          </w:p>
        </w:tc>
        <w:tc>
          <w:tcPr>
            <w:tcW w:w="468" w:type="pct"/>
            <w:tcBorders>
              <w:top w:val="nil"/>
              <w:left w:val="nil"/>
              <w:bottom w:val="single" w:sz="4" w:space="0" w:color="auto"/>
              <w:right w:val="single" w:sz="4" w:space="0" w:color="auto"/>
            </w:tcBorders>
            <w:shd w:val="clear" w:color="auto" w:fill="D9D9D9" w:themeFill="background1" w:themeFillShade="D9"/>
            <w:vAlign w:val="center"/>
          </w:tcPr>
          <w:p w14:paraId="61A40E50" w14:textId="77777777" w:rsidR="007D5CB6" w:rsidRPr="00E21BF5" w:rsidRDefault="007D5CB6" w:rsidP="007D5CB6">
            <w:pPr>
              <w:spacing w:before="60" w:after="60"/>
              <w:jc w:val="center"/>
              <w:rPr>
                <w:rFonts w:eastAsia="Times New Roman"/>
                <w:b/>
                <w:color w:val="000000"/>
                <w:sz w:val="22"/>
                <w:szCs w:val="22"/>
              </w:rPr>
            </w:pPr>
          </w:p>
        </w:tc>
        <w:tc>
          <w:tcPr>
            <w:tcW w:w="635" w:type="pct"/>
            <w:tcBorders>
              <w:top w:val="nil"/>
              <w:left w:val="nil"/>
              <w:bottom w:val="single" w:sz="4" w:space="0" w:color="auto"/>
              <w:right w:val="single" w:sz="4" w:space="0" w:color="auto"/>
            </w:tcBorders>
            <w:shd w:val="clear" w:color="auto" w:fill="D9D9D9" w:themeFill="background1" w:themeFillShade="D9"/>
            <w:vAlign w:val="center"/>
          </w:tcPr>
          <w:p w14:paraId="6DC5F8BD" w14:textId="77777777" w:rsidR="007D5CB6" w:rsidRPr="00E21BF5" w:rsidRDefault="007D5CB6" w:rsidP="007D5CB6">
            <w:pPr>
              <w:spacing w:before="60" w:after="60"/>
              <w:jc w:val="center"/>
              <w:rPr>
                <w:rFonts w:eastAsia="Times New Roman"/>
                <w:b/>
                <w:color w:val="000000"/>
                <w:sz w:val="22"/>
                <w:szCs w:val="22"/>
              </w:rPr>
            </w:pPr>
          </w:p>
        </w:tc>
        <w:tc>
          <w:tcPr>
            <w:tcW w:w="310" w:type="pct"/>
            <w:tcBorders>
              <w:top w:val="nil"/>
              <w:left w:val="nil"/>
              <w:bottom w:val="single" w:sz="4" w:space="0" w:color="auto"/>
              <w:right w:val="single" w:sz="4" w:space="0" w:color="auto"/>
            </w:tcBorders>
            <w:shd w:val="clear" w:color="auto" w:fill="D9D9D9" w:themeFill="background1" w:themeFillShade="D9"/>
            <w:vAlign w:val="center"/>
          </w:tcPr>
          <w:p w14:paraId="5EE45728" w14:textId="77777777" w:rsidR="007D5CB6" w:rsidRPr="00E21BF5" w:rsidRDefault="007D5CB6" w:rsidP="007D5CB6">
            <w:pPr>
              <w:spacing w:before="60" w:after="60"/>
              <w:jc w:val="center"/>
              <w:rPr>
                <w:rFonts w:eastAsia="Times New Roman"/>
                <w:b/>
                <w:color w:val="000000"/>
                <w:sz w:val="22"/>
                <w:szCs w:val="22"/>
              </w:rPr>
            </w:pPr>
          </w:p>
        </w:tc>
        <w:tc>
          <w:tcPr>
            <w:tcW w:w="378" w:type="pct"/>
            <w:tcBorders>
              <w:top w:val="nil"/>
              <w:left w:val="nil"/>
              <w:bottom w:val="single" w:sz="4" w:space="0" w:color="auto"/>
              <w:right w:val="single" w:sz="4" w:space="0" w:color="auto"/>
            </w:tcBorders>
            <w:shd w:val="clear" w:color="auto" w:fill="D9D9D9" w:themeFill="background1" w:themeFillShade="D9"/>
            <w:vAlign w:val="center"/>
          </w:tcPr>
          <w:p w14:paraId="78F073F7" w14:textId="77777777" w:rsidR="007D5CB6" w:rsidRPr="00E21BF5" w:rsidRDefault="007D5CB6" w:rsidP="007D5CB6">
            <w:pPr>
              <w:spacing w:before="60" w:after="60"/>
              <w:jc w:val="center"/>
              <w:rPr>
                <w:rFonts w:eastAsia="Times New Roman"/>
                <w:b/>
                <w:color w:val="000000"/>
                <w:sz w:val="22"/>
                <w:szCs w:val="22"/>
              </w:rPr>
            </w:pPr>
          </w:p>
        </w:tc>
      </w:tr>
    </w:tbl>
    <w:p w14:paraId="30E094BD" w14:textId="77777777" w:rsidR="00C94C6C" w:rsidRDefault="00C94C6C" w:rsidP="007D5CB6">
      <w:pPr>
        <w:tabs>
          <w:tab w:val="left" w:pos="923"/>
          <w:tab w:val="left" w:pos="7044"/>
          <w:tab w:val="left" w:pos="8298"/>
          <w:tab w:val="left" w:pos="9468"/>
          <w:tab w:val="left" w:pos="10638"/>
          <w:tab w:val="left" w:pos="11898"/>
          <w:tab w:val="left" w:pos="12708"/>
        </w:tabs>
        <w:spacing w:after="0"/>
        <w:ind w:left="-90"/>
        <w:rPr>
          <w:rFonts w:eastAsia="Times New Roman"/>
          <w:color w:val="000000"/>
          <w:sz w:val="22"/>
          <w:szCs w:val="22"/>
        </w:rPr>
        <w:sectPr w:rsidR="00C94C6C" w:rsidSect="00BB59FE">
          <w:headerReference w:type="default" r:id="rId22"/>
          <w:footerReference w:type="default" r:id="rId23"/>
          <w:pgSz w:w="15840" w:h="12240" w:orient="landscape"/>
          <w:pgMar w:top="1440" w:right="1620" w:bottom="1440" w:left="900" w:header="720" w:footer="368" w:gutter="0"/>
          <w:cols w:space="720"/>
          <w:docGrid w:linePitch="360"/>
        </w:sectPr>
      </w:pPr>
    </w:p>
    <w:p w14:paraId="32B6F5D2" w14:textId="77777777" w:rsidR="0064774F" w:rsidRDefault="00F70952" w:rsidP="0064774F">
      <w:r>
        <w:lastRenderedPageBreak/>
        <w:t xml:space="preserve">In addition to identifying energy saving corrective actions and simple repairs, other recommended corrective actions were identified based </w:t>
      </w:r>
      <w:r w:rsidRPr="00D626F1">
        <w:t>on findings and issues identified during the RCx investigation</w:t>
      </w:r>
      <w:r w:rsidR="0064774F">
        <w:t xml:space="preserve"> is listed below</w:t>
      </w:r>
      <w:r w:rsidRPr="00D626F1">
        <w:t>.</w:t>
      </w:r>
      <w:r>
        <w:t xml:space="preserve"> </w:t>
      </w:r>
    </w:p>
    <w:p w14:paraId="300146FE" w14:textId="77777777" w:rsidR="0064774F" w:rsidRDefault="0064774F" w:rsidP="007A03CA">
      <w:pPr>
        <w:pStyle w:val="ListParagraph"/>
        <w:numPr>
          <w:ilvl w:val="0"/>
          <w:numId w:val="67"/>
        </w:numPr>
        <w:spacing w:after="0"/>
        <w:ind w:left="720"/>
      </w:pPr>
      <w:r>
        <w:t>Dirty or poorly fitting AHU filters</w:t>
      </w:r>
    </w:p>
    <w:p w14:paraId="3C0D3F9D" w14:textId="77777777" w:rsidR="0064774F" w:rsidRDefault="0064774F" w:rsidP="007A03CA">
      <w:pPr>
        <w:numPr>
          <w:ilvl w:val="0"/>
          <w:numId w:val="47"/>
        </w:numPr>
        <w:spacing w:after="0"/>
      </w:pPr>
      <w:r>
        <w:t>Calibrate or replace sensors</w:t>
      </w:r>
    </w:p>
    <w:p w14:paraId="634E2C7F" w14:textId="77777777" w:rsidR="0064774F" w:rsidRDefault="0064774F" w:rsidP="007A03CA">
      <w:pPr>
        <w:numPr>
          <w:ilvl w:val="0"/>
          <w:numId w:val="47"/>
        </w:numPr>
        <w:spacing w:after="0"/>
      </w:pPr>
      <w:r>
        <w:t>Improve water treatment</w:t>
      </w:r>
    </w:p>
    <w:p w14:paraId="490DE265" w14:textId="77777777" w:rsidR="0064774F" w:rsidRDefault="0064774F" w:rsidP="007A03CA">
      <w:pPr>
        <w:numPr>
          <w:ilvl w:val="0"/>
          <w:numId w:val="47"/>
        </w:numPr>
        <w:spacing w:after="0"/>
      </w:pPr>
      <w:r>
        <w:t>Improve control of humidifiers</w:t>
      </w:r>
    </w:p>
    <w:p w14:paraId="34B329DD" w14:textId="77777777" w:rsidR="0064774F" w:rsidRDefault="0064774F" w:rsidP="007A03CA">
      <w:pPr>
        <w:numPr>
          <w:ilvl w:val="0"/>
          <w:numId w:val="47"/>
        </w:numPr>
        <w:spacing w:after="0"/>
      </w:pPr>
      <w:r>
        <w:t>Repair/restore controls of terminal devices</w:t>
      </w:r>
    </w:p>
    <w:p w14:paraId="5859CFB6" w14:textId="77777777" w:rsidR="0064774F" w:rsidRDefault="0064774F" w:rsidP="007A03CA">
      <w:pPr>
        <w:numPr>
          <w:ilvl w:val="0"/>
          <w:numId w:val="47"/>
        </w:numPr>
        <w:spacing w:after="0"/>
      </w:pPr>
      <w:r>
        <w:t>Deferred maintenance</w:t>
      </w:r>
    </w:p>
    <w:p w14:paraId="08825D73" w14:textId="77777777" w:rsidR="0064774F" w:rsidRDefault="0064774F" w:rsidP="007A03CA">
      <w:pPr>
        <w:numPr>
          <w:ilvl w:val="0"/>
          <w:numId w:val="47"/>
        </w:numPr>
        <w:spacing w:after="0"/>
      </w:pPr>
      <w:r>
        <w:t>Restore proper control function</w:t>
      </w:r>
    </w:p>
    <w:p w14:paraId="0C47C093" w14:textId="77777777" w:rsidR="0064774F" w:rsidRDefault="0064774F" w:rsidP="007A03CA">
      <w:pPr>
        <w:numPr>
          <w:ilvl w:val="0"/>
          <w:numId w:val="47"/>
        </w:numPr>
        <w:spacing w:after="0"/>
      </w:pPr>
      <w:r>
        <w:t>Match BAS displays to actual conditions</w:t>
      </w:r>
    </w:p>
    <w:p w14:paraId="37B378EE" w14:textId="77777777" w:rsidR="00553CB5" w:rsidRPr="00533386" w:rsidRDefault="00533386" w:rsidP="0064774F">
      <w:pPr>
        <w:pStyle w:val="NUMH20"/>
        <w:spacing w:before="240"/>
        <w:ind w:left="1238" w:hanging="1238"/>
      </w:pPr>
      <w:bookmarkStart w:id="9" w:name="_Toc385874783"/>
      <w:r>
        <w:t>Areas of Concern</w:t>
      </w:r>
      <w:bookmarkEnd w:id="9"/>
      <w:r>
        <w:t xml:space="preserve"> </w:t>
      </w:r>
    </w:p>
    <w:p w14:paraId="7B331EC5" w14:textId="77777777" w:rsidR="00414415" w:rsidRDefault="002B3B54" w:rsidP="00533386">
      <w:r>
        <w:t xml:space="preserve">Areas of concern for </w:t>
      </w:r>
      <w:r w:rsidR="004E7556">
        <w:t>Name of VAMC</w:t>
      </w:r>
      <w:r w:rsidR="0076344D">
        <w:t xml:space="preserve"> VA Medical Center</w:t>
      </w:r>
      <w:r>
        <w:t xml:space="preserve"> identified during the investigation phase are presented in the Issues Log contained in</w:t>
      </w:r>
      <w:r w:rsidRPr="00C41C82">
        <w:t xml:space="preserve"> </w:t>
      </w:r>
      <w:r w:rsidRPr="00402426">
        <w:rPr>
          <w:b/>
        </w:rPr>
        <w:t>Appendix</w:t>
      </w:r>
      <w:r w:rsidR="00A63B4F">
        <w:t xml:space="preserve">. </w:t>
      </w:r>
      <w:r w:rsidR="00B26647">
        <w:t xml:space="preserve">Section </w:t>
      </w:r>
      <w:r w:rsidR="005270C1">
        <w:rPr>
          <w:highlight w:val="yellow"/>
        </w:rPr>
        <w:fldChar w:fldCharType="begin"/>
      </w:r>
      <w:r w:rsidR="00B26647">
        <w:instrText xml:space="preserve"> REF _Ref334540833 \r \h </w:instrText>
      </w:r>
      <w:r w:rsidR="005270C1">
        <w:rPr>
          <w:highlight w:val="yellow"/>
        </w:rPr>
      </w:r>
      <w:r w:rsidR="005270C1">
        <w:rPr>
          <w:highlight w:val="yellow"/>
        </w:rPr>
        <w:fldChar w:fldCharType="separate"/>
      </w:r>
      <w:r w:rsidR="0040256B">
        <w:t>10.0</w:t>
      </w:r>
      <w:r w:rsidR="005270C1">
        <w:rPr>
          <w:highlight w:val="yellow"/>
        </w:rPr>
        <w:fldChar w:fldCharType="end"/>
      </w:r>
      <w:r w:rsidR="00B26647">
        <w:t xml:space="preserve">, </w:t>
      </w:r>
      <w:r w:rsidR="00B26647" w:rsidRPr="00A5337D">
        <w:rPr>
          <w:i/>
        </w:rPr>
        <w:t>Recommended Corrective Actions</w:t>
      </w:r>
      <w:r w:rsidR="00A5337D" w:rsidRPr="00A5337D">
        <w:rPr>
          <w:i/>
        </w:rPr>
        <w:t xml:space="preserve"> and Simple Repair</w:t>
      </w:r>
      <w:r w:rsidR="00361431">
        <w:rPr>
          <w:i/>
        </w:rPr>
        <w:t>s</w:t>
      </w:r>
      <w:r w:rsidR="00B26647">
        <w:t xml:space="preserve"> provides additional information.</w:t>
      </w:r>
    </w:p>
    <w:p w14:paraId="73306360" w14:textId="77777777" w:rsidR="005D4735" w:rsidRPr="00533386" w:rsidRDefault="00533386" w:rsidP="00F10E15">
      <w:pPr>
        <w:pStyle w:val="NUMH20"/>
        <w:ind w:hanging="1242"/>
      </w:pPr>
      <w:bookmarkStart w:id="10" w:name="_Toc385874784"/>
      <w:r w:rsidRPr="00533386">
        <w:t xml:space="preserve">Deferred System </w:t>
      </w:r>
      <w:r w:rsidR="0080163E">
        <w:t>Testing</w:t>
      </w:r>
      <w:bookmarkEnd w:id="10"/>
      <w:r w:rsidRPr="00533386">
        <w:t xml:space="preserve"> </w:t>
      </w:r>
    </w:p>
    <w:p w14:paraId="226144CD" w14:textId="77777777" w:rsidR="00C94C6C" w:rsidRPr="00B62F10" w:rsidRDefault="00C94C6C" w:rsidP="00C94C6C">
      <w:pPr>
        <w:spacing w:before="240"/>
      </w:pPr>
      <w:r w:rsidRPr="00B62F10">
        <w:t>There are no deferred system tests.</w:t>
      </w:r>
      <w:r>
        <w:t xml:space="preserve"> A supplemental round of monitoring and testing was conducted from </w:t>
      </w:r>
      <w:r w:rsidR="00A46B6B">
        <w:t>Month Day Year</w:t>
      </w:r>
      <w:r>
        <w:t xml:space="preserve"> through </w:t>
      </w:r>
      <w:r w:rsidR="00A46B6B">
        <w:t xml:space="preserve">Month Day Year </w:t>
      </w:r>
      <w:r>
        <w:t>to capture winter conditions.</w:t>
      </w:r>
    </w:p>
    <w:p w14:paraId="089927BF" w14:textId="77777777" w:rsidR="00F728AA" w:rsidRPr="00B26647" w:rsidRDefault="00F728AA" w:rsidP="00F10E15">
      <w:pPr>
        <w:pStyle w:val="NUMH20"/>
        <w:ind w:hanging="1242"/>
      </w:pPr>
      <w:bookmarkStart w:id="11" w:name="_Toc385874785"/>
      <w:r>
        <w:t>Maintenance Practices</w:t>
      </w:r>
      <w:bookmarkEnd w:id="11"/>
    </w:p>
    <w:p w14:paraId="7696717F" w14:textId="6BAFEE7E" w:rsidR="00C94C6C" w:rsidRDefault="00C94C6C" w:rsidP="00C94C6C">
      <w:r w:rsidRPr="005D65ED">
        <w:t>In general, the current maintenance of the HVAC s</w:t>
      </w:r>
      <w:r>
        <w:t>ystems across the campus is acceptable</w:t>
      </w:r>
      <w:r w:rsidRPr="005D65ED">
        <w:t xml:space="preserve">. HVAC systems were observed to be </w:t>
      </w:r>
      <w:r>
        <w:t xml:space="preserve">working properly </w:t>
      </w:r>
      <w:r w:rsidRPr="005D65ED">
        <w:t xml:space="preserve">with the exception of the issues noted in the </w:t>
      </w:r>
      <w:r>
        <w:t xml:space="preserve">Issues Log in </w:t>
      </w:r>
      <w:r w:rsidRPr="00402426">
        <w:rPr>
          <w:b/>
        </w:rPr>
        <w:t xml:space="preserve">Appendix </w:t>
      </w:r>
      <w:r w:rsidRPr="005D65ED">
        <w:t xml:space="preserve">and this report. While the maintenance of the HVAC systems </w:t>
      </w:r>
      <w:r>
        <w:t xml:space="preserve">generally </w:t>
      </w:r>
      <w:r w:rsidRPr="005D65ED">
        <w:t xml:space="preserve">is </w:t>
      </w:r>
      <w:r w:rsidR="00B41859">
        <w:t>acceptable</w:t>
      </w:r>
      <w:r w:rsidRPr="005D65ED">
        <w:t>, there are operational and maintenance enhancements in major building systems that may result in improvements</w:t>
      </w:r>
      <w:r>
        <w:t xml:space="preserve"> in </w:t>
      </w:r>
      <w:r w:rsidRPr="005D65ED">
        <w:t>infection control,</w:t>
      </w:r>
      <w:r w:rsidR="00361431">
        <w:t xml:space="preserve"> energy efficiency</w:t>
      </w:r>
      <w:r>
        <w:t xml:space="preserve"> and occupant comfort. These enhancements are captured in the Issues Log in </w:t>
      </w:r>
      <w:r w:rsidRPr="00847207">
        <w:rPr>
          <w:b/>
        </w:rPr>
        <w:t>Appendix</w:t>
      </w:r>
      <w:r>
        <w:t xml:space="preserve">. </w:t>
      </w:r>
    </w:p>
    <w:p w14:paraId="048D0E4D" w14:textId="77777777" w:rsidR="00CA2F7A" w:rsidRDefault="00CA2F7A">
      <w:pPr>
        <w:spacing w:after="0"/>
        <w:rPr>
          <w:highlight w:val="yellow"/>
        </w:rPr>
      </w:pPr>
      <w:r>
        <w:rPr>
          <w:highlight w:val="yellow"/>
        </w:rPr>
        <w:br w:type="page"/>
      </w:r>
    </w:p>
    <w:p w14:paraId="326A4883" w14:textId="77777777" w:rsidR="002E2A91" w:rsidRPr="00093430" w:rsidRDefault="00B66652" w:rsidP="00CA2F7A">
      <w:pPr>
        <w:pStyle w:val="NumH1"/>
      </w:pPr>
      <w:bookmarkStart w:id="12" w:name="_Toc385874786"/>
      <w:r w:rsidRPr="00093430">
        <w:lastRenderedPageBreak/>
        <w:t>Retro-Commissioning (</w:t>
      </w:r>
      <w:r w:rsidR="00FF73F8">
        <w:t>RCx</w:t>
      </w:r>
      <w:r w:rsidRPr="00093430">
        <w:t>)</w:t>
      </w:r>
      <w:r w:rsidR="00C973A9" w:rsidRPr="00093430">
        <w:t xml:space="preserve"> Plan</w:t>
      </w:r>
      <w:bookmarkEnd w:id="12"/>
    </w:p>
    <w:p w14:paraId="326C8755" w14:textId="77777777" w:rsidR="00C25999" w:rsidRDefault="00C25999" w:rsidP="00C25999">
      <w:r w:rsidRPr="00256A27">
        <w:rPr>
          <w:rFonts w:eastAsia="Times New Roman"/>
          <w:szCs w:val="20"/>
        </w:rPr>
        <w:t xml:space="preserve">After reviewing the building </w:t>
      </w:r>
      <w:r>
        <w:rPr>
          <w:rFonts w:eastAsia="Times New Roman"/>
          <w:szCs w:val="20"/>
        </w:rPr>
        <w:t xml:space="preserve">campus information and </w:t>
      </w:r>
      <w:r w:rsidRPr="00256A27">
        <w:rPr>
          <w:rFonts w:eastAsia="Times New Roman"/>
          <w:szCs w:val="20"/>
        </w:rPr>
        <w:t xml:space="preserve">gaining an </w:t>
      </w:r>
      <w:r>
        <w:rPr>
          <w:rFonts w:eastAsia="Times New Roman"/>
          <w:szCs w:val="20"/>
        </w:rPr>
        <w:t xml:space="preserve">understanding of the </w:t>
      </w:r>
      <w:r w:rsidR="00344C2B">
        <w:rPr>
          <w:rFonts w:eastAsia="Times New Roman"/>
          <w:szCs w:val="20"/>
        </w:rPr>
        <w:t>HVAC system</w:t>
      </w:r>
      <w:r>
        <w:rPr>
          <w:rFonts w:eastAsia="Times New Roman"/>
          <w:szCs w:val="20"/>
        </w:rPr>
        <w:t>s</w:t>
      </w:r>
      <w:r w:rsidR="00D7312A">
        <w:rPr>
          <w:rFonts w:eastAsia="Times New Roman"/>
          <w:szCs w:val="20"/>
        </w:rPr>
        <w:t xml:space="preserve"> within the scope of work</w:t>
      </w:r>
      <w:r w:rsidR="00B26647">
        <w:rPr>
          <w:rFonts w:eastAsia="Times New Roman"/>
          <w:szCs w:val="20"/>
        </w:rPr>
        <w:t>, energy use</w:t>
      </w:r>
      <w:r w:rsidRPr="00256A27">
        <w:rPr>
          <w:rFonts w:eastAsia="Times New Roman"/>
          <w:szCs w:val="20"/>
        </w:rPr>
        <w:t xml:space="preserve">, and </w:t>
      </w:r>
      <w:r>
        <w:rPr>
          <w:rFonts w:eastAsia="Times New Roman"/>
          <w:szCs w:val="20"/>
        </w:rPr>
        <w:t xml:space="preserve">staff </w:t>
      </w:r>
      <w:r w:rsidRPr="00256A27">
        <w:rPr>
          <w:rFonts w:eastAsia="Times New Roman"/>
          <w:szCs w:val="20"/>
        </w:rPr>
        <w:t xml:space="preserve">expectations, </w:t>
      </w:r>
      <w:r w:rsidR="004E7556">
        <w:t>Name of Consultant</w:t>
      </w:r>
      <w:r w:rsidRPr="00256A27">
        <w:rPr>
          <w:rFonts w:eastAsia="Times New Roman"/>
          <w:szCs w:val="20"/>
        </w:rPr>
        <w:t xml:space="preserve"> develop</w:t>
      </w:r>
      <w:r>
        <w:rPr>
          <w:rFonts w:eastAsia="Times New Roman"/>
          <w:szCs w:val="20"/>
        </w:rPr>
        <w:t>ed</w:t>
      </w:r>
      <w:r w:rsidRPr="00256A27">
        <w:rPr>
          <w:rFonts w:eastAsia="Times New Roman"/>
          <w:szCs w:val="20"/>
        </w:rPr>
        <w:t xml:space="preserve"> the </w:t>
      </w:r>
      <w:r>
        <w:rPr>
          <w:rFonts w:eastAsia="Times New Roman"/>
          <w:szCs w:val="20"/>
        </w:rPr>
        <w:t xml:space="preserve">RCx Plan for the </w:t>
      </w:r>
      <w:r w:rsidR="00B26647">
        <w:rPr>
          <w:rFonts w:eastAsia="Times New Roman"/>
          <w:szCs w:val="20"/>
        </w:rPr>
        <w:t xml:space="preserve">campus. The RCx Plan was </w:t>
      </w:r>
      <w:r w:rsidRPr="00256A27">
        <w:rPr>
          <w:rFonts w:eastAsia="Times New Roman"/>
          <w:szCs w:val="20"/>
        </w:rPr>
        <w:t xml:space="preserve">based on </w:t>
      </w:r>
      <w:r>
        <w:rPr>
          <w:rFonts w:eastAsia="Times New Roman"/>
          <w:szCs w:val="20"/>
        </w:rPr>
        <w:t xml:space="preserve">the </w:t>
      </w:r>
      <w:r w:rsidRPr="00256A27">
        <w:rPr>
          <w:rFonts w:eastAsia="Times New Roman"/>
          <w:szCs w:val="20"/>
        </w:rPr>
        <w:t>goals for the project</w:t>
      </w:r>
      <w:r w:rsidR="00B26647">
        <w:rPr>
          <w:rFonts w:eastAsia="Times New Roman"/>
          <w:szCs w:val="20"/>
        </w:rPr>
        <w:t>,</w:t>
      </w:r>
      <w:r w:rsidRPr="00256A27">
        <w:rPr>
          <w:rFonts w:eastAsia="Times New Roman"/>
          <w:szCs w:val="20"/>
        </w:rPr>
        <w:t xml:space="preserve"> findings</w:t>
      </w:r>
      <w:r>
        <w:rPr>
          <w:rFonts w:eastAsia="Times New Roman"/>
          <w:szCs w:val="20"/>
        </w:rPr>
        <w:t xml:space="preserve"> </w:t>
      </w:r>
      <w:r w:rsidRPr="00256A27">
        <w:rPr>
          <w:rFonts w:eastAsia="Times New Roman"/>
          <w:szCs w:val="20"/>
        </w:rPr>
        <w:t>from the initial site visit and information g</w:t>
      </w:r>
      <w:r w:rsidR="00B26647">
        <w:rPr>
          <w:rFonts w:eastAsia="Times New Roman"/>
          <w:szCs w:val="20"/>
        </w:rPr>
        <w:t>athered</w:t>
      </w:r>
      <w:r>
        <w:rPr>
          <w:rFonts w:eastAsia="Times New Roman"/>
          <w:szCs w:val="20"/>
        </w:rPr>
        <w:t xml:space="preserve">. The RCx Plan </w:t>
      </w:r>
      <w:r w:rsidR="0009471C">
        <w:rPr>
          <w:rFonts w:eastAsia="Times New Roman"/>
          <w:szCs w:val="20"/>
        </w:rPr>
        <w:t xml:space="preserve">identified </w:t>
      </w:r>
      <w:r w:rsidR="00E54E59">
        <w:rPr>
          <w:rFonts w:eastAsia="Times New Roman"/>
          <w:szCs w:val="20"/>
        </w:rPr>
        <w:t xml:space="preserve">the </w:t>
      </w:r>
      <w:r w:rsidR="0009471C">
        <w:rPr>
          <w:rFonts w:eastAsia="Times New Roman"/>
          <w:szCs w:val="20"/>
        </w:rPr>
        <w:t>project activities to occur during the Investigation Phases.</w:t>
      </w:r>
      <w:r w:rsidR="00C46983" w:rsidRPr="00CA2F7A">
        <w:t xml:space="preserve"> </w:t>
      </w:r>
    </w:p>
    <w:p w14:paraId="37CCA685" w14:textId="411D0140" w:rsidR="00532539" w:rsidRDefault="00532539" w:rsidP="00C25999">
      <w:pPr>
        <w:rPr>
          <w:rFonts w:eastAsia="Times New Roman"/>
          <w:szCs w:val="20"/>
        </w:rPr>
      </w:pPr>
      <w:r>
        <w:t xml:space="preserve">Due to the size of the document, it is normally included in the </w:t>
      </w:r>
      <w:r w:rsidRPr="00532539">
        <w:rPr>
          <w:b/>
        </w:rPr>
        <w:t>Appendix</w:t>
      </w:r>
      <w:r>
        <w:t>.</w:t>
      </w:r>
    </w:p>
    <w:p w14:paraId="08909522" w14:textId="77777777" w:rsidR="00CA2F7A" w:rsidRDefault="00CA2F7A">
      <w:pPr>
        <w:spacing w:after="0"/>
        <w:rPr>
          <w:rFonts w:eastAsia="Times New Roman"/>
          <w:szCs w:val="20"/>
        </w:rPr>
      </w:pPr>
      <w:r>
        <w:rPr>
          <w:rFonts w:eastAsia="Times New Roman"/>
          <w:szCs w:val="20"/>
        </w:rPr>
        <w:br w:type="page"/>
      </w:r>
    </w:p>
    <w:p w14:paraId="2DB5F73E" w14:textId="77777777" w:rsidR="002E2A91" w:rsidRPr="00093430" w:rsidRDefault="00C973A9" w:rsidP="00CA2F7A">
      <w:pPr>
        <w:pStyle w:val="NumH1"/>
      </w:pPr>
      <w:bookmarkStart w:id="13" w:name="_Toc385874787"/>
      <w:r w:rsidRPr="00093430">
        <w:lastRenderedPageBreak/>
        <w:t>Scoping Meeting</w:t>
      </w:r>
      <w:bookmarkEnd w:id="13"/>
    </w:p>
    <w:p w14:paraId="38DAE0B6" w14:textId="77777777" w:rsidR="00C25999" w:rsidRDefault="002B3B54" w:rsidP="00C25999">
      <w:r>
        <w:t xml:space="preserve">After the RCx Plan was submitted to the VA, a Scoping Meeting was arranged with the Site </w:t>
      </w:r>
      <w:r w:rsidR="00181BA9">
        <w:t>COR</w:t>
      </w:r>
      <w:r w:rsidR="005D5008">
        <w:t xml:space="preserve"> and </w:t>
      </w:r>
      <w:r w:rsidR="005D5008" w:rsidRPr="005D5008">
        <w:t>Facilities Management</w:t>
      </w:r>
      <w:r w:rsidR="005D5008">
        <w:t xml:space="preserve"> </w:t>
      </w:r>
      <w:r>
        <w:t>to review the RCx Plan, obtain comments, discuss those comments, and agree to the finalized Plan.</w:t>
      </w:r>
    </w:p>
    <w:p w14:paraId="3FEB8221" w14:textId="77777777" w:rsidR="00C46983" w:rsidRDefault="00C25999" w:rsidP="0009471C">
      <w:r>
        <w:t>Key items discussed in this meeting include</w:t>
      </w:r>
      <w:r w:rsidR="00D7312A">
        <w:t>d</w:t>
      </w:r>
      <w:r w:rsidR="00E54E59">
        <w:t>:</w:t>
      </w:r>
    </w:p>
    <w:p w14:paraId="48EC07ED" w14:textId="77777777" w:rsidR="00C25999" w:rsidRPr="00471BF9" w:rsidRDefault="00181BA9" w:rsidP="00471BF9">
      <w:pPr>
        <w:numPr>
          <w:ilvl w:val="0"/>
          <w:numId w:val="29"/>
        </w:numPr>
      </w:pPr>
      <w:r>
        <w:t>List of topics</w:t>
      </w:r>
    </w:p>
    <w:p w14:paraId="21F8E412" w14:textId="77777777" w:rsidR="00CA2F7A" w:rsidRDefault="00CA2F7A">
      <w:pPr>
        <w:spacing w:after="0"/>
        <w:rPr>
          <w:highlight w:val="yellow"/>
        </w:rPr>
      </w:pPr>
      <w:r>
        <w:rPr>
          <w:highlight w:val="yellow"/>
        </w:rPr>
        <w:br w:type="page"/>
      </w:r>
    </w:p>
    <w:p w14:paraId="64523943" w14:textId="77777777" w:rsidR="009C7B33" w:rsidRPr="00F10E15" w:rsidRDefault="0024194C" w:rsidP="00CA2F7A">
      <w:pPr>
        <w:pStyle w:val="NumH1"/>
      </w:pPr>
      <w:bookmarkStart w:id="14" w:name="_Toc329102377"/>
      <w:bookmarkStart w:id="15" w:name="_Toc385874788"/>
      <w:r w:rsidRPr="00F10E15">
        <w:lastRenderedPageBreak/>
        <w:t>Facility Information Documents</w:t>
      </w:r>
      <w:r w:rsidR="00A5337D" w:rsidRPr="00F10E15">
        <w:t xml:space="preserve"> and</w:t>
      </w:r>
      <w:r w:rsidR="009C7B33" w:rsidRPr="00F10E15">
        <w:t xml:space="preserve"> Equipment Inventory</w:t>
      </w:r>
      <w:bookmarkEnd w:id="14"/>
      <w:bookmarkEnd w:id="15"/>
    </w:p>
    <w:p w14:paraId="416BBE6B" w14:textId="77777777" w:rsidR="009C7B33" w:rsidRDefault="004E7556" w:rsidP="009C7B33">
      <w:bookmarkStart w:id="16" w:name="_Toc329857900"/>
      <w:bookmarkStart w:id="17" w:name="_Toc330982725"/>
      <w:bookmarkStart w:id="18" w:name="_Toc330984963"/>
      <w:bookmarkStart w:id="19" w:name="_Toc330985184"/>
      <w:bookmarkStart w:id="20" w:name="_Toc330985265"/>
      <w:bookmarkStart w:id="21" w:name="_Toc330989418"/>
      <w:bookmarkStart w:id="22" w:name="_Toc331069331"/>
      <w:bookmarkStart w:id="23" w:name="_Toc332281078"/>
      <w:bookmarkStart w:id="24" w:name="_Toc332281135"/>
      <w:bookmarkStart w:id="25" w:name="_Toc332281191"/>
      <w:bookmarkStart w:id="26" w:name="_Toc334539016"/>
      <w:bookmarkStart w:id="27" w:name="_Toc334539078"/>
      <w:bookmarkStart w:id="28" w:name="_Toc334539133"/>
      <w:bookmarkStart w:id="29" w:name="_Toc334539200"/>
      <w:bookmarkStart w:id="30" w:name="_Toc334539254"/>
      <w:bookmarkStart w:id="31" w:name="_Toc334539307"/>
      <w:bookmarkStart w:id="32" w:name="_Toc334539360"/>
      <w:bookmarkStart w:id="33" w:name="_Toc334539414"/>
      <w:bookmarkStart w:id="34" w:name="_Toc334539467"/>
      <w:bookmarkStart w:id="35" w:name="_Toc334539520"/>
      <w:bookmarkStart w:id="36" w:name="_Toc334539572"/>
      <w:bookmarkStart w:id="37" w:name="_Toc334539623"/>
      <w:bookmarkStart w:id="38" w:name="_Toc334539675"/>
      <w:bookmarkStart w:id="39" w:name="_Toc334539726"/>
      <w:bookmarkStart w:id="40" w:name="_Toc334539778"/>
      <w:bookmarkStart w:id="41" w:name="_Toc334598529"/>
      <w:bookmarkStart w:id="42" w:name="_Toc335407553"/>
      <w:bookmarkStart w:id="43" w:name="_Toc335407622"/>
      <w:bookmarkStart w:id="44" w:name="_Toc335407673"/>
      <w:bookmarkStart w:id="45" w:name="_Toc335728561"/>
      <w:bookmarkStart w:id="46" w:name="_Toc335730742"/>
      <w:bookmarkStart w:id="47" w:name="_Toc336276516"/>
      <w:bookmarkStart w:id="48" w:name="_Toc336359426"/>
      <w:bookmarkStart w:id="49" w:name="_Toc336359495"/>
      <w:bookmarkStart w:id="50" w:name="_Toc336363124"/>
      <w:bookmarkStart w:id="51" w:name="_Toc336501015"/>
      <w:bookmarkStart w:id="52" w:name="_Toc336501063"/>
      <w:bookmarkStart w:id="53" w:name="_Toc336501132"/>
      <w:bookmarkStart w:id="54" w:name="_Toc336501183"/>
      <w:bookmarkStart w:id="55" w:name="_Toc339898063"/>
      <w:bookmarkStart w:id="56" w:name="_Toc340061234"/>
      <w:bookmarkStart w:id="57" w:name="_Toc343601945"/>
      <w:bookmarkStart w:id="58" w:name="_Toc344371456"/>
      <w:bookmarkStart w:id="59" w:name="_Toc344377828"/>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t>Name of Consultant</w:t>
      </w:r>
      <w:r w:rsidR="009C7B33">
        <w:t xml:space="preserve"> conducted a thorough site </w:t>
      </w:r>
      <w:r w:rsidR="00FD08E2">
        <w:t xml:space="preserve">survey </w:t>
      </w:r>
      <w:r w:rsidR="009C7B33">
        <w:t>and completed the following activities:</w:t>
      </w:r>
    </w:p>
    <w:p w14:paraId="5D74EB1B" w14:textId="77777777" w:rsidR="009C7B33" w:rsidRDefault="009C7B33" w:rsidP="007067BA">
      <w:pPr>
        <w:numPr>
          <w:ilvl w:val="0"/>
          <w:numId w:val="27"/>
        </w:numPr>
      </w:pPr>
      <w:r>
        <w:t xml:space="preserve">Reviewed relevant design drawings, Building Automation System (BAS) information and equipment data and walked facilities to evaluate whether current conditions such as occupancy and space utilization have changed from the original design. </w:t>
      </w:r>
    </w:p>
    <w:p w14:paraId="696C5BA6" w14:textId="77777777" w:rsidR="009C7B33" w:rsidRDefault="009C7B33" w:rsidP="007067BA">
      <w:pPr>
        <w:numPr>
          <w:ilvl w:val="0"/>
          <w:numId w:val="27"/>
        </w:numPr>
      </w:pPr>
      <w:r>
        <w:t xml:space="preserve">Identified systems to be monitored and tested including logistical issues affecting access to equipment. </w:t>
      </w:r>
    </w:p>
    <w:p w14:paraId="7D04DE45" w14:textId="77777777" w:rsidR="009C7B33" w:rsidRDefault="009C7B33" w:rsidP="007067BA">
      <w:pPr>
        <w:numPr>
          <w:ilvl w:val="0"/>
          <w:numId w:val="27"/>
        </w:numPr>
      </w:pPr>
      <w:r>
        <w:t>Obtained relevant BAS equipment information and identified current sequences of operation.</w:t>
      </w:r>
    </w:p>
    <w:p w14:paraId="3ECFFDA5" w14:textId="77777777" w:rsidR="009C7B33" w:rsidRDefault="009C7B33" w:rsidP="007067BA">
      <w:pPr>
        <w:numPr>
          <w:ilvl w:val="0"/>
          <w:numId w:val="27"/>
        </w:numPr>
      </w:pPr>
      <w:r>
        <w:t>Reviewed control components of existing equipment.</w:t>
      </w:r>
    </w:p>
    <w:p w14:paraId="4C427117" w14:textId="77777777" w:rsidR="009C7B33" w:rsidRDefault="009C7B33" w:rsidP="007067BA">
      <w:pPr>
        <w:numPr>
          <w:ilvl w:val="0"/>
          <w:numId w:val="27"/>
        </w:numPr>
      </w:pPr>
      <w:r>
        <w:t>Assessed current controls for systems not on a BAS.</w:t>
      </w:r>
    </w:p>
    <w:p w14:paraId="2BF96A81" w14:textId="77777777" w:rsidR="009C7B33" w:rsidRDefault="009C7B33" w:rsidP="009C7B33">
      <w:r>
        <w:t xml:space="preserve">To further expand on the facility information documents gathered for the site, </w:t>
      </w:r>
      <w:r w:rsidR="00A5337D">
        <w:t>an equipment inventory was prepared</w:t>
      </w:r>
      <w:r w:rsidR="005649AF">
        <w:t>;</w:t>
      </w:r>
      <w:r w:rsidR="00A5337D">
        <w:t xml:space="preserve"> </w:t>
      </w:r>
      <w:r w:rsidR="00030CC2">
        <w:t>a drawing inventory was prepared</w:t>
      </w:r>
      <w:r w:rsidR="00A5337D">
        <w:t>;</w:t>
      </w:r>
      <w:r w:rsidR="00030CC2">
        <w:t xml:space="preserve"> sequences of operation and schematics were reviewed and compiled</w:t>
      </w:r>
      <w:r w:rsidR="005649AF">
        <w:t>;</w:t>
      </w:r>
      <w:r w:rsidR="00030CC2">
        <w:t xml:space="preserve"> </w:t>
      </w:r>
      <w:r w:rsidR="005649AF">
        <w:t xml:space="preserve">and </w:t>
      </w:r>
      <w:r w:rsidR="00030CC2">
        <w:t>zoning plans were compiled or created</w:t>
      </w:r>
      <w:r w:rsidR="005649AF">
        <w:t>.</w:t>
      </w:r>
      <w:r w:rsidR="00842FE7">
        <w:t xml:space="preserve"> </w:t>
      </w:r>
      <w:r w:rsidR="00842FE7" w:rsidRPr="00EE0606">
        <w:t xml:space="preserve">Digital photographs and infrared camera scans were also collected </w:t>
      </w:r>
      <w:r w:rsidR="005649AF" w:rsidRPr="00EE0606">
        <w:t>and linked to the equipment inventory</w:t>
      </w:r>
      <w:r w:rsidR="00842FE7" w:rsidRPr="00EE0606">
        <w:t>.</w:t>
      </w:r>
      <w:r w:rsidR="00842FE7">
        <w:t xml:space="preserve"> </w:t>
      </w:r>
    </w:p>
    <w:p w14:paraId="1A77A6F7" w14:textId="77777777" w:rsidR="00547BAD" w:rsidRPr="0022742C" w:rsidRDefault="00547BAD" w:rsidP="00CA2F7A">
      <w:pPr>
        <w:pStyle w:val="NUMH20"/>
      </w:pPr>
      <w:bookmarkStart w:id="60" w:name="_Toc385874789"/>
      <w:r w:rsidRPr="00CA2F7A">
        <w:t>Equipment</w:t>
      </w:r>
      <w:r w:rsidRPr="0022742C">
        <w:t xml:space="preserve"> Inventory</w:t>
      </w:r>
      <w:bookmarkEnd w:id="60"/>
    </w:p>
    <w:p w14:paraId="7B4D0BDF" w14:textId="77777777" w:rsidR="00547BAD" w:rsidRDefault="00547BAD" w:rsidP="00547BAD">
      <w:r>
        <w:t>A mechanical equipment inventory was compiled for ongoing use by the campus. The equipment inventory workbook lists key information available from nameplates and drawings for major HVAC equipment, including the following:</w:t>
      </w:r>
    </w:p>
    <w:p w14:paraId="55CD686A" w14:textId="77777777" w:rsidR="00547BAD" w:rsidRDefault="00547BAD" w:rsidP="00547BAD">
      <w:pPr>
        <w:numPr>
          <w:ilvl w:val="0"/>
          <w:numId w:val="28"/>
        </w:numPr>
        <w:spacing w:after="0"/>
      </w:pPr>
      <w:r>
        <w:t>Location, such as building, floor, wing, room number and description, room type and area reference (where room number is not available)</w:t>
      </w:r>
      <w:r w:rsidR="00954BA0">
        <w:t>;</w:t>
      </w:r>
    </w:p>
    <w:p w14:paraId="442B94D5" w14:textId="77777777" w:rsidR="00547BAD" w:rsidRDefault="00547BAD" w:rsidP="00547BAD">
      <w:pPr>
        <w:numPr>
          <w:ilvl w:val="0"/>
          <w:numId w:val="28"/>
        </w:numPr>
        <w:spacing w:after="0"/>
      </w:pPr>
      <w:r>
        <w:t>Area served</w:t>
      </w:r>
      <w:r w:rsidR="00954BA0">
        <w:t>;</w:t>
      </w:r>
    </w:p>
    <w:p w14:paraId="56F97F8D" w14:textId="77777777" w:rsidR="00547BAD" w:rsidRDefault="00547BAD" w:rsidP="00547BAD">
      <w:pPr>
        <w:numPr>
          <w:ilvl w:val="0"/>
          <w:numId w:val="28"/>
        </w:numPr>
        <w:spacing w:after="0"/>
      </w:pPr>
      <w:r>
        <w:t>Manufacturer and model number</w:t>
      </w:r>
      <w:r w:rsidR="00954BA0">
        <w:t>;</w:t>
      </w:r>
    </w:p>
    <w:p w14:paraId="3C9F2BB3" w14:textId="77777777" w:rsidR="00547BAD" w:rsidRDefault="00547BAD" w:rsidP="00547BAD">
      <w:pPr>
        <w:numPr>
          <w:ilvl w:val="0"/>
          <w:numId w:val="28"/>
        </w:numPr>
        <w:spacing w:after="0"/>
      </w:pPr>
      <w:r>
        <w:t>Serial number</w:t>
      </w:r>
      <w:r w:rsidR="00954BA0">
        <w:t>;</w:t>
      </w:r>
    </w:p>
    <w:p w14:paraId="415C45F3" w14:textId="77777777" w:rsidR="00547BAD" w:rsidRDefault="00547BAD" w:rsidP="00547BAD">
      <w:pPr>
        <w:numPr>
          <w:ilvl w:val="0"/>
          <w:numId w:val="28"/>
        </w:numPr>
        <w:spacing w:after="0"/>
      </w:pPr>
      <w:r>
        <w:t>Energy input ratings (volts, amps, phases, kW, and/or Btu/hour)</w:t>
      </w:r>
      <w:r w:rsidR="00954BA0">
        <w:t>;</w:t>
      </w:r>
    </w:p>
    <w:p w14:paraId="0BF43F8A" w14:textId="77777777" w:rsidR="00954BA0" w:rsidRDefault="00547BAD" w:rsidP="00547BAD">
      <w:pPr>
        <w:numPr>
          <w:ilvl w:val="0"/>
          <w:numId w:val="28"/>
        </w:numPr>
        <w:spacing w:after="0"/>
      </w:pPr>
      <w:r>
        <w:t>Output capacity ratings, where available (HP, cooling tons, heating MBH, CFM/static pressure, GPM/head, etc.)</w:t>
      </w:r>
      <w:r w:rsidR="00954BA0">
        <w:t>;</w:t>
      </w:r>
    </w:p>
    <w:p w14:paraId="343656D1" w14:textId="77777777" w:rsidR="00547BAD" w:rsidRDefault="00547BAD" w:rsidP="00547BAD">
      <w:pPr>
        <w:numPr>
          <w:ilvl w:val="0"/>
          <w:numId w:val="28"/>
        </w:numPr>
        <w:spacing w:after="0"/>
      </w:pPr>
      <w:r>
        <w:t>Coil ratings (where present and available)</w:t>
      </w:r>
      <w:r w:rsidR="00954BA0">
        <w:t>;</w:t>
      </w:r>
    </w:p>
    <w:p w14:paraId="23AD66EB" w14:textId="77777777" w:rsidR="00547BAD" w:rsidRDefault="00547BAD" w:rsidP="00547BAD">
      <w:pPr>
        <w:numPr>
          <w:ilvl w:val="0"/>
          <w:numId w:val="28"/>
        </w:numPr>
        <w:spacing w:after="0"/>
      </w:pPr>
      <w:r>
        <w:lastRenderedPageBreak/>
        <w:t>Rated efficiency</w:t>
      </w:r>
      <w:r w:rsidR="00954BA0">
        <w:t>;</w:t>
      </w:r>
    </w:p>
    <w:p w14:paraId="4E521ACA" w14:textId="77777777" w:rsidR="00BE605A" w:rsidRDefault="00547BAD" w:rsidP="00547BAD">
      <w:pPr>
        <w:numPr>
          <w:ilvl w:val="0"/>
          <w:numId w:val="28"/>
        </w:numPr>
      </w:pPr>
      <w:r>
        <w:t>Date of manufacture and/or installation.</w:t>
      </w:r>
    </w:p>
    <w:p w14:paraId="3EDA93EB" w14:textId="77777777" w:rsidR="00547BAD" w:rsidRDefault="00547BAD" w:rsidP="00A46B6B">
      <w:pPr>
        <w:spacing w:after="0"/>
      </w:pPr>
      <w:r>
        <w:t>The following table summarizes the major equipment that has been incl</w:t>
      </w:r>
      <w:r w:rsidR="00954BA0">
        <w:t>uded in the Equipment Inventory.</w:t>
      </w:r>
    </w:p>
    <w:p w14:paraId="626984B9" w14:textId="77777777" w:rsidR="00A46B6B" w:rsidRDefault="00A46B6B" w:rsidP="00A46B6B">
      <w:pPr>
        <w:spacing w:after="0"/>
      </w:pPr>
    </w:p>
    <w:p w14:paraId="05158BB2" w14:textId="77777777" w:rsidR="00547BAD" w:rsidRPr="00F10E15" w:rsidRDefault="00547BAD" w:rsidP="00F03888">
      <w:pPr>
        <w:pStyle w:val="Table"/>
        <w:tabs>
          <w:tab w:val="clear" w:pos="1620"/>
        </w:tabs>
        <w:ind w:left="0" w:firstLine="0"/>
      </w:pPr>
      <w:bookmarkStart w:id="61" w:name="_Toc351113713"/>
      <w:r w:rsidRPr="00F10E15">
        <w:t>Summary of Equipment Inventory</w:t>
      </w:r>
      <w:bookmarkEnd w:id="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11700"/>
      </w:tblGrid>
      <w:tr w:rsidR="00547BAD" w:rsidRPr="00EC6A87" w14:paraId="6C79AB67" w14:textId="77777777" w:rsidTr="00361431">
        <w:trPr>
          <w:trHeight w:val="125"/>
          <w:tblHeader/>
          <w:jc w:val="center"/>
        </w:trPr>
        <w:tc>
          <w:tcPr>
            <w:tcW w:w="620" w:type="pct"/>
            <w:shd w:val="clear" w:color="auto" w:fill="D9D9D9" w:themeFill="background1" w:themeFillShade="D9"/>
            <w:vAlign w:val="center"/>
          </w:tcPr>
          <w:p w14:paraId="269CE104" w14:textId="77777777" w:rsidR="00547BAD" w:rsidRPr="00EC6A87" w:rsidRDefault="00F10E15" w:rsidP="00F10E15">
            <w:pPr>
              <w:spacing w:after="0"/>
              <w:jc w:val="center"/>
              <w:rPr>
                <w:b/>
              </w:rPr>
            </w:pPr>
            <w:r>
              <w:rPr>
                <w:b/>
              </w:rPr>
              <w:t>Bldg.</w:t>
            </w:r>
            <w:r w:rsidR="00547BAD" w:rsidRPr="00EC6A87">
              <w:rPr>
                <w:b/>
              </w:rPr>
              <w:t xml:space="preserve"> No</w:t>
            </w:r>
            <w:r>
              <w:rPr>
                <w:b/>
              </w:rPr>
              <w:t>.</w:t>
            </w:r>
          </w:p>
        </w:tc>
        <w:tc>
          <w:tcPr>
            <w:tcW w:w="4380" w:type="pct"/>
            <w:shd w:val="clear" w:color="auto" w:fill="D9D9D9" w:themeFill="background1" w:themeFillShade="D9"/>
            <w:vAlign w:val="center"/>
          </w:tcPr>
          <w:p w14:paraId="6B711684" w14:textId="77777777" w:rsidR="00547BAD" w:rsidRPr="00EC6A87" w:rsidRDefault="00547BAD" w:rsidP="00547BAD">
            <w:pPr>
              <w:spacing w:after="0"/>
              <w:jc w:val="center"/>
              <w:rPr>
                <w:b/>
              </w:rPr>
            </w:pPr>
            <w:r w:rsidRPr="00EC6A87">
              <w:rPr>
                <w:b/>
              </w:rPr>
              <w:t>Description of Equipment</w:t>
            </w:r>
          </w:p>
        </w:tc>
      </w:tr>
      <w:tr w:rsidR="002B2181" w:rsidRPr="00EC6A87" w14:paraId="0D7935A6" w14:textId="77777777" w:rsidTr="00F10E15">
        <w:trPr>
          <w:jc w:val="center"/>
        </w:trPr>
        <w:tc>
          <w:tcPr>
            <w:tcW w:w="620" w:type="pct"/>
            <w:shd w:val="clear" w:color="auto" w:fill="auto"/>
            <w:vAlign w:val="center"/>
          </w:tcPr>
          <w:p w14:paraId="12B18C86" w14:textId="77777777" w:rsidR="002B2181" w:rsidRPr="00EC6A87" w:rsidRDefault="00A0554F" w:rsidP="00795E48">
            <w:pPr>
              <w:spacing w:after="0"/>
              <w:jc w:val="center"/>
            </w:pPr>
            <w:r>
              <w:t>1</w:t>
            </w:r>
          </w:p>
        </w:tc>
        <w:tc>
          <w:tcPr>
            <w:tcW w:w="4380" w:type="pct"/>
            <w:shd w:val="clear" w:color="auto" w:fill="auto"/>
            <w:vAlign w:val="center"/>
          </w:tcPr>
          <w:p w14:paraId="4068BF21" w14:textId="77777777" w:rsidR="002B2181" w:rsidRPr="00EC6A87" w:rsidRDefault="00181BA9" w:rsidP="00F35606">
            <w:pPr>
              <w:spacing w:after="0"/>
              <w:jc w:val="center"/>
            </w:pPr>
            <w:r>
              <w:t>List of Major Equipment in this Building</w:t>
            </w:r>
          </w:p>
        </w:tc>
      </w:tr>
      <w:tr w:rsidR="002B2181" w:rsidRPr="00EC6A87" w14:paraId="7AFD4830" w14:textId="77777777" w:rsidTr="00F10E15">
        <w:trPr>
          <w:jc w:val="center"/>
        </w:trPr>
        <w:tc>
          <w:tcPr>
            <w:tcW w:w="620" w:type="pct"/>
            <w:shd w:val="clear" w:color="auto" w:fill="auto"/>
            <w:vAlign w:val="center"/>
          </w:tcPr>
          <w:p w14:paraId="7E0BE0EA" w14:textId="77777777" w:rsidR="002B2181" w:rsidRPr="00EC6A87" w:rsidRDefault="008A0A13" w:rsidP="00795E48">
            <w:pPr>
              <w:spacing w:after="0"/>
              <w:jc w:val="center"/>
            </w:pPr>
            <w:r>
              <w:t>2</w:t>
            </w:r>
          </w:p>
        </w:tc>
        <w:tc>
          <w:tcPr>
            <w:tcW w:w="4380" w:type="pct"/>
            <w:shd w:val="clear" w:color="auto" w:fill="auto"/>
            <w:vAlign w:val="center"/>
          </w:tcPr>
          <w:p w14:paraId="28C07961" w14:textId="77777777" w:rsidR="002B2181" w:rsidRPr="00EC6A87" w:rsidRDefault="002B2181" w:rsidP="000457C9">
            <w:pPr>
              <w:spacing w:after="0"/>
              <w:jc w:val="center"/>
            </w:pPr>
          </w:p>
        </w:tc>
      </w:tr>
      <w:tr w:rsidR="002B2181" w:rsidRPr="00EC6A87" w14:paraId="773EE8BE" w14:textId="77777777" w:rsidTr="00F10E15">
        <w:trPr>
          <w:jc w:val="center"/>
        </w:trPr>
        <w:tc>
          <w:tcPr>
            <w:tcW w:w="620" w:type="pct"/>
            <w:shd w:val="clear" w:color="auto" w:fill="auto"/>
            <w:vAlign w:val="center"/>
          </w:tcPr>
          <w:p w14:paraId="61C7645A" w14:textId="77777777" w:rsidR="002B2181" w:rsidRPr="00EC6A87" w:rsidRDefault="00181BA9" w:rsidP="00795E48">
            <w:pPr>
              <w:spacing w:after="0"/>
              <w:jc w:val="center"/>
            </w:pPr>
            <w:r>
              <w:t>3</w:t>
            </w:r>
          </w:p>
        </w:tc>
        <w:tc>
          <w:tcPr>
            <w:tcW w:w="4380" w:type="pct"/>
            <w:shd w:val="clear" w:color="auto" w:fill="auto"/>
            <w:vAlign w:val="center"/>
          </w:tcPr>
          <w:p w14:paraId="3961C7E8" w14:textId="77777777" w:rsidR="002B2181" w:rsidRPr="00EC6A87" w:rsidRDefault="002B2181" w:rsidP="008A7A4A">
            <w:pPr>
              <w:spacing w:after="0"/>
              <w:jc w:val="center"/>
            </w:pPr>
          </w:p>
        </w:tc>
      </w:tr>
      <w:tr w:rsidR="002B2181" w:rsidRPr="00EC6A87" w14:paraId="589A5010" w14:textId="77777777" w:rsidTr="00F10E15">
        <w:trPr>
          <w:jc w:val="center"/>
        </w:trPr>
        <w:tc>
          <w:tcPr>
            <w:tcW w:w="620" w:type="pct"/>
            <w:shd w:val="clear" w:color="auto" w:fill="auto"/>
            <w:vAlign w:val="center"/>
          </w:tcPr>
          <w:p w14:paraId="4373BC95" w14:textId="77777777" w:rsidR="002B2181" w:rsidRPr="00EC6A87" w:rsidRDefault="00181BA9" w:rsidP="00795E48">
            <w:pPr>
              <w:spacing w:after="0"/>
              <w:jc w:val="center"/>
            </w:pPr>
            <w:r>
              <w:t>4</w:t>
            </w:r>
          </w:p>
        </w:tc>
        <w:tc>
          <w:tcPr>
            <w:tcW w:w="4380" w:type="pct"/>
            <w:shd w:val="clear" w:color="auto" w:fill="auto"/>
            <w:vAlign w:val="center"/>
          </w:tcPr>
          <w:p w14:paraId="4A1667D6" w14:textId="77777777" w:rsidR="002B2181" w:rsidRPr="00EC6A87" w:rsidRDefault="002B2181" w:rsidP="00E36AB0">
            <w:pPr>
              <w:spacing w:after="0"/>
              <w:jc w:val="center"/>
            </w:pPr>
          </w:p>
        </w:tc>
      </w:tr>
      <w:tr w:rsidR="002B2181" w:rsidRPr="00EC6A87" w14:paraId="5EB512DE" w14:textId="77777777" w:rsidTr="00F10E15">
        <w:trPr>
          <w:jc w:val="center"/>
        </w:trPr>
        <w:tc>
          <w:tcPr>
            <w:tcW w:w="620" w:type="pct"/>
            <w:shd w:val="clear" w:color="auto" w:fill="auto"/>
            <w:vAlign w:val="center"/>
          </w:tcPr>
          <w:p w14:paraId="32FE4F0E" w14:textId="77777777" w:rsidR="002B2181" w:rsidRPr="00E36AB0" w:rsidRDefault="00181BA9" w:rsidP="00795E48">
            <w:pPr>
              <w:spacing w:after="0"/>
              <w:jc w:val="center"/>
              <w:rPr>
                <w:highlight w:val="cyan"/>
              </w:rPr>
            </w:pPr>
            <w:r>
              <w:t>5</w:t>
            </w:r>
          </w:p>
        </w:tc>
        <w:tc>
          <w:tcPr>
            <w:tcW w:w="4380" w:type="pct"/>
            <w:shd w:val="clear" w:color="auto" w:fill="auto"/>
            <w:vAlign w:val="center"/>
          </w:tcPr>
          <w:p w14:paraId="612B8C5F" w14:textId="77777777" w:rsidR="002B2181" w:rsidRPr="00E36AB0" w:rsidRDefault="002B2181" w:rsidP="000457C9">
            <w:pPr>
              <w:spacing w:after="0"/>
              <w:jc w:val="center"/>
              <w:rPr>
                <w:highlight w:val="cyan"/>
              </w:rPr>
            </w:pPr>
          </w:p>
        </w:tc>
      </w:tr>
      <w:tr w:rsidR="002B2181" w:rsidRPr="00EC6A87" w14:paraId="1C9A3F5C" w14:textId="77777777" w:rsidTr="00F10E15">
        <w:trPr>
          <w:jc w:val="center"/>
        </w:trPr>
        <w:tc>
          <w:tcPr>
            <w:tcW w:w="620" w:type="pct"/>
            <w:shd w:val="clear" w:color="auto" w:fill="auto"/>
            <w:vAlign w:val="center"/>
          </w:tcPr>
          <w:p w14:paraId="63A1C03D" w14:textId="77777777" w:rsidR="002B2181" w:rsidRPr="00EC6A87" w:rsidRDefault="00181BA9" w:rsidP="00795E48">
            <w:pPr>
              <w:spacing w:after="0"/>
              <w:jc w:val="center"/>
            </w:pPr>
            <w:r>
              <w:t>6</w:t>
            </w:r>
          </w:p>
        </w:tc>
        <w:tc>
          <w:tcPr>
            <w:tcW w:w="4380" w:type="pct"/>
            <w:shd w:val="clear" w:color="auto" w:fill="auto"/>
            <w:vAlign w:val="center"/>
          </w:tcPr>
          <w:p w14:paraId="4F58CC16" w14:textId="77777777" w:rsidR="002B2181" w:rsidRPr="00EC6A87" w:rsidRDefault="002B2181" w:rsidP="001F4A2E">
            <w:pPr>
              <w:spacing w:after="0"/>
              <w:ind w:left="360"/>
              <w:jc w:val="center"/>
            </w:pPr>
          </w:p>
        </w:tc>
      </w:tr>
      <w:tr w:rsidR="002B2181" w:rsidRPr="00EC6A87" w14:paraId="3A579612" w14:textId="77777777" w:rsidTr="00F10E15">
        <w:trPr>
          <w:jc w:val="center"/>
        </w:trPr>
        <w:tc>
          <w:tcPr>
            <w:tcW w:w="620" w:type="pct"/>
            <w:shd w:val="clear" w:color="auto" w:fill="auto"/>
            <w:vAlign w:val="center"/>
          </w:tcPr>
          <w:p w14:paraId="647D7E51" w14:textId="77777777" w:rsidR="002B2181" w:rsidRPr="00EC6A87" w:rsidRDefault="00181BA9" w:rsidP="00795E48">
            <w:pPr>
              <w:spacing w:after="0"/>
              <w:jc w:val="center"/>
            </w:pPr>
            <w:r>
              <w:t>7</w:t>
            </w:r>
          </w:p>
        </w:tc>
        <w:tc>
          <w:tcPr>
            <w:tcW w:w="4380" w:type="pct"/>
            <w:shd w:val="clear" w:color="auto" w:fill="auto"/>
            <w:vAlign w:val="center"/>
          </w:tcPr>
          <w:p w14:paraId="3D63D7B9" w14:textId="77777777" w:rsidR="002B2181" w:rsidRPr="00EC6A87" w:rsidRDefault="002B2181" w:rsidP="00897DD9">
            <w:pPr>
              <w:spacing w:after="0"/>
              <w:jc w:val="center"/>
            </w:pPr>
          </w:p>
        </w:tc>
      </w:tr>
      <w:tr w:rsidR="002B2181" w:rsidRPr="00EC6A87" w14:paraId="5E5CC0F3" w14:textId="77777777" w:rsidTr="00F10E15">
        <w:trPr>
          <w:jc w:val="center"/>
        </w:trPr>
        <w:tc>
          <w:tcPr>
            <w:tcW w:w="620" w:type="pct"/>
            <w:shd w:val="clear" w:color="auto" w:fill="auto"/>
            <w:vAlign w:val="center"/>
          </w:tcPr>
          <w:p w14:paraId="4D24FD6A" w14:textId="77777777" w:rsidR="002B2181" w:rsidRPr="00EC6A87" w:rsidRDefault="00181BA9" w:rsidP="00795E48">
            <w:pPr>
              <w:spacing w:after="0"/>
              <w:jc w:val="center"/>
            </w:pPr>
            <w:r>
              <w:t>8</w:t>
            </w:r>
          </w:p>
        </w:tc>
        <w:tc>
          <w:tcPr>
            <w:tcW w:w="4380" w:type="pct"/>
            <w:shd w:val="clear" w:color="auto" w:fill="auto"/>
            <w:vAlign w:val="center"/>
          </w:tcPr>
          <w:p w14:paraId="1F1AB349" w14:textId="77777777" w:rsidR="002B2181" w:rsidRPr="00EC6A87" w:rsidRDefault="002B2181" w:rsidP="002D2016">
            <w:pPr>
              <w:spacing w:after="0"/>
              <w:jc w:val="center"/>
            </w:pPr>
          </w:p>
        </w:tc>
      </w:tr>
      <w:tr w:rsidR="002B2181" w:rsidRPr="00EC6A87" w14:paraId="3E1895FE" w14:textId="77777777" w:rsidTr="00F10E15">
        <w:trPr>
          <w:jc w:val="center"/>
        </w:trPr>
        <w:tc>
          <w:tcPr>
            <w:tcW w:w="620" w:type="pct"/>
            <w:shd w:val="clear" w:color="auto" w:fill="auto"/>
            <w:vAlign w:val="center"/>
          </w:tcPr>
          <w:p w14:paraId="2763046B" w14:textId="77777777" w:rsidR="002B2181" w:rsidRPr="00EC6A87" w:rsidRDefault="00181BA9" w:rsidP="00795E48">
            <w:pPr>
              <w:spacing w:after="0"/>
              <w:jc w:val="center"/>
            </w:pPr>
            <w:r>
              <w:t>9</w:t>
            </w:r>
          </w:p>
        </w:tc>
        <w:tc>
          <w:tcPr>
            <w:tcW w:w="4380" w:type="pct"/>
            <w:shd w:val="clear" w:color="auto" w:fill="auto"/>
            <w:vAlign w:val="center"/>
          </w:tcPr>
          <w:p w14:paraId="1CAD440E" w14:textId="77777777" w:rsidR="002B2181" w:rsidRPr="00EC6A87" w:rsidRDefault="002B2181" w:rsidP="00F35606">
            <w:pPr>
              <w:spacing w:after="0"/>
              <w:jc w:val="center"/>
            </w:pPr>
          </w:p>
        </w:tc>
      </w:tr>
    </w:tbl>
    <w:p w14:paraId="503F00FF" w14:textId="77777777" w:rsidR="00F35606" w:rsidRDefault="00F35606" w:rsidP="00F35606">
      <w:pPr>
        <w:spacing w:after="0"/>
      </w:pPr>
    </w:p>
    <w:p w14:paraId="1C161AAB" w14:textId="77777777" w:rsidR="00547BAD" w:rsidRPr="009C7B33" w:rsidRDefault="00547BAD" w:rsidP="00F10E15">
      <w:pPr>
        <w:pStyle w:val="NUMH20"/>
        <w:ind w:hanging="1242"/>
      </w:pPr>
      <w:bookmarkStart w:id="62" w:name="_Toc385874790"/>
      <w:r w:rsidRPr="009C7B33">
        <w:t>AHU Zone Plans</w:t>
      </w:r>
      <w:bookmarkEnd w:id="62"/>
    </w:p>
    <w:p w14:paraId="1709D868" w14:textId="77777777" w:rsidR="00547BAD" w:rsidRPr="0022742C" w:rsidRDefault="00547BAD" w:rsidP="00547BAD">
      <w:r w:rsidRPr="0022742C">
        <w:t>General AHU zoning maps were collected and compiled from existing sources. The accuracy of these drawings depend</w:t>
      </w:r>
      <w:r>
        <w:t>ed</w:t>
      </w:r>
      <w:r w:rsidRPr="0022742C">
        <w:t xml:space="preserve"> on the accuracy of the source docum</w:t>
      </w:r>
      <w:r w:rsidR="002E197E">
        <w:t xml:space="preserve">ents; they </w:t>
      </w:r>
      <w:r>
        <w:t xml:space="preserve">were </w:t>
      </w:r>
      <w:r w:rsidR="002E197E">
        <w:t xml:space="preserve">also </w:t>
      </w:r>
      <w:r>
        <w:t>presented before being</w:t>
      </w:r>
      <w:r w:rsidRPr="0022742C">
        <w:t xml:space="preserve"> field-verified. </w:t>
      </w:r>
      <w:r>
        <w:t>Updated z</w:t>
      </w:r>
      <w:r w:rsidRPr="0022742C">
        <w:t xml:space="preserve">oning plans for the spaces included in the RCx project can be found in </w:t>
      </w:r>
      <w:r w:rsidRPr="0022742C">
        <w:rPr>
          <w:b/>
          <w:bCs/>
        </w:rPr>
        <w:t>Appendix</w:t>
      </w:r>
      <w:r w:rsidRPr="0022742C">
        <w:t>.</w:t>
      </w:r>
    </w:p>
    <w:p w14:paraId="6FBFCFCA" w14:textId="77777777" w:rsidR="005E6EC7" w:rsidRPr="009C7B33" w:rsidRDefault="005E6EC7" w:rsidP="00F10E15">
      <w:pPr>
        <w:pStyle w:val="NUMH20"/>
        <w:ind w:hanging="1242"/>
      </w:pPr>
      <w:bookmarkStart w:id="63" w:name="_Toc385874791"/>
      <w:r w:rsidRPr="009C7B33">
        <w:t>Drawing Inventory</w:t>
      </w:r>
      <w:bookmarkEnd w:id="63"/>
    </w:p>
    <w:p w14:paraId="2C937990" w14:textId="77777777" w:rsidR="00F10E15" w:rsidRDefault="005E6EC7" w:rsidP="00BF2490">
      <w:r w:rsidRPr="00877848">
        <w:t>A drawing log has been prepared</w:t>
      </w:r>
      <w:r>
        <w:t>,</w:t>
      </w:r>
      <w:r w:rsidRPr="00877848">
        <w:t xml:space="preserve"> by building</w:t>
      </w:r>
      <w:r>
        <w:t>,</w:t>
      </w:r>
      <w:r w:rsidRPr="00877848">
        <w:t xml:space="preserve"> in spreadsheet form documenting the drawings available</w:t>
      </w:r>
      <w:r>
        <w:t xml:space="preserve"> by </w:t>
      </w:r>
      <w:r w:rsidRPr="00877848">
        <w:t>year, area affected, brief notes on contents (such as title), drawing source</w:t>
      </w:r>
      <w:r>
        <w:t xml:space="preserve"> (electronic, hard copy)</w:t>
      </w:r>
      <w:r w:rsidR="00EA5F38">
        <w:t>,</w:t>
      </w:r>
      <w:r>
        <w:t xml:space="preserve"> etc. </w:t>
      </w:r>
      <w:r w:rsidRPr="00877848">
        <w:t>D</w:t>
      </w:r>
      <w:r w:rsidR="00EA5F38">
        <w:t xml:space="preserve">igital drawings were organized </w:t>
      </w:r>
      <w:r w:rsidRPr="00877848">
        <w:t xml:space="preserve">by building and type and select drawings relevant to the HVAC systems were scanned to create digital copies. </w:t>
      </w:r>
      <w:r w:rsidR="00B67902">
        <w:t xml:space="preserve">A summary of the drawing log is presented below. The complete drawing log can be found in </w:t>
      </w:r>
      <w:r w:rsidR="00B67902" w:rsidRPr="00B67902">
        <w:rPr>
          <w:b/>
        </w:rPr>
        <w:t>Appendix</w:t>
      </w:r>
      <w:r w:rsidRPr="00877848">
        <w:t>.</w:t>
      </w:r>
      <w:r w:rsidR="00BF2490">
        <w:t xml:space="preserve"> </w:t>
      </w:r>
    </w:p>
    <w:p w14:paraId="30AB427C" w14:textId="77777777" w:rsidR="00A46B6B" w:rsidRDefault="00A46B6B" w:rsidP="00BF2490"/>
    <w:p w14:paraId="3522593A" w14:textId="77777777" w:rsidR="00B67902" w:rsidRDefault="00B67902" w:rsidP="00F03888">
      <w:pPr>
        <w:pStyle w:val="Table"/>
        <w:keepNext w:val="0"/>
        <w:tabs>
          <w:tab w:val="clear" w:pos="1620"/>
        </w:tabs>
        <w:ind w:left="0" w:firstLine="0"/>
      </w:pPr>
      <w:bookmarkStart w:id="64" w:name="_Toc318449255"/>
      <w:bookmarkStart w:id="65" w:name="_Toc351113714"/>
      <w:r>
        <w:lastRenderedPageBreak/>
        <w:t>Drawing and Document Inventory Summary</w:t>
      </w:r>
      <w:bookmarkEnd w:id="64"/>
      <w:bookmarkEnd w:id="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4143"/>
        <w:gridCol w:w="7557"/>
      </w:tblGrid>
      <w:tr w:rsidR="001310BE" w14:paraId="462F87E8" w14:textId="77777777" w:rsidTr="00361431">
        <w:trPr>
          <w:trHeight w:val="144"/>
          <w:tblHeader/>
          <w:jc w:val="center"/>
        </w:trPr>
        <w:tc>
          <w:tcPr>
            <w:tcW w:w="620" w:type="pct"/>
            <w:shd w:val="clear" w:color="auto" w:fill="D9D9D9" w:themeFill="background1" w:themeFillShade="D9"/>
            <w:vAlign w:val="center"/>
          </w:tcPr>
          <w:p w14:paraId="01C5D92B" w14:textId="77777777" w:rsidR="00B67902" w:rsidRPr="003239BF" w:rsidRDefault="001310BE" w:rsidP="003239BF">
            <w:pPr>
              <w:pStyle w:val="NoSpacing"/>
              <w:jc w:val="center"/>
              <w:rPr>
                <w:b/>
              </w:rPr>
            </w:pPr>
            <w:r>
              <w:rPr>
                <w:b/>
              </w:rPr>
              <w:t>Bld</w:t>
            </w:r>
            <w:r w:rsidR="00B67902" w:rsidRPr="003239BF">
              <w:rPr>
                <w:b/>
              </w:rPr>
              <w:t>g</w:t>
            </w:r>
            <w:r>
              <w:rPr>
                <w:b/>
              </w:rPr>
              <w:t>.</w:t>
            </w:r>
            <w:r w:rsidR="00B67902" w:rsidRPr="003239BF">
              <w:rPr>
                <w:b/>
              </w:rPr>
              <w:t xml:space="preserve"> No</w:t>
            </w:r>
            <w:r>
              <w:rPr>
                <w:b/>
              </w:rPr>
              <w:t>.</w:t>
            </w:r>
          </w:p>
        </w:tc>
        <w:tc>
          <w:tcPr>
            <w:tcW w:w="1551" w:type="pct"/>
            <w:shd w:val="clear" w:color="auto" w:fill="D9D9D9" w:themeFill="background1" w:themeFillShade="D9"/>
            <w:vAlign w:val="center"/>
          </w:tcPr>
          <w:p w14:paraId="1E290AF5" w14:textId="77777777" w:rsidR="00B67902" w:rsidRPr="003239BF" w:rsidRDefault="00B67902" w:rsidP="003239BF">
            <w:pPr>
              <w:pStyle w:val="NoSpacing"/>
              <w:jc w:val="center"/>
              <w:rPr>
                <w:b/>
              </w:rPr>
            </w:pPr>
            <w:r w:rsidRPr="003239BF">
              <w:rPr>
                <w:b/>
              </w:rPr>
              <w:t>Documentation Available</w:t>
            </w:r>
          </w:p>
        </w:tc>
        <w:tc>
          <w:tcPr>
            <w:tcW w:w="2829" w:type="pct"/>
            <w:shd w:val="clear" w:color="auto" w:fill="D9D9D9" w:themeFill="background1" w:themeFillShade="D9"/>
            <w:vAlign w:val="center"/>
          </w:tcPr>
          <w:p w14:paraId="279625A9" w14:textId="77777777" w:rsidR="00B67902" w:rsidRPr="003239BF" w:rsidRDefault="00B67902" w:rsidP="003239BF">
            <w:pPr>
              <w:pStyle w:val="NoSpacing"/>
              <w:jc w:val="center"/>
              <w:rPr>
                <w:b/>
              </w:rPr>
            </w:pPr>
            <w:r w:rsidRPr="003239BF">
              <w:rPr>
                <w:b/>
              </w:rPr>
              <w:t>Description</w:t>
            </w:r>
          </w:p>
        </w:tc>
      </w:tr>
      <w:tr w:rsidR="001310BE" w14:paraId="6423EDDF" w14:textId="77777777" w:rsidTr="00156374">
        <w:trPr>
          <w:trHeight w:val="144"/>
          <w:tblHeader/>
          <w:jc w:val="center"/>
        </w:trPr>
        <w:tc>
          <w:tcPr>
            <w:tcW w:w="620" w:type="pct"/>
            <w:vAlign w:val="center"/>
          </w:tcPr>
          <w:p w14:paraId="287D9C02" w14:textId="77777777" w:rsidR="001310BE" w:rsidRPr="001310BE" w:rsidRDefault="001310BE" w:rsidP="001310BE">
            <w:pPr>
              <w:pStyle w:val="NoSpacing"/>
              <w:spacing w:before="60" w:after="60"/>
              <w:jc w:val="center"/>
            </w:pPr>
            <w:r>
              <w:t>1</w:t>
            </w:r>
          </w:p>
        </w:tc>
        <w:tc>
          <w:tcPr>
            <w:tcW w:w="1551" w:type="pct"/>
            <w:vAlign w:val="center"/>
          </w:tcPr>
          <w:p w14:paraId="75D6D290" w14:textId="77777777" w:rsidR="001310BE" w:rsidRPr="001310BE" w:rsidRDefault="001310BE" w:rsidP="001310BE">
            <w:pPr>
              <w:pStyle w:val="NoSpacing"/>
              <w:spacing w:before="60" w:after="60"/>
              <w:jc w:val="center"/>
            </w:pPr>
            <w:r w:rsidRPr="00170FA1">
              <w:t>Yes</w:t>
            </w:r>
            <w:r w:rsidR="00181BA9">
              <w:t xml:space="preserve"> or No</w:t>
            </w:r>
          </w:p>
        </w:tc>
        <w:tc>
          <w:tcPr>
            <w:tcW w:w="2829" w:type="pct"/>
            <w:vAlign w:val="center"/>
          </w:tcPr>
          <w:p w14:paraId="4D58D659" w14:textId="77777777" w:rsidR="001310BE" w:rsidRPr="001310BE" w:rsidRDefault="001310BE" w:rsidP="001310BE">
            <w:pPr>
              <w:pStyle w:val="NoSpacing"/>
              <w:spacing w:before="60" w:after="60"/>
              <w:jc w:val="center"/>
            </w:pPr>
          </w:p>
        </w:tc>
      </w:tr>
      <w:tr w:rsidR="001310BE" w14:paraId="377A1725" w14:textId="77777777" w:rsidTr="00156374">
        <w:trPr>
          <w:trHeight w:val="144"/>
          <w:tblHeader/>
          <w:jc w:val="center"/>
        </w:trPr>
        <w:tc>
          <w:tcPr>
            <w:tcW w:w="620" w:type="pct"/>
            <w:vAlign w:val="center"/>
          </w:tcPr>
          <w:p w14:paraId="5169602C" w14:textId="77777777" w:rsidR="001310BE" w:rsidRPr="00170FA1" w:rsidRDefault="001310BE" w:rsidP="001310BE">
            <w:pPr>
              <w:pStyle w:val="NoSpacing"/>
              <w:spacing w:before="60" w:after="60"/>
              <w:jc w:val="center"/>
            </w:pPr>
            <w:r w:rsidRPr="00170FA1">
              <w:t>2</w:t>
            </w:r>
          </w:p>
        </w:tc>
        <w:tc>
          <w:tcPr>
            <w:tcW w:w="1551" w:type="pct"/>
            <w:vAlign w:val="center"/>
          </w:tcPr>
          <w:p w14:paraId="529B61DB" w14:textId="77777777" w:rsidR="001310BE" w:rsidRPr="00170FA1" w:rsidRDefault="001310BE" w:rsidP="001310BE">
            <w:pPr>
              <w:pStyle w:val="NoSpacing"/>
              <w:spacing w:before="60" w:after="60"/>
              <w:jc w:val="center"/>
            </w:pPr>
          </w:p>
        </w:tc>
        <w:tc>
          <w:tcPr>
            <w:tcW w:w="2829" w:type="pct"/>
            <w:vAlign w:val="center"/>
          </w:tcPr>
          <w:p w14:paraId="2E0601A6" w14:textId="77777777" w:rsidR="001310BE" w:rsidRPr="00170FA1" w:rsidRDefault="001310BE" w:rsidP="001310BE">
            <w:pPr>
              <w:pStyle w:val="NoSpacing"/>
              <w:spacing w:before="60" w:after="60"/>
              <w:jc w:val="center"/>
            </w:pPr>
          </w:p>
        </w:tc>
      </w:tr>
      <w:tr w:rsidR="001310BE" w14:paraId="797116E7" w14:textId="77777777" w:rsidTr="00156374">
        <w:trPr>
          <w:trHeight w:val="144"/>
          <w:tblHeader/>
          <w:jc w:val="center"/>
        </w:trPr>
        <w:tc>
          <w:tcPr>
            <w:tcW w:w="620" w:type="pct"/>
            <w:vAlign w:val="center"/>
          </w:tcPr>
          <w:p w14:paraId="61D6B81D" w14:textId="77777777" w:rsidR="001310BE" w:rsidRPr="00170FA1" w:rsidRDefault="00181BA9" w:rsidP="001310BE">
            <w:pPr>
              <w:pStyle w:val="NoSpacing"/>
              <w:spacing w:before="60" w:after="60"/>
              <w:jc w:val="center"/>
            </w:pPr>
            <w:r>
              <w:t>3</w:t>
            </w:r>
          </w:p>
        </w:tc>
        <w:tc>
          <w:tcPr>
            <w:tcW w:w="1551" w:type="pct"/>
            <w:vAlign w:val="center"/>
          </w:tcPr>
          <w:p w14:paraId="056209EE" w14:textId="77777777" w:rsidR="001310BE" w:rsidRPr="00170FA1" w:rsidRDefault="001310BE" w:rsidP="001310BE">
            <w:pPr>
              <w:pStyle w:val="NoSpacing"/>
              <w:spacing w:before="60" w:after="60"/>
              <w:jc w:val="center"/>
            </w:pPr>
          </w:p>
        </w:tc>
        <w:tc>
          <w:tcPr>
            <w:tcW w:w="2829" w:type="pct"/>
            <w:vAlign w:val="center"/>
          </w:tcPr>
          <w:p w14:paraId="1D239753" w14:textId="77777777" w:rsidR="001310BE" w:rsidRPr="00170FA1" w:rsidRDefault="001310BE" w:rsidP="001310BE">
            <w:pPr>
              <w:pStyle w:val="NoSpacing"/>
              <w:spacing w:before="60" w:after="60"/>
              <w:jc w:val="center"/>
            </w:pPr>
          </w:p>
        </w:tc>
      </w:tr>
      <w:tr w:rsidR="001310BE" w14:paraId="38C4757B" w14:textId="77777777" w:rsidTr="00156374">
        <w:trPr>
          <w:trHeight w:val="144"/>
          <w:tblHeader/>
          <w:jc w:val="center"/>
        </w:trPr>
        <w:tc>
          <w:tcPr>
            <w:tcW w:w="620" w:type="pct"/>
            <w:vAlign w:val="center"/>
          </w:tcPr>
          <w:p w14:paraId="02888E43" w14:textId="77777777" w:rsidR="001310BE" w:rsidRPr="00170FA1" w:rsidRDefault="00181BA9" w:rsidP="00181BA9">
            <w:pPr>
              <w:pStyle w:val="NoSpacing"/>
              <w:spacing w:before="60" w:after="60"/>
              <w:jc w:val="center"/>
            </w:pPr>
            <w:r>
              <w:t>4</w:t>
            </w:r>
          </w:p>
        </w:tc>
        <w:tc>
          <w:tcPr>
            <w:tcW w:w="1551" w:type="pct"/>
            <w:vAlign w:val="center"/>
          </w:tcPr>
          <w:p w14:paraId="4BC65B02" w14:textId="77777777" w:rsidR="001310BE" w:rsidRPr="00170FA1" w:rsidRDefault="001310BE" w:rsidP="001310BE">
            <w:pPr>
              <w:pStyle w:val="NoSpacing"/>
              <w:spacing w:before="60" w:after="60"/>
              <w:jc w:val="center"/>
            </w:pPr>
          </w:p>
        </w:tc>
        <w:tc>
          <w:tcPr>
            <w:tcW w:w="2829" w:type="pct"/>
            <w:vAlign w:val="center"/>
          </w:tcPr>
          <w:p w14:paraId="139E3E30" w14:textId="77777777" w:rsidR="001310BE" w:rsidRPr="00170FA1" w:rsidRDefault="001310BE" w:rsidP="001310BE">
            <w:pPr>
              <w:pStyle w:val="NoSpacing"/>
              <w:spacing w:before="60" w:after="60"/>
              <w:jc w:val="center"/>
            </w:pPr>
          </w:p>
        </w:tc>
      </w:tr>
      <w:tr w:rsidR="001310BE" w14:paraId="688A5CD7" w14:textId="77777777" w:rsidTr="00156374">
        <w:trPr>
          <w:trHeight w:val="144"/>
          <w:tblHeader/>
          <w:jc w:val="center"/>
        </w:trPr>
        <w:tc>
          <w:tcPr>
            <w:tcW w:w="620" w:type="pct"/>
            <w:vAlign w:val="center"/>
          </w:tcPr>
          <w:p w14:paraId="63DBB271" w14:textId="77777777" w:rsidR="001310BE" w:rsidRPr="00170FA1" w:rsidRDefault="00181BA9" w:rsidP="001310BE">
            <w:pPr>
              <w:pStyle w:val="NoSpacing"/>
              <w:spacing w:before="60" w:after="60"/>
              <w:jc w:val="center"/>
            </w:pPr>
            <w:r>
              <w:t>5</w:t>
            </w:r>
          </w:p>
        </w:tc>
        <w:tc>
          <w:tcPr>
            <w:tcW w:w="1551" w:type="pct"/>
            <w:vAlign w:val="center"/>
          </w:tcPr>
          <w:p w14:paraId="7E59932E" w14:textId="77777777" w:rsidR="001310BE" w:rsidRPr="00170FA1" w:rsidRDefault="001310BE" w:rsidP="001310BE">
            <w:pPr>
              <w:pStyle w:val="NoSpacing"/>
              <w:spacing w:before="60" w:after="60"/>
              <w:jc w:val="center"/>
            </w:pPr>
          </w:p>
        </w:tc>
        <w:tc>
          <w:tcPr>
            <w:tcW w:w="2829" w:type="pct"/>
            <w:vAlign w:val="center"/>
          </w:tcPr>
          <w:p w14:paraId="4D704EC3" w14:textId="77777777" w:rsidR="001310BE" w:rsidRPr="00170FA1" w:rsidRDefault="001310BE" w:rsidP="008A479A">
            <w:pPr>
              <w:pStyle w:val="NoSpacing"/>
              <w:spacing w:before="60" w:after="60"/>
              <w:jc w:val="center"/>
            </w:pPr>
          </w:p>
        </w:tc>
      </w:tr>
      <w:tr w:rsidR="001310BE" w14:paraId="4EECDA73" w14:textId="77777777" w:rsidTr="00156374">
        <w:trPr>
          <w:trHeight w:val="144"/>
          <w:tblHeader/>
          <w:jc w:val="center"/>
        </w:trPr>
        <w:tc>
          <w:tcPr>
            <w:tcW w:w="620" w:type="pct"/>
            <w:vAlign w:val="center"/>
          </w:tcPr>
          <w:p w14:paraId="1F188152" w14:textId="77777777" w:rsidR="001310BE" w:rsidRPr="00170FA1" w:rsidRDefault="00181BA9" w:rsidP="001310BE">
            <w:pPr>
              <w:pStyle w:val="NoSpacing"/>
              <w:spacing w:before="60" w:after="60"/>
              <w:jc w:val="center"/>
            </w:pPr>
            <w:r>
              <w:t>6</w:t>
            </w:r>
          </w:p>
        </w:tc>
        <w:tc>
          <w:tcPr>
            <w:tcW w:w="1551" w:type="pct"/>
            <w:vAlign w:val="center"/>
          </w:tcPr>
          <w:p w14:paraId="0A25D8C5" w14:textId="77777777" w:rsidR="001310BE" w:rsidRPr="00170FA1" w:rsidRDefault="001310BE" w:rsidP="001310BE">
            <w:pPr>
              <w:pStyle w:val="NoSpacing"/>
              <w:spacing w:before="60" w:after="60"/>
              <w:jc w:val="center"/>
            </w:pPr>
          </w:p>
        </w:tc>
        <w:tc>
          <w:tcPr>
            <w:tcW w:w="2829" w:type="pct"/>
            <w:vAlign w:val="center"/>
          </w:tcPr>
          <w:p w14:paraId="68F9B6F6" w14:textId="77777777" w:rsidR="001310BE" w:rsidRPr="00170FA1" w:rsidRDefault="001310BE" w:rsidP="001310BE">
            <w:pPr>
              <w:pStyle w:val="NoSpacing"/>
              <w:spacing w:before="60" w:after="60"/>
              <w:jc w:val="center"/>
            </w:pPr>
          </w:p>
        </w:tc>
      </w:tr>
      <w:tr w:rsidR="001310BE" w14:paraId="629475AA" w14:textId="77777777" w:rsidTr="00156374">
        <w:trPr>
          <w:trHeight w:val="144"/>
          <w:tblHeader/>
          <w:jc w:val="center"/>
        </w:trPr>
        <w:tc>
          <w:tcPr>
            <w:tcW w:w="620" w:type="pct"/>
            <w:vAlign w:val="center"/>
          </w:tcPr>
          <w:p w14:paraId="6F855ADF" w14:textId="77777777" w:rsidR="001310BE" w:rsidRPr="00170FA1" w:rsidRDefault="00181BA9" w:rsidP="00181BA9">
            <w:pPr>
              <w:pStyle w:val="NoSpacing"/>
              <w:spacing w:before="60" w:after="60"/>
              <w:jc w:val="center"/>
            </w:pPr>
            <w:r>
              <w:t>7</w:t>
            </w:r>
          </w:p>
        </w:tc>
        <w:tc>
          <w:tcPr>
            <w:tcW w:w="1551" w:type="pct"/>
            <w:vAlign w:val="center"/>
          </w:tcPr>
          <w:p w14:paraId="69FC08D5" w14:textId="77777777" w:rsidR="001310BE" w:rsidRPr="00170FA1" w:rsidRDefault="001310BE" w:rsidP="001310BE">
            <w:pPr>
              <w:pStyle w:val="NoSpacing"/>
              <w:spacing w:before="60" w:after="60"/>
              <w:jc w:val="center"/>
            </w:pPr>
          </w:p>
        </w:tc>
        <w:tc>
          <w:tcPr>
            <w:tcW w:w="2829" w:type="pct"/>
            <w:vAlign w:val="center"/>
          </w:tcPr>
          <w:p w14:paraId="04EBBBE8" w14:textId="77777777" w:rsidR="001310BE" w:rsidRPr="00170FA1" w:rsidRDefault="001310BE" w:rsidP="001310BE">
            <w:pPr>
              <w:pStyle w:val="NoSpacing"/>
              <w:spacing w:before="60" w:after="60"/>
              <w:jc w:val="center"/>
            </w:pPr>
          </w:p>
        </w:tc>
      </w:tr>
      <w:tr w:rsidR="001310BE" w14:paraId="611BAB96" w14:textId="77777777" w:rsidTr="00156374">
        <w:trPr>
          <w:trHeight w:val="144"/>
          <w:tblHeader/>
          <w:jc w:val="center"/>
        </w:trPr>
        <w:tc>
          <w:tcPr>
            <w:tcW w:w="620" w:type="pct"/>
            <w:vAlign w:val="center"/>
          </w:tcPr>
          <w:p w14:paraId="7472F869" w14:textId="77777777" w:rsidR="001310BE" w:rsidRPr="00170FA1" w:rsidRDefault="00181BA9" w:rsidP="001310BE">
            <w:pPr>
              <w:pStyle w:val="NoSpacing"/>
              <w:spacing w:before="60" w:after="60"/>
              <w:jc w:val="center"/>
            </w:pPr>
            <w:r>
              <w:t>8</w:t>
            </w:r>
          </w:p>
        </w:tc>
        <w:tc>
          <w:tcPr>
            <w:tcW w:w="1551" w:type="pct"/>
            <w:vAlign w:val="center"/>
          </w:tcPr>
          <w:p w14:paraId="79B0C56F" w14:textId="77777777" w:rsidR="001310BE" w:rsidRPr="00170FA1" w:rsidRDefault="001310BE" w:rsidP="001310BE">
            <w:pPr>
              <w:pStyle w:val="NoSpacing"/>
              <w:spacing w:before="60" w:after="60"/>
              <w:jc w:val="center"/>
            </w:pPr>
          </w:p>
        </w:tc>
        <w:tc>
          <w:tcPr>
            <w:tcW w:w="2829" w:type="pct"/>
            <w:vAlign w:val="center"/>
          </w:tcPr>
          <w:p w14:paraId="0D9325BE" w14:textId="77777777" w:rsidR="001310BE" w:rsidRPr="00170FA1" w:rsidRDefault="001310BE" w:rsidP="001310BE">
            <w:pPr>
              <w:pStyle w:val="NoSpacing"/>
              <w:spacing w:before="60" w:after="60"/>
              <w:jc w:val="center"/>
            </w:pPr>
          </w:p>
        </w:tc>
      </w:tr>
      <w:tr w:rsidR="001310BE" w14:paraId="525F6D84" w14:textId="77777777" w:rsidTr="00156374">
        <w:trPr>
          <w:trHeight w:val="144"/>
          <w:tblHeader/>
          <w:jc w:val="center"/>
        </w:trPr>
        <w:tc>
          <w:tcPr>
            <w:tcW w:w="620" w:type="pct"/>
            <w:vAlign w:val="center"/>
          </w:tcPr>
          <w:p w14:paraId="7D9270DB" w14:textId="77777777" w:rsidR="001310BE" w:rsidRPr="00170FA1" w:rsidRDefault="00181BA9" w:rsidP="001310BE">
            <w:pPr>
              <w:pStyle w:val="NoSpacing"/>
              <w:spacing w:before="60" w:after="60"/>
              <w:jc w:val="center"/>
            </w:pPr>
            <w:r>
              <w:t>9</w:t>
            </w:r>
          </w:p>
        </w:tc>
        <w:tc>
          <w:tcPr>
            <w:tcW w:w="1551" w:type="pct"/>
            <w:vAlign w:val="center"/>
          </w:tcPr>
          <w:p w14:paraId="760079D1" w14:textId="77777777" w:rsidR="001310BE" w:rsidRPr="00170FA1" w:rsidRDefault="001310BE" w:rsidP="001310BE">
            <w:pPr>
              <w:pStyle w:val="NoSpacing"/>
              <w:spacing w:before="60" w:after="60"/>
              <w:jc w:val="center"/>
            </w:pPr>
          </w:p>
        </w:tc>
        <w:tc>
          <w:tcPr>
            <w:tcW w:w="2829" w:type="pct"/>
            <w:vAlign w:val="center"/>
          </w:tcPr>
          <w:p w14:paraId="0B4E354C" w14:textId="77777777" w:rsidR="001310BE" w:rsidRPr="00170FA1" w:rsidRDefault="001310BE" w:rsidP="008A479A">
            <w:pPr>
              <w:pStyle w:val="NoSpacing"/>
              <w:spacing w:before="60" w:after="60"/>
              <w:jc w:val="center"/>
            </w:pPr>
          </w:p>
        </w:tc>
      </w:tr>
    </w:tbl>
    <w:p w14:paraId="31F930AE" w14:textId="77777777" w:rsidR="00A46B6B" w:rsidRDefault="00A46B6B" w:rsidP="00A46B6B">
      <w:pPr>
        <w:pStyle w:val="NUMH20"/>
        <w:numPr>
          <w:ilvl w:val="0"/>
          <w:numId w:val="0"/>
        </w:numPr>
        <w:ind w:left="1242"/>
      </w:pPr>
    </w:p>
    <w:p w14:paraId="3FCD40E1" w14:textId="77777777" w:rsidR="005E6EC7" w:rsidRPr="003A2B42" w:rsidRDefault="005E6EC7" w:rsidP="00103B8B">
      <w:pPr>
        <w:pStyle w:val="NUMH20"/>
        <w:ind w:hanging="1242"/>
      </w:pPr>
      <w:bookmarkStart w:id="66" w:name="_Toc385874792"/>
      <w:r>
        <w:t>Sequences o</w:t>
      </w:r>
      <w:r w:rsidRPr="003A2B42">
        <w:t>f Operation/Schematics</w:t>
      </w:r>
      <w:bookmarkEnd w:id="66"/>
      <w:r w:rsidRPr="003A2B42">
        <w:t xml:space="preserve"> </w:t>
      </w:r>
    </w:p>
    <w:p w14:paraId="403EBE05" w14:textId="77777777" w:rsidR="005E6EC7" w:rsidRDefault="005E6EC7" w:rsidP="005E6EC7">
      <w:r>
        <w:t xml:space="preserve">Control sequences of operation, points lists, and schematics for major mechanical equipment were compiled and reviewed. Sequences of operation available in documentation and on the BAS were reviewed and compiled in one document. Hydronic central plant schematics, AHU schematics for typical AHUs showing flow paths and screen shots from the BAS were used in some cases for these schematics. See </w:t>
      </w:r>
      <w:r w:rsidRPr="005739D6">
        <w:rPr>
          <w:b/>
        </w:rPr>
        <w:t>Appendi</w:t>
      </w:r>
      <w:r>
        <w:rPr>
          <w:b/>
        </w:rPr>
        <w:t>x</w:t>
      </w:r>
      <w:r>
        <w:t>.</w:t>
      </w:r>
    </w:p>
    <w:p w14:paraId="420CAE31" w14:textId="77777777" w:rsidR="00445677" w:rsidRDefault="00445677" w:rsidP="00103B8B">
      <w:pPr>
        <w:pStyle w:val="NUMH20"/>
        <w:ind w:hanging="1242"/>
      </w:pPr>
      <w:bookmarkStart w:id="67" w:name="_Toc385874793"/>
      <w:r w:rsidRPr="009C7B33">
        <w:t>Digital Photographs and Infrared Camera Scans</w:t>
      </w:r>
      <w:bookmarkEnd w:id="67"/>
    </w:p>
    <w:p w14:paraId="7B83689C" w14:textId="77777777" w:rsidR="00445677" w:rsidRDefault="00445677" w:rsidP="00445677">
      <w:r>
        <w:t xml:space="preserve">The equipment inventory included relevant digital photographs and infrared (IR) camera scans.  </w:t>
      </w:r>
      <w:r w:rsidR="004E7556">
        <w:t>Name of Consultant</w:t>
      </w:r>
      <w:r w:rsidR="00317692">
        <w:t xml:space="preserve"> </w:t>
      </w:r>
      <w:r>
        <w:t>collected the inventory information and carried out other data-gathering tasks.  Photographs and IR scans were used to identify and illustrate observed issues</w:t>
      </w:r>
      <w:r w:rsidR="005649AF">
        <w:t xml:space="preserve"> and were linked to the equipment inventory</w:t>
      </w:r>
      <w:r w:rsidR="00037C12">
        <w:t xml:space="preserve"> in </w:t>
      </w:r>
      <w:r w:rsidR="00A22B41" w:rsidRPr="00F1250D">
        <w:rPr>
          <w:b/>
          <w:bCs/>
        </w:rPr>
        <w:t>Appendix</w:t>
      </w:r>
      <w:r>
        <w:t>.</w:t>
      </w:r>
    </w:p>
    <w:p w14:paraId="7B512E91" w14:textId="77777777" w:rsidR="00727E5C" w:rsidRDefault="00445677">
      <w:pPr>
        <w:spacing w:after="0"/>
      </w:pPr>
      <w:r>
        <w:t xml:space="preserve">The digital photographs and IR camera scans were used to assist </w:t>
      </w:r>
      <w:r w:rsidR="004E7556">
        <w:t>Name of Consultant</w:t>
      </w:r>
      <w:r>
        <w:t xml:space="preserve"> during their system testing work</w:t>
      </w:r>
      <w:r w:rsidR="00037C12">
        <w:t xml:space="preserve"> and </w:t>
      </w:r>
      <w:r>
        <w:t xml:space="preserve">can be used by the </w:t>
      </w:r>
      <w:r w:rsidR="005649AF">
        <w:t>f</w:t>
      </w:r>
      <w:r>
        <w:t xml:space="preserve">acility </w:t>
      </w:r>
      <w:r w:rsidR="005649AF">
        <w:t>m</w:t>
      </w:r>
      <w:r>
        <w:t xml:space="preserve">anagement staff to assist with maintenance activities. </w:t>
      </w:r>
      <w:r w:rsidR="00727E5C">
        <w:br w:type="page"/>
      </w:r>
    </w:p>
    <w:p w14:paraId="7474614A" w14:textId="77777777" w:rsidR="00553CB5" w:rsidRPr="00103B8B" w:rsidRDefault="00C973A9" w:rsidP="00CA2F7A">
      <w:pPr>
        <w:pStyle w:val="NumH1"/>
      </w:pPr>
      <w:bookmarkStart w:id="68" w:name="_Toc385874794"/>
      <w:r w:rsidRPr="00103B8B">
        <w:lastRenderedPageBreak/>
        <w:t>Building Occupant Interviews</w:t>
      </w:r>
      <w:bookmarkEnd w:id="68"/>
    </w:p>
    <w:p w14:paraId="2FC55463" w14:textId="77777777" w:rsidR="00C25999" w:rsidRDefault="00C25999" w:rsidP="00C25999">
      <w:r>
        <w:t xml:space="preserve">Interviews with facility </w:t>
      </w:r>
      <w:r w:rsidR="00445677">
        <w:t xml:space="preserve">operators and </w:t>
      </w:r>
      <w:r w:rsidR="00445677" w:rsidRPr="003903E9">
        <w:t>VAMC staff</w:t>
      </w:r>
      <w:r w:rsidR="00445677">
        <w:t xml:space="preserve"> </w:t>
      </w:r>
      <w:r>
        <w:t xml:space="preserve">are important to understand the needs and issues related to system operation and maintenance, known design and space deficiencies, </w:t>
      </w:r>
      <w:r w:rsidR="00445677">
        <w:t xml:space="preserve">equipment deficiencies, </w:t>
      </w:r>
      <w:r>
        <w:t xml:space="preserve">facility </w:t>
      </w:r>
      <w:r w:rsidR="00816962">
        <w:t xml:space="preserve">operator </w:t>
      </w:r>
      <w:r>
        <w:t>training and occupant education needs, indoor air and environmental quality, occupant comfort/satisfaction</w:t>
      </w:r>
      <w:r w:rsidR="00445677">
        <w:t>, and potential energy reduction measures</w:t>
      </w:r>
      <w:r>
        <w:t xml:space="preserve">. The intent of the interviews was to help uncover potential improvement opportunities, </w:t>
      </w:r>
      <w:r w:rsidR="00E54E59">
        <w:t xml:space="preserve">and </w:t>
      </w:r>
      <w:r>
        <w:t>confirm the CFR</w:t>
      </w:r>
      <w:r w:rsidR="00E54E59">
        <w:t>.</w:t>
      </w:r>
      <w:r>
        <w:t xml:space="preserve"> </w:t>
      </w:r>
    </w:p>
    <w:p w14:paraId="40432139" w14:textId="77777777" w:rsidR="00C25999" w:rsidRPr="00CA2F7A" w:rsidRDefault="00037C12" w:rsidP="00C25999">
      <w:r>
        <w:t xml:space="preserve">The Site </w:t>
      </w:r>
      <w:r w:rsidR="00181BA9">
        <w:t>COR</w:t>
      </w:r>
      <w:r>
        <w:t xml:space="preserve"> </w:t>
      </w:r>
      <w:r w:rsidR="00C25999">
        <w:t xml:space="preserve">determined which staff members </w:t>
      </w:r>
      <w:r w:rsidR="005649AF">
        <w:t>sh</w:t>
      </w:r>
      <w:r w:rsidR="00C25999">
        <w:t xml:space="preserve">ould be interviewed for the </w:t>
      </w:r>
      <w:r w:rsidR="005649AF">
        <w:t>campus.</w:t>
      </w:r>
      <w:r w:rsidR="00C25999">
        <w:t xml:space="preserve"> The actual interviews were conducted </w:t>
      </w:r>
      <w:r w:rsidR="00C25999" w:rsidRPr="003903E9">
        <w:t xml:space="preserve">in person </w:t>
      </w:r>
      <w:r w:rsidR="00727E5C">
        <w:t xml:space="preserve">from </w:t>
      </w:r>
      <w:r w:rsidR="00181BA9">
        <w:t xml:space="preserve">Month Day, Year </w:t>
      </w:r>
      <w:r w:rsidR="00727E5C">
        <w:t xml:space="preserve">through </w:t>
      </w:r>
      <w:r w:rsidR="00181BA9">
        <w:t>Month Day, Year</w:t>
      </w:r>
      <w:r w:rsidR="00C25999" w:rsidRPr="00727E5C">
        <w:t>.</w:t>
      </w:r>
      <w:r w:rsidR="00C25999">
        <w:t xml:space="preserve">  Each interview included the same set of questions</w:t>
      </w:r>
      <w:r w:rsidR="00637F2D">
        <w:t xml:space="preserve"> for facility operators and a different set of questions for VAMC staff</w:t>
      </w:r>
      <w:r w:rsidR="00C25999">
        <w:t>.</w:t>
      </w:r>
      <w:r w:rsidR="003A64DC">
        <w:t xml:space="preserve"> The </w:t>
      </w:r>
      <w:r w:rsidR="005649AF">
        <w:t xml:space="preserve">completed </w:t>
      </w:r>
      <w:r w:rsidR="003A64DC" w:rsidRPr="00344C2B">
        <w:rPr>
          <w:i/>
          <w:szCs w:val="20"/>
        </w:rPr>
        <w:t>Building Occupant Interview</w:t>
      </w:r>
      <w:r w:rsidR="003A64DC">
        <w:rPr>
          <w:szCs w:val="20"/>
        </w:rPr>
        <w:t xml:space="preserve"> </w:t>
      </w:r>
      <w:r w:rsidR="00344C2B">
        <w:rPr>
          <w:szCs w:val="20"/>
        </w:rPr>
        <w:t>report, including the interview f</w:t>
      </w:r>
      <w:r w:rsidR="003A64DC">
        <w:rPr>
          <w:szCs w:val="20"/>
        </w:rPr>
        <w:t>orms</w:t>
      </w:r>
      <w:r w:rsidR="00344C2B">
        <w:rPr>
          <w:szCs w:val="20"/>
        </w:rPr>
        <w:t>,</w:t>
      </w:r>
      <w:r w:rsidR="003A64DC">
        <w:rPr>
          <w:szCs w:val="20"/>
        </w:rPr>
        <w:t xml:space="preserve"> can be found in </w:t>
      </w:r>
      <w:r w:rsidR="00A22B41" w:rsidRPr="00F1250D">
        <w:rPr>
          <w:b/>
          <w:bCs/>
        </w:rPr>
        <w:t>Appendix</w:t>
      </w:r>
      <w:r w:rsidR="003A64DC">
        <w:rPr>
          <w:szCs w:val="20"/>
        </w:rPr>
        <w:t>.</w:t>
      </w:r>
      <w:r w:rsidR="00763C11">
        <w:t xml:space="preserve"> </w:t>
      </w:r>
    </w:p>
    <w:p w14:paraId="6A5E5794" w14:textId="77777777" w:rsidR="00C25999" w:rsidRDefault="00C25999" w:rsidP="00C25999">
      <w:r>
        <w:t xml:space="preserve">The following table lists the </w:t>
      </w:r>
      <w:r w:rsidR="00637F2D">
        <w:t xml:space="preserve">titles of </w:t>
      </w:r>
      <w:r>
        <w:t xml:space="preserve">facility operators and </w:t>
      </w:r>
      <w:r w:rsidR="00637F2D">
        <w:t xml:space="preserve">VAMC </w:t>
      </w:r>
      <w:r w:rsidR="005649AF">
        <w:t>s</w:t>
      </w:r>
      <w:r>
        <w:t xml:space="preserve">taff </w:t>
      </w:r>
      <w:r w:rsidR="007E6664">
        <w:t xml:space="preserve">members </w:t>
      </w:r>
      <w:r w:rsidR="00332577">
        <w:t>who were interviewed.</w:t>
      </w:r>
    </w:p>
    <w:p w14:paraId="4052BABB" w14:textId="77777777" w:rsidR="00241ED3" w:rsidRPr="00DF5032" w:rsidRDefault="00241ED3" w:rsidP="00F03888">
      <w:pPr>
        <w:pStyle w:val="Table"/>
        <w:tabs>
          <w:tab w:val="clear" w:pos="1620"/>
        </w:tabs>
        <w:ind w:left="0" w:firstLine="0"/>
      </w:pPr>
      <w:bookmarkStart w:id="69" w:name="_Toc351113715"/>
      <w:r w:rsidRPr="00DF5032">
        <w:t xml:space="preserve">Summary of </w:t>
      </w:r>
      <w:r w:rsidR="0009471C">
        <w:t>Interviews</w:t>
      </w:r>
      <w:bookmarkEnd w:id="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7"/>
        <w:gridCol w:w="5799"/>
      </w:tblGrid>
      <w:tr w:rsidR="00D0462A" w:rsidRPr="009F327A" w14:paraId="169161EC" w14:textId="77777777" w:rsidTr="00361431">
        <w:trPr>
          <w:trHeight w:val="395"/>
          <w:jc w:val="center"/>
        </w:trPr>
        <w:tc>
          <w:tcPr>
            <w:tcW w:w="28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D27C56" w14:textId="77777777" w:rsidR="00D0462A" w:rsidRPr="009F327A" w:rsidRDefault="00D0462A" w:rsidP="00D0462A">
            <w:pPr>
              <w:spacing w:after="0"/>
              <w:jc w:val="center"/>
              <w:rPr>
                <w:b/>
              </w:rPr>
            </w:pPr>
            <w:r>
              <w:rPr>
                <w:b/>
              </w:rPr>
              <w:t>Title/Role</w:t>
            </w:r>
          </w:p>
        </w:tc>
        <w:tc>
          <w:tcPr>
            <w:tcW w:w="21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F8D85D" w14:textId="77777777" w:rsidR="00D0462A" w:rsidRPr="009F327A" w:rsidRDefault="00D0462A" w:rsidP="00D0462A">
            <w:pPr>
              <w:spacing w:after="0"/>
              <w:jc w:val="center"/>
              <w:rPr>
                <w:b/>
              </w:rPr>
            </w:pPr>
            <w:r>
              <w:rPr>
                <w:b/>
              </w:rPr>
              <w:t>Department/Building</w:t>
            </w:r>
          </w:p>
        </w:tc>
      </w:tr>
      <w:tr w:rsidR="00D0462A" w:rsidRPr="009F327A" w14:paraId="66A38B1E" w14:textId="77777777" w:rsidTr="00361431">
        <w:trPr>
          <w:trHeight w:val="288"/>
          <w:jc w:val="center"/>
        </w:trPr>
        <w:tc>
          <w:tcPr>
            <w:tcW w:w="2829" w:type="pct"/>
            <w:tcBorders>
              <w:top w:val="single" w:sz="4" w:space="0" w:color="auto"/>
              <w:left w:val="single" w:sz="4" w:space="0" w:color="auto"/>
              <w:bottom w:val="single" w:sz="4" w:space="0" w:color="auto"/>
              <w:right w:val="single" w:sz="4" w:space="0" w:color="auto"/>
            </w:tcBorders>
            <w:vAlign w:val="center"/>
          </w:tcPr>
          <w:p w14:paraId="6266510E" w14:textId="77777777" w:rsidR="00D0462A" w:rsidRPr="009F327A" w:rsidRDefault="00727E5C" w:rsidP="00361431">
            <w:pPr>
              <w:spacing w:after="0"/>
              <w:jc w:val="center"/>
            </w:pPr>
            <w:r w:rsidRPr="006C7245">
              <w:t>Assistant Chief of Facilities Management Service</w:t>
            </w:r>
          </w:p>
        </w:tc>
        <w:tc>
          <w:tcPr>
            <w:tcW w:w="2171" w:type="pct"/>
            <w:tcBorders>
              <w:top w:val="single" w:sz="4" w:space="0" w:color="auto"/>
              <w:left w:val="single" w:sz="4" w:space="0" w:color="auto"/>
              <w:bottom w:val="single" w:sz="4" w:space="0" w:color="auto"/>
              <w:right w:val="single" w:sz="4" w:space="0" w:color="auto"/>
            </w:tcBorders>
            <w:vAlign w:val="center"/>
          </w:tcPr>
          <w:p w14:paraId="0A407A61" w14:textId="77777777" w:rsidR="00D0462A" w:rsidRPr="009F327A" w:rsidRDefault="00D0462A" w:rsidP="00361431">
            <w:pPr>
              <w:spacing w:after="0"/>
              <w:jc w:val="center"/>
            </w:pPr>
          </w:p>
        </w:tc>
      </w:tr>
      <w:tr w:rsidR="00D0462A" w:rsidRPr="009F327A" w14:paraId="3563F371" w14:textId="77777777" w:rsidTr="00361431">
        <w:trPr>
          <w:trHeight w:val="288"/>
          <w:jc w:val="center"/>
        </w:trPr>
        <w:tc>
          <w:tcPr>
            <w:tcW w:w="2829" w:type="pct"/>
            <w:tcBorders>
              <w:top w:val="single" w:sz="4" w:space="0" w:color="auto"/>
              <w:left w:val="single" w:sz="4" w:space="0" w:color="auto"/>
              <w:bottom w:val="single" w:sz="4" w:space="0" w:color="auto"/>
              <w:right w:val="single" w:sz="4" w:space="0" w:color="auto"/>
            </w:tcBorders>
            <w:vAlign w:val="center"/>
          </w:tcPr>
          <w:p w14:paraId="2B1CDA5D" w14:textId="77777777" w:rsidR="00D0462A" w:rsidRPr="009F327A" w:rsidRDefault="00727E5C" w:rsidP="00361431">
            <w:pPr>
              <w:spacing w:after="0"/>
              <w:jc w:val="center"/>
            </w:pPr>
            <w:r w:rsidRPr="006C7245">
              <w:t>Maintenance Repair Supervisor</w:t>
            </w:r>
          </w:p>
        </w:tc>
        <w:tc>
          <w:tcPr>
            <w:tcW w:w="2171" w:type="pct"/>
            <w:tcBorders>
              <w:top w:val="single" w:sz="4" w:space="0" w:color="auto"/>
              <w:left w:val="single" w:sz="4" w:space="0" w:color="auto"/>
              <w:bottom w:val="single" w:sz="4" w:space="0" w:color="auto"/>
              <w:right w:val="single" w:sz="4" w:space="0" w:color="auto"/>
            </w:tcBorders>
            <w:vAlign w:val="center"/>
          </w:tcPr>
          <w:p w14:paraId="0CF1DACF" w14:textId="77777777" w:rsidR="00F25BE8" w:rsidRPr="009F327A" w:rsidRDefault="00F25BE8" w:rsidP="00361431">
            <w:pPr>
              <w:spacing w:after="0"/>
              <w:jc w:val="center"/>
            </w:pPr>
          </w:p>
        </w:tc>
      </w:tr>
      <w:tr w:rsidR="00D0462A" w:rsidRPr="00B07B27" w14:paraId="7AEFA0B3" w14:textId="77777777" w:rsidTr="00361431">
        <w:trPr>
          <w:trHeight w:val="288"/>
          <w:jc w:val="center"/>
        </w:trPr>
        <w:tc>
          <w:tcPr>
            <w:tcW w:w="2829" w:type="pct"/>
            <w:tcBorders>
              <w:top w:val="single" w:sz="4" w:space="0" w:color="auto"/>
              <w:left w:val="single" w:sz="4" w:space="0" w:color="auto"/>
              <w:bottom w:val="single" w:sz="4" w:space="0" w:color="auto"/>
              <w:right w:val="single" w:sz="4" w:space="0" w:color="auto"/>
            </w:tcBorders>
            <w:vAlign w:val="center"/>
          </w:tcPr>
          <w:p w14:paraId="567F1163" w14:textId="77777777" w:rsidR="00D0462A" w:rsidRPr="00B07B27" w:rsidRDefault="00727E5C" w:rsidP="00361431">
            <w:pPr>
              <w:spacing w:after="0"/>
              <w:jc w:val="center"/>
            </w:pPr>
            <w:r w:rsidRPr="006C7245">
              <w:t>HVAC Mechanics</w:t>
            </w:r>
          </w:p>
        </w:tc>
        <w:tc>
          <w:tcPr>
            <w:tcW w:w="2171" w:type="pct"/>
            <w:tcBorders>
              <w:top w:val="single" w:sz="4" w:space="0" w:color="auto"/>
              <w:left w:val="single" w:sz="4" w:space="0" w:color="auto"/>
              <w:bottom w:val="single" w:sz="4" w:space="0" w:color="auto"/>
              <w:right w:val="single" w:sz="4" w:space="0" w:color="auto"/>
            </w:tcBorders>
            <w:vAlign w:val="center"/>
          </w:tcPr>
          <w:p w14:paraId="63CAECE9" w14:textId="77777777" w:rsidR="00D0462A" w:rsidRPr="00B07B27" w:rsidRDefault="00D0462A" w:rsidP="00361431">
            <w:pPr>
              <w:spacing w:after="0"/>
              <w:jc w:val="center"/>
            </w:pPr>
          </w:p>
        </w:tc>
      </w:tr>
      <w:tr w:rsidR="00D0462A" w:rsidRPr="009F327A" w14:paraId="199E5537" w14:textId="77777777" w:rsidTr="00361431">
        <w:trPr>
          <w:trHeight w:val="288"/>
          <w:jc w:val="center"/>
        </w:trPr>
        <w:tc>
          <w:tcPr>
            <w:tcW w:w="2829" w:type="pct"/>
            <w:tcBorders>
              <w:top w:val="single" w:sz="4" w:space="0" w:color="auto"/>
              <w:left w:val="single" w:sz="4" w:space="0" w:color="auto"/>
              <w:bottom w:val="single" w:sz="4" w:space="0" w:color="auto"/>
              <w:right w:val="single" w:sz="4" w:space="0" w:color="auto"/>
            </w:tcBorders>
            <w:vAlign w:val="center"/>
          </w:tcPr>
          <w:p w14:paraId="55F4EF1C" w14:textId="77777777" w:rsidR="00D0462A" w:rsidRPr="009F327A" w:rsidRDefault="00727E5C" w:rsidP="00361431">
            <w:pPr>
              <w:spacing w:after="0"/>
              <w:jc w:val="center"/>
            </w:pPr>
            <w:r w:rsidRPr="006C7245">
              <w:t>Maintenance Scheduler</w:t>
            </w:r>
          </w:p>
        </w:tc>
        <w:tc>
          <w:tcPr>
            <w:tcW w:w="2171" w:type="pct"/>
            <w:tcBorders>
              <w:top w:val="single" w:sz="4" w:space="0" w:color="auto"/>
              <w:left w:val="single" w:sz="4" w:space="0" w:color="auto"/>
              <w:bottom w:val="single" w:sz="4" w:space="0" w:color="auto"/>
              <w:right w:val="single" w:sz="4" w:space="0" w:color="auto"/>
            </w:tcBorders>
            <w:vAlign w:val="center"/>
          </w:tcPr>
          <w:p w14:paraId="3085D738" w14:textId="77777777" w:rsidR="00D0462A" w:rsidRPr="009F327A" w:rsidRDefault="00D0462A" w:rsidP="00361431">
            <w:pPr>
              <w:spacing w:after="0"/>
              <w:jc w:val="center"/>
            </w:pPr>
          </w:p>
        </w:tc>
      </w:tr>
      <w:tr w:rsidR="00727E5C" w:rsidRPr="009F327A" w14:paraId="12E216C6" w14:textId="77777777" w:rsidTr="00361431">
        <w:trPr>
          <w:trHeight w:val="288"/>
          <w:jc w:val="center"/>
        </w:trPr>
        <w:tc>
          <w:tcPr>
            <w:tcW w:w="2829" w:type="pct"/>
            <w:tcBorders>
              <w:top w:val="single" w:sz="4" w:space="0" w:color="auto"/>
              <w:left w:val="single" w:sz="4" w:space="0" w:color="auto"/>
              <w:bottom w:val="single" w:sz="4" w:space="0" w:color="auto"/>
              <w:right w:val="single" w:sz="4" w:space="0" w:color="auto"/>
            </w:tcBorders>
            <w:vAlign w:val="center"/>
          </w:tcPr>
          <w:p w14:paraId="6A37D899" w14:textId="77777777" w:rsidR="00727E5C" w:rsidRPr="006C7245" w:rsidRDefault="00727E5C" w:rsidP="00361431">
            <w:pPr>
              <w:spacing w:after="0"/>
              <w:jc w:val="center"/>
            </w:pPr>
            <w:r w:rsidRPr="006C7245">
              <w:t>General Engineer</w:t>
            </w:r>
          </w:p>
        </w:tc>
        <w:tc>
          <w:tcPr>
            <w:tcW w:w="2171" w:type="pct"/>
            <w:tcBorders>
              <w:top w:val="single" w:sz="4" w:space="0" w:color="auto"/>
              <w:left w:val="single" w:sz="4" w:space="0" w:color="auto"/>
              <w:bottom w:val="single" w:sz="4" w:space="0" w:color="auto"/>
              <w:right w:val="single" w:sz="4" w:space="0" w:color="auto"/>
            </w:tcBorders>
            <w:vAlign w:val="center"/>
          </w:tcPr>
          <w:p w14:paraId="7B7D5991" w14:textId="77777777" w:rsidR="00727E5C" w:rsidRPr="009F327A" w:rsidRDefault="00727E5C" w:rsidP="00361431">
            <w:pPr>
              <w:spacing w:after="0"/>
              <w:jc w:val="center"/>
            </w:pPr>
          </w:p>
        </w:tc>
      </w:tr>
      <w:tr w:rsidR="00727E5C" w:rsidRPr="009F327A" w14:paraId="11258F8B" w14:textId="77777777" w:rsidTr="00361431">
        <w:trPr>
          <w:trHeight w:val="288"/>
          <w:jc w:val="center"/>
        </w:trPr>
        <w:tc>
          <w:tcPr>
            <w:tcW w:w="2829" w:type="pct"/>
            <w:tcBorders>
              <w:top w:val="single" w:sz="4" w:space="0" w:color="auto"/>
              <w:left w:val="single" w:sz="4" w:space="0" w:color="auto"/>
              <w:bottom w:val="single" w:sz="4" w:space="0" w:color="auto"/>
              <w:right w:val="single" w:sz="4" w:space="0" w:color="auto"/>
            </w:tcBorders>
            <w:vAlign w:val="center"/>
          </w:tcPr>
          <w:p w14:paraId="06907097" w14:textId="77777777" w:rsidR="00727E5C" w:rsidRPr="006C7245" w:rsidRDefault="00727E5C" w:rsidP="00361431">
            <w:pPr>
              <w:spacing w:after="0"/>
              <w:jc w:val="center"/>
            </w:pPr>
            <w:r w:rsidRPr="006C7245">
              <w:t>Chief Information Officer</w:t>
            </w:r>
          </w:p>
        </w:tc>
        <w:tc>
          <w:tcPr>
            <w:tcW w:w="2171" w:type="pct"/>
            <w:tcBorders>
              <w:top w:val="single" w:sz="4" w:space="0" w:color="auto"/>
              <w:left w:val="single" w:sz="4" w:space="0" w:color="auto"/>
              <w:bottom w:val="single" w:sz="4" w:space="0" w:color="auto"/>
              <w:right w:val="single" w:sz="4" w:space="0" w:color="auto"/>
            </w:tcBorders>
            <w:vAlign w:val="center"/>
          </w:tcPr>
          <w:p w14:paraId="6E3C0F58" w14:textId="77777777" w:rsidR="00727E5C" w:rsidRPr="009F327A" w:rsidRDefault="00727E5C" w:rsidP="00361431">
            <w:pPr>
              <w:spacing w:after="0"/>
              <w:jc w:val="center"/>
            </w:pPr>
          </w:p>
        </w:tc>
      </w:tr>
      <w:tr w:rsidR="00727E5C" w:rsidRPr="009F327A" w14:paraId="2ED4203A" w14:textId="77777777" w:rsidTr="00361431">
        <w:trPr>
          <w:trHeight w:val="288"/>
          <w:jc w:val="center"/>
        </w:trPr>
        <w:tc>
          <w:tcPr>
            <w:tcW w:w="2829" w:type="pct"/>
            <w:tcBorders>
              <w:top w:val="single" w:sz="4" w:space="0" w:color="auto"/>
              <w:left w:val="single" w:sz="4" w:space="0" w:color="auto"/>
              <w:bottom w:val="single" w:sz="4" w:space="0" w:color="auto"/>
              <w:right w:val="single" w:sz="4" w:space="0" w:color="auto"/>
            </w:tcBorders>
            <w:vAlign w:val="center"/>
          </w:tcPr>
          <w:p w14:paraId="6900829D" w14:textId="77777777" w:rsidR="00727E5C" w:rsidRPr="006C7245" w:rsidRDefault="00727E5C" w:rsidP="00361431">
            <w:pPr>
              <w:spacing w:after="0"/>
              <w:jc w:val="center"/>
            </w:pPr>
            <w:r w:rsidRPr="006C7245">
              <w:t>Boiler Operator</w:t>
            </w:r>
          </w:p>
        </w:tc>
        <w:tc>
          <w:tcPr>
            <w:tcW w:w="2171" w:type="pct"/>
            <w:tcBorders>
              <w:top w:val="single" w:sz="4" w:space="0" w:color="auto"/>
              <w:left w:val="single" w:sz="4" w:space="0" w:color="auto"/>
              <w:bottom w:val="single" w:sz="4" w:space="0" w:color="auto"/>
              <w:right w:val="single" w:sz="4" w:space="0" w:color="auto"/>
            </w:tcBorders>
            <w:vAlign w:val="center"/>
          </w:tcPr>
          <w:p w14:paraId="539FA6F0" w14:textId="77777777" w:rsidR="00727E5C" w:rsidRPr="009F327A" w:rsidRDefault="00727E5C" w:rsidP="00361431">
            <w:pPr>
              <w:spacing w:after="0"/>
              <w:jc w:val="center"/>
            </w:pPr>
          </w:p>
        </w:tc>
      </w:tr>
      <w:tr w:rsidR="00727E5C" w:rsidRPr="009F327A" w14:paraId="141951FC" w14:textId="77777777" w:rsidTr="00361431">
        <w:trPr>
          <w:trHeight w:val="288"/>
          <w:jc w:val="center"/>
        </w:trPr>
        <w:tc>
          <w:tcPr>
            <w:tcW w:w="2829" w:type="pct"/>
            <w:tcBorders>
              <w:top w:val="single" w:sz="4" w:space="0" w:color="auto"/>
              <w:left w:val="single" w:sz="4" w:space="0" w:color="auto"/>
              <w:bottom w:val="single" w:sz="4" w:space="0" w:color="auto"/>
              <w:right w:val="single" w:sz="4" w:space="0" w:color="auto"/>
            </w:tcBorders>
            <w:vAlign w:val="center"/>
          </w:tcPr>
          <w:p w14:paraId="1AE51F26" w14:textId="77777777" w:rsidR="00727E5C" w:rsidRPr="006C7245" w:rsidRDefault="00727E5C" w:rsidP="00361431">
            <w:pPr>
              <w:spacing w:after="0"/>
              <w:jc w:val="center"/>
            </w:pPr>
            <w:r w:rsidRPr="006C7245">
              <w:t>Administrative Officer, Research</w:t>
            </w:r>
          </w:p>
        </w:tc>
        <w:tc>
          <w:tcPr>
            <w:tcW w:w="2171" w:type="pct"/>
            <w:tcBorders>
              <w:top w:val="single" w:sz="4" w:space="0" w:color="auto"/>
              <w:left w:val="single" w:sz="4" w:space="0" w:color="auto"/>
              <w:bottom w:val="single" w:sz="4" w:space="0" w:color="auto"/>
              <w:right w:val="single" w:sz="4" w:space="0" w:color="auto"/>
            </w:tcBorders>
            <w:vAlign w:val="center"/>
          </w:tcPr>
          <w:p w14:paraId="62E8B29E" w14:textId="77777777" w:rsidR="00727E5C" w:rsidRPr="009F327A" w:rsidRDefault="00727E5C" w:rsidP="00361431">
            <w:pPr>
              <w:spacing w:after="0"/>
              <w:jc w:val="center"/>
            </w:pPr>
          </w:p>
        </w:tc>
      </w:tr>
      <w:tr w:rsidR="00727E5C" w:rsidRPr="009F327A" w14:paraId="7BAEC266" w14:textId="77777777" w:rsidTr="00361431">
        <w:trPr>
          <w:trHeight w:val="288"/>
          <w:jc w:val="center"/>
        </w:trPr>
        <w:tc>
          <w:tcPr>
            <w:tcW w:w="2829" w:type="pct"/>
            <w:tcBorders>
              <w:top w:val="single" w:sz="4" w:space="0" w:color="auto"/>
              <w:left w:val="single" w:sz="4" w:space="0" w:color="auto"/>
              <w:bottom w:val="single" w:sz="4" w:space="0" w:color="auto"/>
              <w:right w:val="single" w:sz="4" w:space="0" w:color="auto"/>
            </w:tcBorders>
            <w:vAlign w:val="center"/>
          </w:tcPr>
          <w:p w14:paraId="2A6AEA51" w14:textId="77777777" w:rsidR="00727E5C" w:rsidRPr="006C7245" w:rsidRDefault="00727E5C" w:rsidP="00361431">
            <w:pPr>
              <w:spacing w:after="0"/>
              <w:jc w:val="center"/>
            </w:pPr>
            <w:r w:rsidRPr="006C7245">
              <w:t>Industrial Hygienist</w:t>
            </w:r>
          </w:p>
        </w:tc>
        <w:tc>
          <w:tcPr>
            <w:tcW w:w="2171" w:type="pct"/>
            <w:tcBorders>
              <w:top w:val="single" w:sz="4" w:space="0" w:color="auto"/>
              <w:left w:val="single" w:sz="4" w:space="0" w:color="auto"/>
              <w:bottom w:val="single" w:sz="4" w:space="0" w:color="auto"/>
              <w:right w:val="single" w:sz="4" w:space="0" w:color="auto"/>
            </w:tcBorders>
            <w:vAlign w:val="center"/>
          </w:tcPr>
          <w:p w14:paraId="62AC00FD" w14:textId="77777777" w:rsidR="00727E5C" w:rsidRPr="009F327A" w:rsidRDefault="00727E5C" w:rsidP="00361431">
            <w:pPr>
              <w:spacing w:after="0"/>
              <w:jc w:val="center"/>
            </w:pPr>
          </w:p>
        </w:tc>
      </w:tr>
      <w:tr w:rsidR="00727E5C" w:rsidRPr="009F327A" w14:paraId="65676AC6" w14:textId="77777777" w:rsidTr="00361431">
        <w:trPr>
          <w:trHeight w:val="288"/>
          <w:jc w:val="center"/>
        </w:trPr>
        <w:tc>
          <w:tcPr>
            <w:tcW w:w="2829" w:type="pct"/>
            <w:tcBorders>
              <w:top w:val="single" w:sz="4" w:space="0" w:color="auto"/>
              <w:left w:val="single" w:sz="4" w:space="0" w:color="auto"/>
              <w:bottom w:val="single" w:sz="4" w:space="0" w:color="auto"/>
              <w:right w:val="single" w:sz="4" w:space="0" w:color="auto"/>
            </w:tcBorders>
            <w:vAlign w:val="center"/>
          </w:tcPr>
          <w:p w14:paraId="7A64B0BF" w14:textId="77777777" w:rsidR="00727E5C" w:rsidRPr="006C7245" w:rsidRDefault="00727E5C" w:rsidP="00361431">
            <w:pPr>
              <w:spacing w:after="0"/>
              <w:jc w:val="center"/>
            </w:pPr>
            <w:r w:rsidRPr="006C7245">
              <w:t>Administrative Officer, Primary Care</w:t>
            </w:r>
          </w:p>
        </w:tc>
        <w:tc>
          <w:tcPr>
            <w:tcW w:w="2171" w:type="pct"/>
            <w:tcBorders>
              <w:top w:val="single" w:sz="4" w:space="0" w:color="auto"/>
              <w:left w:val="single" w:sz="4" w:space="0" w:color="auto"/>
              <w:bottom w:val="single" w:sz="4" w:space="0" w:color="auto"/>
              <w:right w:val="single" w:sz="4" w:space="0" w:color="auto"/>
            </w:tcBorders>
            <w:vAlign w:val="center"/>
          </w:tcPr>
          <w:p w14:paraId="03DD8C99" w14:textId="77777777" w:rsidR="00727E5C" w:rsidRPr="009F327A" w:rsidRDefault="00727E5C" w:rsidP="00361431">
            <w:pPr>
              <w:spacing w:after="0"/>
              <w:jc w:val="center"/>
            </w:pPr>
          </w:p>
        </w:tc>
      </w:tr>
    </w:tbl>
    <w:p w14:paraId="4B7819AD" w14:textId="77777777" w:rsidR="00241ED3" w:rsidRPr="00727E5C" w:rsidRDefault="00241ED3" w:rsidP="00727E5C"/>
    <w:p w14:paraId="597DE354" w14:textId="77777777" w:rsidR="00C25999" w:rsidRDefault="00C25999" w:rsidP="00C25999">
      <w:r>
        <w:t xml:space="preserve">Findings from the </w:t>
      </w:r>
      <w:r w:rsidR="00FF53A4">
        <w:t>i</w:t>
      </w:r>
      <w:r>
        <w:t xml:space="preserve">nterviews can be summarized into </w:t>
      </w:r>
      <w:r w:rsidR="003A64DC">
        <w:t>k</w:t>
      </w:r>
      <w:r>
        <w:t xml:space="preserve">ey </w:t>
      </w:r>
      <w:r w:rsidR="003A64DC">
        <w:t>identified i</w:t>
      </w:r>
      <w:r>
        <w:t xml:space="preserve">ssues and </w:t>
      </w:r>
      <w:r w:rsidR="003A64DC">
        <w:t>potential improvement o</w:t>
      </w:r>
      <w:r>
        <w:t>pportunities.</w:t>
      </w:r>
      <w:r w:rsidR="003A64DC">
        <w:t xml:space="preserve"> Interviews were also used as a tool to fine tune the focus of the monitoring and testing activitie</w:t>
      </w:r>
      <w:r w:rsidR="00181BA9">
        <w:t xml:space="preserve">s. The following summarizes sample </w:t>
      </w:r>
      <w:r w:rsidR="003A64DC">
        <w:t>key issues and opportunities identified:</w:t>
      </w:r>
    </w:p>
    <w:p w14:paraId="4D86F36B" w14:textId="77777777" w:rsidR="00181BA9" w:rsidRDefault="00181BA9" w:rsidP="007A03CA">
      <w:pPr>
        <w:pStyle w:val="ListParagraph"/>
        <w:numPr>
          <w:ilvl w:val="0"/>
          <w:numId w:val="46"/>
        </w:numPr>
        <w:tabs>
          <w:tab w:val="left" w:pos="1440"/>
        </w:tabs>
        <w:contextualSpacing w:val="0"/>
        <w:rPr>
          <w:rFonts w:eastAsiaTheme="minorHAnsi"/>
        </w:rPr>
      </w:pPr>
      <w:r>
        <w:rPr>
          <w:rFonts w:eastAsiaTheme="minorHAnsi"/>
        </w:rPr>
        <w:lastRenderedPageBreak/>
        <w:t xml:space="preserve">List of Issues </w:t>
      </w:r>
    </w:p>
    <w:p w14:paraId="4D352AE9" w14:textId="77777777" w:rsidR="00727E5C" w:rsidRDefault="00727E5C">
      <w:pPr>
        <w:spacing w:after="0"/>
        <w:rPr>
          <w:highlight w:val="yellow"/>
        </w:rPr>
      </w:pPr>
      <w:r>
        <w:rPr>
          <w:highlight w:val="yellow"/>
        </w:rPr>
        <w:br w:type="page"/>
      </w:r>
    </w:p>
    <w:p w14:paraId="0BBBFAB9" w14:textId="77777777" w:rsidR="00553CB5" w:rsidRPr="00103B8B" w:rsidRDefault="00C973A9" w:rsidP="00CA2F7A">
      <w:pPr>
        <w:pStyle w:val="NumH1"/>
      </w:pPr>
      <w:bookmarkStart w:id="70" w:name="_Toc385874795"/>
      <w:r w:rsidRPr="00103B8B">
        <w:lastRenderedPageBreak/>
        <w:t>Facility Performance Analysis</w:t>
      </w:r>
      <w:r w:rsidR="00A57421" w:rsidRPr="00103B8B">
        <w:t xml:space="preserve"> and</w:t>
      </w:r>
      <w:r w:rsidR="004C2ADA" w:rsidRPr="00103B8B">
        <w:t xml:space="preserve"> </w:t>
      </w:r>
      <w:r w:rsidR="00CB6044" w:rsidRPr="00103B8B">
        <w:t>Benchmark</w:t>
      </w:r>
      <w:bookmarkEnd w:id="70"/>
    </w:p>
    <w:p w14:paraId="458E4906" w14:textId="77777777" w:rsidR="002C5204" w:rsidRPr="00CA2F7A" w:rsidRDefault="00C25999" w:rsidP="00C25999">
      <w:r>
        <w:t xml:space="preserve">The facility energy consumption was summarized </w:t>
      </w:r>
      <w:r w:rsidR="00637F2D">
        <w:t xml:space="preserve">for </w:t>
      </w:r>
      <w:r>
        <w:t xml:space="preserve">the </w:t>
      </w:r>
      <w:r w:rsidRPr="00B61F0E">
        <w:t xml:space="preserve">past </w:t>
      </w:r>
      <w:r w:rsidR="00181BA9">
        <w:t>number of</w:t>
      </w:r>
      <w:r w:rsidRPr="00B61F0E">
        <w:t xml:space="preserve"> years</w:t>
      </w:r>
      <w:r>
        <w:t xml:space="preserve"> based on the utility</w:t>
      </w:r>
      <w:r w:rsidRPr="005C603A">
        <w:t xml:space="preserve"> </w:t>
      </w:r>
      <w:r w:rsidRPr="00365A42">
        <w:t xml:space="preserve">information provided by the VA facilities. </w:t>
      </w:r>
      <w:r w:rsidR="002B3B54">
        <w:t xml:space="preserve">Energy utility rate structure information and utility data are presented in </w:t>
      </w:r>
      <w:r w:rsidR="002B3B54" w:rsidRPr="00A63B4F">
        <w:rPr>
          <w:b/>
          <w:bCs/>
        </w:rPr>
        <w:t>Appendix</w:t>
      </w:r>
      <w:r w:rsidR="002B3B54">
        <w:rPr>
          <w:szCs w:val="20"/>
        </w:rPr>
        <w:t>.</w:t>
      </w:r>
      <w:r w:rsidR="002B3B54">
        <w:t xml:space="preserve"> </w:t>
      </w:r>
      <w:r w:rsidR="003A64DC" w:rsidRPr="00B61F0E">
        <w:t xml:space="preserve">No meter data was available at the building level so the energy use was evaluated </w:t>
      </w:r>
      <w:r w:rsidRPr="00B61F0E">
        <w:t xml:space="preserve">at the campus level. </w:t>
      </w:r>
      <w:r w:rsidR="00FD1755" w:rsidRPr="00B61F0E">
        <w:t xml:space="preserve"> </w:t>
      </w:r>
    </w:p>
    <w:p w14:paraId="7E943F65" w14:textId="77777777" w:rsidR="003A64DC" w:rsidRDefault="003A64DC" w:rsidP="00C25999">
      <w:r w:rsidRPr="00F014E3">
        <w:t>M</w:t>
      </w:r>
      <w:r w:rsidR="00C25999" w:rsidRPr="00F014E3">
        <w:t xml:space="preserve">aintenance work order data and </w:t>
      </w:r>
      <w:r w:rsidRPr="00F014E3">
        <w:t xml:space="preserve">comfort complaint information </w:t>
      </w:r>
      <w:r w:rsidR="00037C12" w:rsidRPr="00F014E3">
        <w:t xml:space="preserve">were </w:t>
      </w:r>
      <w:r w:rsidRPr="00F014E3">
        <w:t>also</w:t>
      </w:r>
      <w:r w:rsidR="00C25999" w:rsidRPr="00F014E3">
        <w:t xml:space="preserve"> </w:t>
      </w:r>
      <w:r w:rsidRPr="00F014E3">
        <w:t>reviewed.</w:t>
      </w:r>
      <w:r>
        <w:t xml:space="preserve"> </w:t>
      </w:r>
      <w:r w:rsidR="00B96328">
        <w:t xml:space="preserve">Analysis of HVAC work orders and comfort complaints is included in the Non-Energy Baselines section of </w:t>
      </w:r>
      <w:r w:rsidR="00B96328" w:rsidRPr="00B0402C">
        <w:rPr>
          <w:b/>
        </w:rPr>
        <w:t>Appendix</w:t>
      </w:r>
      <w:r w:rsidR="00B96328">
        <w:t>.</w:t>
      </w:r>
    </w:p>
    <w:p w14:paraId="18510C31" w14:textId="2E87174C" w:rsidR="00C25999" w:rsidRDefault="00C25999" w:rsidP="00C25999">
      <w:r>
        <w:t>The following sections present the total energy use and cost data, the energy use</w:t>
      </w:r>
      <w:r w:rsidR="00103B8B">
        <w:t xml:space="preserve"> baseline and benchmarking data</w:t>
      </w:r>
      <w:r>
        <w:t xml:space="preserve"> and a summary of non-energy baselines</w:t>
      </w:r>
      <w:r w:rsidR="00637F2D">
        <w:t xml:space="preserve"> where available</w:t>
      </w:r>
      <w:r>
        <w:t xml:space="preserve">. Please see the </w:t>
      </w:r>
      <w:r w:rsidRPr="002F54EC">
        <w:rPr>
          <w:i/>
        </w:rPr>
        <w:t>Facility Performance Analysis and Benchmarking</w:t>
      </w:r>
      <w:r>
        <w:t xml:space="preserve"> report</w:t>
      </w:r>
      <w:r w:rsidR="00402426">
        <w:t xml:space="preserve"> in</w:t>
      </w:r>
      <w:r>
        <w:t xml:space="preserve"> </w:t>
      </w:r>
      <w:r w:rsidR="00402426" w:rsidRPr="00402426">
        <w:rPr>
          <w:b/>
        </w:rPr>
        <w:t>A</w:t>
      </w:r>
      <w:r w:rsidR="000E539C" w:rsidRPr="00402426">
        <w:rPr>
          <w:b/>
        </w:rPr>
        <w:t xml:space="preserve">ppendix </w:t>
      </w:r>
      <w:r>
        <w:t>for additional details.</w:t>
      </w:r>
    </w:p>
    <w:p w14:paraId="784D6912" w14:textId="77777777" w:rsidR="00C25999" w:rsidRDefault="00C25999" w:rsidP="00103B8B">
      <w:pPr>
        <w:pStyle w:val="NUMH20"/>
        <w:ind w:hanging="1242"/>
        <w:rPr>
          <w:rFonts w:eastAsia="Calibri"/>
        </w:rPr>
      </w:pPr>
      <w:bookmarkStart w:id="71" w:name="_Toc316291814"/>
      <w:bookmarkStart w:id="72" w:name="_Toc320713082"/>
      <w:bookmarkStart w:id="73" w:name="_Toc385874796"/>
      <w:r>
        <w:rPr>
          <w:rFonts w:eastAsia="Calibri"/>
        </w:rPr>
        <w:t>Total Energy Use and Costs</w:t>
      </w:r>
      <w:bookmarkEnd w:id="71"/>
      <w:bookmarkEnd w:id="72"/>
      <w:bookmarkEnd w:id="73"/>
    </w:p>
    <w:p w14:paraId="4CC4DD5C" w14:textId="77777777" w:rsidR="00C25999" w:rsidRDefault="00C25999" w:rsidP="00C25999">
      <w:r>
        <w:t xml:space="preserve">The table below summarizes the rates for all utilities used on site and </w:t>
      </w:r>
      <w:r w:rsidR="00E54E59">
        <w:t xml:space="preserve">is </w:t>
      </w:r>
      <w:r>
        <w:t xml:space="preserve">based on </w:t>
      </w:r>
      <w:r w:rsidR="00637F2D">
        <w:t>F</w:t>
      </w:r>
      <w:r w:rsidR="00757F9D">
        <w:t xml:space="preserve">iscal </w:t>
      </w:r>
      <w:r w:rsidR="00637F2D">
        <w:t>Y</w:t>
      </w:r>
      <w:r w:rsidR="00757F9D">
        <w:t>ear</w:t>
      </w:r>
      <w:r w:rsidR="00637F2D">
        <w:t xml:space="preserve"> </w:t>
      </w:r>
      <w:r>
        <w:t>utility bills received</w:t>
      </w:r>
      <w:r w:rsidR="00637F2D">
        <w:t xml:space="preserve"> or the utility company rate structures</w:t>
      </w:r>
      <w:r>
        <w:t xml:space="preserve">. These rates were used for all energy calculations in the project. </w:t>
      </w:r>
    </w:p>
    <w:p w14:paraId="376CFC26" w14:textId="77777777" w:rsidR="00866839" w:rsidRPr="00866839" w:rsidRDefault="00C25999" w:rsidP="00F03888">
      <w:pPr>
        <w:pStyle w:val="Table"/>
        <w:tabs>
          <w:tab w:val="clear" w:pos="1620"/>
        </w:tabs>
        <w:ind w:left="0" w:firstLine="0"/>
      </w:pPr>
      <w:bookmarkStart w:id="74" w:name="_Toc351113716"/>
      <w:r w:rsidRPr="00D7148D">
        <w:t>Utility Rates</w:t>
      </w:r>
      <w:bookmarkEnd w:id="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4103"/>
        <w:gridCol w:w="3724"/>
      </w:tblGrid>
      <w:tr w:rsidR="00866839" w14:paraId="2C14354D" w14:textId="77777777" w:rsidTr="00103B8B">
        <w:trPr>
          <w:jc w:val="center"/>
        </w:trPr>
        <w:tc>
          <w:tcPr>
            <w:tcW w:w="5000" w:type="pct"/>
            <w:gridSpan w:val="3"/>
            <w:shd w:val="clear" w:color="auto" w:fill="D9D9D9"/>
            <w:vAlign w:val="center"/>
          </w:tcPr>
          <w:p w14:paraId="6B11FC98" w14:textId="77777777" w:rsidR="00866839" w:rsidRPr="00CA2F7A" w:rsidRDefault="00866839" w:rsidP="00757F9D">
            <w:pPr>
              <w:spacing w:before="40" w:after="40"/>
              <w:jc w:val="center"/>
              <w:rPr>
                <w:b/>
                <w:highlight w:val="yellow"/>
              </w:rPr>
            </w:pPr>
            <w:r w:rsidRPr="002F2565">
              <w:rPr>
                <w:b/>
              </w:rPr>
              <w:t>Electric Provider</w:t>
            </w:r>
            <w:r w:rsidR="00053144">
              <w:rPr>
                <w:b/>
              </w:rPr>
              <w:t>/Delivery</w:t>
            </w:r>
            <w:r w:rsidRPr="002F2565">
              <w:rPr>
                <w:b/>
              </w:rPr>
              <w:t xml:space="preserve">: </w:t>
            </w:r>
            <w:r w:rsidR="00757F9D">
              <w:rPr>
                <w:b/>
              </w:rPr>
              <w:t>Name of Provider</w:t>
            </w:r>
          </w:p>
        </w:tc>
      </w:tr>
      <w:tr w:rsidR="00866839" w14:paraId="28B6FBBD" w14:textId="77777777" w:rsidTr="00E85A80">
        <w:trPr>
          <w:trHeight w:val="242"/>
          <w:jc w:val="center"/>
        </w:trPr>
        <w:tc>
          <w:tcPr>
            <w:tcW w:w="2070" w:type="pct"/>
            <w:shd w:val="clear" w:color="auto" w:fill="D9D9D9"/>
            <w:vAlign w:val="center"/>
          </w:tcPr>
          <w:p w14:paraId="1E4D9BF9" w14:textId="77777777" w:rsidR="00866839" w:rsidRPr="002F2565" w:rsidRDefault="00866839" w:rsidP="00866839">
            <w:pPr>
              <w:spacing w:before="40" w:after="40"/>
              <w:jc w:val="center"/>
              <w:rPr>
                <w:b/>
              </w:rPr>
            </w:pPr>
            <w:r w:rsidRPr="002F2565">
              <w:rPr>
                <w:b/>
              </w:rPr>
              <w:t>Rate Period</w:t>
            </w:r>
          </w:p>
        </w:tc>
        <w:tc>
          <w:tcPr>
            <w:tcW w:w="1536" w:type="pct"/>
            <w:shd w:val="clear" w:color="auto" w:fill="D9D9D9"/>
            <w:vAlign w:val="center"/>
          </w:tcPr>
          <w:p w14:paraId="2265607F" w14:textId="77777777" w:rsidR="00866839" w:rsidRPr="002F2565" w:rsidRDefault="00866839" w:rsidP="00866839">
            <w:pPr>
              <w:spacing w:before="40" w:after="40"/>
              <w:jc w:val="center"/>
              <w:rPr>
                <w:b/>
              </w:rPr>
            </w:pPr>
            <w:r w:rsidRPr="002F2565">
              <w:rPr>
                <w:b/>
              </w:rPr>
              <w:t>Energy Rate ($/kWh)</w:t>
            </w:r>
          </w:p>
        </w:tc>
        <w:tc>
          <w:tcPr>
            <w:tcW w:w="1394" w:type="pct"/>
            <w:shd w:val="clear" w:color="auto" w:fill="D9D9D9"/>
            <w:vAlign w:val="center"/>
          </w:tcPr>
          <w:p w14:paraId="2633B517" w14:textId="77777777" w:rsidR="00866839" w:rsidRPr="002F2565" w:rsidRDefault="00866839" w:rsidP="00866839">
            <w:pPr>
              <w:spacing w:before="40" w:after="40"/>
              <w:jc w:val="center"/>
              <w:rPr>
                <w:b/>
              </w:rPr>
            </w:pPr>
            <w:r w:rsidRPr="002F2565">
              <w:rPr>
                <w:b/>
              </w:rPr>
              <w:t>Demand Rate ($/kW)</w:t>
            </w:r>
          </w:p>
        </w:tc>
      </w:tr>
      <w:tr w:rsidR="00866839" w14:paraId="6AF12D8A" w14:textId="77777777" w:rsidTr="00103B8B">
        <w:trPr>
          <w:jc w:val="center"/>
        </w:trPr>
        <w:tc>
          <w:tcPr>
            <w:tcW w:w="2070" w:type="pct"/>
            <w:shd w:val="clear" w:color="auto" w:fill="auto"/>
          </w:tcPr>
          <w:p w14:paraId="0EE446F9" w14:textId="77777777" w:rsidR="00866839" w:rsidRPr="002F2565" w:rsidRDefault="00866839" w:rsidP="00344C2B">
            <w:pPr>
              <w:spacing w:before="40" w:after="40"/>
              <w:jc w:val="center"/>
            </w:pPr>
            <w:r w:rsidRPr="002F2565">
              <w:t>Peak</w:t>
            </w:r>
          </w:p>
        </w:tc>
        <w:tc>
          <w:tcPr>
            <w:tcW w:w="1536" w:type="pct"/>
            <w:shd w:val="clear" w:color="auto" w:fill="auto"/>
            <w:vAlign w:val="center"/>
          </w:tcPr>
          <w:p w14:paraId="6683729B" w14:textId="77777777" w:rsidR="00866839" w:rsidRPr="00053144" w:rsidRDefault="00866839" w:rsidP="00053144">
            <w:pPr>
              <w:spacing w:before="40" w:after="40"/>
              <w:jc w:val="center"/>
            </w:pPr>
          </w:p>
        </w:tc>
        <w:tc>
          <w:tcPr>
            <w:tcW w:w="1394" w:type="pct"/>
            <w:shd w:val="clear" w:color="auto" w:fill="auto"/>
            <w:vAlign w:val="center"/>
          </w:tcPr>
          <w:p w14:paraId="5BD08E55" w14:textId="77777777" w:rsidR="00866839" w:rsidRPr="00053144" w:rsidRDefault="00866839" w:rsidP="00053144">
            <w:pPr>
              <w:spacing w:before="40" w:after="40"/>
              <w:jc w:val="center"/>
            </w:pPr>
          </w:p>
        </w:tc>
      </w:tr>
      <w:tr w:rsidR="00866839" w14:paraId="626783DD" w14:textId="77777777" w:rsidTr="00103B8B">
        <w:trPr>
          <w:jc w:val="center"/>
        </w:trPr>
        <w:tc>
          <w:tcPr>
            <w:tcW w:w="2070" w:type="pct"/>
            <w:shd w:val="clear" w:color="auto" w:fill="auto"/>
          </w:tcPr>
          <w:p w14:paraId="416CFF18" w14:textId="77777777" w:rsidR="00866839" w:rsidRPr="002F2565" w:rsidRDefault="00866839" w:rsidP="00344C2B">
            <w:pPr>
              <w:spacing w:before="40" w:after="40"/>
              <w:jc w:val="center"/>
            </w:pPr>
            <w:r w:rsidRPr="002F2565">
              <w:t>Off-Peak</w:t>
            </w:r>
          </w:p>
        </w:tc>
        <w:tc>
          <w:tcPr>
            <w:tcW w:w="1536" w:type="pct"/>
            <w:shd w:val="clear" w:color="auto" w:fill="auto"/>
            <w:vAlign w:val="center"/>
          </w:tcPr>
          <w:p w14:paraId="0D830E38" w14:textId="77777777" w:rsidR="00866839" w:rsidRPr="00053144" w:rsidRDefault="00866839" w:rsidP="00053144">
            <w:pPr>
              <w:spacing w:before="40" w:after="40"/>
              <w:jc w:val="center"/>
            </w:pPr>
          </w:p>
        </w:tc>
        <w:tc>
          <w:tcPr>
            <w:tcW w:w="1394" w:type="pct"/>
            <w:shd w:val="clear" w:color="auto" w:fill="auto"/>
            <w:vAlign w:val="center"/>
          </w:tcPr>
          <w:p w14:paraId="77C52D4B" w14:textId="77777777" w:rsidR="00866839" w:rsidRPr="00053144" w:rsidRDefault="00866839" w:rsidP="00053144">
            <w:pPr>
              <w:spacing w:before="40" w:after="40"/>
              <w:jc w:val="center"/>
            </w:pPr>
          </w:p>
        </w:tc>
      </w:tr>
      <w:tr w:rsidR="00866839" w14:paraId="3DD5DF27" w14:textId="77777777" w:rsidTr="00103B8B">
        <w:trPr>
          <w:jc w:val="center"/>
        </w:trPr>
        <w:tc>
          <w:tcPr>
            <w:tcW w:w="5000" w:type="pct"/>
            <w:gridSpan w:val="3"/>
            <w:shd w:val="clear" w:color="auto" w:fill="D9D9D9"/>
            <w:vAlign w:val="center"/>
          </w:tcPr>
          <w:p w14:paraId="383AAB99" w14:textId="77777777" w:rsidR="00866839" w:rsidRPr="00CA2F7A" w:rsidRDefault="002F2565" w:rsidP="00757F9D">
            <w:pPr>
              <w:spacing w:before="40" w:after="40"/>
              <w:jc w:val="center"/>
              <w:rPr>
                <w:b/>
                <w:highlight w:val="yellow"/>
              </w:rPr>
            </w:pPr>
            <w:r w:rsidRPr="002F2565">
              <w:rPr>
                <w:b/>
              </w:rPr>
              <w:t>Fuel Oil</w:t>
            </w:r>
            <w:r w:rsidR="00866839" w:rsidRPr="002F2565">
              <w:rPr>
                <w:b/>
              </w:rPr>
              <w:t xml:space="preserve"> </w:t>
            </w:r>
            <w:r w:rsidR="00757F9D">
              <w:rPr>
                <w:b/>
              </w:rPr>
              <w:t xml:space="preserve">of Natural Gas </w:t>
            </w:r>
            <w:r w:rsidR="00866839" w:rsidRPr="002F2565">
              <w:rPr>
                <w:b/>
              </w:rPr>
              <w:t>Provider</w:t>
            </w:r>
            <w:r w:rsidR="00053144">
              <w:rPr>
                <w:b/>
              </w:rPr>
              <w:t>/Delivery</w:t>
            </w:r>
            <w:r w:rsidR="00866839" w:rsidRPr="002F2565">
              <w:rPr>
                <w:b/>
              </w:rPr>
              <w:t xml:space="preserve">: </w:t>
            </w:r>
            <w:r w:rsidR="00757F9D">
              <w:rPr>
                <w:b/>
              </w:rPr>
              <w:t>Name of Provider</w:t>
            </w:r>
          </w:p>
        </w:tc>
      </w:tr>
      <w:tr w:rsidR="00053144" w14:paraId="6278B80A" w14:textId="77777777" w:rsidTr="00053144">
        <w:trPr>
          <w:jc w:val="center"/>
        </w:trPr>
        <w:tc>
          <w:tcPr>
            <w:tcW w:w="2070" w:type="pct"/>
            <w:shd w:val="clear" w:color="auto" w:fill="D9D9D9" w:themeFill="background1" w:themeFillShade="D9"/>
            <w:vAlign w:val="center"/>
          </w:tcPr>
          <w:p w14:paraId="50DEBB73" w14:textId="77777777" w:rsidR="00053144" w:rsidRPr="00CA2F7A" w:rsidRDefault="00053144" w:rsidP="00866839">
            <w:pPr>
              <w:spacing w:before="40" w:after="40"/>
              <w:rPr>
                <w:b/>
                <w:highlight w:val="yellow"/>
              </w:rPr>
            </w:pPr>
          </w:p>
        </w:tc>
        <w:tc>
          <w:tcPr>
            <w:tcW w:w="2930" w:type="pct"/>
            <w:gridSpan w:val="2"/>
            <w:shd w:val="clear" w:color="auto" w:fill="D9D9D9" w:themeFill="background1" w:themeFillShade="D9"/>
            <w:vAlign w:val="center"/>
          </w:tcPr>
          <w:p w14:paraId="0BCA1448" w14:textId="77777777" w:rsidR="00053144" w:rsidRPr="00CA2F7A" w:rsidRDefault="00053144" w:rsidP="00053144">
            <w:pPr>
              <w:spacing w:before="40" w:after="40"/>
              <w:jc w:val="center"/>
              <w:rPr>
                <w:highlight w:val="yellow"/>
              </w:rPr>
            </w:pPr>
            <w:r w:rsidRPr="00053144">
              <w:rPr>
                <w:b/>
              </w:rPr>
              <w:t>($/</w:t>
            </w:r>
            <w:r>
              <w:rPr>
                <w:b/>
              </w:rPr>
              <w:t>Gallon</w:t>
            </w:r>
            <w:r w:rsidR="00757F9D">
              <w:rPr>
                <w:b/>
              </w:rPr>
              <w:t xml:space="preserve"> or $ per Therm</w:t>
            </w:r>
            <w:r w:rsidRPr="00053144">
              <w:rPr>
                <w:b/>
              </w:rPr>
              <w:t>)</w:t>
            </w:r>
          </w:p>
        </w:tc>
      </w:tr>
      <w:tr w:rsidR="00053144" w14:paraId="242D79D0" w14:textId="77777777" w:rsidTr="00053144">
        <w:trPr>
          <w:jc w:val="center"/>
        </w:trPr>
        <w:tc>
          <w:tcPr>
            <w:tcW w:w="2070" w:type="pct"/>
            <w:shd w:val="clear" w:color="auto" w:fill="D9D9D9" w:themeFill="background1" w:themeFillShade="D9"/>
          </w:tcPr>
          <w:p w14:paraId="4C394614" w14:textId="77777777" w:rsidR="00053144" w:rsidRPr="00CA2F7A" w:rsidRDefault="00053144" w:rsidP="00344C2B">
            <w:pPr>
              <w:spacing w:before="40" w:after="40"/>
              <w:jc w:val="center"/>
              <w:rPr>
                <w:highlight w:val="yellow"/>
              </w:rPr>
            </w:pPr>
            <w:r w:rsidRPr="00053144">
              <w:t>Fuel Oil Rate</w:t>
            </w:r>
          </w:p>
        </w:tc>
        <w:tc>
          <w:tcPr>
            <w:tcW w:w="2930" w:type="pct"/>
            <w:gridSpan w:val="2"/>
            <w:shd w:val="clear" w:color="auto" w:fill="auto"/>
            <w:vAlign w:val="center"/>
          </w:tcPr>
          <w:p w14:paraId="4C423D10" w14:textId="77777777" w:rsidR="00053144" w:rsidRPr="00CA2F7A" w:rsidRDefault="00053144" w:rsidP="00053144">
            <w:pPr>
              <w:spacing w:before="40" w:after="40"/>
              <w:jc w:val="center"/>
              <w:rPr>
                <w:highlight w:val="yellow"/>
              </w:rPr>
            </w:pPr>
          </w:p>
        </w:tc>
      </w:tr>
    </w:tbl>
    <w:p w14:paraId="7FA6E2B8" w14:textId="77777777" w:rsidR="00866839" w:rsidRPr="00866839" w:rsidRDefault="00866839" w:rsidP="00866839">
      <w:pPr>
        <w:spacing w:after="0"/>
      </w:pPr>
    </w:p>
    <w:p w14:paraId="4054BBF5" w14:textId="77777777" w:rsidR="00C25999" w:rsidRDefault="00C25999" w:rsidP="00C25999">
      <w:pPr>
        <w:spacing w:before="240"/>
      </w:pPr>
      <w:r w:rsidRPr="00F014E3">
        <w:t xml:space="preserve">Complete cost data was available for every month over the </w:t>
      </w:r>
      <w:r w:rsidR="00F014E3" w:rsidRPr="00F014E3">
        <w:t>five year period</w:t>
      </w:r>
      <w:r>
        <w:t xml:space="preserve">. </w:t>
      </w:r>
      <w:r w:rsidRPr="00037140">
        <w:t xml:space="preserve">The </w:t>
      </w:r>
      <w:r>
        <w:t xml:space="preserve">overall energy cost for the VA campus for </w:t>
      </w:r>
      <w:r w:rsidR="00757F9D">
        <w:t>Fiscal Year</w:t>
      </w:r>
      <w:r>
        <w:t xml:space="preserve"> wa</w:t>
      </w:r>
      <w:r w:rsidRPr="00631AF7">
        <w:t>s $</w:t>
      </w:r>
      <w:r w:rsidR="00757F9D">
        <w:t>x,xxx,xxx</w:t>
      </w:r>
      <w:r w:rsidR="00B862DC" w:rsidRPr="00866839">
        <w:t>, which</w:t>
      </w:r>
      <w:r w:rsidRPr="00866839">
        <w:t xml:space="preserve"> includes the costs of electricity and </w:t>
      </w:r>
      <w:r w:rsidR="00053144">
        <w:t>fuel oil</w:t>
      </w:r>
      <w:r w:rsidR="00757F9D">
        <w:t xml:space="preserve"> or Natural Gas</w:t>
      </w:r>
      <w:r w:rsidRPr="00866839">
        <w:t>.</w:t>
      </w:r>
    </w:p>
    <w:p w14:paraId="0DBB7D73" w14:textId="77777777" w:rsidR="00C25999" w:rsidRDefault="00B862DC" w:rsidP="00D7148D">
      <w:r w:rsidRPr="008210A9">
        <w:lastRenderedPageBreak/>
        <w:t xml:space="preserve">Figure 1 </w:t>
      </w:r>
      <w:r w:rsidR="00C25999" w:rsidRPr="008210A9">
        <w:t xml:space="preserve">displays </w:t>
      </w:r>
      <w:r w:rsidR="00757F9D">
        <w:t>a sample</w:t>
      </w:r>
      <w:r w:rsidR="00C25999" w:rsidRPr="008210A9">
        <w:t xml:space="preserve"> monthly electric</w:t>
      </w:r>
      <w:r w:rsidR="00866839" w:rsidRPr="008210A9">
        <w:t xml:space="preserve"> and</w:t>
      </w:r>
      <w:r w:rsidR="00C25999" w:rsidRPr="008210A9">
        <w:t xml:space="preserve"> </w:t>
      </w:r>
      <w:r w:rsidR="008210A9">
        <w:t>fuel oil</w:t>
      </w:r>
      <w:r w:rsidR="00C25999" w:rsidRPr="008210A9">
        <w:t xml:space="preserve"> consumption at the campus f</w:t>
      </w:r>
      <w:r w:rsidR="00757F9D">
        <w:t xml:space="preserve">or two fiscal years in </w:t>
      </w:r>
      <w:r w:rsidR="00C25999" w:rsidRPr="008210A9">
        <w:t xml:space="preserve"> kBtus. </w:t>
      </w:r>
      <w:r w:rsidR="000E539C" w:rsidRPr="00B96328">
        <w:t xml:space="preserve">The graphs illustrate relatively consistent patterns of electric and </w:t>
      </w:r>
      <w:r w:rsidR="00B96328" w:rsidRPr="00B96328">
        <w:t>fuel oil</w:t>
      </w:r>
      <w:r w:rsidR="00F014E3" w:rsidRPr="00B96328">
        <w:t xml:space="preserve"> consumption across all five years. </w:t>
      </w:r>
      <w:r w:rsidRPr="008210A9">
        <w:t xml:space="preserve">Figure 2 </w:t>
      </w:r>
      <w:r w:rsidR="00866839" w:rsidRPr="008210A9">
        <w:t>segregates the annual electric and</w:t>
      </w:r>
      <w:r w:rsidR="006A42D5" w:rsidRPr="008210A9">
        <w:t xml:space="preserve"> </w:t>
      </w:r>
      <w:r w:rsidR="008210A9">
        <w:t xml:space="preserve">fuel oil </w:t>
      </w:r>
      <w:r w:rsidR="006A42D5" w:rsidRPr="008210A9">
        <w:t xml:space="preserve">consumptions from fiscal year </w:t>
      </w:r>
      <w:r w:rsidR="00757F9D">
        <w:t>X</w:t>
      </w:r>
      <w:r w:rsidR="006A42D5" w:rsidRPr="008210A9">
        <w:t xml:space="preserve"> to </w:t>
      </w:r>
      <w:r w:rsidR="00757F9D">
        <w:t>fiscal year Y</w:t>
      </w:r>
      <w:r w:rsidR="006A42D5" w:rsidRPr="008210A9">
        <w:t xml:space="preserve"> in MMBtus</w:t>
      </w:r>
      <w:r w:rsidR="00866839" w:rsidRPr="008210A9">
        <w:t xml:space="preserve">. The graph </w:t>
      </w:r>
      <w:r w:rsidR="006A42D5" w:rsidRPr="008210A9">
        <w:t xml:space="preserve">illustrates </w:t>
      </w:r>
      <w:r w:rsidR="008210A9">
        <w:t xml:space="preserve">that fuel oil consumption was on the decline from </w:t>
      </w:r>
      <w:r w:rsidR="00757F9D">
        <w:t>fiscal year X to fiscal year Y.</w:t>
      </w:r>
      <w:r w:rsidR="008210A9">
        <w:t xml:space="preserve"> Total energy consumption follows this same trend and increased by </w:t>
      </w:r>
      <w:r w:rsidR="00A46B6B">
        <w:t>X</w:t>
      </w:r>
      <w:r w:rsidR="008210A9">
        <w:t xml:space="preserve">% from </w:t>
      </w:r>
      <w:r w:rsidR="00757F9D">
        <w:t>the same period</w:t>
      </w:r>
      <w:r w:rsidR="00866839">
        <w:t>.</w:t>
      </w:r>
    </w:p>
    <w:p w14:paraId="6CC85747" w14:textId="77777777" w:rsidR="00C25999" w:rsidRDefault="00095E52" w:rsidP="00CA2F7A">
      <w:pPr>
        <w:rPr>
          <w:snapToGrid w:val="0"/>
        </w:rPr>
      </w:pPr>
      <w:r w:rsidRPr="00095E52">
        <w:rPr>
          <w:noProof/>
          <w:snapToGrid w:val="0"/>
        </w:rPr>
        <w:drawing>
          <wp:inline distT="0" distB="0" distL="0" distR="0" wp14:anchorId="781DABEB" wp14:editId="39623FDA">
            <wp:extent cx="5847907" cy="3566160"/>
            <wp:effectExtent l="0" t="0" r="635" b="0"/>
            <wp:docPr id="12" name="Chart 1" descr="Figure 1. Combine Monthly Energy Consumption" title="Figure 1. Combine Monthly Energy Consumptio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5CC928F7" w14:textId="77777777" w:rsidR="00C25999" w:rsidRPr="00095E52" w:rsidRDefault="00C25999" w:rsidP="00915E0B">
      <w:pPr>
        <w:pStyle w:val="Figure"/>
      </w:pPr>
      <w:bookmarkStart w:id="75" w:name="_Toc348609214"/>
      <w:r w:rsidRPr="00095E52">
        <w:t>Combined Monthly Energy Consumption</w:t>
      </w:r>
      <w:bookmarkEnd w:id="75"/>
    </w:p>
    <w:p w14:paraId="2C357468" w14:textId="77777777" w:rsidR="00915E0B" w:rsidRDefault="00915E0B" w:rsidP="00915E0B"/>
    <w:p w14:paraId="19BF8A1B" w14:textId="77777777" w:rsidR="003446E9" w:rsidRDefault="008210A9" w:rsidP="003446E9">
      <w:pPr>
        <w:jc w:val="center"/>
      </w:pPr>
      <w:bookmarkStart w:id="76" w:name="_GoBack"/>
      <w:r w:rsidRPr="008210A9">
        <w:rPr>
          <w:noProof/>
        </w:rPr>
        <w:lastRenderedPageBreak/>
        <w:drawing>
          <wp:inline distT="0" distB="0" distL="0" distR="0" wp14:anchorId="6EA03FA1" wp14:editId="09387381">
            <wp:extent cx="5847907" cy="3566160"/>
            <wp:effectExtent l="0" t="0" r="635" b="0"/>
            <wp:docPr id="60" name="Chart 3" descr="Figure 2. Annual Energy Consumption (MMBtu)" title="Figure 2. Annual Energy Consumption (MMBtu)"/>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bookmarkEnd w:id="76"/>
    </w:p>
    <w:p w14:paraId="6421FCDB" w14:textId="77777777" w:rsidR="003446E9" w:rsidRDefault="006A42D5" w:rsidP="003446E9">
      <w:pPr>
        <w:pStyle w:val="Figure"/>
      </w:pPr>
      <w:bookmarkStart w:id="77" w:name="_Toc348609215"/>
      <w:r w:rsidRPr="008210A9">
        <w:t>Annual Energy Consumption (MMBtu</w:t>
      </w:r>
      <w:r w:rsidRPr="006A42D5">
        <w:t>)</w:t>
      </w:r>
      <w:bookmarkEnd w:id="77"/>
    </w:p>
    <w:p w14:paraId="06EE4F9A" w14:textId="77777777" w:rsidR="00A46B6B" w:rsidRPr="00A46B6B" w:rsidRDefault="00A46B6B" w:rsidP="00A46B6B"/>
    <w:p w14:paraId="7F708BF3" w14:textId="77777777" w:rsidR="00C25999" w:rsidRDefault="00C25999" w:rsidP="00103B8B">
      <w:pPr>
        <w:pStyle w:val="NUMH20"/>
        <w:ind w:hanging="1242"/>
        <w:rPr>
          <w:rFonts w:eastAsia="Calibri"/>
        </w:rPr>
      </w:pPr>
      <w:bookmarkStart w:id="78" w:name="_Toc385874797"/>
      <w:bookmarkStart w:id="79" w:name="_Toc320713083"/>
      <w:r>
        <w:rPr>
          <w:rFonts w:eastAsia="Calibri"/>
        </w:rPr>
        <w:t>Energy Use Baseline and Benchmarking</w:t>
      </w:r>
      <w:bookmarkEnd w:id="78"/>
    </w:p>
    <w:bookmarkEnd w:id="79"/>
    <w:p w14:paraId="1BB5F4A6" w14:textId="77777777" w:rsidR="00C25999" w:rsidRDefault="00C25999" w:rsidP="00C25999">
      <w:r>
        <w:t>An Energy Utilization Index (EUI) for the campus was developed on the basis of square feet of building space in order to facilitate comparison from year to year. All energy end use was converted to Btus (British thermal units; 1 Btu = 1.055 kilojoule) and divided by conditioned square footage.</w:t>
      </w:r>
      <w:r w:rsidR="002C5204">
        <w:t xml:space="preserve"> </w:t>
      </w:r>
      <w:r w:rsidR="002C5204" w:rsidRPr="00B506D2">
        <w:t>Since utility data was only available on a campus level and not all the buildings were included in the RCx project scope, it was assumed that all the buildings were conditioned; that enabled comparison to the national EUI database.</w:t>
      </w:r>
    </w:p>
    <w:p w14:paraId="2E773216" w14:textId="77777777" w:rsidR="00915E0B" w:rsidRDefault="00C25999" w:rsidP="00F03888">
      <w:pPr>
        <w:pStyle w:val="Table"/>
        <w:tabs>
          <w:tab w:val="clear" w:pos="1620"/>
        </w:tabs>
        <w:ind w:left="0" w:firstLine="0"/>
        <w:rPr>
          <w:noProof/>
        </w:rPr>
      </w:pPr>
      <w:bookmarkStart w:id="80" w:name="_Toc351113717"/>
      <w:r w:rsidRPr="00B862DC">
        <w:rPr>
          <w:noProof/>
        </w:rPr>
        <w:lastRenderedPageBreak/>
        <w:t>Calculated Energy Utilization Index</w:t>
      </w:r>
      <w:r w:rsidR="00563709" w:rsidRPr="00B862DC">
        <w:rPr>
          <w:noProof/>
        </w:rPr>
        <w:t xml:space="preserve"> </w:t>
      </w:r>
      <w:r w:rsidR="00B862DC">
        <w:rPr>
          <w:noProof/>
        </w:rPr>
        <w:t xml:space="preserve">(EUI) </w:t>
      </w:r>
      <w:r w:rsidR="00B862DC" w:rsidRPr="00317692">
        <w:rPr>
          <w:noProof/>
        </w:rPr>
        <w:t>and Normalized EUI</w:t>
      </w:r>
      <w:bookmarkEnd w:id="80"/>
    </w:p>
    <w:tbl>
      <w:tblPr>
        <w:tblW w:w="5000" w:type="pct"/>
        <w:jc w:val="center"/>
        <w:tblLook w:val="04A0" w:firstRow="1" w:lastRow="0" w:firstColumn="1" w:lastColumn="0" w:noHBand="0" w:noVBand="1"/>
      </w:tblPr>
      <w:tblGrid>
        <w:gridCol w:w="5436"/>
        <w:gridCol w:w="1592"/>
        <w:gridCol w:w="1592"/>
        <w:gridCol w:w="1592"/>
        <w:gridCol w:w="1592"/>
        <w:gridCol w:w="1552"/>
      </w:tblGrid>
      <w:tr w:rsidR="008210A9" w:rsidRPr="00200821" w14:paraId="174722A9" w14:textId="77777777" w:rsidTr="00867353">
        <w:trPr>
          <w:cantSplit/>
          <w:trHeight w:val="144"/>
          <w:jc w:val="center"/>
        </w:trPr>
        <w:tc>
          <w:tcPr>
            <w:tcW w:w="2035" w:type="pct"/>
            <w:tcBorders>
              <w:top w:val="nil"/>
              <w:left w:val="nil"/>
              <w:bottom w:val="single" w:sz="4" w:space="0" w:color="auto"/>
              <w:right w:val="nil"/>
            </w:tcBorders>
            <w:shd w:val="clear" w:color="auto" w:fill="auto"/>
            <w:vAlign w:val="bottom"/>
            <w:hideMark/>
          </w:tcPr>
          <w:p w14:paraId="2DC94F29" w14:textId="77777777" w:rsidR="008210A9" w:rsidRPr="00200821" w:rsidRDefault="008210A9" w:rsidP="008210A9">
            <w:pPr>
              <w:rPr>
                <w:color w:val="000000"/>
              </w:rPr>
            </w:pPr>
          </w:p>
        </w:tc>
        <w:tc>
          <w:tcPr>
            <w:tcW w:w="596" w:type="pct"/>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EEE9138" w14:textId="77777777" w:rsidR="008210A9" w:rsidRPr="00200821" w:rsidRDefault="008210A9" w:rsidP="00757F9D">
            <w:pPr>
              <w:spacing w:after="0"/>
              <w:jc w:val="center"/>
              <w:rPr>
                <w:b/>
                <w:bCs/>
                <w:color w:val="000000"/>
              </w:rPr>
            </w:pPr>
            <w:r w:rsidRPr="00200821">
              <w:rPr>
                <w:b/>
                <w:bCs/>
                <w:color w:val="000000"/>
              </w:rPr>
              <w:t>FY</w:t>
            </w:r>
            <w:r w:rsidR="00757F9D">
              <w:rPr>
                <w:b/>
                <w:bCs/>
                <w:color w:val="000000"/>
              </w:rPr>
              <w:t>1</w:t>
            </w:r>
          </w:p>
        </w:tc>
        <w:tc>
          <w:tcPr>
            <w:tcW w:w="596" w:type="pct"/>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145C319" w14:textId="77777777" w:rsidR="008210A9" w:rsidRPr="00200821" w:rsidRDefault="008210A9" w:rsidP="00757F9D">
            <w:pPr>
              <w:spacing w:after="0"/>
              <w:jc w:val="center"/>
              <w:rPr>
                <w:b/>
                <w:bCs/>
                <w:color w:val="000000"/>
              </w:rPr>
            </w:pPr>
            <w:r w:rsidRPr="00200821">
              <w:rPr>
                <w:b/>
                <w:bCs/>
                <w:color w:val="000000"/>
              </w:rPr>
              <w:t>FY</w:t>
            </w:r>
            <w:r w:rsidR="00757F9D">
              <w:rPr>
                <w:b/>
                <w:bCs/>
                <w:color w:val="000000"/>
              </w:rPr>
              <w:t>2</w:t>
            </w:r>
          </w:p>
        </w:tc>
        <w:tc>
          <w:tcPr>
            <w:tcW w:w="596" w:type="pct"/>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C5A60F0" w14:textId="77777777" w:rsidR="008210A9" w:rsidRPr="00200821" w:rsidRDefault="008210A9" w:rsidP="00757F9D">
            <w:pPr>
              <w:spacing w:after="0"/>
              <w:jc w:val="center"/>
              <w:rPr>
                <w:b/>
                <w:bCs/>
                <w:color w:val="000000"/>
              </w:rPr>
            </w:pPr>
            <w:r w:rsidRPr="00200821">
              <w:rPr>
                <w:b/>
                <w:bCs/>
                <w:color w:val="000000"/>
              </w:rPr>
              <w:t>FY</w:t>
            </w:r>
            <w:r w:rsidR="00757F9D">
              <w:rPr>
                <w:b/>
                <w:bCs/>
                <w:color w:val="000000"/>
              </w:rPr>
              <w:t>3</w:t>
            </w:r>
          </w:p>
        </w:tc>
        <w:tc>
          <w:tcPr>
            <w:tcW w:w="596" w:type="pct"/>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2459C46" w14:textId="77777777" w:rsidR="008210A9" w:rsidRPr="00200821" w:rsidRDefault="008210A9" w:rsidP="00757F9D">
            <w:pPr>
              <w:spacing w:after="0"/>
              <w:jc w:val="center"/>
              <w:rPr>
                <w:b/>
                <w:bCs/>
                <w:color w:val="000000"/>
              </w:rPr>
            </w:pPr>
            <w:r w:rsidRPr="00200821">
              <w:rPr>
                <w:b/>
                <w:bCs/>
                <w:color w:val="000000"/>
              </w:rPr>
              <w:t>FY</w:t>
            </w:r>
            <w:r w:rsidR="00757F9D">
              <w:rPr>
                <w:b/>
                <w:bCs/>
                <w:color w:val="000000"/>
              </w:rPr>
              <w:t>4</w:t>
            </w:r>
          </w:p>
        </w:tc>
        <w:tc>
          <w:tcPr>
            <w:tcW w:w="58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88EF09" w14:textId="77777777" w:rsidR="008210A9" w:rsidRPr="00200821" w:rsidRDefault="008210A9" w:rsidP="00757F9D">
            <w:pPr>
              <w:spacing w:after="0"/>
              <w:jc w:val="center"/>
              <w:rPr>
                <w:b/>
                <w:bCs/>
                <w:color w:val="000000"/>
              </w:rPr>
            </w:pPr>
            <w:r w:rsidRPr="00200821">
              <w:rPr>
                <w:b/>
                <w:bCs/>
                <w:color w:val="000000"/>
              </w:rPr>
              <w:t>FY</w:t>
            </w:r>
            <w:r w:rsidR="00757F9D">
              <w:rPr>
                <w:b/>
                <w:bCs/>
                <w:color w:val="000000"/>
              </w:rPr>
              <w:t>5</w:t>
            </w:r>
          </w:p>
        </w:tc>
      </w:tr>
      <w:tr w:rsidR="008210A9" w:rsidRPr="00200821" w14:paraId="6DFAAD67" w14:textId="77777777" w:rsidTr="00867353">
        <w:trPr>
          <w:cantSplit/>
          <w:trHeight w:val="144"/>
          <w:jc w:val="center"/>
        </w:trPr>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1F096093" w14:textId="77777777" w:rsidR="008210A9" w:rsidRPr="00200821" w:rsidRDefault="008210A9" w:rsidP="008210A9">
            <w:pPr>
              <w:spacing w:after="0"/>
              <w:jc w:val="center"/>
              <w:rPr>
                <w:b/>
                <w:bCs/>
                <w:color w:val="000000"/>
              </w:rPr>
            </w:pPr>
            <w:r>
              <w:rPr>
                <w:b/>
                <w:bCs/>
                <w:color w:val="000000"/>
              </w:rPr>
              <w:t>Energy Use</w:t>
            </w:r>
            <w:r w:rsidRPr="00200821">
              <w:rPr>
                <w:b/>
                <w:bCs/>
                <w:color w:val="000000"/>
              </w:rPr>
              <w:t xml:space="preserve"> </w:t>
            </w:r>
            <w:r w:rsidRPr="00522A42">
              <w:rPr>
                <w:bCs/>
                <w:color w:val="000000"/>
              </w:rPr>
              <w:t>(</w:t>
            </w:r>
            <w:r>
              <w:rPr>
                <w:bCs/>
                <w:color w:val="000000"/>
              </w:rPr>
              <w:t>MMBtu/Y</w:t>
            </w:r>
            <w:r w:rsidRPr="00522A42">
              <w:rPr>
                <w:bCs/>
                <w:color w:val="000000"/>
              </w:rPr>
              <w:t>r.</w:t>
            </w:r>
            <w:r>
              <w:rPr>
                <w:bCs/>
                <w:color w:val="000000"/>
              </w:rPr>
              <w:t>)</w:t>
            </w:r>
          </w:p>
        </w:tc>
        <w:tc>
          <w:tcPr>
            <w:tcW w:w="596" w:type="pct"/>
            <w:tcBorders>
              <w:top w:val="single" w:sz="4" w:space="0" w:color="auto"/>
              <w:left w:val="nil"/>
              <w:bottom w:val="single" w:sz="4" w:space="0" w:color="auto"/>
              <w:right w:val="single" w:sz="4" w:space="0" w:color="auto"/>
            </w:tcBorders>
            <w:shd w:val="clear" w:color="auto" w:fill="auto"/>
            <w:noWrap/>
            <w:vAlign w:val="center"/>
          </w:tcPr>
          <w:p w14:paraId="45CA9D33" w14:textId="77777777" w:rsidR="008210A9" w:rsidRPr="00200821" w:rsidRDefault="008210A9" w:rsidP="008210A9">
            <w:pPr>
              <w:spacing w:after="0"/>
              <w:jc w:val="center"/>
              <w:rPr>
                <w:color w:val="000000"/>
              </w:rPr>
            </w:pPr>
          </w:p>
        </w:tc>
        <w:tc>
          <w:tcPr>
            <w:tcW w:w="596" w:type="pct"/>
            <w:tcBorders>
              <w:top w:val="single" w:sz="4" w:space="0" w:color="auto"/>
              <w:left w:val="nil"/>
              <w:bottom w:val="single" w:sz="4" w:space="0" w:color="auto"/>
              <w:right w:val="single" w:sz="4" w:space="0" w:color="auto"/>
            </w:tcBorders>
            <w:shd w:val="clear" w:color="auto" w:fill="auto"/>
            <w:noWrap/>
            <w:vAlign w:val="center"/>
          </w:tcPr>
          <w:p w14:paraId="08FD9768" w14:textId="77777777" w:rsidR="008210A9" w:rsidRPr="00200821" w:rsidRDefault="008210A9" w:rsidP="008210A9">
            <w:pPr>
              <w:spacing w:after="0"/>
              <w:jc w:val="center"/>
              <w:rPr>
                <w:color w:val="000000"/>
              </w:rPr>
            </w:pPr>
          </w:p>
        </w:tc>
        <w:tc>
          <w:tcPr>
            <w:tcW w:w="596" w:type="pct"/>
            <w:tcBorders>
              <w:top w:val="single" w:sz="4" w:space="0" w:color="auto"/>
              <w:left w:val="nil"/>
              <w:bottom w:val="single" w:sz="4" w:space="0" w:color="auto"/>
              <w:right w:val="single" w:sz="4" w:space="0" w:color="auto"/>
            </w:tcBorders>
            <w:shd w:val="clear" w:color="auto" w:fill="auto"/>
            <w:noWrap/>
            <w:vAlign w:val="center"/>
          </w:tcPr>
          <w:p w14:paraId="03A61726" w14:textId="77777777" w:rsidR="008210A9" w:rsidRPr="00200821" w:rsidRDefault="008210A9" w:rsidP="008210A9">
            <w:pPr>
              <w:spacing w:after="0"/>
              <w:jc w:val="center"/>
              <w:rPr>
                <w:color w:val="000000"/>
              </w:rPr>
            </w:pPr>
          </w:p>
        </w:tc>
        <w:tc>
          <w:tcPr>
            <w:tcW w:w="596" w:type="pct"/>
            <w:tcBorders>
              <w:top w:val="single" w:sz="4" w:space="0" w:color="auto"/>
              <w:left w:val="nil"/>
              <w:bottom w:val="single" w:sz="4" w:space="0" w:color="auto"/>
              <w:right w:val="single" w:sz="4" w:space="0" w:color="auto"/>
            </w:tcBorders>
            <w:shd w:val="clear" w:color="auto" w:fill="auto"/>
            <w:noWrap/>
            <w:vAlign w:val="center"/>
          </w:tcPr>
          <w:p w14:paraId="15D2C049" w14:textId="77777777" w:rsidR="008210A9" w:rsidRPr="00200821" w:rsidRDefault="008210A9" w:rsidP="008210A9">
            <w:pPr>
              <w:spacing w:after="0"/>
              <w:jc w:val="center"/>
              <w:rPr>
                <w:color w:val="000000"/>
              </w:rPr>
            </w:pPr>
          </w:p>
        </w:tc>
        <w:tc>
          <w:tcPr>
            <w:tcW w:w="581" w:type="pct"/>
            <w:tcBorders>
              <w:top w:val="single" w:sz="4" w:space="0" w:color="auto"/>
              <w:left w:val="nil"/>
              <w:bottom w:val="single" w:sz="4" w:space="0" w:color="auto"/>
              <w:right w:val="single" w:sz="4" w:space="0" w:color="auto"/>
            </w:tcBorders>
            <w:shd w:val="clear" w:color="auto" w:fill="auto"/>
            <w:noWrap/>
            <w:vAlign w:val="center"/>
          </w:tcPr>
          <w:p w14:paraId="51275BD4" w14:textId="77777777" w:rsidR="008210A9" w:rsidRPr="00200821" w:rsidRDefault="008210A9" w:rsidP="008210A9">
            <w:pPr>
              <w:spacing w:after="0"/>
              <w:jc w:val="center"/>
              <w:rPr>
                <w:color w:val="000000"/>
              </w:rPr>
            </w:pPr>
          </w:p>
        </w:tc>
      </w:tr>
      <w:tr w:rsidR="008210A9" w:rsidRPr="00200821" w14:paraId="7948F7D4" w14:textId="77777777" w:rsidTr="00867353">
        <w:trPr>
          <w:cantSplit/>
          <w:trHeight w:val="144"/>
          <w:jc w:val="center"/>
        </w:trPr>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44DB3D02" w14:textId="77777777" w:rsidR="008210A9" w:rsidRPr="00200821" w:rsidRDefault="008210A9" w:rsidP="008210A9">
            <w:pPr>
              <w:spacing w:after="0"/>
              <w:jc w:val="center"/>
              <w:rPr>
                <w:b/>
                <w:bCs/>
                <w:color w:val="000000"/>
              </w:rPr>
            </w:pPr>
            <w:r>
              <w:rPr>
                <w:b/>
                <w:bCs/>
                <w:color w:val="000000"/>
              </w:rPr>
              <w:t>Conditioned Floor Area</w:t>
            </w:r>
            <w:r w:rsidRPr="00200821">
              <w:rPr>
                <w:b/>
                <w:bCs/>
                <w:color w:val="000000"/>
              </w:rPr>
              <w:t xml:space="preserve"> </w:t>
            </w:r>
            <w:r>
              <w:rPr>
                <w:bCs/>
                <w:color w:val="000000"/>
              </w:rPr>
              <w:t>(</w:t>
            </w:r>
            <w:r w:rsidRPr="00522A42">
              <w:rPr>
                <w:bCs/>
                <w:color w:val="000000"/>
              </w:rPr>
              <w:t>Sq. Ft.</w:t>
            </w:r>
            <w:r>
              <w:rPr>
                <w:bCs/>
                <w:color w:val="000000"/>
              </w:rPr>
              <w:t>)</w:t>
            </w:r>
          </w:p>
        </w:tc>
        <w:tc>
          <w:tcPr>
            <w:tcW w:w="596" w:type="pct"/>
            <w:tcBorders>
              <w:top w:val="single" w:sz="4" w:space="0" w:color="auto"/>
              <w:left w:val="nil"/>
              <w:bottom w:val="single" w:sz="4" w:space="0" w:color="auto"/>
              <w:right w:val="single" w:sz="4" w:space="0" w:color="auto"/>
            </w:tcBorders>
            <w:shd w:val="clear" w:color="auto" w:fill="auto"/>
            <w:noWrap/>
            <w:vAlign w:val="center"/>
          </w:tcPr>
          <w:p w14:paraId="29C0417B" w14:textId="77777777" w:rsidR="008210A9" w:rsidRDefault="008210A9" w:rsidP="008210A9">
            <w:pPr>
              <w:spacing w:after="0"/>
              <w:jc w:val="center"/>
              <w:rPr>
                <w:color w:val="000000"/>
              </w:rPr>
            </w:pPr>
          </w:p>
        </w:tc>
        <w:tc>
          <w:tcPr>
            <w:tcW w:w="596" w:type="pct"/>
            <w:tcBorders>
              <w:top w:val="single" w:sz="4" w:space="0" w:color="auto"/>
              <w:left w:val="nil"/>
              <w:bottom w:val="single" w:sz="4" w:space="0" w:color="auto"/>
              <w:right w:val="single" w:sz="4" w:space="0" w:color="auto"/>
            </w:tcBorders>
            <w:shd w:val="clear" w:color="auto" w:fill="auto"/>
            <w:noWrap/>
            <w:vAlign w:val="center"/>
          </w:tcPr>
          <w:p w14:paraId="4F9CD7A9" w14:textId="77777777" w:rsidR="008210A9" w:rsidRDefault="008210A9" w:rsidP="008210A9">
            <w:pPr>
              <w:spacing w:after="0"/>
              <w:jc w:val="center"/>
              <w:rPr>
                <w:color w:val="000000"/>
              </w:rPr>
            </w:pPr>
          </w:p>
        </w:tc>
        <w:tc>
          <w:tcPr>
            <w:tcW w:w="596" w:type="pct"/>
            <w:tcBorders>
              <w:top w:val="single" w:sz="4" w:space="0" w:color="auto"/>
              <w:left w:val="nil"/>
              <w:bottom w:val="single" w:sz="4" w:space="0" w:color="auto"/>
              <w:right w:val="single" w:sz="4" w:space="0" w:color="auto"/>
            </w:tcBorders>
            <w:shd w:val="clear" w:color="auto" w:fill="auto"/>
            <w:noWrap/>
            <w:vAlign w:val="center"/>
          </w:tcPr>
          <w:p w14:paraId="4F0A4F47" w14:textId="77777777" w:rsidR="008210A9" w:rsidRDefault="008210A9" w:rsidP="008210A9">
            <w:pPr>
              <w:spacing w:after="0"/>
              <w:jc w:val="center"/>
              <w:rPr>
                <w:color w:val="000000"/>
              </w:rPr>
            </w:pPr>
          </w:p>
        </w:tc>
        <w:tc>
          <w:tcPr>
            <w:tcW w:w="596" w:type="pct"/>
            <w:tcBorders>
              <w:top w:val="single" w:sz="4" w:space="0" w:color="auto"/>
              <w:left w:val="nil"/>
              <w:bottom w:val="single" w:sz="4" w:space="0" w:color="auto"/>
              <w:right w:val="single" w:sz="4" w:space="0" w:color="auto"/>
            </w:tcBorders>
            <w:shd w:val="clear" w:color="auto" w:fill="auto"/>
            <w:noWrap/>
            <w:vAlign w:val="center"/>
          </w:tcPr>
          <w:p w14:paraId="59902B50" w14:textId="77777777" w:rsidR="008210A9" w:rsidRDefault="008210A9" w:rsidP="008210A9">
            <w:pPr>
              <w:spacing w:after="0"/>
              <w:jc w:val="center"/>
              <w:rPr>
                <w:color w:val="000000"/>
              </w:rPr>
            </w:pPr>
          </w:p>
        </w:tc>
        <w:tc>
          <w:tcPr>
            <w:tcW w:w="581" w:type="pct"/>
            <w:tcBorders>
              <w:top w:val="single" w:sz="4" w:space="0" w:color="auto"/>
              <w:left w:val="nil"/>
              <w:bottom w:val="single" w:sz="4" w:space="0" w:color="auto"/>
              <w:right w:val="single" w:sz="4" w:space="0" w:color="auto"/>
            </w:tcBorders>
            <w:shd w:val="clear" w:color="auto" w:fill="auto"/>
            <w:noWrap/>
            <w:vAlign w:val="center"/>
          </w:tcPr>
          <w:p w14:paraId="0ADA71B6" w14:textId="77777777" w:rsidR="008210A9" w:rsidRPr="00200821" w:rsidRDefault="008210A9" w:rsidP="008210A9">
            <w:pPr>
              <w:spacing w:after="0"/>
              <w:jc w:val="center"/>
              <w:rPr>
                <w:color w:val="000000"/>
              </w:rPr>
            </w:pPr>
          </w:p>
        </w:tc>
      </w:tr>
      <w:tr w:rsidR="008210A9" w:rsidRPr="00200821" w14:paraId="6E02F191" w14:textId="77777777" w:rsidTr="00757F9D">
        <w:trPr>
          <w:cantSplit/>
          <w:trHeight w:val="144"/>
          <w:jc w:val="center"/>
        </w:trPr>
        <w:tc>
          <w:tcPr>
            <w:tcW w:w="20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58805D" w14:textId="77777777" w:rsidR="008210A9" w:rsidRPr="00F70968" w:rsidRDefault="008210A9" w:rsidP="008210A9">
            <w:pPr>
              <w:spacing w:after="0"/>
              <w:jc w:val="center"/>
              <w:rPr>
                <w:b/>
                <w:bCs/>
                <w:color w:val="000000"/>
              </w:rPr>
            </w:pPr>
            <w:r w:rsidRPr="00F70968">
              <w:rPr>
                <w:b/>
                <w:bCs/>
                <w:color w:val="000000"/>
              </w:rPr>
              <w:t xml:space="preserve">EUI </w:t>
            </w:r>
            <w:r w:rsidRPr="00F70968">
              <w:rPr>
                <w:bCs/>
                <w:color w:val="000000"/>
              </w:rPr>
              <w:t>(kBtu/Sq. Ft</w:t>
            </w:r>
            <w:r w:rsidR="002D6105" w:rsidRPr="00F70968">
              <w:rPr>
                <w:bCs/>
                <w:color w:val="000000"/>
              </w:rPr>
              <w:t>. /</w:t>
            </w:r>
            <w:r w:rsidRPr="00F70968">
              <w:rPr>
                <w:bCs/>
                <w:color w:val="000000"/>
              </w:rPr>
              <w:t>Yr.)</w:t>
            </w:r>
          </w:p>
        </w:tc>
        <w:tc>
          <w:tcPr>
            <w:tcW w:w="596" w:type="pct"/>
            <w:tcBorders>
              <w:top w:val="single" w:sz="4" w:space="0" w:color="auto"/>
              <w:left w:val="nil"/>
              <w:bottom w:val="single" w:sz="4" w:space="0" w:color="auto"/>
              <w:right w:val="single" w:sz="4" w:space="0" w:color="auto"/>
            </w:tcBorders>
            <w:shd w:val="clear" w:color="auto" w:fill="auto"/>
            <w:noWrap/>
            <w:vAlign w:val="center"/>
          </w:tcPr>
          <w:p w14:paraId="014175D6" w14:textId="77777777" w:rsidR="008210A9" w:rsidRPr="00F70968" w:rsidRDefault="008210A9" w:rsidP="008210A9">
            <w:pPr>
              <w:spacing w:after="0"/>
              <w:jc w:val="center"/>
              <w:rPr>
                <w:color w:val="000000"/>
              </w:rPr>
            </w:pPr>
          </w:p>
        </w:tc>
        <w:tc>
          <w:tcPr>
            <w:tcW w:w="596" w:type="pct"/>
            <w:tcBorders>
              <w:top w:val="single" w:sz="4" w:space="0" w:color="auto"/>
              <w:left w:val="nil"/>
              <w:bottom w:val="single" w:sz="4" w:space="0" w:color="auto"/>
              <w:right w:val="single" w:sz="4" w:space="0" w:color="auto"/>
            </w:tcBorders>
            <w:shd w:val="clear" w:color="auto" w:fill="auto"/>
            <w:noWrap/>
            <w:vAlign w:val="center"/>
          </w:tcPr>
          <w:p w14:paraId="47524492" w14:textId="77777777" w:rsidR="008210A9" w:rsidRPr="00F70968" w:rsidRDefault="008210A9" w:rsidP="008210A9">
            <w:pPr>
              <w:spacing w:after="0"/>
              <w:jc w:val="center"/>
              <w:rPr>
                <w:color w:val="000000"/>
              </w:rPr>
            </w:pPr>
          </w:p>
        </w:tc>
        <w:tc>
          <w:tcPr>
            <w:tcW w:w="596" w:type="pct"/>
            <w:tcBorders>
              <w:top w:val="single" w:sz="4" w:space="0" w:color="auto"/>
              <w:left w:val="nil"/>
              <w:bottom w:val="single" w:sz="4" w:space="0" w:color="auto"/>
              <w:right w:val="single" w:sz="4" w:space="0" w:color="auto"/>
            </w:tcBorders>
            <w:shd w:val="clear" w:color="auto" w:fill="auto"/>
            <w:noWrap/>
            <w:vAlign w:val="center"/>
          </w:tcPr>
          <w:p w14:paraId="3A1D66DD" w14:textId="77777777" w:rsidR="008210A9" w:rsidRPr="00F70968" w:rsidRDefault="008210A9" w:rsidP="008210A9">
            <w:pPr>
              <w:spacing w:after="0"/>
              <w:jc w:val="center"/>
              <w:rPr>
                <w:color w:val="000000"/>
              </w:rPr>
            </w:pPr>
          </w:p>
        </w:tc>
        <w:tc>
          <w:tcPr>
            <w:tcW w:w="596" w:type="pct"/>
            <w:tcBorders>
              <w:top w:val="single" w:sz="4" w:space="0" w:color="auto"/>
              <w:left w:val="nil"/>
              <w:bottom w:val="single" w:sz="4" w:space="0" w:color="auto"/>
              <w:right w:val="single" w:sz="4" w:space="0" w:color="auto"/>
            </w:tcBorders>
            <w:shd w:val="clear" w:color="auto" w:fill="auto"/>
            <w:noWrap/>
            <w:vAlign w:val="center"/>
          </w:tcPr>
          <w:p w14:paraId="14FFF8B7" w14:textId="77777777" w:rsidR="008210A9" w:rsidRPr="00F70968" w:rsidRDefault="008210A9" w:rsidP="008210A9">
            <w:pPr>
              <w:spacing w:after="0"/>
              <w:jc w:val="center"/>
              <w:rPr>
                <w:color w:val="000000"/>
              </w:rPr>
            </w:pPr>
          </w:p>
        </w:tc>
        <w:tc>
          <w:tcPr>
            <w:tcW w:w="581" w:type="pct"/>
            <w:tcBorders>
              <w:top w:val="single" w:sz="4" w:space="0" w:color="auto"/>
              <w:left w:val="nil"/>
              <w:bottom w:val="single" w:sz="4" w:space="0" w:color="auto"/>
              <w:right w:val="single" w:sz="4" w:space="0" w:color="auto"/>
            </w:tcBorders>
            <w:shd w:val="clear" w:color="auto" w:fill="auto"/>
            <w:noWrap/>
            <w:vAlign w:val="center"/>
          </w:tcPr>
          <w:p w14:paraId="3AF54272" w14:textId="77777777" w:rsidR="008210A9" w:rsidRPr="00200821" w:rsidRDefault="008210A9" w:rsidP="008210A9">
            <w:pPr>
              <w:spacing w:after="0"/>
              <w:jc w:val="center"/>
              <w:rPr>
                <w:color w:val="000000"/>
              </w:rPr>
            </w:pPr>
          </w:p>
        </w:tc>
      </w:tr>
      <w:tr w:rsidR="008210A9" w:rsidRPr="00200821" w14:paraId="09F18475" w14:textId="77777777" w:rsidTr="00757F9D">
        <w:trPr>
          <w:cantSplit/>
          <w:trHeight w:val="144"/>
          <w:jc w:val="center"/>
        </w:trPr>
        <w:tc>
          <w:tcPr>
            <w:tcW w:w="20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FA45EF" w14:textId="77777777" w:rsidR="008210A9" w:rsidRPr="00200821" w:rsidRDefault="008210A9" w:rsidP="00757F9D">
            <w:pPr>
              <w:spacing w:after="0"/>
              <w:jc w:val="center"/>
              <w:rPr>
                <w:b/>
                <w:bCs/>
                <w:color w:val="000000"/>
              </w:rPr>
            </w:pPr>
            <w:r w:rsidRPr="00200821">
              <w:rPr>
                <w:b/>
                <w:bCs/>
                <w:color w:val="000000"/>
              </w:rPr>
              <w:t xml:space="preserve">Total HDD Base </w:t>
            </w:r>
            <w:r w:rsidR="00757F9D">
              <w:rPr>
                <w:b/>
                <w:bCs/>
                <w:color w:val="000000"/>
              </w:rPr>
              <w:t>X</w:t>
            </w:r>
          </w:p>
        </w:tc>
        <w:tc>
          <w:tcPr>
            <w:tcW w:w="596" w:type="pct"/>
            <w:tcBorders>
              <w:top w:val="single" w:sz="4" w:space="0" w:color="auto"/>
              <w:left w:val="nil"/>
              <w:bottom w:val="single" w:sz="4" w:space="0" w:color="auto"/>
              <w:right w:val="single" w:sz="4" w:space="0" w:color="auto"/>
            </w:tcBorders>
            <w:shd w:val="clear" w:color="auto" w:fill="auto"/>
            <w:noWrap/>
            <w:vAlign w:val="center"/>
          </w:tcPr>
          <w:p w14:paraId="795997D8" w14:textId="77777777" w:rsidR="008210A9" w:rsidRPr="00200821" w:rsidRDefault="008210A9" w:rsidP="008210A9">
            <w:pPr>
              <w:spacing w:after="0"/>
              <w:jc w:val="center"/>
              <w:rPr>
                <w:color w:val="000000"/>
              </w:rPr>
            </w:pPr>
          </w:p>
        </w:tc>
        <w:tc>
          <w:tcPr>
            <w:tcW w:w="596" w:type="pct"/>
            <w:tcBorders>
              <w:top w:val="single" w:sz="4" w:space="0" w:color="auto"/>
              <w:left w:val="nil"/>
              <w:bottom w:val="single" w:sz="4" w:space="0" w:color="auto"/>
              <w:right w:val="single" w:sz="4" w:space="0" w:color="auto"/>
            </w:tcBorders>
            <w:shd w:val="clear" w:color="auto" w:fill="auto"/>
            <w:noWrap/>
            <w:vAlign w:val="center"/>
          </w:tcPr>
          <w:p w14:paraId="7D23383F" w14:textId="77777777" w:rsidR="008210A9" w:rsidRPr="00200821" w:rsidRDefault="008210A9" w:rsidP="008210A9">
            <w:pPr>
              <w:spacing w:after="0"/>
              <w:jc w:val="center"/>
              <w:rPr>
                <w:color w:val="000000"/>
              </w:rPr>
            </w:pPr>
          </w:p>
        </w:tc>
        <w:tc>
          <w:tcPr>
            <w:tcW w:w="596" w:type="pct"/>
            <w:tcBorders>
              <w:top w:val="single" w:sz="4" w:space="0" w:color="auto"/>
              <w:left w:val="nil"/>
              <w:bottom w:val="single" w:sz="4" w:space="0" w:color="auto"/>
              <w:right w:val="single" w:sz="4" w:space="0" w:color="auto"/>
            </w:tcBorders>
            <w:shd w:val="clear" w:color="auto" w:fill="auto"/>
            <w:noWrap/>
            <w:vAlign w:val="center"/>
          </w:tcPr>
          <w:p w14:paraId="4B31C6B1" w14:textId="77777777" w:rsidR="008210A9" w:rsidRPr="00200821" w:rsidRDefault="008210A9" w:rsidP="008210A9">
            <w:pPr>
              <w:spacing w:after="0"/>
              <w:jc w:val="center"/>
              <w:rPr>
                <w:color w:val="000000"/>
              </w:rPr>
            </w:pPr>
          </w:p>
        </w:tc>
        <w:tc>
          <w:tcPr>
            <w:tcW w:w="596" w:type="pct"/>
            <w:tcBorders>
              <w:top w:val="single" w:sz="4" w:space="0" w:color="auto"/>
              <w:left w:val="nil"/>
              <w:bottom w:val="single" w:sz="4" w:space="0" w:color="auto"/>
              <w:right w:val="single" w:sz="4" w:space="0" w:color="auto"/>
            </w:tcBorders>
            <w:shd w:val="clear" w:color="auto" w:fill="auto"/>
            <w:noWrap/>
            <w:vAlign w:val="center"/>
          </w:tcPr>
          <w:p w14:paraId="4FA04D3D" w14:textId="77777777" w:rsidR="008210A9" w:rsidRPr="00200821" w:rsidRDefault="008210A9" w:rsidP="008210A9">
            <w:pPr>
              <w:spacing w:after="0"/>
              <w:jc w:val="center"/>
              <w:rPr>
                <w:color w:val="000000"/>
              </w:rPr>
            </w:pPr>
          </w:p>
        </w:tc>
        <w:tc>
          <w:tcPr>
            <w:tcW w:w="581" w:type="pct"/>
            <w:tcBorders>
              <w:top w:val="single" w:sz="4" w:space="0" w:color="auto"/>
              <w:left w:val="nil"/>
              <w:bottom w:val="single" w:sz="4" w:space="0" w:color="auto"/>
              <w:right w:val="single" w:sz="4" w:space="0" w:color="auto"/>
            </w:tcBorders>
            <w:shd w:val="clear" w:color="auto" w:fill="auto"/>
            <w:noWrap/>
            <w:vAlign w:val="center"/>
          </w:tcPr>
          <w:p w14:paraId="53C00E4D" w14:textId="77777777" w:rsidR="008210A9" w:rsidRPr="00200821" w:rsidRDefault="008210A9" w:rsidP="008210A9">
            <w:pPr>
              <w:spacing w:after="0"/>
              <w:jc w:val="center"/>
              <w:rPr>
                <w:color w:val="000000"/>
              </w:rPr>
            </w:pPr>
          </w:p>
        </w:tc>
      </w:tr>
      <w:tr w:rsidR="008210A9" w:rsidRPr="00200821" w14:paraId="0A08468D" w14:textId="77777777" w:rsidTr="00757F9D">
        <w:trPr>
          <w:cantSplit/>
          <w:trHeight w:val="144"/>
          <w:jc w:val="center"/>
        </w:trPr>
        <w:tc>
          <w:tcPr>
            <w:tcW w:w="20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731FE0" w14:textId="77777777" w:rsidR="008210A9" w:rsidRPr="00200821" w:rsidRDefault="008210A9" w:rsidP="00757F9D">
            <w:pPr>
              <w:spacing w:after="0"/>
              <w:jc w:val="center"/>
              <w:rPr>
                <w:b/>
                <w:bCs/>
                <w:color w:val="000000"/>
              </w:rPr>
            </w:pPr>
            <w:r w:rsidRPr="00200821">
              <w:rPr>
                <w:b/>
                <w:bCs/>
                <w:color w:val="000000"/>
              </w:rPr>
              <w:t xml:space="preserve">Total CDD Base </w:t>
            </w:r>
            <w:r w:rsidR="00757F9D">
              <w:rPr>
                <w:b/>
                <w:bCs/>
                <w:color w:val="000000"/>
              </w:rPr>
              <w:t>X</w:t>
            </w:r>
          </w:p>
        </w:tc>
        <w:tc>
          <w:tcPr>
            <w:tcW w:w="596" w:type="pct"/>
            <w:tcBorders>
              <w:top w:val="single" w:sz="4" w:space="0" w:color="auto"/>
              <w:left w:val="nil"/>
              <w:bottom w:val="single" w:sz="4" w:space="0" w:color="auto"/>
              <w:right w:val="single" w:sz="4" w:space="0" w:color="auto"/>
            </w:tcBorders>
            <w:shd w:val="clear" w:color="auto" w:fill="auto"/>
            <w:noWrap/>
            <w:vAlign w:val="center"/>
          </w:tcPr>
          <w:p w14:paraId="089A7DAA" w14:textId="77777777" w:rsidR="008210A9" w:rsidRPr="00200821" w:rsidRDefault="008210A9" w:rsidP="008210A9">
            <w:pPr>
              <w:spacing w:after="0"/>
              <w:jc w:val="center"/>
              <w:rPr>
                <w:color w:val="000000"/>
              </w:rPr>
            </w:pPr>
          </w:p>
        </w:tc>
        <w:tc>
          <w:tcPr>
            <w:tcW w:w="596" w:type="pct"/>
            <w:tcBorders>
              <w:top w:val="single" w:sz="4" w:space="0" w:color="auto"/>
              <w:left w:val="nil"/>
              <w:bottom w:val="single" w:sz="4" w:space="0" w:color="auto"/>
              <w:right w:val="single" w:sz="4" w:space="0" w:color="auto"/>
            </w:tcBorders>
            <w:shd w:val="clear" w:color="auto" w:fill="auto"/>
            <w:noWrap/>
            <w:vAlign w:val="center"/>
          </w:tcPr>
          <w:p w14:paraId="29D39975" w14:textId="77777777" w:rsidR="008210A9" w:rsidRPr="00200821" w:rsidRDefault="008210A9" w:rsidP="008210A9">
            <w:pPr>
              <w:spacing w:after="0"/>
              <w:jc w:val="center"/>
              <w:rPr>
                <w:color w:val="000000"/>
              </w:rPr>
            </w:pPr>
          </w:p>
        </w:tc>
        <w:tc>
          <w:tcPr>
            <w:tcW w:w="596" w:type="pct"/>
            <w:tcBorders>
              <w:top w:val="single" w:sz="4" w:space="0" w:color="auto"/>
              <w:left w:val="nil"/>
              <w:bottom w:val="single" w:sz="4" w:space="0" w:color="auto"/>
              <w:right w:val="single" w:sz="4" w:space="0" w:color="auto"/>
            </w:tcBorders>
            <w:shd w:val="clear" w:color="auto" w:fill="auto"/>
            <w:noWrap/>
            <w:vAlign w:val="center"/>
          </w:tcPr>
          <w:p w14:paraId="35B2E7E9" w14:textId="77777777" w:rsidR="008210A9" w:rsidRPr="00200821" w:rsidRDefault="008210A9" w:rsidP="008210A9">
            <w:pPr>
              <w:spacing w:after="0"/>
              <w:jc w:val="center"/>
              <w:rPr>
                <w:color w:val="000000"/>
              </w:rPr>
            </w:pPr>
          </w:p>
        </w:tc>
        <w:tc>
          <w:tcPr>
            <w:tcW w:w="596" w:type="pct"/>
            <w:tcBorders>
              <w:top w:val="single" w:sz="4" w:space="0" w:color="auto"/>
              <w:left w:val="nil"/>
              <w:bottom w:val="single" w:sz="4" w:space="0" w:color="auto"/>
              <w:right w:val="single" w:sz="4" w:space="0" w:color="auto"/>
            </w:tcBorders>
            <w:shd w:val="clear" w:color="auto" w:fill="auto"/>
            <w:noWrap/>
            <w:vAlign w:val="center"/>
          </w:tcPr>
          <w:p w14:paraId="2B779749" w14:textId="77777777" w:rsidR="008210A9" w:rsidRPr="00200821" w:rsidRDefault="008210A9" w:rsidP="008210A9">
            <w:pPr>
              <w:spacing w:after="0"/>
              <w:jc w:val="center"/>
              <w:rPr>
                <w:color w:val="000000"/>
              </w:rPr>
            </w:pPr>
          </w:p>
        </w:tc>
        <w:tc>
          <w:tcPr>
            <w:tcW w:w="581" w:type="pct"/>
            <w:tcBorders>
              <w:top w:val="single" w:sz="4" w:space="0" w:color="auto"/>
              <w:left w:val="nil"/>
              <w:bottom w:val="single" w:sz="4" w:space="0" w:color="auto"/>
              <w:right w:val="single" w:sz="4" w:space="0" w:color="auto"/>
            </w:tcBorders>
            <w:shd w:val="clear" w:color="auto" w:fill="auto"/>
            <w:noWrap/>
            <w:vAlign w:val="center"/>
          </w:tcPr>
          <w:p w14:paraId="25F3837E" w14:textId="77777777" w:rsidR="008210A9" w:rsidRPr="00200821" w:rsidRDefault="008210A9" w:rsidP="008210A9">
            <w:pPr>
              <w:spacing w:after="0"/>
              <w:jc w:val="center"/>
              <w:rPr>
                <w:color w:val="000000"/>
              </w:rPr>
            </w:pPr>
          </w:p>
        </w:tc>
      </w:tr>
      <w:tr w:rsidR="008210A9" w:rsidRPr="00200821" w14:paraId="7CC1A6A9" w14:textId="77777777" w:rsidTr="00757F9D">
        <w:trPr>
          <w:cantSplit/>
          <w:trHeight w:val="144"/>
          <w:jc w:val="center"/>
        </w:trPr>
        <w:tc>
          <w:tcPr>
            <w:tcW w:w="20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875786" w14:textId="77777777" w:rsidR="008210A9" w:rsidRPr="00200821" w:rsidRDefault="008210A9" w:rsidP="008210A9">
            <w:pPr>
              <w:spacing w:after="0"/>
              <w:jc w:val="center"/>
              <w:rPr>
                <w:b/>
                <w:bCs/>
                <w:color w:val="000000"/>
              </w:rPr>
            </w:pPr>
            <w:r w:rsidRPr="00200821">
              <w:rPr>
                <w:b/>
                <w:bCs/>
                <w:color w:val="000000"/>
              </w:rPr>
              <w:t>Total Degree Days</w:t>
            </w:r>
          </w:p>
        </w:tc>
        <w:tc>
          <w:tcPr>
            <w:tcW w:w="596" w:type="pct"/>
            <w:tcBorders>
              <w:top w:val="single" w:sz="4" w:space="0" w:color="auto"/>
              <w:left w:val="nil"/>
              <w:bottom w:val="single" w:sz="4" w:space="0" w:color="auto"/>
              <w:right w:val="single" w:sz="4" w:space="0" w:color="auto"/>
            </w:tcBorders>
            <w:shd w:val="clear" w:color="auto" w:fill="auto"/>
            <w:noWrap/>
            <w:vAlign w:val="center"/>
          </w:tcPr>
          <w:p w14:paraId="3535BABF" w14:textId="77777777" w:rsidR="008210A9" w:rsidRPr="00200821" w:rsidRDefault="008210A9" w:rsidP="008210A9">
            <w:pPr>
              <w:spacing w:after="0"/>
              <w:jc w:val="center"/>
              <w:rPr>
                <w:color w:val="000000"/>
              </w:rPr>
            </w:pPr>
          </w:p>
        </w:tc>
        <w:tc>
          <w:tcPr>
            <w:tcW w:w="596" w:type="pct"/>
            <w:tcBorders>
              <w:top w:val="single" w:sz="4" w:space="0" w:color="auto"/>
              <w:left w:val="nil"/>
              <w:bottom w:val="single" w:sz="4" w:space="0" w:color="auto"/>
              <w:right w:val="single" w:sz="4" w:space="0" w:color="auto"/>
            </w:tcBorders>
            <w:shd w:val="clear" w:color="auto" w:fill="auto"/>
            <w:noWrap/>
            <w:vAlign w:val="center"/>
          </w:tcPr>
          <w:p w14:paraId="694A1005" w14:textId="77777777" w:rsidR="008210A9" w:rsidRPr="00200821" w:rsidRDefault="008210A9" w:rsidP="008210A9">
            <w:pPr>
              <w:spacing w:after="0"/>
              <w:jc w:val="center"/>
              <w:rPr>
                <w:color w:val="000000"/>
              </w:rPr>
            </w:pPr>
          </w:p>
        </w:tc>
        <w:tc>
          <w:tcPr>
            <w:tcW w:w="596" w:type="pct"/>
            <w:tcBorders>
              <w:top w:val="single" w:sz="4" w:space="0" w:color="auto"/>
              <w:left w:val="nil"/>
              <w:bottom w:val="single" w:sz="4" w:space="0" w:color="auto"/>
              <w:right w:val="single" w:sz="4" w:space="0" w:color="auto"/>
            </w:tcBorders>
            <w:shd w:val="clear" w:color="auto" w:fill="auto"/>
            <w:noWrap/>
            <w:vAlign w:val="center"/>
          </w:tcPr>
          <w:p w14:paraId="59557977" w14:textId="77777777" w:rsidR="008210A9" w:rsidRPr="00200821" w:rsidRDefault="008210A9" w:rsidP="008210A9">
            <w:pPr>
              <w:spacing w:after="0"/>
              <w:jc w:val="center"/>
              <w:rPr>
                <w:color w:val="000000"/>
              </w:rPr>
            </w:pPr>
          </w:p>
        </w:tc>
        <w:tc>
          <w:tcPr>
            <w:tcW w:w="596" w:type="pct"/>
            <w:tcBorders>
              <w:top w:val="single" w:sz="4" w:space="0" w:color="auto"/>
              <w:left w:val="nil"/>
              <w:bottom w:val="single" w:sz="4" w:space="0" w:color="auto"/>
              <w:right w:val="single" w:sz="4" w:space="0" w:color="auto"/>
            </w:tcBorders>
            <w:shd w:val="clear" w:color="auto" w:fill="auto"/>
            <w:noWrap/>
            <w:vAlign w:val="center"/>
          </w:tcPr>
          <w:p w14:paraId="3F21A86A" w14:textId="77777777" w:rsidR="008210A9" w:rsidRPr="00200821" w:rsidRDefault="008210A9" w:rsidP="008210A9">
            <w:pPr>
              <w:spacing w:after="0"/>
              <w:jc w:val="center"/>
              <w:rPr>
                <w:color w:val="000000"/>
              </w:rPr>
            </w:pPr>
          </w:p>
        </w:tc>
        <w:tc>
          <w:tcPr>
            <w:tcW w:w="581" w:type="pct"/>
            <w:tcBorders>
              <w:top w:val="single" w:sz="4" w:space="0" w:color="auto"/>
              <w:left w:val="nil"/>
              <w:bottom w:val="single" w:sz="4" w:space="0" w:color="auto"/>
              <w:right w:val="single" w:sz="4" w:space="0" w:color="auto"/>
            </w:tcBorders>
            <w:shd w:val="clear" w:color="auto" w:fill="auto"/>
            <w:noWrap/>
            <w:vAlign w:val="center"/>
          </w:tcPr>
          <w:p w14:paraId="0946D0B7" w14:textId="77777777" w:rsidR="008210A9" w:rsidRPr="00200821" w:rsidRDefault="008210A9" w:rsidP="008210A9">
            <w:pPr>
              <w:spacing w:after="0"/>
              <w:jc w:val="center"/>
              <w:rPr>
                <w:color w:val="000000"/>
              </w:rPr>
            </w:pPr>
          </w:p>
        </w:tc>
      </w:tr>
      <w:tr w:rsidR="008210A9" w:rsidRPr="00200821" w14:paraId="7A0A9777" w14:textId="77777777" w:rsidTr="00757F9D">
        <w:trPr>
          <w:cantSplit/>
          <w:trHeight w:val="144"/>
          <w:jc w:val="center"/>
        </w:trPr>
        <w:tc>
          <w:tcPr>
            <w:tcW w:w="20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23ABB7" w14:textId="77777777" w:rsidR="008210A9" w:rsidRPr="00F70968" w:rsidRDefault="008210A9" w:rsidP="008210A9">
            <w:pPr>
              <w:spacing w:after="0"/>
              <w:jc w:val="center"/>
              <w:rPr>
                <w:b/>
                <w:bCs/>
                <w:color w:val="000000"/>
              </w:rPr>
            </w:pPr>
            <w:r w:rsidRPr="00F70968">
              <w:rPr>
                <w:b/>
                <w:bCs/>
                <w:color w:val="000000"/>
              </w:rPr>
              <w:t xml:space="preserve">Normalized EUI </w:t>
            </w:r>
          </w:p>
          <w:p w14:paraId="6F7F4AF1" w14:textId="77777777" w:rsidR="008210A9" w:rsidRPr="00F70968" w:rsidRDefault="008210A9" w:rsidP="008210A9">
            <w:pPr>
              <w:spacing w:after="0"/>
              <w:jc w:val="center"/>
              <w:rPr>
                <w:b/>
                <w:bCs/>
                <w:color w:val="000000"/>
              </w:rPr>
            </w:pPr>
            <w:r w:rsidRPr="00F70968">
              <w:rPr>
                <w:bCs/>
                <w:color w:val="000000"/>
              </w:rPr>
              <w:t>(Btu/Sq. Ft./Yr./degree day)</w:t>
            </w:r>
          </w:p>
        </w:tc>
        <w:tc>
          <w:tcPr>
            <w:tcW w:w="596" w:type="pct"/>
            <w:tcBorders>
              <w:top w:val="single" w:sz="4" w:space="0" w:color="auto"/>
              <w:left w:val="nil"/>
              <w:bottom w:val="single" w:sz="4" w:space="0" w:color="auto"/>
              <w:right w:val="single" w:sz="4" w:space="0" w:color="auto"/>
            </w:tcBorders>
            <w:shd w:val="clear" w:color="auto" w:fill="auto"/>
            <w:noWrap/>
            <w:vAlign w:val="center"/>
          </w:tcPr>
          <w:p w14:paraId="016AF9FD" w14:textId="77777777" w:rsidR="008210A9" w:rsidRPr="00F70968" w:rsidRDefault="008210A9" w:rsidP="008210A9">
            <w:pPr>
              <w:spacing w:after="0"/>
              <w:jc w:val="center"/>
              <w:rPr>
                <w:color w:val="000000"/>
              </w:rPr>
            </w:pPr>
          </w:p>
        </w:tc>
        <w:tc>
          <w:tcPr>
            <w:tcW w:w="596" w:type="pct"/>
            <w:tcBorders>
              <w:top w:val="single" w:sz="4" w:space="0" w:color="auto"/>
              <w:left w:val="nil"/>
              <w:bottom w:val="single" w:sz="4" w:space="0" w:color="auto"/>
              <w:right w:val="single" w:sz="4" w:space="0" w:color="auto"/>
            </w:tcBorders>
            <w:shd w:val="clear" w:color="auto" w:fill="auto"/>
            <w:noWrap/>
            <w:vAlign w:val="center"/>
          </w:tcPr>
          <w:p w14:paraId="00050AE6" w14:textId="77777777" w:rsidR="008210A9" w:rsidRPr="00F70968" w:rsidRDefault="008210A9" w:rsidP="008210A9">
            <w:pPr>
              <w:spacing w:after="0"/>
              <w:jc w:val="center"/>
              <w:rPr>
                <w:color w:val="000000"/>
              </w:rPr>
            </w:pPr>
          </w:p>
        </w:tc>
        <w:tc>
          <w:tcPr>
            <w:tcW w:w="596" w:type="pct"/>
            <w:tcBorders>
              <w:top w:val="single" w:sz="4" w:space="0" w:color="auto"/>
              <w:left w:val="nil"/>
              <w:bottom w:val="single" w:sz="4" w:space="0" w:color="auto"/>
              <w:right w:val="single" w:sz="4" w:space="0" w:color="auto"/>
            </w:tcBorders>
            <w:shd w:val="clear" w:color="auto" w:fill="auto"/>
            <w:noWrap/>
            <w:vAlign w:val="center"/>
          </w:tcPr>
          <w:p w14:paraId="5C7FBE92" w14:textId="77777777" w:rsidR="008210A9" w:rsidRPr="00F70968" w:rsidRDefault="008210A9" w:rsidP="008210A9">
            <w:pPr>
              <w:spacing w:after="0"/>
              <w:jc w:val="center"/>
              <w:rPr>
                <w:color w:val="000000"/>
              </w:rPr>
            </w:pPr>
          </w:p>
        </w:tc>
        <w:tc>
          <w:tcPr>
            <w:tcW w:w="596" w:type="pct"/>
            <w:tcBorders>
              <w:top w:val="single" w:sz="4" w:space="0" w:color="auto"/>
              <w:left w:val="nil"/>
              <w:bottom w:val="single" w:sz="4" w:space="0" w:color="auto"/>
              <w:right w:val="single" w:sz="4" w:space="0" w:color="auto"/>
            </w:tcBorders>
            <w:shd w:val="clear" w:color="auto" w:fill="auto"/>
            <w:noWrap/>
            <w:vAlign w:val="center"/>
          </w:tcPr>
          <w:p w14:paraId="2BBEC20A" w14:textId="77777777" w:rsidR="008210A9" w:rsidRPr="00F70968" w:rsidRDefault="008210A9" w:rsidP="008210A9">
            <w:pPr>
              <w:spacing w:after="0"/>
              <w:jc w:val="center"/>
              <w:rPr>
                <w:color w:val="000000"/>
              </w:rPr>
            </w:pPr>
          </w:p>
        </w:tc>
        <w:tc>
          <w:tcPr>
            <w:tcW w:w="581" w:type="pct"/>
            <w:tcBorders>
              <w:top w:val="single" w:sz="4" w:space="0" w:color="auto"/>
              <w:left w:val="nil"/>
              <w:bottom w:val="single" w:sz="4" w:space="0" w:color="auto"/>
              <w:right w:val="single" w:sz="4" w:space="0" w:color="auto"/>
            </w:tcBorders>
            <w:shd w:val="clear" w:color="auto" w:fill="auto"/>
            <w:noWrap/>
            <w:vAlign w:val="center"/>
          </w:tcPr>
          <w:p w14:paraId="5026C2C3" w14:textId="77777777" w:rsidR="008210A9" w:rsidRPr="00F70968" w:rsidRDefault="008210A9" w:rsidP="008210A9">
            <w:pPr>
              <w:spacing w:after="0"/>
              <w:jc w:val="center"/>
              <w:rPr>
                <w:color w:val="000000"/>
              </w:rPr>
            </w:pPr>
          </w:p>
        </w:tc>
      </w:tr>
    </w:tbl>
    <w:p w14:paraId="0361AE44" w14:textId="77777777" w:rsidR="00B506D2" w:rsidRDefault="00B862DC" w:rsidP="00B506D2">
      <w:pPr>
        <w:spacing w:before="240"/>
      </w:pPr>
      <w:r w:rsidRPr="00B506D2">
        <w:t>To account for weather variations from year to year</w:t>
      </w:r>
      <w:r w:rsidR="00B506D2">
        <w:t>,</w:t>
      </w:r>
      <w:r w:rsidR="00B506D2" w:rsidRPr="00B506D2">
        <w:t xml:space="preserve"> </w:t>
      </w:r>
      <w:r w:rsidR="00B506D2" w:rsidRPr="00BC221B">
        <w:t>heating and cooling degree days were obtained from weather data published by NOAA and a Normalized EUI was calculated</w:t>
      </w:r>
      <w:r w:rsidR="00B506D2">
        <w:t>.</w:t>
      </w:r>
      <w:r w:rsidR="00B506D2" w:rsidRPr="00422A95">
        <w:t xml:space="preserve"> </w:t>
      </w:r>
      <w:r w:rsidR="008210A9" w:rsidRPr="00BD0C27">
        <w:t xml:space="preserve">The EUI shows a </w:t>
      </w:r>
      <w:r w:rsidR="008210A9">
        <w:t>5.9</w:t>
      </w:r>
      <w:r w:rsidR="008210A9" w:rsidRPr="009F3CD4">
        <w:t>%</w:t>
      </w:r>
      <w:r w:rsidR="008210A9" w:rsidRPr="00BD0C27">
        <w:t xml:space="preserve"> increase in energy use per square foot from fiscal years </w:t>
      </w:r>
      <w:r w:rsidR="00757F9D">
        <w:t>X</w:t>
      </w:r>
      <w:r w:rsidR="008210A9" w:rsidRPr="00BD0C27">
        <w:t xml:space="preserve"> to </w:t>
      </w:r>
      <w:r w:rsidR="00757F9D">
        <w:t>fiscal year Y</w:t>
      </w:r>
      <w:r w:rsidR="008210A9" w:rsidRPr="00BD0C27">
        <w:t xml:space="preserve"> which </w:t>
      </w:r>
      <w:r w:rsidR="008210A9">
        <w:t>appears to be</w:t>
      </w:r>
      <w:r w:rsidR="008210A9" w:rsidRPr="00BD0C27">
        <w:t xml:space="preserve"> due to weather</w:t>
      </w:r>
      <w:r w:rsidR="008210A9">
        <w:t xml:space="preserve"> factors</w:t>
      </w:r>
      <w:r w:rsidR="008210A9" w:rsidRPr="00BD0C27">
        <w:t xml:space="preserve"> since the normalized EUI i</w:t>
      </w:r>
      <w:r w:rsidR="008210A9">
        <w:t>ndicates usage went down slightly. Total annual energy use per square foot has decreased 8.5% overall during the five year period</w:t>
      </w:r>
      <w:r w:rsidR="00B506D2">
        <w:t xml:space="preserve">. </w:t>
      </w:r>
    </w:p>
    <w:p w14:paraId="556707E5" w14:textId="77777777" w:rsidR="00C25999" w:rsidRDefault="00C25999" w:rsidP="00C25999">
      <w:r>
        <w:t>The overall campus EUI was compared to energy intensities of other similar facilities reported in the national Commercial Buildings Energy Consumption Survey (</w:t>
      </w:r>
      <w:r w:rsidRPr="00C35A25">
        <w:t>CBECS</w:t>
      </w:r>
      <w:r>
        <w:t xml:space="preserve">) database. Since CBECS is based on individual building types and </w:t>
      </w:r>
      <w:r w:rsidRPr="00EC4CE9">
        <w:t xml:space="preserve">utility data is only available for this site at the campus level, </w:t>
      </w:r>
      <w:r w:rsidR="00B506D2">
        <w:t>two</w:t>
      </w:r>
      <w:r w:rsidRPr="00EC4CE9">
        <w:t xml:space="preserve"> different</w:t>
      </w:r>
      <w:r w:rsidR="00B41859">
        <w:t xml:space="preserve"> nationally derived</w:t>
      </w:r>
      <w:r w:rsidRPr="00EC4CE9">
        <w:t xml:space="preserve"> CBECS EUIs are presented in </w:t>
      </w:r>
      <w:r>
        <w:t xml:space="preserve">the following figure </w:t>
      </w:r>
      <w:r w:rsidRPr="00EC4CE9">
        <w:t>for comparison</w:t>
      </w:r>
      <w:r w:rsidRPr="00B1611A">
        <w:t xml:space="preserve">.  </w:t>
      </w:r>
    </w:p>
    <w:p w14:paraId="6CA6C7F0" w14:textId="77777777" w:rsidR="00B506D2" w:rsidRDefault="00757F9D" w:rsidP="00CB6044">
      <w:r>
        <w:t>T</w:t>
      </w:r>
      <w:r w:rsidR="008210A9" w:rsidRPr="00BD0C27">
        <w:t xml:space="preserve">he campus as a whole has a slightly higher EUI than the average building in </w:t>
      </w:r>
      <w:r w:rsidR="008210A9">
        <w:t>both</w:t>
      </w:r>
      <w:r w:rsidR="008210A9" w:rsidRPr="00BD0C27">
        <w:t xml:space="preserve"> CBECS comparison categories</w:t>
      </w:r>
      <w:r w:rsidR="00B506D2" w:rsidRPr="00672D1D">
        <w:t xml:space="preserve">. This indicates a </w:t>
      </w:r>
      <w:r w:rsidR="008210A9">
        <w:t>higher</w:t>
      </w:r>
      <w:r w:rsidR="00B506D2" w:rsidRPr="00672D1D">
        <w:t xml:space="preserve"> overall energy use for the campus. A</w:t>
      </w:r>
      <w:r w:rsidR="00B506D2">
        <w:t xml:space="preserve"> more detailed comparison at the building level could be performed in the future after metering has been completed at the building level and a year of energy data has been gathered.</w:t>
      </w:r>
    </w:p>
    <w:p w14:paraId="555123AB" w14:textId="77777777" w:rsidR="00CB6044" w:rsidRDefault="00CB6044" w:rsidP="00CB6044">
      <w:r>
        <w:t xml:space="preserve">In addition to comparing </w:t>
      </w:r>
      <w:r w:rsidR="00B5574A">
        <w:t xml:space="preserve">this campus </w:t>
      </w:r>
      <w:r>
        <w:t>to healthcare facilities in CBECS, the EUIs of all VA campuses in the VISN that were included in the project w</w:t>
      </w:r>
      <w:r w:rsidR="000A1AAD">
        <w:t>ere compared</w:t>
      </w:r>
      <w:r>
        <w:t xml:space="preserve">. The tables and charts below provide this comparison. While comparing the EUIs of multiple VA facilities gives a general impression of energy use intensity, this simple comparison </w:t>
      </w:r>
      <w:r w:rsidR="00B5574A">
        <w:t xml:space="preserve">alone </w:t>
      </w:r>
      <w:r>
        <w:t xml:space="preserve">cannot be used for </w:t>
      </w:r>
      <w:r w:rsidR="00B5574A">
        <w:t xml:space="preserve">evaluating whether </w:t>
      </w:r>
      <w:r>
        <w:t xml:space="preserve">a facility is performing well or poorly. The sites have varying functions with different energy needs; for example, one site might have more food or laundry services which are high energy intensity versus </w:t>
      </w:r>
      <w:r w:rsidR="00B5574A">
        <w:t xml:space="preserve">another </w:t>
      </w:r>
      <w:r>
        <w:t xml:space="preserve">site that might have significant storage or vacant space.  </w:t>
      </w:r>
      <w:r w:rsidR="00B5574A">
        <w:t>Nevertheless, such a comparison can identify campuses that may have the best potential for energy utilization improvements and implementation of energy conservation measures.</w:t>
      </w:r>
    </w:p>
    <w:p w14:paraId="24D23D1A" w14:textId="77777777" w:rsidR="000A1AAD" w:rsidRPr="00F1250D" w:rsidRDefault="00095E52" w:rsidP="00757F9D">
      <w:pPr>
        <w:spacing w:after="0"/>
        <w:rPr>
          <w:noProof/>
        </w:rPr>
      </w:pPr>
      <w:r>
        <w:br w:type="page"/>
      </w:r>
      <w:bookmarkStart w:id="81" w:name="_Toc351113718"/>
      <w:r w:rsidR="000A1AAD" w:rsidRPr="00F1250D">
        <w:rPr>
          <w:noProof/>
        </w:rPr>
        <w:lastRenderedPageBreak/>
        <w:t xml:space="preserve">VISN </w:t>
      </w:r>
      <w:r w:rsidR="00757F9D">
        <w:rPr>
          <w:noProof/>
        </w:rPr>
        <w:t>X</w:t>
      </w:r>
      <w:r w:rsidR="000A1AAD" w:rsidRPr="00F1250D">
        <w:rPr>
          <w:noProof/>
        </w:rPr>
        <w:t xml:space="preserve"> Campus EUIs</w:t>
      </w:r>
      <w:bookmarkEnd w:id="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9"/>
        <w:gridCol w:w="6427"/>
      </w:tblGrid>
      <w:tr w:rsidR="00922481" w14:paraId="3D952141" w14:textId="77777777" w:rsidTr="00361431">
        <w:trPr>
          <w:jc w:val="center"/>
        </w:trPr>
        <w:tc>
          <w:tcPr>
            <w:tcW w:w="2594" w:type="pct"/>
            <w:shd w:val="clear" w:color="auto" w:fill="D9D9D9" w:themeFill="background1" w:themeFillShade="D9"/>
            <w:vAlign w:val="center"/>
          </w:tcPr>
          <w:p w14:paraId="307ECA17" w14:textId="77777777" w:rsidR="00922481" w:rsidRPr="00922481" w:rsidRDefault="00922481" w:rsidP="00B7181E">
            <w:pPr>
              <w:keepNext/>
              <w:keepLines/>
              <w:spacing w:after="0"/>
              <w:jc w:val="center"/>
              <w:rPr>
                <w:b/>
              </w:rPr>
            </w:pPr>
            <w:r w:rsidRPr="00922481">
              <w:rPr>
                <w:b/>
              </w:rPr>
              <w:t>Campus</w:t>
            </w:r>
          </w:p>
        </w:tc>
        <w:tc>
          <w:tcPr>
            <w:tcW w:w="2406" w:type="pct"/>
            <w:shd w:val="clear" w:color="auto" w:fill="D9D9D9" w:themeFill="background1" w:themeFillShade="D9"/>
            <w:vAlign w:val="center"/>
          </w:tcPr>
          <w:p w14:paraId="0B1B9E50" w14:textId="77777777" w:rsidR="00922481" w:rsidRPr="00922481" w:rsidRDefault="00922481" w:rsidP="00B7181E">
            <w:pPr>
              <w:keepNext/>
              <w:keepLines/>
              <w:spacing w:after="0"/>
              <w:jc w:val="center"/>
            </w:pPr>
            <w:r w:rsidRPr="00922481">
              <w:rPr>
                <w:b/>
              </w:rPr>
              <w:t>EUI</w:t>
            </w:r>
          </w:p>
        </w:tc>
      </w:tr>
      <w:tr w:rsidR="00922481" w14:paraId="6711494A" w14:textId="77777777" w:rsidTr="00361431">
        <w:trPr>
          <w:jc w:val="center"/>
        </w:trPr>
        <w:tc>
          <w:tcPr>
            <w:tcW w:w="2594" w:type="pct"/>
            <w:vAlign w:val="center"/>
          </w:tcPr>
          <w:p w14:paraId="1D298B50" w14:textId="77777777" w:rsidR="00922481" w:rsidRDefault="00757F9D" w:rsidP="00757F9D">
            <w:pPr>
              <w:keepNext/>
              <w:keepLines/>
              <w:spacing w:after="0"/>
              <w:jc w:val="center"/>
            </w:pPr>
            <w:r>
              <w:t>Names of Campuses</w:t>
            </w:r>
          </w:p>
        </w:tc>
        <w:tc>
          <w:tcPr>
            <w:tcW w:w="2406" w:type="pct"/>
            <w:vAlign w:val="center"/>
          </w:tcPr>
          <w:p w14:paraId="5DD24797" w14:textId="77777777" w:rsidR="00922481" w:rsidRDefault="00922481" w:rsidP="00B7181E">
            <w:pPr>
              <w:keepNext/>
              <w:keepLines/>
              <w:spacing w:after="0"/>
              <w:jc w:val="center"/>
            </w:pPr>
          </w:p>
        </w:tc>
      </w:tr>
    </w:tbl>
    <w:p w14:paraId="1D358921" w14:textId="77777777" w:rsidR="00F85C26" w:rsidRPr="00934CBF" w:rsidRDefault="00F85C26" w:rsidP="00934CBF"/>
    <w:p w14:paraId="29DA8A63" w14:textId="4B8BF38A" w:rsidR="00D0462A" w:rsidRPr="000A1AAD" w:rsidRDefault="00BC4492" w:rsidP="000A1AAD">
      <w:pPr>
        <w:spacing w:after="0"/>
        <w:rPr>
          <w:highlight w:val="yellow"/>
        </w:rPr>
      </w:pPr>
      <w:r>
        <w:rPr>
          <w:noProof/>
        </w:rPr>
        <mc:AlternateContent>
          <mc:Choice Requires="wpc">
            <w:drawing>
              <wp:inline distT="0" distB="0" distL="0" distR="0" wp14:anchorId="3F6694B2" wp14:editId="530AD27E">
                <wp:extent cx="5943600" cy="3062605"/>
                <wp:effectExtent l="0" t="0" r="19050" b="23495"/>
                <wp:docPr id="49" name="Canvas 335" title="Figure 3. VISN Campus EUIs"/>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 name="Rectangle 5"/>
                        <wps:cNvSpPr>
                          <a:spLocks noChangeArrowheads="1"/>
                        </wps:cNvSpPr>
                        <wps:spPr bwMode="auto">
                          <a:xfrm>
                            <a:off x="4400" y="4400"/>
                            <a:ext cx="5926500" cy="3045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6"/>
                        <wps:cNvSpPr>
                          <a:spLocks noChangeArrowheads="1"/>
                        </wps:cNvSpPr>
                        <wps:spPr bwMode="auto">
                          <a:xfrm>
                            <a:off x="554900" y="313601"/>
                            <a:ext cx="5238200" cy="20822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Freeform 7"/>
                        <wps:cNvSpPr>
                          <a:spLocks noEditPoints="1"/>
                        </wps:cNvSpPr>
                        <wps:spPr bwMode="auto">
                          <a:xfrm>
                            <a:off x="558800" y="313601"/>
                            <a:ext cx="5229800" cy="1789503"/>
                          </a:xfrm>
                          <a:custGeom>
                            <a:avLst/>
                            <a:gdLst>
                              <a:gd name="T0" fmla="*/ 0 w 8236"/>
                              <a:gd name="T1" fmla="*/ 1781175 h 2818"/>
                              <a:gd name="T2" fmla="*/ 5229860 w 8236"/>
                              <a:gd name="T3" fmla="*/ 1781175 h 2818"/>
                              <a:gd name="T4" fmla="*/ 5229860 w 8236"/>
                              <a:gd name="T5" fmla="*/ 1789430 h 2818"/>
                              <a:gd name="T6" fmla="*/ 0 w 8236"/>
                              <a:gd name="T7" fmla="*/ 1789430 h 2818"/>
                              <a:gd name="T8" fmla="*/ 0 w 8236"/>
                              <a:gd name="T9" fmla="*/ 1781175 h 2818"/>
                              <a:gd name="T10" fmla="*/ 0 w 8236"/>
                              <a:gd name="T11" fmla="*/ 1488440 h 2818"/>
                              <a:gd name="T12" fmla="*/ 5229860 w 8236"/>
                              <a:gd name="T13" fmla="*/ 1488440 h 2818"/>
                              <a:gd name="T14" fmla="*/ 5229860 w 8236"/>
                              <a:gd name="T15" fmla="*/ 1497330 h 2818"/>
                              <a:gd name="T16" fmla="*/ 0 w 8236"/>
                              <a:gd name="T17" fmla="*/ 1497330 h 2818"/>
                              <a:gd name="T18" fmla="*/ 0 w 8236"/>
                              <a:gd name="T19" fmla="*/ 1488440 h 2818"/>
                              <a:gd name="T20" fmla="*/ 0 w 8236"/>
                              <a:gd name="T21" fmla="*/ 1187450 h 2818"/>
                              <a:gd name="T22" fmla="*/ 5229860 w 8236"/>
                              <a:gd name="T23" fmla="*/ 1187450 h 2818"/>
                              <a:gd name="T24" fmla="*/ 5229860 w 8236"/>
                              <a:gd name="T25" fmla="*/ 1196340 h 2818"/>
                              <a:gd name="T26" fmla="*/ 0 w 8236"/>
                              <a:gd name="T27" fmla="*/ 1196340 h 2818"/>
                              <a:gd name="T28" fmla="*/ 0 w 8236"/>
                              <a:gd name="T29" fmla="*/ 1187450 h 2818"/>
                              <a:gd name="T30" fmla="*/ 0 w 8236"/>
                              <a:gd name="T31" fmla="*/ 886460 h 2818"/>
                              <a:gd name="T32" fmla="*/ 5229860 w 8236"/>
                              <a:gd name="T33" fmla="*/ 886460 h 2818"/>
                              <a:gd name="T34" fmla="*/ 5229860 w 8236"/>
                              <a:gd name="T35" fmla="*/ 894715 h 2818"/>
                              <a:gd name="T36" fmla="*/ 0 w 8236"/>
                              <a:gd name="T37" fmla="*/ 894715 h 2818"/>
                              <a:gd name="T38" fmla="*/ 0 w 8236"/>
                              <a:gd name="T39" fmla="*/ 886460 h 2818"/>
                              <a:gd name="T40" fmla="*/ 0 w 8236"/>
                              <a:gd name="T41" fmla="*/ 593725 h 2818"/>
                              <a:gd name="T42" fmla="*/ 5229860 w 8236"/>
                              <a:gd name="T43" fmla="*/ 593725 h 2818"/>
                              <a:gd name="T44" fmla="*/ 5229860 w 8236"/>
                              <a:gd name="T45" fmla="*/ 602615 h 2818"/>
                              <a:gd name="T46" fmla="*/ 0 w 8236"/>
                              <a:gd name="T47" fmla="*/ 602615 h 2818"/>
                              <a:gd name="T48" fmla="*/ 0 w 8236"/>
                              <a:gd name="T49" fmla="*/ 593725 h 2818"/>
                              <a:gd name="T50" fmla="*/ 0 w 8236"/>
                              <a:gd name="T51" fmla="*/ 292735 h 2818"/>
                              <a:gd name="T52" fmla="*/ 5229860 w 8236"/>
                              <a:gd name="T53" fmla="*/ 292735 h 2818"/>
                              <a:gd name="T54" fmla="*/ 5229860 w 8236"/>
                              <a:gd name="T55" fmla="*/ 301625 h 2818"/>
                              <a:gd name="T56" fmla="*/ 0 w 8236"/>
                              <a:gd name="T57" fmla="*/ 301625 h 2818"/>
                              <a:gd name="T58" fmla="*/ 0 w 8236"/>
                              <a:gd name="T59" fmla="*/ 292735 h 2818"/>
                              <a:gd name="T60" fmla="*/ 0 w 8236"/>
                              <a:gd name="T61" fmla="*/ 0 h 2818"/>
                              <a:gd name="T62" fmla="*/ 5229860 w 8236"/>
                              <a:gd name="T63" fmla="*/ 0 h 2818"/>
                              <a:gd name="T64" fmla="*/ 5229860 w 8236"/>
                              <a:gd name="T65" fmla="*/ 8890 h 2818"/>
                              <a:gd name="T66" fmla="*/ 0 w 8236"/>
                              <a:gd name="T67" fmla="*/ 8890 h 2818"/>
                              <a:gd name="T68" fmla="*/ 0 w 8236"/>
                              <a:gd name="T69" fmla="*/ 0 h 2818"/>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8236" h="2818">
                                <a:moveTo>
                                  <a:pt x="0" y="2805"/>
                                </a:moveTo>
                                <a:lnTo>
                                  <a:pt x="8236" y="2805"/>
                                </a:lnTo>
                                <a:lnTo>
                                  <a:pt x="8236" y="2818"/>
                                </a:lnTo>
                                <a:lnTo>
                                  <a:pt x="0" y="2818"/>
                                </a:lnTo>
                                <a:lnTo>
                                  <a:pt x="0" y="2805"/>
                                </a:lnTo>
                                <a:close/>
                                <a:moveTo>
                                  <a:pt x="0" y="2344"/>
                                </a:moveTo>
                                <a:lnTo>
                                  <a:pt x="8236" y="2344"/>
                                </a:lnTo>
                                <a:lnTo>
                                  <a:pt x="8236" y="2358"/>
                                </a:lnTo>
                                <a:lnTo>
                                  <a:pt x="0" y="2358"/>
                                </a:lnTo>
                                <a:lnTo>
                                  <a:pt x="0" y="2344"/>
                                </a:lnTo>
                                <a:close/>
                                <a:moveTo>
                                  <a:pt x="0" y="1870"/>
                                </a:moveTo>
                                <a:lnTo>
                                  <a:pt x="8236" y="1870"/>
                                </a:lnTo>
                                <a:lnTo>
                                  <a:pt x="8236" y="1884"/>
                                </a:lnTo>
                                <a:lnTo>
                                  <a:pt x="0" y="1884"/>
                                </a:lnTo>
                                <a:lnTo>
                                  <a:pt x="0" y="1870"/>
                                </a:lnTo>
                                <a:close/>
                                <a:moveTo>
                                  <a:pt x="0" y="1396"/>
                                </a:moveTo>
                                <a:lnTo>
                                  <a:pt x="8236" y="1396"/>
                                </a:lnTo>
                                <a:lnTo>
                                  <a:pt x="8236" y="1409"/>
                                </a:lnTo>
                                <a:lnTo>
                                  <a:pt x="0" y="1409"/>
                                </a:lnTo>
                                <a:lnTo>
                                  <a:pt x="0" y="1396"/>
                                </a:lnTo>
                                <a:close/>
                                <a:moveTo>
                                  <a:pt x="0" y="935"/>
                                </a:moveTo>
                                <a:lnTo>
                                  <a:pt x="8236" y="935"/>
                                </a:lnTo>
                                <a:lnTo>
                                  <a:pt x="8236" y="949"/>
                                </a:lnTo>
                                <a:lnTo>
                                  <a:pt x="0" y="949"/>
                                </a:lnTo>
                                <a:lnTo>
                                  <a:pt x="0" y="935"/>
                                </a:lnTo>
                                <a:close/>
                                <a:moveTo>
                                  <a:pt x="0" y="461"/>
                                </a:moveTo>
                                <a:lnTo>
                                  <a:pt x="8236" y="461"/>
                                </a:lnTo>
                                <a:lnTo>
                                  <a:pt x="8236" y="475"/>
                                </a:lnTo>
                                <a:lnTo>
                                  <a:pt x="0" y="475"/>
                                </a:lnTo>
                                <a:lnTo>
                                  <a:pt x="0" y="461"/>
                                </a:lnTo>
                                <a:close/>
                                <a:moveTo>
                                  <a:pt x="0" y="0"/>
                                </a:moveTo>
                                <a:lnTo>
                                  <a:pt x="8236" y="0"/>
                                </a:lnTo>
                                <a:lnTo>
                                  <a:pt x="8236" y="14"/>
                                </a:lnTo>
                                <a:lnTo>
                                  <a:pt x="0" y="14"/>
                                </a:lnTo>
                                <a:lnTo>
                                  <a:pt x="0" y="0"/>
                                </a:lnTo>
                                <a:close/>
                              </a:path>
                            </a:pathLst>
                          </a:custGeom>
                          <a:solidFill>
                            <a:srgbClr val="868686"/>
                          </a:solidFill>
                          <a:ln w="14">
                            <a:solidFill>
                              <a:srgbClr val="868686"/>
                            </a:solidFill>
                            <a:bevel/>
                            <a:headEnd/>
                            <a:tailEnd/>
                          </a:ln>
                        </wps:spPr>
                        <wps:bodyPr rot="0" vert="horz" wrap="square" lIns="91440" tIns="45720" rIns="91440" bIns="45720" anchor="t" anchorCtr="0" upright="1">
                          <a:noAutofit/>
                        </wps:bodyPr>
                      </wps:wsp>
                      <wps:wsp>
                        <wps:cNvPr id="22" name="Freeform 8"/>
                        <wps:cNvSpPr>
                          <a:spLocks noEditPoints="1"/>
                        </wps:cNvSpPr>
                        <wps:spPr bwMode="auto">
                          <a:xfrm>
                            <a:off x="709900" y="554901"/>
                            <a:ext cx="4928200" cy="1840903"/>
                          </a:xfrm>
                          <a:custGeom>
                            <a:avLst/>
                            <a:gdLst>
                              <a:gd name="T0" fmla="*/ 0 w 7761"/>
                              <a:gd name="T1" fmla="*/ 782955 h 2899"/>
                              <a:gd name="T2" fmla="*/ 214630 w 7761"/>
                              <a:gd name="T3" fmla="*/ 782955 h 2899"/>
                              <a:gd name="T4" fmla="*/ 214630 w 7761"/>
                              <a:gd name="T5" fmla="*/ 1840865 h 2899"/>
                              <a:gd name="T6" fmla="*/ 0 w 7761"/>
                              <a:gd name="T7" fmla="*/ 1840865 h 2899"/>
                              <a:gd name="T8" fmla="*/ 0 w 7761"/>
                              <a:gd name="T9" fmla="*/ 782955 h 2899"/>
                              <a:gd name="T10" fmla="*/ 524510 w 7761"/>
                              <a:gd name="T11" fmla="*/ 344170 h 2899"/>
                              <a:gd name="T12" fmla="*/ 739140 w 7761"/>
                              <a:gd name="T13" fmla="*/ 344170 h 2899"/>
                              <a:gd name="T14" fmla="*/ 739140 w 7761"/>
                              <a:gd name="T15" fmla="*/ 1840865 h 2899"/>
                              <a:gd name="T16" fmla="*/ 524510 w 7761"/>
                              <a:gd name="T17" fmla="*/ 1840865 h 2899"/>
                              <a:gd name="T18" fmla="*/ 524510 w 7761"/>
                              <a:gd name="T19" fmla="*/ 344170 h 2899"/>
                              <a:gd name="T20" fmla="*/ 1049020 w 7761"/>
                              <a:gd name="T21" fmla="*/ 955040 h 2899"/>
                              <a:gd name="T22" fmla="*/ 1264285 w 7761"/>
                              <a:gd name="T23" fmla="*/ 955040 h 2899"/>
                              <a:gd name="T24" fmla="*/ 1264285 w 7761"/>
                              <a:gd name="T25" fmla="*/ 1840865 h 2899"/>
                              <a:gd name="T26" fmla="*/ 1049020 w 7761"/>
                              <a:gd name="T27" fmla="*/ 1840865 h 2899"/>
                              <a:gd name="T28" fmla="*/ 1049020 w 7761"/>
                              <a:gd name="T29" fmla="*/ 955040 h 2899"/>
                              <a:gd name="T30" fmla="*/ 1573530 w 7761"/>
                              <a:gd name="T31" fmla="*/ 662305 h 2899"/>
                              <a:gd name="T32" fmla="*/ 1779905 w 7761"/>
                              <a:gd name="T33" fmla="*/ 662305 h 2899"/>
                              <a:gd name="T34" fmla="*/ 1779905 w 7761"/>
                              <a:gd name="T35" fmla="*/ 1840865 h 2899"/>
                              <a:gd name="T36" fmla="*/ 1573530 w 7761"/>
                              <a:gd name="T37" fmla="*/ 1840865 h 2899"/>
                              <a:gd name="T38" fmla="*/ 1573530 w 7761"/>
                              <a:gd name="T39" fmla="*/ 662305 h 2899"/>
                              <a:gd name="T40" fmla="*/ 2098675 w 7761"/>
                              <a:gd name="T41" fmla="*/ 713740 h 2899"/>
                              <a:gd name="T42" fmla="*/ 2305050 w 7761"/>
                              <a:gd name="T43" fmla="*/ 713740 h 2899"/>
                              <a:gd name="T44" fmla="*/ 2305050 w 7761"/>
                              <a:gd name="T45" fmla="*/ 1840865 h 2899"/>
                              <a:gd name="T46" fmla="*/ 2098675 w 7761"/>
                              <a:gd name="T47" fmla="*/ 1840865 h 2899"/>
                              <a:gd name="T48" fmla="*/ 2098675 w 7761"/>
                              <a:gd name="T49" fmla="*/ 713740 h 2899"/>
                              <a:gd name="T50" fmla="*/ 2623185 w 7761"/>
                              <a:gd name="T51" fmla="*/ 51435 h 2899"/>
                              <a:gd name="T52" fmla="*/ 2829560 w 7761"/>
                              <a:gd name="T53" fmla="*/ 51435 h 2899"/>
                              <a:gd name="T54" fmla="*/ 2829560 w 7761"/>
                              <a:gd name="T55" fmla="*/ 1840865 h 2899"/>
                              <a:gd name="T56" fmla="*/ 2623185 w 7761"/>
                              <a:gd name="T57" fmla="*/ 1840865 h 2899"/>
                              <a:gd name="T58" fmla="*/ 2623185 w 7761"/>
                              <a:gd name="T59" fmla="*/ 51435 h 2899"/>
                              <a:gd name="T60" fmla="*/ 3147695 w 7761"/>
                              <a:gd name="T61" fmla="*/ 765810 h 2899"/>
                              <a:gd name="T62" fmla="*/ 3354070 w 7761"/>
                              <a:gd name="T63" fmla="*/ 765810 h 2899"/>
                              <a:gd name="T64" fmla="*/ 3354070 w 7761"/>
                              <a:gd name="T65" fmla="*/ 1840865 h 2899"/>
                              <a:gd name="T66" fmla="*/ 3147695 w 7761"/>
                              <a:gd name="T67" fmla="*/ 1840865 h 2899"/>
                              <a:gd name="T68" fmla="*/ 3147695 w 7761"/>
                              <a:gd name="T69" fmla="*/ 765810 h 2899"/>
                              <a:gd name="T70" fmla="*/ 3663950 w 7761"/>
                              <a:gd name="T71" fmla="*/ 860425 h 2899"/>
                              <a:gd name="T72" fmla="*/ 3879215 w 7761"/>
                              <a:gd name="T73" fmla="*/ 860425 h 2899"/>
                              <a:gd name="T74" fmla="*/ 3879215 w 7761"/>
                              <a:gd name="T75" fmla="*/ 1840865 h 2899"/>
                              <a:gd name="T76" fmla="*/ 3663950 w 7761"/>
                              <a:gd name="T77" fmla="*/ 1840865 h 2899"/>
                              <a:gd name="T78" fmla="*/ 3663950 w 7761"/>
                              <a:gd name="T79" fmla="*/ 860425 h 2899"/>
                              <a:gd name="T80" fmla="*/ 4188460 w 7761"/>
                              <a:gd name="T81" fmla="*/ 0 h 2899"/>
                              <a:gd name="T82" fmla="*/ 4403725 w 7761"/>
                              <a:gd name="T83" fmla="*/ 0 h 2899"/>
                              <a:gd name="T84" fmla="*/ 4403725 w 7761"/>
                              <a:gd name="T85" fmla="*/ 1840865 h 2899"/>
                              <a:gd name="T86" fmla="*/ 4188460 w 7761"/>
                              <a:gd name="T87" fmla="*/ 1840865 h 2899"/>
                              <a:gd name="T88" fmla="*/ 4188460 w 7761"/>
                              <a:gd name="T89" fmla="*/ 0 h 2899"/>
                              <a:gd name="T90" fmla="*/ 4712970 w 7761"/>
                              <a:gd name="T91" fmla="*/ 318135 h 2899"/>
                              <a:gd name="T92" fmla="*/ 4928235 w 7761"/>
                              <a:gd name="T93" fmla="*/ 318135 h 2899"/>
                              <a:gd name="T94" fmla="*/ 4928235 w 7761"/>
                              <a:gd name="T95" fmla="*/ 1840865 h 2899"/>
                              <a:gd name="T96" fmla="*/ 4712970 w 7761"/>
                              <a:gd name="T97" fmla="*/ 1840865 h 2899"/>
                              <a:gd name="T98" fmla="*/ 4712970 w 7761"/>
                              <a:gd name="T99" fmla="*/ 318135 h 2899"/>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7761" h="2899">
                                <a:moveTo>
                                  <a:pt x="0" y="1233"/>
                                </a:moveTo>
                                <a:lnTo>
                                  <a:pt x="338" y="1233"/>
                                </a:lnTo>
                                <a:lnTo>
                                  <a:pt x="338" y="2899"/>
                                </a:lnTo>
                                <a:lnTo>
                                  <a:pt x="0" y="2899"/>
                                </a:lnTo>
                                <a:lnTo>
                                  <a:pt x="0" y="1233"/>
                                </a:lnTo>
                                <a:close/>
                                <a:moveTo>
                                  <a:pt x="826" y="542"/>
                                </a:moveTo>
                                <a:lnTo>
                                  <a:pt x="1164" y="542"/>
                                </a:lnTo>
                                <a:lnTo>
                                  <a:pt x="1164" y="2899"/>
                                </a:lnTo>
                                <a:lnTo>
                                  <a:pt x="826" y="2899"/>
                                </a:lnTo>
                                <a:lnTo>
                                  <a:pt x="826" y="542"/>
                                </a:lnTo>
                                <a:close/>
                                <a:moveTo>
                                  <a:pt x="1652" y="1504"/>
                                </a:moveTo>
                                <a:lnTo>
                                  <a:pt x="1991" y="1504"/>
                                </a:lnTo>
                                <a:lnTo>
                                  <a:pt x="1991" y="2899"/>
                                </a:lnTo>
                                <a:lnTo>
                                  <a:pt x="1652" y="2899"/>
                                </a:lnTo>
                                <a:lnTo>
                                  <a:pt x="1652" y="1504"/>
                                </a:lnTo>
                                <a:close/>
                                <a:moveTo>
                                  <a:pt x="2478" y="1043"/>
                                </a:moveTo>
                                <a:lnTo>
                                  <a:pt x="2803" y="1043"/>
                                </a:lnTo>
                                <a:lnTo>
                                  <a:pt x="2803" y="2899"/>
                                </a:lnTo>
                                <a:lnTo>
                                  <a:pt x="2478" y="2899"/>
                                </a:lnTo>
                                <a:lnTo>
                                  <a:pt x="2478" y="1043"/>
                                </a:lnTo>
                                <a:close/>
                                <a:moveTo>
                                  <a:pt x="3305" y="1124"/>
                                </a:moveTo>
                                <a:lnTo>
                                  <a:pt x="3630" y="1124"/>
                                </a:lnTo>
                                <a:lnTo>
                                  <a:pt x="3630" y="2899"/>
                                </a:lnTo>
                                <a:lnTo>
                                  <a:pt x="3305" y="2899"/>
                                </a:lnTo>
                                <a:lnTo>
                                  <a:pt x="3305" y="1124"/>
                                </a:lnTo>
                                <a:close/>
                                <a:moveTo>
                                  <a:pt x="4131" y="81"/>
                                </a:moveTo>
                                <a:lnTo>
                                  <a:pt x="4456" y="81"/>
                                </a:lnTo>
                                <a:lnTo>
                                  <a:pt x="4456" y="2899"/>
                                </a:lnTo>
                                <a:lnTo>
                                  <a:pt x="4131" y="2899"/>
                                </a:lnTo>
                                <a:lnTo>
                                  <a:pt x="4131" y="81"/>
                                </a:lnTo>
                                <a:close/>
                                <a:moveTo>
                                  <a:pt x="4957" y="1206"/>
                                </a:moveTo>
                                <a:lnTo>
                                  <a:pt x="5282" y="1206"/>
                                </a:lnTo>
                                <a:lnTo>
                                  <a:pt x="5282" y="2899"/>
                                </a:lnTo>
                                <a:lnTo>
                                  <a:pt x="4957" y="2899"/>
                                </a:lnTo>
                                <a:lnTo>
                                  <a:pt x="4957" y="1206"/>
                                </a:lnTo>
                                <a:close/>
                                <a:moveTo>
                                  <a:pt x="5770" y="1355"/>
                                </a:moveTo>
                                <a:lnTo>
                                  <a:pt x="6109" y="1355"/>
                                </a:lnTo>
                                <a:lnTo>
                                  <a:pt x="6109" y="2899"/>
                                </a:lnTo>
                                <a:lnTo>
                                  <a:pt x="5770" y="2899"/>
                                </a:lnTo>
                                <a:lnTo>
                                  <a:pt x="5770" y="1355"/>
                                </a:lnTo>
                                <a:close/>
                                <a:moveTo>
                                  <a:pt x="6596" y="0"/>
                                </a:moveTo>
                                <a:lnTo>
                                  <a:pt x="6935" y="0"/>
                                </a:lnTo>
                                <a:lnTo>
                                  <a:pt x="6935" y="2899"/>
                                </a:lnTo>
                                <a:lnTo>
                                  <a:pt x="6596" y="2899"/>
                                </a:lnTo>
                                <a:lnTo>
                                  <a:pt x="6596" y="0"/>
                                </a:lnTo>
                                <a:close/>
                                <a:moveTo>
                                  <a:pt x="7422" y="501"/>
                                </a:moveTo>
                                <a:lnTo>
                                  <a:pt x="7761" y="501"/>
                                </a:lnTo>
                                <a:lnTo>
                                  <a:pt x="7761" y="2899"/>
                                </a:lnTo>
                                <a:lnTo>
                                  <a:pt x="7422" y="2899"/>
                                </a:lnTo>
                                <a:lnTo>
                                  <a:pt x="7422" y="501"/>
                                </a:lnTo>
                                <a:close/>
                              </a:path>
                            </a:pathLst>
                          </a:custGeom>
                          <a:solidFill>
                            <a:srgbClr val="4F81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Rectangle 9"/>
                        <wps:cNvSpPr>
                          <a:spLocks noChangeArrowheads="1"/>
                        </wps:cNvSpPr>
                        <wps:spPr bwMode="auto">
                          <a:xfrm>
                            <a:off x="554900" y="318101"/>
                            <a:ext cx="8300" cy="2082203"/>
                          </a:xfrm>
                          <a:prstGeom prst="rect">
                            <a:avLst/>
                          </a:prstGeom>
                          <a:solidFill>
                            <a:srgbClr val="868686"/>
                          </a:solidFill>
                          <a:ln w="14">
                            <a:solidFill>
                              <a:srgbClr val="868686"/>
                            </a:solidFill>
                            <a:bevel/>
                            <a:headEnd/>
                            <a:tailEnd/>
                          </a:ln>
                        </wps:spPr>
                        <wps:bodyPr rot="0" vert="horz" wrap="square" lIns="91440" tIns="45720" rIns="91440" bIns="45720" anchor="t" anchorCtr="0" upright="1">
                          <a:noAutofit/>
                        </wps:bodyPr>
                      </wps:wsp>
                      <wps:wsp>
                        <wps:cNvPr id="24" name="Freeform 10"/>
                        <wps:cNvSpPr>
                          <a:spLocks noEditPoints="1"/>
                        </wps:cNvSpPr>
                        <wps:spPr bwMode="auto">
                          <a:xfrm>
                            <a:off x="516200" y="313601"/>
                            <a:ext cx="42600" cy="2091103"/>
                          </a:xfrm>
                          <a:custGeom>
                            <a:avLst/>
                            <a:gdLst>
                              <a:gd name="T0" fmla="*/ 0 w 67"/>
                              <a:gd name="T1" fmla="*/ 2082165 h 3293"/>
                              <a:gd name="T2" fmla="*/ 42545 w 67"/>
                              <a:gd name="T3" fmla="*/ 2082165 h 3293"/>
                              <a:gd name="T4" fmla="*/ 42545 w 67"/>
                              <a:gd name="T5" fmla="*/ 2091055 h 3293"/>
                              <a:gd name="T6" fmla="*/ 0 w 67"/>
                              <a:gd name="T7" fmla="*/ 2091055 h 3293"/>
                              <a:gd name="T8" fmla="*/ 0 w 67"/>
                              <a:gd name="T9" fmla="*/ 2082165 h 3293"/>
                              <a:gd name="T10" fmla="*/ 0 w 67"/>
                              <a:gd name="T11" fmla="*/ 1781175 h 3293"/>
                              <a:gd name="T12" fmla="*/ 42545 w 67"/>
                              <a:gd name="T13" fmla="*/ 1781175 h 3293"/>
                              <a:gd name="T14" fmla="*/ 42545 w 67"/>
                              <a:gd name="T15" fmla="*/ 1789430 h 3293"/>
                              <a:gd name="T16" fmla="*/ 0 w 67"/>
                              <a:gd name="T17" fmla="*/ 1789430 h 3293"/>
                              <a:gd name="T18" fmla="*/ 0 w 67"/>
                              <a:gd name="T19" fmla="*/ 1781175 h 3293"/>
                              <a:gd name="T20" fmla="*/ 0 w 67"/>
                              <a:gd name="T21" fmla="*/ 1488440 h 3293"/>
                              <a:gd name="T22" fmla="*/ 42545 w 67"/>
                              <a:gd name="T23" fmla="*/ 1488440 h 3293"/>
                              <a:gd name="T24" fmla="*/ 42545 w 67"/>
                              <a:gd name="T25" fmla="*/ 1497330 h 3293"/>
                              <a:gd name="T26" fmla="*/ 0 w 67"/>
                              <a:gd name="T27" fmla="*/ 1497330 h 3293"/>
                              <a:gd name="T28" fmla="*/ 0 w 67"/>
                              <a:gd name="T29" fmla="*/ 1488440 h 3293"/>
                              <a:gd name="T30" fmla="*/ 0 w 67"/>
                              <a:gd name="T31" fmla="*/ 1187450 h 3293"/>
                              <a:gd name="T32" fmla="*/ 42545 w 67"/>
                              <a:gd name="T33" fmla="*/ 1187450 h 3293"/>
                              <a:gd name="T34" fmla="*/ 42545 w 67"/>
                              <a:gd name="T35" fmla="*/ 1196340 h 3293"/>
                              <a:gd name="T36" fmla="*/ 0 w 67"/>
                              <a:gd name="T37" fmla="*/ 1196340 h 3293"/>
                              <a:gd name="T38" fmla="*/ 0 w 67"/>
                              <a:gd name="T39" fmla="*/ 1187450 h 3293"/>
                              <a:gd name="T40" fmla="*/ 0 w 67"/>
                              <a:gd name="T41" fmla="*/ 886460 h 3293"/>
                              <a:gd name="T42" fmla="*/ 42545 w 67"/>
                              <a:gd name="T43" fmla="*/ 886460 h 3293"/>
                              <a:gd name="T44" fmla="*/ 42545 w 67"/>
                              <a:gd name="T45" fmla="*/ 894715 h 3293"/>
                              <a:gd name="T46" fmla="*/ 0 w 67"/>
                              <a:gd name="T47" fmla="*/ 894715 h 3293"/>
                              <a:gd name="T48" fmla="*/ 0 w 67"/>
                              <a:gd name="T49" fmla="*/ 886460 h 3293"/>
                              <a:gd name="T50" fmla="*/ 0 w 67"/>
                              <a:gd name="T51" fmla="*/ 593725 h 3293"/>
                              <a:gd name="T52" fmla="*/ 42545 w 67"/>
                              <a:gd name="T53" fmla="*/ 593725 h 3293"/>
                              <a:gd name="T54" fmla="*/ 42545 w 67"/>
                              <a:gd name="T55" fmla="*/ 602615 h 3293"/>
                              <a:gd name="T56" fmla="*/ 0 w 67"/>
                              <a:gd name="T57" fmla="*/ 602615 h 3293"/>
                              <a:gd name="T58" fmla="*/ 0 w 67"/>
                              <a:gd name="T59" fmla="*/ 593725 h 3293"/>
                              <a:gd name="T60" fmla="*/ 0 w 67"/>
                              <a:gd name="T61" fmla="*/ 292735 h 3293"/>
                              <a:gd name="T62" fmla="*/ 42545 w 67"/>
                              <a:gd name="T63" fmla="*/ 292735 h 3293"/>
                              <a:gd name="T64" fmla="*/ 42545 w 67"/>
                              <a:gd name="T65" fmla="*/ 301625 h 3293"/>
                              <a:gd name="T66" fmla="*/ 0 w 67"/>
                              <a:gd name="T67" fmla="*/ 301625 h 3293"/>
                              <a:gd name="T68" fmla="*/ 0 w 67"/>
                              <a:gd name="T69" fmla="*/ 292735 h 3293"/>
                              <a:gd name="T70" fmla="*/ 0 w 67"/>
                              <a:gd name="T71" fmla="*/ 0 h 3293"/>
                              <a:gd name="T72" fmla="*/ 42545 w 67"/>
                              <a:gd name="T73" fmla="*/ 0 h 3293"/>
                              <a:gd name="T74" fmla="*/ 42545 w 67"/>
                              <a:gd name="T75" fmla="*/ 8890 h 3293"/>
                              <a:gd name="T76" fmla="*/ 0 w 67"/>
                              <a:gd name="T77" fmla="*/ 8890 h 3293"/>
                              <a:gd name="T78" fmla="*/ 0 w 67"/>
                              <a:gd name="T79" fmla="*/ 0 h 3293"/>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67" h="3293">
                                <a:moveTo>
                                  <a:pt x="0" y="3279"/>
                                </a:moveTo>
                                <a:lnTo>
                                  <a:pt x="67" y="3279"/>
                                </a:lnTo>
                                <a:lnTo>
                                  <a:pt x="67" y="3293"/>
                                </a:lnTo>
                                <a:lnTo>
                                  <a:pt x="0" y="3293"/>
                                </a:lnTo>
                                <a:lnTo>
                                  <a:pt x="0" y="3279"/>
                                </a:lnTo>
                                <a:close/>
                                <a:moveTo>
                                  <a:pt x="0" y="2805"/>
                                </a:moveTo>
                                <a:lnTo>
                                  <a:pt x="67" y="2805"/>
                                </a:lnTo>
                                <a:lnTo>
                                  <a:pt x="67" y="2818"/>
                                </a:lnTo>
                                <a:lnTo>
                                  <a:pt x="0" y="2818"/>
                                </a:lnTo>
                                <a:lnTo>
                                  <a:pt x="0" y="2805"/>
                                </a:lnTo>
                                <a:close/>
                                <a:moveTo>
                                  <a:pt x="0" y="2344"/>
                                </a:moveTo>
                                <a:lnTo>
                                  <a:pt x="67" y="2344"/>
                                </a:lnTo>
                                <a:lnTo>
                                  <a:pt x="67" y="2358"/>
                                </a:lnTo>
                                <a:lnTo>
                                  <a:pt x="0" y="2358"/>
                                </a:lnTo>
                                <a:lnTo>
                                  <a:pt x="0" y="2344"/>
                                </a:lnTo>
                                <a:close/>
                                <a:moveTo>
                                  <a:pt x="0" y="1870"/>
                                </a:moveTo>
                                <a:lnTo>
                                  <a:pt x="67" y="1870"/>
                                </a:lnTo>
                                <a:lnTo>
                                  <a:pt x="67" y="1884"/>
                                </a:lnTo>
                                <a:lnTo>
                                  <a:pt x="0" y="1884"/>
                                </a:lnTo>
                                <a:lnTo>
                                  <a:pt x="0" y="1870"/>
                                </a:lnTo>
                                <a:close/>
                                <a:moveTo>
                                  <a:pt x="0" y="1396"/>
                                </a:moveTo>
                                <a:lnTo>
                                  <a:pt x="67" y="1396"/>
                                </a:lnTo>
                                <a:lnTo>
                                  <a:pt x="67" y="1409"/>
                                </a:lnTo>
                                <a:lnTo>
                                  <a:pt x="0" y="1409"/>
                                </a:lnTo>
                                <a:lnTo>
                                  <a:pt x="0" y="1396"/>
                                </a:lnTo>
                                <a:close/>
                                <a:moveTo>
                                  <a:pt x="0" y="935"/>
                                </a:moveTo>
                                <a:lnTo>
                                  <a:pt x="67" y="935"/>
                                </a:lnTo>
                                <a:lnTo>
                                  <a:pt x="67" y="949"/>
                                </a:lnTo>
                                <a:lnTo>
                                  <a:pt x="0" y="949"/>
                                </a:lnTo>
                                <a:lnTo>
                                  <a:pt x="0" y="935"/>
                                </a:lnTo>
                                <a:close/>
                                <a:moveTo>
                                  <a:pt x="0" y="461"/>
                                </a:moveTo>
                                <a:lnTo>
                                  <a:pt x="67" y="461"/>
                                </a:lnTo>
                                <a:lnTo>
                                  <a:pt x="67" y="475"/>
                                </a:lnTo>
                                <a:lnTo>
                                  <a:pt x="0" y="475"/>
                                </a:lnTo>
                                <a:lnTo>
                                  <a:pt x="0" y="461"/>
                                </a:lnTo>
                                <a:close/>
                                <a:moveTo>
                                  <a:pt x="0" y="0"/>
                                </a:moveTo>
                                <a:lnTo>
                                  <a:pt x="67" y="0"/>
                                </a:lnTo>
                                <a:lnTo>
                                  <a:pt x="67" y="14"/>
                                </a:lnTo>
                                <a:lnTo>
                                  <a:pt x="0" y="14"/>
                                </a:lnTo>
                                <a:lnTo>
                                  <a:pt x="0" y="0"/>
                                </a:lnTo>
                                <a:close/>
                              </a:path>
                            </a:pathLst>
                          </a:custGeom>
                          <a:solidFill>
                            <a:srgbClr val="868686"/>
                          </a:solidFill>
                          <a:ln w="14">
                            <a:solidFill>
                              <a:srgbClr val="868686"/>
                            </a:solidFill>
                            <a:bevel/>
                            <a:headEnd/>
                            <a:tailEnd/>
                          </a:ln>
                        </wps:spPr>
                        <wps:bodyPr rot="0" vert="horz" wrap="square" lIns="91440" tIns="45720" rIns="91440" bIns="45720" anchor="t" anchorCtr="0" upright="1">
                          <a:noAutofit/>
                        </wps:bodyPr>
                      </wps:wsp>
                      <wps:wsp>
                        <wps:cNvPr id="25" name="Rectangle 11"/>
                        <wps:cNvSpPr>
                          <a:spLocks noChangeArrowheads="1"/>
                        </wps:cNvSpPr>
                        <wps:spPr bwMode="auto">
                          <a:xfrm>
                            <a:off x="558800" y="2395804"/>
                            <a:ext cx="5229800" cy="8900"/>
                          </a:xfrm>
                          <a:prstGeom prst="rect">
                            <a:avLst/>
                          </a:prstGeom>
                          <a:solidFill>
                            <a:srgbClr val="868686"/>
                          </a:solidFill>
                          <a:ln w="14">
                            <a:solidFill>
                              <a:srgbClr val="868686"/>
                            </a:solidFill>
                            <a:bevel/>
                            <a:headEnd/>
                            <a:tailEnd/>
                          </a:ln>
                        </wps:spPr>
                        <wps:bodyPr rot="0" vert="horz" wrap="square" lIns="91440" tIns="45720" rIns="91440" bIns="45720" anchor="t" anchorCtr="0" upright="1">
                          <a:noAutofit/>
                        </wps:bodyPr>
                      </wps:wsp>
                      <wps:wsp>
                        <wps:cNvPr id="26" name="Freeform 12"/>
                        <wps:cNvSpPr>
                          <a:spLocks noEditPoints="1"/>
                        </wps:cNvSpPr>
                        <wps:spPr bwMode="auto">
                          <a:xfrm>
                            <a:off x="554900" y="2400304"/>
                            <a:ext cx="5238200" cy="25400"/>
                          </a:xfrm>
                          <a:custGeom>
                            <a:avLst/>
                            <a:gdLst>
                              <a:gd name="T0" fmla="*/ 8255 w 8249"/>
                              <a:gd name="T1" fmla="*/ 0 h 40"/>
                              <a:gd name="T2" fmla="*/ 8255 w 8249"/>
                              <a:gd name="T3" fmla="*/ 25400 h 40"/>
                              <a:gd name="T4" fmla="*/ 0 w 8249"/>
                              <a:gd name="T5" fmla="*/ 25400 h 40"/>
                              <a:gd name="T6" fmla="*/ 0 w 8249"/>
                              <a:gd name="T7" fmla="*/ 0 h 40"/>
                              <a:gd name="T8" fmla="*/ 8255 w 8249"/>
                              <a:gd name="T9" fmla="*/ 0 h 40"/>
                              <a:gd name="T10" fmla="*/ 533400 w 8249"/>
                              <a:gd name="T11" fmla="*/ 0 h 40"/>
                              <a:gd name="T12" fmla="*/ 533400 w 8249"/>
                              <a:gd name="T13" fmla="*/ 25400 h 40"/>
                              <a:gd name="T14" fmla="*/ 524510 w 8249"/>
                              <a:gd name="T15" fmla="*/ 25400 h 40"/>
                              <a:gd name="T16" fmla="*/ 524510 w 8249"/>
                              <a:gd name="T17" fmla="*/ 0 h 40"/>
                              <a:gd name="T18" fmla="*/ 533400 w 8249"/>
                              <a:gd name="T19" fmla="*/ 0 h 40"/>
                              <a:gd name="T20" fmla="*/ 1049020 w 8249"/>
                              <a:gd name="T21" fmla="*/ 0 h 40"/>
                              <a:gd name="T22" fmla="*/ 1049020 w 8249"/>
                              <a:gd name="T23" fmla="*/ 25400 h 40"/>
                              <a:gd name="T24" fmla="*/ 1040765 w 8249"/>
                              <a:gd name="T25" fmla="*/ 25400 h 40"/>
                              <a:gd name="T26" fmla="*/ 1040765 w 8249"/>
                              <a:gd name="T27" fmla="*/ 0 h 40"/>
                              <a:gd name="T28" fmla="*/ 1049020 w 8249"/>
                              <a:gd name="T29" fmla="*/ 0 h 40"/>
                              <a:gd name="T30" fmla="*/ 1574165 w 8249"/>
                              <a:gd name="T31" fmla="*/ 0 h 40"/>
                              <a:gd name="T32" fmla="*/ 1574165 w 8249"/>
                              <a:gd name="T33" fmla="*/ 25400 h 40"/>
                              <a:gd name="T34" fmla="*/ 1565275 w 8249"/>
                              <a:gd name="T35" fmla="*/ 25400 h 40"/>
                              <a:gd name="T36" fmla="*/ 1565275 w 8249"/>
                              <a:gd name="T37" fmla="*/ 0 h 40"/>
                              <a:gd name="T38" fmla="*/ 1574165 w 8249"/>
                              <a:gd name="T39" fmla="*/ 0 h 40"/>
                              <a:gd name="T40" fmla="*/ 2098675 w 8249"/>
                              <a:gd name="T41" fmla="*/ 0 h 40"/>
                              <a:gd name="T42" fmla="*/ 2098675 w 8249"/>
                              <a:gd name="T43" fmla="*/ 25400 h 40"/>
                              <a:gd name="T44" fmla="*/ 2089785 w 8249"/>
                              <a:gd name="T45" fmla="*/ 25400 h 40"/>
                              <a:gd name="T46" fmla="*/ 2089785 w 8249"/>
                              <a:gd name="T47" fmla="*/ 0 h 40"/>
                              <a:gd name="T48" fmla="*/ 2098675 w 8249"/>
                              <a:gd name="T49" fmla="*/ 0 h 40"/>
                              <a:gd name="T50" fmla="*/ 2623185 w 8249"/>
                              <a:gd name="T51" fmla="*/ 0 h 40"/>
                              <a:gd name="T52" fmla="*/ 2623185 w 8249"/>
                              <a:gd name="T53" fmla="*/ 25400 h 40"/>
                              <a:gd name="T54" fmla="*/ 2614930 w 8249"/>
                              <a:gd name="T55" fmla="*/ 25400 h 40"/>
                              <a:gd name="T56" fmla="*/ 2614930 w 8249"/>
                              <a:gd name="T57" fmla="*/ 0 h 40"/>
                              <a:gd name="T58" fmla="*/ 2623185 w 8249"/>
                              <a:gd name="T59" fmla="*/ 0 h 40"/>
                              <a:gd name="T60" fmla="*/ 3147695 w 8249"/>
                              <a:gd name="T61" fmla="*/ 0 h 40"/>
                              <a:gd name="T62" fmla="*/ 3147695 w 8249"/>
                              <a:gd name="T63" fmla="*/ 25400 h 40"/>
                              <a:gd name="T64" fmla="*/ 3139440 w 8249"/>
                              <a:gd name="T65" fmla="*/ 25400 h 40"/>
                              <a:gd name="T66" fmla="*/ 3139440 w 8249"/>
                              <a:gd name="T67" fmla="*/ 0 h 40"/>
                              <a:gd name="T68" fmla="*/ 3147695 w 8249"/>
                              <a:gd name="T69" fmla="*/ 0 h 40"/>
                              <a:gd name="T70" fmla="*/ 3672840 w 8249"/>
                              <a:gd name="T71" fmla="*/ 0 h 40"/>
                              <a:gd name="T72" fmla="*/ 3672840 w 8249"/>
                              <a:gd name="T73" fmla="*/ 25400 h 40"/>
                              <a:gd name="T74" fmla="*/ 3663950 w 8249"/>
                              <a:gd name="T75" fmla="*/ 25400 h 40"/>
                              <a:gd name="T76" fmla="*/ 3663950 w 8249"/>
                              <a:gd name="T77" fmla="*/ 0 h 40"/>
                              <a:gd name="T78" fmla="*/ 3672840 w 8249"/>
                              <a:gd name="T79" fmla="*/ 0 h 40"/>
                              <a:gd name="T80" fmla="*/ 4197350 w 8249"/>
                              <a:gd name="T81" fmla="*/ 0 h 40"/>
                              <a:gd name="T82" fmla="*/ 4197350 w 8249"/>
                              <a:gd name="T83" fmla="*/ 25400 h 40"/>
                              <a:gd name="T84" fmla="*/ 4188460 w 8249"/>
                              <a:gd name="T85" fmla="*/ 25400 h 40"/>
                              <a:gd name="T86" fmla="*/ 4188460 w 8249"/>
                              <a:gd name="T87" fmla="*/ 0 h 40"/>
                              <a:gd name="T88" fmla="*/ 4197350 w 8249"/>
                              <a:gd name="T89" fmla="*/ 0 h 40"/>
                              <a:gd name="T90" fmla="*/ 4713605 w 8249"/>
                              <a:gd name="T91" fmla="*/ 0 h 40"/>
                              <a:gd name="T92" fmla="*/ 4713605 w 8249"/>
                              <a:gd name="T93" fmla="*/ 25400 h 40"/>
                              <a:gd name="T94" fmla="*/ 4704715 w 8249"/>
                              <a:gd name="T95" fmla="*/ 25400 h 40"/>
                              <a:gd name="T96" fmla="*/ 4704715 w 8249"/>
                              <a:gd name="T97" fmla="*/ 0 h 40"/>
                              <a:gd name="T98" fmla="*/ 4713605 w 8249"/>
                              <a:gd name="T99" fmla="*/ 0 h 40"/>
                              <a:gd name="T100" fmla="*/ 5238115 w 8249"/>
                              <a:gd name="T101" fmla="*/ 0 h 40"/>
                              <a:gd name="T102" fmla="*/ 5238115 w 8249"/>
                              <a:gd name="T103" fmla="*/ 25400 h 40"/>
                              <a:gd name="T104" fmla="*/ 5229225 w 8249"/>
                              <a:gd name="T105" fmla="*/ 25400 h 40"/>
                              <a:gd name="T106" fmla="*/ 5229225 w 8249"/>
                              <a:gd name="T107" fmla="*/ 0 h 40"/>
                              <a:gd name="T108" fmla="*/ 5238115 w 8249"/>
                              <a:gd name="T109" fmla="*/ 0 h 40"/>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8249" h="40">
                                <a:moveTo>
                                  <a:pt x="13" y="0"/>
                                </a:moveTo>
                                <a:lnTo>
                                  <a:pt x="13" y="40"/>
                                </a:lnTo>
                                <a:lnTo>
                                  <a:pt x="0" y="40"/>
                                </a:lnTo>
                                <a:lnTo>
                                  <a:pt x="0" y="0"/>
                                </a:lnTo>
                                <a:lnTo>
                                  <a:pt x="13" y="0"/>
                                </a:lnTo>
                                <a:close/>
                                <a:moveTo>
                                  <a:pt x="840" y="0"/>
                                </a:moveTo>
                                <a:lnTo>
                                  <a:pt x="840" y="40"/>
                                </a:lnTo>
                                <a:lnTo>
                                  <a:pt x="826" y="40"/>
                                </a:lnTo>
                                <a:lnTo>
                                  <a:pt x="826" y="0"/>
                                </a:lnTo>
                                <a:lnTo>
                                  <a:pt x="840" y="0"/>
                                </a:lnTo>
                                <a:close/>
                                <a:moveTo>
                                  <a:pt x="1652" y="0"/>
                                </a:moveTo>
                                <a:lnTo>
                                  <a:pt x="1652" y="40"/>
                                </a:lnTo>
                                <a:lnTo>
                                  <a:pt x="1639" y="40"/>
                                </a:lnTo>
                                <a:lnTo>
                                  <a:pt x="1639" y="0"/>
                                </a:lnTo>
                                <a:lnTo>
                                  <a:pt x="1652" y="0"/>
                                </a:lnTo>
                                <a:close/>
                                <a:moveTo>
                                  <a:pt x="2479" y="0"/>
                                </a:moveTo>
                                <a:lnTo>
                                  <a:pt x="2479" y="40"/>
                                </a:lnTo>
                                <a:lnTo>
                                  <a:pt x="2465" y="40"/>
                                </a:lnTo>
                                <a:lnTo>
                                  <a:pt x="2465" y="0"/>
                                </a:lnTo>
                                <a:lnTo>
                                  <a:pt x="2479" y="0"/>
                                </a:lnTo>
                                <a:close/>
                                <a:moveTo>
                                  <a:pt x="3305" y="0"/>
                                </a:moveTo>
                                <a:lnTo>
                                  <a:pt x="3305" y="40"/>
                                </a:lnTo>
                                <a:lnTo>
                                  <a:pt x="3291" y="40"/>
                                </a:lnTo>
                                <a:lnTo>
                                  <a:pt x="3291" y="0"/>
                                </a:lnTo>
                                <a:lnTo>
                                  <a:pt x="3305" y="0"/>
                                </a:lnTo>
                                <a:close/>
                                <a:moveTo>
                                  <a:pt x="4131" y="0"/>
                                </a:moveTo>
                                <a:lnTo>
                                  <a:pt x="4131" y="40"/>
                                </a:lnTo>
                                <a:lnTo>
                                  <a:pt x="4118" y="40"/>
                                </a:lnTo>
                                <a:lnTo>
                                  <a:pt x="4118" y="0"/>
                                </a:lnTo>
                                <a:lnTo>
                                  <a:pt x="4131" y="0"/>
                                </a:lnTo>
                                <a:close/>
                                <a:moveTo>
                                  <a:pt x="4957" y="0"/>
                                </a:moveTo>
                                <a:lnTo>
                                  <a:pt x="4957" y="40"/>
                                </a:lnTo>
                                <a:lnTo>
                                  <a:pt x="4944" y="40"/>
                                </a:lnTo>
                                <a:lnTo>
                                  <a:pt x="4944" y="0"/>
                                </a:lnTo>
                                <a:lnTo>
                                  <a:pt x="4957" y="0"/>
                                </a:lnTo>
                                <a:close/>
                                <a:moveTo>
                                  <a:pt x="5784" y="0"/>
                                </a:moveTo>
                                <a:lnTo>
                                  <a:pt x="5784" y="40"/>
                                </a:lnTo>
                                <a:lnTo>
                                  <a:pt x="5770" y="40"/>
                                </a:lnTo>
                                <a:lnTo>
                                  <a:pt x="5770" y="0"/>
                                </a:lnTo>
                                <a:lnTo>
                                  <a:pt x="5784" y="0"/>
                                </a:lnTo>
                                <a:close/>
                                <a:moveTo>
                                  <a:pt x="6610" y="0"/>
                                </a:moveTo>
                                <a:lnTo>
                                  <a:pt x="6610" y="40"/>
                                </a:lnTo>
                                <a:lnTo>
                                  <a:pt x="6596" y="40"/>
                                </a:lnTo>
                                <a:lnTo>
                                  <a:pt x="6596" y="0"/>
                                </a:lnTo>
                                <a:lnTo>
                                  <a:pt x="6610" y="0"/>
                                </a:lnTo>
                                <a:close/>
                                <a:moveTo>
                                  <a:pt x="7423" y="0"/>
                                </a:moveTo>
                                <a:lnTo>
                                  <a:pt x="7423" y="40"/>
                                </a:lnTo>
                                <a:lnTo>
                                  <a:pt x="7409" y="40"/>
                                </a:lnTo>
                                <a:lnTo>
                                  <a:pt x="7409" y="0"/>
                                </a:lnTo>
                                <a:lnTo>
                                  <a:pt x="7423" y="0"/>
                                </a:lnTo>
                                <a:close/>
                                <a:moveTo>
                                  <a:pt x="8249" y="0"/>
                                </a:moveTo>
                                <a:lnTo>
                                  <a:pt x="8249" y="40"/>
                                </a:lnTo>
                                <a:lnTo>
                                  <a:pt x="8235" y="40"/>
                                </a:lnTo>
                                <a:lnTo>
                                  <a:pt x="8235" y="0"/>
                                </a:lnTo>
                                <a:lnTo>
                                  <a:pt x="8249" y="0"/>
                                </a:lnTo>
                                <a:close/>
                              </a:path>
                            </a:pathLst>
                          </a:custGeom>
                          <a:solidFill>
                            <a:srgbClr val="868686"/>
                          </a:solidFill>
                          <a:ln w="14">
                            <a:solidFill>
                              <a:srgbClr val="868686"/>
                            </a:solidFill>
                            <a:bevel/>
                            <a:headEnd/>
                            <a:tailEnd/>
                          </a:ln>
                        </wps:spPr>
                        <wps:bodyPr rot="0" vert="horz" wrap="square" lIns="91440" tIns="45720" rIns="91440" bIns="45720" anchor="t" anchorCtr="0" upright="1">
                          <a:noAutofit/>
                        </wps:bodyPr>
                      </wps:wsp>
                      <wps:wsp>
                        <wps:cNvPr id="27" name="Rectangle 13"/>
                        <wps:cNvSpPr>
                          <a:spLocks noChangeArrowheads="1"/>
                        </wps:cNvSpPr>
                        <wps:spPr bwMode="auto">
                          <a:xfrm>
                            <a:off x="394900" y="2334204"/>
                            <a:ext cx="57800" cy="28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0D574" w14:textId="77777777" w:rsidR="00F062A1" w:rsidRPr="007E4BA8" w:rsidRDefault="00F062A1">
                              <w:r w:rsidRPr="007E4BA8">
                                <w:rPr>
                                  <w:color w:val="000000"/>
                                  <w:sz w:val="18"/>
                                  <w:szCs w:val="18"/>
                                </w:rPr>
                                <w:t>0</w:t>
                              </w:r>
                            </w:p>
                          </w:txbxContent>
                        </wps:txbx>
                        <wps:bodyPr rot="0" vert="horz" wrap="none" lIns="0" tIns="0" rIns="0" bIns="0" anchor="t" anchorCtr="0" upright="1">
                          <a:spAutoFit/>
                        </wps:bodyPr>
                      </wps:wsp>
                      <wps:wsp>
                        <wps:cNvPr id="28" name="Rectangle 14"/>
                        <wps:cNvSpPr>
                          <a:spLocks noChangeArrowheads="1"/>
                        </wps:cNvSpPr>
                        <wps:spPr bwMode="auto">
                          <a:xfrm>
                            <a:off x="331400" y="2036403"/>
                            <a:ext cx="115000" cy="283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6591A" w14:textId="77777777" w:rsidR="00F062A1" w:rsidRPr="007E4BA8" w:rsidRDefault="00F062A1">
                              <w:r w:rsidRPr="007E4BA8">
                                <w:rPr>
                                  <w:color w:val="000000"/>
                                  <w:sz w:val="18"/>
                                  <w:szCs w:val="18"/>
                                </w:rPr>
                                <w:t>50</w:t>
                              </w:r>
                            </w:p>
                          </w:txbxContent>
                        </wps:txbx>
                        <wps:bodyPr rot="0" vert="horz" wrap="none" lIns="0" tIns="0" rIns="0" bIns="0" anchor="t" anchorCtr="0" upright="1">
                          <a:spAutoFit/>
                        </wps:bodyPr>
                      </wps:wsp>
                      <wps:wsp>
                        <wps:cNvPr id="29" name="Rectangle 15"/>
                        <wps:cNvSpPr>
                          <a:spLocks noChangeArrowheads="1"/>
                        </wps:cNvSpPr>
                        <wps:spPr bwMode="auto">
                          <a:xfrm>
                            <a:off x="276800" y="1738603"/>
                            <a:ext cx="172100" cy="283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C0296D" w14:textId="77777777" w:rsidR="00F062A1" w:rsidRPr="007E4BA8" w:rsidRDefault="00F062A1">
                              <w:r w:rsidRPr="007E4BA8">
                                <w:rPr>
                                  <w:color w:val="000000"/>
                                  <w:sz w:val="18"/>
                                  <w:szCs w:val="18"/>
                                </w:rPr>
                                <w:t>100</w:t>
                              </w:r>
                            </w:p>
                          </w:txbxContent>
                        </wps:txbx>
                        <wps:bodyPr rot="0" vert="horz" wrap="none" lIns="0" tIns="0" rIns="0" bIns="0" anchor="t" anchorCtr="0" upright="1">
                          <a:spAutoFit/>
                        </wps:bodyPr>
                      </wps:wsp>
                      <wps:wsp>
                        <wps:cNvPr id="30" name="Rectangle 16"/>
                        <wps:cNvSpPr>
                          <a:spLocks noChangeArrowheads="1"/>
                        </wps:cNvSpPr>
                        <wps:spPr bwMode="auto">
                          <a:xfrm>
                            <a:off x="276800" y="1441402"/>
                            <a:ext cx="172100" cy="283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6D3F4" w14:textId="77777777" w:rsidR="00F062A1" w:rsidRPr="007E4BA8" w:rsidRDefault="00F062A1">
                              <w:r w:rsidRPr="007E4BA8">
                                <w:rPr>
                                  <w:color w:val="000000"/>
                                  <w:sz w:val="18"/>
                                  <w:szCs w:val="18"/>
                                </w:rPr>
                                <w:t>150</w:t>
                              </w:r>
                            </w:p>
                          </w:txbxContent>
                        </wps:txbx>
                        <wps:bodyPr rot="0" vert="horz" wrap="none" lIns="0" tIns="0" rIns="0" bIns="0" anchor="t" anchorCtr="0" upright="1">
                          <a:spAutoFit/>
                        </wps:bodyPr>
                      </wps:wsp>
                      <wps:wsp>
                        <wps:cNvPr id="31" name="Rectangle 17"/>
                        <wps:cNvSpPr>
                          <a:spLocks noChangeArrowheads="1"/>
                        </wps:cNvSpPr>
                        <wps:spPr bwMode="auto">
                          <a:xfrm>
                            <a:off x="276800" y="1144202"/>
                            <a:ext cx="172100" cy="28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B6D013" w14:textId="77777777" w:rsidR="00F062A1" w:rsidRPr="007E4BA8" w:rsidRDefault="00F062A1">
                              <w:r w:rsidRPr="007E4BA8">
                                <w:rPr>
                                  <w:color w:val="000000"/>
                                  <w:sz w:val="18"/>
                                  <w:szCs w:val="18"/>
                                </w:rPr>
                                <w:t>200</w:t>
                              </w:r>
                            </w:p>
                          </w:txbxContent>
                        </wps:txbx>
                        <wps:bodyPr rot="0" vert="horz" wrap="none" lIns="0" tIns="0" rIns="0" bIns="0" anchor="t" anchorCtr="0" upright="1">
                          <a:spAutoFit/>
                        </wps:bodyPr>
                      </wps:wsp>
                      <wps:wsp>
                        <wps:cNvPr id="32" name="Rectangle 18"/>
                        <wps:cNvSpPr>
                          <a:spLocks noChangeArrowheads="1"/>
                        </wps:cNvSpPr>
                        <wps:spPr bwMode="auto">
                          <a:xfrm>
                            <a:off x="276800" y="847701"/>
                            <a:ext cx="172100" cy="283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452EF9" w14:textId="77777777" w:rsidR="00F062A1" w:rsidRPr="007E4BA8" w:rsidRDefault="00F062A1">
                              <w:r w:rsidRPr="007E4BA8">
                                <w:rPr>
                                  <w:color w:val="000000"/>
                                  <w:sz w:val="18"/>
                                  <w:szCs w:val="18"/>
                                </w:rPr>
                                <w:t>250</w:t>
                              </w:r>
                            </w:p>
                          </w:txbxContent>
                        </wps:txbx>
                        <wps:bodyPr rot="0" vert="horz" wrap="none" lIns="0" tIns="0" rIns="0" bIns="0" anchor="t" anchorCtr="0" upright="1">
                          <a:spAutoFit/>
                        </wps:bodyPr>
                      </wps:wsp>
                      <wps:wsp>
                        <wps:cNvPr id="33" name="Rectangle 19"/>
                        <wps:cNvSpPr>
                          <a:spLocks noChangeArrowheads="1"/>
                        </wps:cNvSpPr>
                        <wps:spPr bwMode="auto">
                          <a:xfrm>
                            <a:off x="276800" y="550501"/>
                            <a:ext cx="172100" cy="283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BE9B60" w14:textId="77777777" w:rsidR="00F062A1" w:rsidRPr="007E4BA8" w:rsidRDefault="00F062A1">
                              <w:r w:rsidRPr="007E4BA8">
                                <w:rPr>
                                  <w:color w:val="000000"/>
                                  <w:sz w:val="18"/>
                                  <w:szCs w:val="18"/>
                                </w:rPr>
                                <w:t>300</w:t>
                              </w:r>
                            </w:p>
                          </w:txbxContent>
                        </wps:txbx>
                        <wps:bodyPr rot="0" vert="horz" wrap="none" lIns="0" tIns="0" rIns="0" bIns="0" anchor="t" anchorCtr="0" upright="1">
                          <a:spAutoFit/>
                        </wps:bodyPr>
                      </wps:wsp>
                      <wps:wsp>
                        <wps:cNvPr id="34" name="Rectangle 20"/>
                        <wps:cNvSpPr>
                          <a:spLocks noChangeArrowheads="1"/>
                        </wps:cNvSpPr>
                        <wps:spPr bwMode="auto">
                          <a:xfrm>
                            <a:off x="276800" y="253300"/>
                            <a:ext cx="172100" cy="28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422F42" w14:textId="77777777" w:rsidR="00F062A1" w:rsidRPr="007E4BA8" w:rsidRDefault="00F062A1">
                              <w:r w:rsidRPr="007E4BA8">
                                <w:rPr>
                                  <w:color w:val="000000"/>
                                  <w:sz w:val="18"/>
                                  <w:szCs w:val="18"/>
                                </w:rPr>
                                <w:t>350</w:t>
                              </w:r>
                            </w:p>
                          </w:txbxContent>
                        </wps:txbx>
                        <wps:bodyPr rot="0" vert="horz" wrap="none" lIns="0" tIns="0" rIns="0" bIns="0" anchor="t" anchorCtr="0" upright="1">
                          <a:spAutoFit/>
                        </wps:bodyPr>
                      </wps:wsp>
                      <wps:wsp>
                        <wps:cNvPr id="35" name="Rectangle 21"/>
                        <wps:cNvSpPr>
                          <a:spLocks noChangeArrowheads="1"/>
                        </wps:cNvSpPr>
                        <wps:spPr bwMode="auto">
                          <a:xfrm>
                            <a:off x="664200" y="2499304"/>
                            <a:ext cx="69215" cy="32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6B2DF8" w14:textId="77777777" w:rsidR="00F062A1" w:rsidRPr="007E4BA8" w:rsidRDefault="00F062A1"/>
                          </w:txbxContent>
                        </wps:txbx>
                        <wps:bodyPr rot="0" vert="horz" wrap="none" lIns="0" tIns="0" rIns="0" bIns="0" anchor="t" anchorCtr="0" upright="1">
                          <a:spAutoFit/>
                        </wps:bodyPr>
                      </wps:wsp>
                      <wps:wsp>
                        <wps:cNvPr id="36" name="Rectangle 22"/>
                        <wps:cNvSpPr>
                          <a:spLocks noChangeArrowheads="1"/>
                        </wps:cNvSpPr>
                        <wps:spPr bwMode="auto">
                          <a:xfrm>
                            <a:off x="1084500" y="2499304"/>
                            <a:ext cx="69215" cy="32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0A28E" w14:textId="77777777" w:rsidR="00F062A1" w:rsidRPr="007E4BA8" w:rsidRDefault="00F062A1"/>
                          </w:txbxContent>
                        </wps:txbx>
                        <wps:bodyPr rot="0" vert="horz" wrap="none" lIns="0" tIns="0" rIns="0" bIns="0" anchor="t" anchorCtr="0" upright="1">
                          <a:spAutoFit/>
                        </wps:bodyPr>
                      </wps:wsp>
                      <wps:wsp>
                        <wps:cNvPr id="37" name="Rectangle 23"/>
                        <wps:cNvSpPr>
                          <a:spLocks noChangeArrowheads="1"/>
                        </wps:cNvSpPr>
                        <wps:spPr bwMode="auto">
                          <a:xfrm>
                            <a:off x="1651000" y="2499304"/>
                            <a:ext cx="69215" cy="32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0E208C" w14:textId="77777777" w:rsidR="00F062A1" w:rsidRPr="007E4BA8" w:rsidRDefault="00F062A1"/>
                          </w:txbxContent>
                        </wps:txbx>
                        <wps:bodyPr rot="0" vert="horz" wrap="none" lIns="0" tIns="0" rIns="0" bIns="0" anchor="t" anchorCtr="0" upright="1">
                          <a:spAutoFit/>
                        </wps:bodyPr>
                      </wps:wsp>
                      <wps:wsp>
                        <wps:cNvPr id="38" name="Rectangle 24"/>
                        <wps:cNvSpPr>
                          <a:spLocks noChangeArrowheads="1"/>
                        </wps:cNvSpPr>
                        <wps:spPr bwMode="auto">
                          <a:xfrm>
                            <a:off x="2277700" y="2499304"/>
                            <a:ext cx="69215" cy="32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A70AF8" w14:textId="77777777" w:rsidR="00F062A1" w:rsidRPr="007E4BA8" w:rsidRDefault="00F062A1"/>
                          </w:txbxContent>
                        </wps:txbx>
                        <wps:bodyPr rot="0" vert="horz" wrap="none" lIns="0" tIns="0" rIns="0" bIns="0" anchor="t" anchorCtr="0" upright="1">
                          <a:spAutoFit/>
                        </wps:bodyPr>
                      </wps:wsp>
                      <wps:wsp>
                        <wps:cNvPr id="39" name="Rectangle 25"/>
                        <wps:cNvSpPr>
                          <a:spLocks noChangeArrowheads="1"/>
                        </wps:cNvSpPr>
                        <wps:spPr bwMode="auto">
                          <a:xfrm>
                            <a:off x="2654900" y="2499304"/>
                            <a:ext cx="69215" cy="32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7353D" w14:textId="77777777" w:rsidR="00F062A1" w:rsidRPr="007E4BA8" w:rsidRDefault="00F062A1"/>
                          </w:txbxContent>
                        </wps:txbx>
                        <wps:bodyPr rot="0" vert="horz" wrap="none" lIns="0" tIns="0" rIns="0" bIns="0" anchor="t" anchorCtr="0" upright="1">
                          <a:spAutoFit/>
                        </wps:bodyPr>
                      </wps:wsp>
                      <wps:wsp>
                        <wps:cNvPr id="40" name="Rectangle 26"/>
                        <wps:cNvSpPr>
                          <a:spLocks noChangeArrowheads="1"/>
                        </wps:cNvSpPr>
                        <wps:spPr bwMode="auto">
                          <a:xfrm>
                            <a:off x="3178800" y="2499304"/>
                            <a:ext cx="69215" cy="32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5D80B8" w14:textId="77777777" w:rsidR="00F062A1" w:rsidRPr="007E4BA8" w:rsidRDefault="00F062A1"/>
                          </w:txbxContent>
                        </wps:txbx>
                        <wps:bodyPr rot="0" vert="horz" wrap="none" lIns="0" tIns="0" rIns="0" bIns="0" anchor="t" anchorCtr="0" upright="1">
                          <a:spAutoFit/>
                        </wps:bodyPr>
                      </wps:wsp>
                      <wps:wsp>
                        <wps:cNvPr id="41" name="Rectangle 27"/>
                        <wps:cNvSpPr>
                          <a:spLocks noChangeArrowheads="1"/>
                        </wps:cNvSpPr>
                        <wps:spPr bwMode="auto">
                          <a:xfrm>
                            <a:off x="3779500" y="2499304"/>
                            <a:ext cx="69215" cy="32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83F60" w14:textId="77777777" w:rsidR="00F062A1" w:rsidRPr="007E4BA8" w:rsidRDefault="00F062A1"/>
                          </w:txbxContent>
                        </wps:txbx>
                        <wps:bodyPr rot="0" vert="horz" wrap="none" lIns="0" tIns="0" rIns="0" bIns="0" anchor="t" anchorCtr="0" upright="1">
                          <a:spAutoFit/>
                        </wps:bodyPr>
                      </wps:wsp>
                      <wps:wsp>
                        <wps:cNvPr id="42" name="Rectangle 28"/>
                        <wps:cNvSpPr>
                          <a:spLocks noChangeArrowheads="1"/>
                        </wps:cNvSpPr>
                        <wps:spPr bwMode="auto">
                          <a:xfrm>
                            <a:off x="2938425" y="2618104"/>
                            <a:ext cx="5975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29B04" w14:textId="77777777" w:rsidR="00F062A1" w:rsidRPr="007E4BA8" w:rsidRDefault="00F062A1">
                              <w:r>
                                <w:rPr>
                                  <w:color w:val="000000"/>
                                  <w:sz w:val="14"/>
                                  <w:szCs w:val="14"/>
                                </w:rPr>
                                <w:t>Name of VAMC</w:t>
                              </w:r>
                            </w:p>
                          </w:txbxContent>
                        </wps:txbx>
                        <wps:bodyPr rot="0" vert="horz" wrap="none" lIns="0" tIns="0" rIns="0" bIns="0" anchor="t" anchorCtr="0" upright="1">
                          <a:spAutoFit/>
                        </wps:bodyPr>
                      </wps:wsp>
                      <wps:wsp>
                        <wps:cNvPr id="43" name="Rectangle 29"/>
                        <wps:cNvSpPr>
                          <a:spLocks noChangeArrowheads="1"/>
                        </wps:cNvSpPr>
                        <wps:spPr bwMode="auto">
                          <a:xfrm>
                            <a:off x="4792300" y="2499304"/>
                            <a:ext cx="69215" cy="32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4F299F" w14:textId="77777777" w:rsidR="00F062A1" w:rsidRPr="007E4BA8" w:rsidRDefault="00F062A1"/>
                          </w:txbxContent>
                        </wps:txbx>
                        <wps:bodyPr rot="0" vert="horz" wrap="none" lIns="0" tIns="0" rIns="0" bIns="0" anchor="t" anchorCtr="0" upright="1">
                          <a:spAutoFit/>
                        </wps:bodyPr>
                      </wps:wsp>
                      <wps:wsp>
                        <wps:cNvPr id="44" name="Rectangle 30"/>
                        <wps:cNvSpPr>
                          <a:spLocks noChangeArrowheads="1"/>
                        </wps:cNvSpPr>
                        <wps:spPr bwMode="auto">
                          <a:xfrm>
                            <a:off x="5298400" y="2499304"/>
                            <a:ext cx="69215" cy="32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857022" w14:textId="77777777" w:rsidR="00F062A1" w:rsidRPr="007E4BA8" w:rsidRDefault="00F062A1"/>
                          </w:txbxContent>
                        </wps:txbx>
                        <wps:bodyPr rot="0" vert="horz" wrap="none" lIns="0" tIns="0" rIns="0" bIns="0" anchor="t" anchorCtr="0" upright="1">
                          <a:spAutoFit/>
                        </wps:bodyPr>
                      </wps:wsp>
                      <wps:wsp>
                        <wps:cNvPr id="45" name="Rectangle 31"/>
                        <wps:cNvSpPr>
                          <a:spLocks noChangeArrowheads="1"/>
                        </wps:cNvSpPr>
                        <wps:spPr bwMode="auto">
                          <a:xfrm>
                            <a:off x="5367000" y="2611104"/>
                            <a:ext cx="69215" cy="32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6127CB" w14:textId="77777777" w:rsidR="00F062A1" w:rsidRPr="007E4BA8" w:rsidRDefault="00F062A1"/>
                          </w:txbxContent>
                        </wps:txbx>
                        <wps:bodyPr rot="0" vert="horz" wrap="none" lIns="0" tIns="0" rIns="0" bIns="0" anchor="t" anchorCtr="0" upright="1">
                          <a:spAutoFit/>
                        </wps:bodyPr>
                      </wps:wsp>
                      <wps:wsp>
                        <wps:cNvPr id="46" name="Rectangle 32"/>
                        <wps:cNvSpPr>
                          <a:spLocks noChangeArrowheads="1"/>
                        </wps:cNvSpPr>
                        <wps:spPr bwMode="auto">
                          <a:xfrm>
                            <a:off x="165700" y="2277704"/>
                            <a:ext cx="204500" cy="16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EBB9F3" w14:textId="77777777" w:rsidR="00F062A1" w:rsidRDefault="00F062A1">
                              <w:r>
                                <w:rPr>
                                  <w:rFonts w:ascii="Calibri" w:hAnsi="Calibri" w:cs="Calibri"/>
                                  <w:b/>
                                  <w:bCs/>
                                  <w:color w:val="000000"/>
                                  <w:sz w:val="2"/>
                                  <w:szCs w:val="2"/>
                                </w:rPr>
                                <w:t>Energy Utilization Index (</w:t>
                              </w:r>
                              <w:proofErr w:type="spellStart"/>
                              <w:r>
                                <w:rPr>
                                  <w:rFonts w:ascii="Calibri" w:hAnsi="Calibri" w:cs="Calibri"/>
                                  <w:b/>
                                  <w:bCs/>
                                  <w:color w:val="000000"/>
                                  <w:sz w:val="2"/>
                                  <w:szCs w:val="2"/>
                                </w:rPr>
                                <w:t>kBtu</w:t>
                              </w:r>
                              <w:proofErr w:type="spellEnd"/>
                              <w:r>
                                <w:rPr>
                                  <w:rFonts w:ascii="Calibri" w:hAnsi="Calibri" w:cs="Calibri"/>
                                  <w:b/>
                                  <w:bCs/>
                                  <w:color w:val="000000"/>
                                  <w:sz w:val="2"/>
                                  <w:szCs w:val="2"/>
                                </w:rPr>
                                <w:t>/sf/year)</w:t>
                              </w:r>
                            </w:p>
                          </w:txbxContent>
                        </wps:txbx>
                        <wps:bodyPr rot="0" vert="horz" wrap="none" lIns="0" tIns="0" rIns="0" bIns="0" anchor="t" anchorCtr="0" upright="1">
                          <a:spAutoFit/>
                        </wps:bodyPr>
                      </wps:wsp>
                      <wps:wsp>
                        <wps:cNvPr id="47" name="Rectangle 33"/>
                        <wps:cNvSpPr>
                          <a:spLocks noChangeArrowheads="1"/>
                        </wps:cNvSpPr>
                        <wps:spPr bwMode="auto">
                          <a:xfrm>
                            <a:off x="1917700" y="94600"/>
                            <a:ext cx="2555240" cy="342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70658" w14:textId="77777777" w:rsidR="00F062A1" w:rsidRPr="007E4BA8" w:rsidRDefault="00F062A1">
                              <w:proofErr w:type="gramStart"/>
                              <w:r w:rsidRPr="007E4BA8">
                                <w:rPr>
                                  <w:b/>
                                  <w:bCs/>
                                  <w:color w:val="000000"/>
                                  <w:sz w:val="26"/>
                                  <w:szCs w:val="26"/>
                                </w:rPr>
                                <w:t xml:space="preserve">VISN </w:t>
                              </w:r>
                              <w:r>
                                <w:rPr>
                                  <w:b/>
                                  <w:bCs/>
                                  <w:color w:val="000000"/>
                                  <w:sz w:val="26"/>
                                  <w:szCs w:val="26"/>
                                </w:rPr>
                                <w:t>No.</w:t>
                              </w:r>
                              <w:proofErr w:type="gramEnd"/>
                              <w:r w:rsidRPr="007E4BA8">
                                <w:rPr>
                                  <w:b/>
                                  <w:bCs/>
                                  <w:color w:val="000000"/>
                                  <w:sz w:val="26"/>
                                  <w:szCs w:val="26"/>
                                </w:rPr>
                                <w:t xml:space="preserve"> Campus EUI Comparison</w:t>
                              </w:r>
                            </w:p>
                          </w:txbxContent>
                        </wps:txbx>
                        <wps:bodyPr rot="0" vert="horz" wrap="none" lIns="0" tIns="0" rIns="0" bIns="0" anchor="t" anchorCtr="0" upright="1">
                          <a:spAutoFit/>
                        </wps:bodyPr>
                      </wps:wsp>
                      <wps:wsp>
                        <wps:cNvPr id="48" name="Freeform 34"/>
                        <wps:cNvSpPr>
                          <a:spLocks noEditPoints="1"/>
                        </wps:cNvSpPr>
                        <wps:spPr bwMode="auto">
                          <a:xfrm>
                            <a:off x="4400" y="4400"/>
                            <a:ext cx="5934700" cy="3053705"/>
                          </a:xfrm>
                          <a:custGeom>
                            <a:avLst/>
                            <a:gdLst>
                              <a:gd name="T0" fmla="*/ 0 w 11040"/>
                              <a:gd name="T1" fmla="*/ 4301 h 5680"/>
                              <a:gd name="T2" fmla="*/ 4301 w 11040"/>
                              <a:gd name="T3" fmla="*/ 0 h 5680"/>
                              <a:gd name="T4" fmla="*/ 5930409 w 11040"/>
                              <a:gd name="T5" fmla="*/ 0 h 5680"/>
                              <a:gd name="T6" fmla="*/ 5934710 w 11040"/>
                              <a:gd name="T7" fmla="*/ 4301 h 5680"/>
                              <a:gd name="T8" fmla="*/ 5934710 w 11040"/>
                              <a:gd name="T9" fmla="*/ 3049414 h 5680"/>
                              <a:gd name="T10" fmla="*/ 5930409 w 11040"/>
                              <a:gd name="T11" fmla="*/ 3053715 h 5680"/>
                              <a:gd name="T12" fmla="*/ 4301 w 11040"/>
                              <a:gd name="T13" fmla="*/ 3053715 h 5680"/>
                              <a:gd name="T14" fmla="*/ 0 w 11040"/>
                              <a:gd name="T15" fmla="*/ 3049414 h 5680"/>
                              <a:gd name="T16" fmla="*/ 0 w 11040"/>
                              <a:gd name="T17" fmla="*/ 4301 h 5680"/>
                              <a:gd name="T18" fmla="*/ 8601 w 11040"/>
                              <a:gd name="T19" fmla="*/ 3049414 h 5680"/>
                              <a:gd name="T20" fmla="*/ 4301 w 11040"/>
                              <a:gd name="T21" fmla="*/ 3045113 h 5680"/>
                              <a:gd name="T22" fmla="*/ 5930409 w 11040"/>
                              <a:gd name="T23" fmla="*/ 3045113 h 5680"/>
                              <a:gd name="T24" fmla="*/ 5926109 w 11040"/>
                              <a:gd name="T25" fmla="*/ 3049414 h 5680"/>
                              <a:gd name="T26" fmla="*/ 5926109 w 11040"/>
                              <a:gd name="T27" fmla="*/ 4301 h 5680"/>
                              <a:gd name="T28" fmla="*/ 5930409 w 11040"/>
                              <a:gd name="T29" fmla="*/ 8602 h 5680"/>
                              <a:gd name="T30" fmla="*/ 4301 w 11040"/>
                              <a:gd name="T31" fmla="*/ 8602 h 5680"/>
                              <a:gd name="T32" fmla="*/ 8601 w 11040"/>
                              <a:gd name="T33" fmla="*/ 4301 h 5680"/>
                              <a:gd name="T34" fmla="*/ 8601 w 11040"/>
                              <a:gd name="T35" fmla="*/ 3049414 h 5680"/>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Lst>
                            <a:ahLst/>
                            <a:cxnLst>
                              <a:cxn ang="T36">
                                <a:pos x="T0" y="T1"/>
                              </a:cxn>
                              <a:cxn ang="T37">
                                <a:pos x="T2" y="T3"/>
                              </a:cxn>
                              <a:cxn ang="T38">
                                <a:pos x="T4" y="T5"/>
                              </a:cxn>
                              <a:cxn ang="T39">
                                <a:pos x="T6" y="T7"/>
                              </a:cxn>
                              <a:cxn ang="T40">
                                <a:pos x="T8" y="T9"/>
                              </a:cxn>
                              <a:cxn ang="T41">
                                <a:pos x="T10" y="T11"/>
                              </a:cxn>
                              <a:cxn ang="T42">
                                <a:pos x="T12" y="T13"/>
                              </a:cxn>
                              <a:cxn ang="T43">
                                <a:pos x="T14" y="T15"/>
                              </a:cxn>
                              <a:cxn ang="T44">
                                <a:pos x="T16" y="T17"/>
                              </a:cxn>
                              <a:cxn ang="T45">
                                <a:pos x="T18" y="T19"/>
                              </a:cxn>
                              <a:cxn ang="T46">
                                <a:pos x="T20" y="T21"/>
                              </a:cxn>
                              <a:cxn ang="T47">
                                <a:pos x="T22" y="T23"/>
                              </a:cxn>
                              <a:cxn ang="T48">
                                <a:pos x="T24" y="T25"/>
                              </a:cxn>
                              <a:cxn ang="T49">
                                <a:pos x="T26" y="T27"/>
                              </a:cxn>
                              <a:cxn ang="T50">
                                <a:pos x="T28" y="T29"/>
                              </a:cxn>
                              <a:cxn ang="T51">
                                <a:pos x="T30" y="T31"/>
                              </a:cxn>
                              <a:cxn ang="T52">
                                <a:pos x="T32" y="T33"/>
                              </a:cxn>
                              <a:cxn ang="T53">
                                <a:pos x="T34" y="T35"/>
                              </a:cxn>
                            </a:cxnLst>
                            <a:rect l="0" t="0" r="r" b="b"/>
                            <a:pathLst>
                              <a:path w="11040" h="5680">
                                <a:moveTo>
                                  <a:pt x="0" y="8"/>
                                </a:moveTo>
                                <a:cubicBezTo>
                                  <a:pt x="0" y="4"/>
                                  <a:pt x="4" y="0"/>
                                  <a:pt x="8" y="0"/>
                                </a:cubicBezTo>
                                <a:lnTo>
                                  <a:pt x="11032" y="0"/>
                                </a:lnTo>
                                <a:cubicBezTo>
                                  <a:pt x="11037" y="0"/>
                                  <a:pt x="11040" y="4"/>
                                  <a:pt x="11040" y="8"/>
                                </a:cubicBezTo>
                                <a:lnTo>
                                  <a:pt x="11040" y="5672"/>
                                </a:lnTo>
                                <a:cubicBezTo>
                                  <a:pt x="11040" y="5677"/>
                                  <a:pt x="11037" y="5680"/>
                                  <a:pt x="11032" y="5680"/>
                                </a:cubicBezTo>
                                <a:lnTo>
                                  <a:pt x="8" y="5680"/>
                                </a:lnTo>
                                <a:cubicBezTo>
                                  <a:pt x="4" y="5680"/>
                                  <a:pt x="0" y="5677"/>
                                  <a:pt x="0" y="5672"/>
                                </a:cubicBezTo>
                                <a:lnTo>
                                  <a:pt x="0" y="8"/>
                                </a:lnTo>
                                <a:close/>
                                <a:moveTo>
                                  <a:pt x="16" y="5672"/>
                                </a:moveTo>
                                <a:lnTo>
                                  <a:pt x="8" y="5664"/>
                                </a:lnTo>
                                <a:lnTo>
                                  <a:pt x="11032" y="5664"/>
                                </a:lnTo>
                                <a:lnTo>
                                  <a:pt x="11024" y="5672"/>
                                </a:lnTo>
                                <a:lnTo>
                                  <a:pt x="11024" y="8"/>
                                </a:lnTo>
                                <a:lnTo>
                                  <a:pt x="11032" y="16"/>
                                </a:lnTo>
                                <a:lnTo>
                                  <a:pt x="8" y="16"/>
                                </a:lnTo>
                                <a:lnTo>
                                  <a:pt x="16" y="8"/>
                                </a:lnTo>
                                <a:lnTo>
                                  <a:pt x="16" y="5672"/>
                                </a:lnTo>
                                <a:close/>
                              </a:path>
                            </a:pathLst>
                          </a:custGeom>
                          <a:solidFill>
                            <a:srgbClr val="868686"/>
                          </a:solidFill>
                          <a:ln w="1">
                            <a:solidFill>
                              <a:srgbClr val="868686"/>
                            </a:solidFill>
                            <a:round/>
                            <a:headEnd/>
                            <a:tailEnd/>
                          </a:ln>
                        </wps:spPr>
                        <wps:bodyPr rot="0" vert="horz" wrap="square" lIns="91440" tIns="45720" rIns="91440" bIns="45720" anchor="t" anchorCtr="0" upright="1">
                          <a:noAutofit/>
                        </wps:bodyPr>
                      </wps:wsp>
                    </wpc:wpc>
                  </a:graphicData>
                </a:graphic>
              </wp:inline>
            </w:drawing>
          </mc:Choice>
          <mc:Fallback>
            <w:pict>
              <v:group id="Canvas 335" o:spid="_x0000_s1027" editas="canvas" alt="Title: Figure 3. VISN Campus EUIs" style="width:468pt;height:241.15pt;mso-position-horizontal-relative:char;mso-position-vertical-relative:line" coordsize="59436,306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9436;height:30626;visibility:visible;mso-wrap-style:square">
                  <v:fill o:detectmouseclick="t"/>
                  <v:path o:connecttype="none"/>
                </v:shape>
                <v:rect id="Rectangle 5" o:spid="_x0000_s1029" style="position:absolute;left:44;top:44;width:59265;height:304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UqBsIA&#10;AADaAAAADwAAAGRycy9kb3ducmV2LnhtbESPT4vCMBTE7wt+h/AEb2viny1ajbIsCILuYVXw+mie&#10;bbF5qU3U+u2NIOxxmJnfMPNlaytxo8aXjjUM+goEceZMybmGw371OQHhA7LByjFpeJCH5aLzMcfU&#10;uDv/0W0XchEh7FPUUIRQp1L6rCCLvu9q4uidXGMxRNnk0jR4j3BbyaFSibRYclwosKafgrLz7mo1&#10;YDI2l9/TaLvfXBOc5q1afR2V1r1u+z0DEagN/+F3e200DOF1Jd4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tSoGwgAAANoAAAAPAAAAAAAAAAAAAAAAAJgCAABkcnMvZG93&#10;bnJldi54bWxQSwUGAAAAAAQABAD1AAAAhwMAAAAA&#10;" stroked="f"/>
                <v:rect id="Rectangle 6" o:spid="_x0000_s1030" style="position:absolute;left:5549;top:3136;width:52382;height:20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shape id="Freeform 7" o:spid="_x0000_s1031" style="position:absolute;left:5588;top:3136;width:52298;height:17895;visibility:visible;mso-wrap-style:square;v-text-anchor:top" coordsize="8236,2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q9rMIA&#10;AADbAAAADwAAAGRycy9kb3ducmV2LnhtbERPS2vCQBC+C/0PyxS8mY1FgqTZSLEEqgfB2EJ7G7KT&#10;R5udDdmtxn/vFgre5uN7TraZTC/ONLrOsoJlFIMgrqzuuFHwfioWaxDOI2vsLZOCKznY5A+zDFNt&#10;L3ykc+kbEULYpaig9X5IpXRVSwZdZAfiwNV2NOgDHBupR7yEcNPLpzhOpMGOQ0OLA21bqn7KX6PA&#10;7fn1UNiDrJPPfl85W+y+vj+Umj9OL88gPE3+Lv53v+kwfwV/v4QDZH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Cr2swgAAANsAAAAPAAAAAAAAAAAAAAAAAJgCAABkcnMvZG93&#10;bnJldi54bWxQSwUGAAAAAAQABAD1AAAAhwMAAAAA&#10;" path="m,2805r8236,l8236,2818,,2818r,-13xm,2344r8236,l8236,2358,,2358r,-14xm,1870r8236,l8236,1884,,1884r,-14xm,1396r8236,l8236,1409,,1409r,-13xm,935r8236,l8236,949,,949,,935xm,461r8236,l8236,475,,475,,461xm,l8236,r,14l,14,,xe" fillcolor="#868686" strokecolor="#868686" strokeweight="39e-5mm">
                  <v:stroke joinstyle="bevel"/>
                  <v:path arrowok="t" o:connecttype="custom" o:connectlocs="0,1131092266;2147483647,1131092266;2147483647,1136334405;0,1136334405;0,1131092266;0,945197958;2147483647,945197958;2147483647,950843338;0,950843338;0,945197958;0,754061511;2147483647,754061511;2147483647,759706891;0,759706891;0,754061511;0,562925064;2147483647,562925064;2147483647,568167203;0,568167203;0,562925064;0,377030755;2147483647,377030755;2147483647,382676136;0,382676136;0,377030755;0,185894308;2147483647,185894308;2147483647,191539689;0,191539689;0,185894308;0,0;2147483647,0;2147483647,5645380;0,5645380;0,0" o:connectangles="0,0,0,0,0,0,0,0,0,0,0,0,0,0,0,0,0,0,0,0,0,0,0,0,0,0,0,0,0,0,0,0,0,0,0"/>
                  <o:lock v:ext="edit" verticies="t"/>
                </v:shape>
                <v:shape id="Freeform 8" o:spid="_x0000_s1032" style="position:absolute;left:7099;top:5549;width:49282;height:18409;visibility:visible;mso-wrap-style:square;v-text-anchor:top" coordsize="7761,28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2/vcQA&#10;AADbAAAADwAAAGRycy9kb3ducmV2LnhtbESPQWvCQBSE70L/w/IKvenGHEKbukoRUioFS6Pm/Mi+&#10;ZkOzb0N21eTfdwuCx2FmvmFWm9F24kKDbx0rWC4SEMS10y03Co6HYv4MwgdkjZ1jUjCRh836YbbC&#10;XLsrf9OlDI2IEPY5KjAh9LmUvjZk0S9cTxy9HzdYDFEOjdQDXiPcdjJNkkxabDkuGOxpa6j+Lc9W&#10;wS477atCT19TUexfss/q3aSuUurpcXx7BRFoDPfwrf2hFaQp/H+JP0C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9v73EAAAA2wAAAA8AAAAAAAAAAAAAAAAAmAIAAGRycy9k&#10;b3ducmV2LnhtbFBLBQYAAAAABAAEAPUAAACJAwAAAAA=&#10;" path="m,1233r338,l338,2899,,2899,,1233xm826,542r338,l1164,2899r-338,l826,542xm1652,1504r339,l1991,2899r-339,l1652,1504xm2478,1043r325,l2803,2899r-325,l2478,1043xm3305,1124r325,l3630,2899r-325,l3305,1124xm4131,81r325,l4456,2899r-325,l4131,81xm4957,1206r325,l5282,2899r-325,l4957,1206xm5770,1355r339,l6109,2899r-339,l5770,1355xm6596,r339,l6935,2899r-339,l6596,xm7422,501r339,l7761,2899r-339,l7422,501xe" fillcolor="#4f81bd" stroked="f">
                  <v:path arrowok="t" o:connecttype="custom" o:connectlocs="0,497186688;136289082,497186688;136289082,1168973405;0,1168973405;0,497186688;333061485,218552461;469350567,218552461;469350567,1168973405;333061485,1168973405;333061485,218552461;666122969,606462919;802815273,606462919;802815273,1168973405;666122969,1168973405;666122969,606462919;999184454,420572356;1130231648,420572356;1130231648,1168973405;999184454,1168973405;999184454,420572356;1332649161,453234256;1463696355,453234256;1463696355,1168973405;1332649161,1168973405;1332649161,453234256;1665710645,32661899;1796757839,32661899;1796757839,1168973405;1665710645,1168973405;1665710645,32661899;1998772130,486299388;2129819324,486299388;2129819324,1168973405;1998772130,1168973405;1998772130,486299388;2147483647,546381153;2147483647,546381153;2147483647,1168973405;2147483647,1168973405;2147483647,546381153;2147483647,0;2147483647,0;2147483647,1168973405;2147483647,1168973405;2147483647,0;2147483647,202019895;2147483647,202019895;2147483647,1168973405;2147483647,1168973405;2147483647,202019895" o:connectangles="0,0,0,0,0,0,0,0,0,0,0,0,0,0,0,0,0,0,0,0,0,0,0,0,0,0,0,0,0,0,0,0,0,0,0,0,0,0,0,0,0,0,0,0,0,0,0,0,0,0"/>
                  <o:lock v:ext="edit" verticies="t"/>
                </v:shape>
                <v:rect id="Rectangle 9" o:spid="_x0000_s1033" style="position:absolute;left:5549;top:3181;width:83;height:20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oQ48YA&#10;AADbAAAADwAAAGRycy9kb3ducmV2LnhtbESPzWvCQBTE7wX/h+UVvEjdaLGVNBvxgxYPpdDopbfX&#10;7MsHZt/G7Fbjf+8KQo/DzPyGSRa9acSJOldbVjAZRyCIc6trLhXsd+9PcxDOI2tsLJOCCzlYpIOH&#10;BGNtz/xNp8yXIkDYxaig8r6NpXR5RQbd2LbEwStsZ9AH2ZVSd3gOcNPIaRS9SIM1h4UKW1pXlB+y&#10;P6NAfm7c788Hblduplf1a/FVHOcjpYaP/fINhKfe/4fv7a1WMH2G25fwA2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ZoQ48YAAADbAAAADwAAAAAAAAAAAAAAAACYAgAAZHJz&#10;L2Rvd25yZXYueG1sUEsFBgAAAAAEAAQA9QAAAIsDAAAAAA==&#10;" fillcolor="#868686" strokecolor="#868686" strokeweight="39e-5mm">
                  <v:stroke joinstyle="bevel"/>
                </v:rect>
                <v:shape id="Freeform 10" o:spid="_x0000_s1034" style="position:absolute;left:5162;top:3136;width:426;height:20911;visibility:visible;mso-wrap-style:square;v-text-anchor:top" coordsize="67,3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BRK8EA&#10;AADbAAAADwAAAGRycy9kb3ducmV2LnhtbESP3YrCMBSE7xd8h3AEbxZNt4hIbSqiLMgKij8PcGiO&#10;bbE5qU3U+vYbQfBymJlvmHTemVrcqXWVZQU/owgEcW51xYWC0/F3OAXhPLLG2jIpeJKDedb7SjHR&#10;9sF7uh98IQKEXYIKSu+bREqXl2TQjWxDHLyzbQ36INtC6hYfAW5qGUfRRBqsOCyU2NCypPxyuBkF&#10;0v9tzK6+bovndxVPcYVryajUoN8tZiA8df4TfrfXWkE8hteX8ANk9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wUSvBAAAA2wAAAA8AAAAAAAAAAAAAAAAAmAIAAGRycy9kb3du&#10;cmV2LnhtbFBLBQYAAAAABAAEAPUAAACGAwAAAAA=&#10;" path="m,3279r67,l67,3293r-67,l,3279xm,2805r67,l67,2818r-67,l,2805xm,2344r67,l67,2358r-67,l,2344xm,1870r67,l67,1884r-67,l,1870xm,1396r67,l67,1409r-67,l,1396xm,935r67,l67,949,,949,,935xm,461r67,l67,475,,475,,461xm,l67,r,14l,14,,xe" fillcolor="#868686" strokecolor="#868686" strokeweight="39e-5mm">
                  <v:stroke joinstyle="bevel"/>
                  <v:path arrowok="t" o:connecttype="custom" o:connectlocs="0,1322205125;27051000,1322205125;27051000,1327850405;0,1327850405;0,1322205125;0,1131072088;27051000,1131072088;27051000,1136314133;0,1136314133;0,1131072088;0,945181096;27051000,945181096;27051000,950826376;0,950826376;0,945181096;0,754048059;27051000,754048059;27051000,759693338;0,759693338;0,754048059;0,562915021;27051000,562915021;27051000,568157067;0,568157067;0,562915021;0,377024029;27051000,377024029;27051000,382669309;0,382669309;0,377024029;0,185890992;27051000,185890992;27051000,191536272;0,191536272;0,185890992;0,0;27051000,0;27051000,5645280;0,5645280;0,0" o:connectangles="0,0,0,0,0,0,0,0,0,0,0,0,0,0,0,0,0,0,0,0,0,0,0,0,0,0,0,0,0,0,0,0,0,0,0,0,0,0,0,0"/>
                  <o:lock v:ext="edit" verticies="t"/>
                </v:shape>
                <v:rect id="Rectangle 11" o:spid="_x0000_s1035" style="position:absolute;left:5588;top:23958;width:52298;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tDMQA&#10;AADbAAAADwAAAGRycy9kb3ducmV2LnhtbESPS4sCMRCE7wv+h9CCF9GMgquMRvGBiwdZWPXirZ30&#10;PHDSGSdRZ/+9WRD2WFTVV9Rs0ZhSPKh2hWUFg34EgjixuuBMwem47U1AOI+ssbRMCn7JwWLe+phh&#10;rO2Tf+hx8JkIEHYxKsi9r2IpXZKTQde3FXHwUlsb9EHWmdQ1PgPclHIYRZ/SYMFhIceK1jkl18Pd&#10;KJD7jbucv3C3ciO9Ksbpd3qbdJXqtJvlFISnxv+H3+2dVjAcwd+X8AP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LQzEAAAA2wAAAA8AAAAAAAAAAAAAAAAAmAIAAGRycy9k&#10;b3ducmV2LnhtbFBLBQYAAAAABAAEAPUAAACJAwAAAAA=&#10;" fillcolor="#868686" strokecolor="#868686" strokeweight="39e-5mm">
                  <v:stroke joinstyle="bevel"/>
                </v:rect>
                <v:shape id="Freeform 12" o:spid="_x0000_s1036" style="position:absolute;left:5549;top:24003;width:52382;height:254;visibility:visible;mso-wrap-style:square;v-text-anchor:top" coordsize="824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hztsYA&#10;AADbAAAADwAAAGRycy9kb3ducmV2LnhtbESPX2sCMRDE34V+h7BC3zSnBZHTKKXUtlAq1PrndXvZ&#10;Xg4vm+Oy1bOf3hQKfRxm5jfMfNn5Wp2ojVVgA6NhBoq4CLbi0sD2YzWYgoqCbLEOTAYuFGG5uOnN&#10;MbfhzO902kipEoRjjgacSJNrHQtHHuMwNMTJ+wqtR0myLbVt8ZzgvtbjLJtojxWnBYcNPTgqjptv&#10;b4D2z08/d1u5PB7fDlNX7l7XK/k05rbf3c9ACXXyH/5rv1gD4wn8fkk/QC+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ohztsYAAADbAAAADwAAAAAAAAAAAAAAAACYAgAAZHJz&#10;L2Rvd25yZXYueG1sUEsFBgAAAAAEAAQA9QAAAIsDAAAAAA==&#10;" path="m13,r,40l,40,,,13,xm840,r,40l826,40,826,r14,xm1652,r,40l1639,40r,-40l1652,xm2479,r,40l2465,40r,-40l2479,xm3305,r,40l3291,40r,-40l3305,xm4131,r,40l4118,40r,-40l4131,xm4957,r,40l4944,40r,-40l4957,xm5784,r,40l5770,40r,-40l5784,xm6610,r,40l6596,40r,-40l6610,xm7423,r,40l7409,40r,-40l7423,xm8249,r,40l8235,40r,-40l8249,xe" fillcolor="#868686" strokecolor="#868686" strokeweight="39e-5mm">
                  <v:stroke joinstyle="bevel"/>
                  <v:path arrowok="t" o:connecttype="custom" o:connectlocs="5242010,0;5242010,16129000;0,16129000;0,0;5242010,0;338714496,0;338714496,16129000;333069255,16129000;333069255,0;338714496,0;666138509,0;666138509,16129000;660896499,16129000;660896499,0;666138509,0;999610996,0;999610996,16129000;993965754,16129000;993965754,0;999610996,0;1332680250,0;1332680250,16129000;1327035009,16129000;1327035009,0;1332680250,0;1665749505,0;1665749505,16129000;1660507495,16129000;1660507495,0;1665749505,0;1998818760,0;1998818760,16129000;1993576750,16129000;1993576750,0;1998818760,0;2147483647,0;2147483647,16129000;2147483647,16129000;2147483647,0;2147483647,0;2147483647,0;2147483647,16129000;2147483647,16129000;2147483647,0;2147483647,0;2147483647,0;2147483647,16129000;2147483647,16129000;2147483647,0;2147483647,0;2147483647,0;2147483647,16129000;2147483647,16129000;2147483647,0;2147483647,0" o:connectangles="0,0,0,0,0,0,0,0,0,0,0,0,0,0,0,0,0,0,0,0,0,0,0,0,0,0,0,0,0,0,0,0,0,0,0,0,0,0,0,0,0,0,0,0,0,0,0,0,0,0,0,0,0,0,0"/>
                  <o:lock v:ext="edit" verticies="t"/>
                </v:shape>
                <v:rect id="Rectangle 13" o:spid="_x0000_s1037" style="position:absolute;left:3949;top:23342;width:578;height:283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7C10D574" w14:textId="77777777" w:rsidR="00F062A1" w:rsidRPr="007E4BA8" w:rsidRDefault="00F062A1">
                        <w:r w:rsidRPr="007E4BA8">
                          <w:rPr>
                            <w:color w:val="000000"/>
                            <w:sz w:val="18"/>
                            <w:szCs w:val="18"/>
                          </w:rPr>
                          <w:t>0</w:t>
                        </w:r>
                      </w:p>
                    </w:txbxContent>
                  </v:textbox>
                </v:rect>
                <v:rect id="Rectangle 14" o:spid="_x0000_s1038" style="position:absolute;left:3314;top:20364;width:1150;height:28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3656591A" w14:textId="77777777" w:rsidR="00F062A1" w:rsidRPr="007E4BA8" w:rsidRDefault="00F062A1">
                        <w:r w:rsidRPr="007E4BA8">
                          <w:rPr>
                            <w:color w:val="000000"/>
                            <w:sz w:val="18"/>
                            <w:szCs w:val="18"/>
                          </w:rPr>
                          <w:t>50</w:t>
                        </w:r>
                      </w:p>
                    </w:txbxContent>
                  </v:textbox>
                </v:rect>
                <v:rect id="Rectangle 15" o:spid="_x0000_s1039" style="position:absolute;left:2768;top:17386;width:1721;height:28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14:paraId="3CC0296D" w14:textId="77777777" w:rsidR="00F062A1" w:rsidRPr="007E4BA8" w:rsidRDefault="00F062A1">
                        <w:r w:rsidRPr="007E4BA8">
                          <w:rPr>
                            <w:color w:val="000000"/>
                            <w:sz w:val="18"/>
                            <w:szCs w:val="18"/>
                          </w:rPr>
                          <w:t>100</w:t>
                        </w:r>
                      </w:p>
                    </w:txbxContent>
                  </v:textbox>
                </v:rect>
                <v:rect id="Rectangle 16" o:spid="_x0000_s1040" style="position:absolute;left:2768;top:14414;width:1721;height:28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6FF6D3F4" w14:textId="77777777" w:rsidR="00F062A1" w:rsidRPr="007E4BA8" w:rsidRDefault="00F062A1">
                        <w:r w:rsidRPr="007E4BA8">
                          <w:rPr>
                            <w:color w:val="000000"/>
                            <w:sz w:val="18"/>
                            <w:szCs w:val="18"/>
                          </w:rPr>
                          <w:t>150</w:t>
                        </w:r>
                      </w:p>
                    </w:txbxContent>
                  </v:textbox>
                </v:rect>
                <v:rect id="Rectangle 17" o:spid="_x0000_s1041" style="position:absolute;left:2768;top:11442;width:1721;height:283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66B6D013" w14:textId="77777777" w:rsidR="00F062A1" w:rsidRPr="007E4BA8" w:rsidRDefault="00F062A1">
                        <w:r w:rsidRPr="007E4BA8">
                          <w:rPr>
                            <w:color w:val="000000"/>
                            <w:sz w:val="18"/>
                            <w:szCs w:val="18"/>
                          </w:rPr>
                          <w:t>200</w:t>
                        </w:r>
                      </w:p>
                    </w:txbxContent>
                  </v:textbox>
                </v:rect>
                <v:rect id="Rectangle 18" o:spid="_x0000_s1042" style="position:absolute;left:2768;top:8477;width:1721;height:28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14:paraId="13452EF9" w14:textId="77777777" w:rsidR="00F062A1" w:rsidRPr="007E4BA8" w:rsidRDefault="00F062A1">
                        <w:r w:rsidRPr="007E4BA8">
                          <w:rPr>
                            <w:color w:val="000000"/>
                            <w:sz w:val="18"/>
                            <w:szCs w:val="18"/>
                          </w:rPr>
                          <w:t>250</w:t>
                        </w:r>
                      </w:p>
                    </w:txbxContent>
                  </v:textbox>
                </v:rect>
                <v:rect id="Rectangle 19" o:spid="_x0000_s1043" style="position:absolute;left:2768;top:5505;width:1721;height:283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6EBE9B60" w14:textId="77777777" w:rsidR="00F062A1" w:rsidRPr="007E4BA8" w:rsidRDefault="00F062A1">
                        <w:r w:rsidRPr="007E4BA8">
                          <w:rPr>
                            <w:color w:val="000000"/>
                            <w:sz w:val="18"/>
                            <w:szCs w:val="18"/>
                          </w:rPr>
                          <w:t>300</w:t>
                        </w:r>
                      </w:p>
                    </w:txbxContent>
                  </v:textbox>
                </v:rect>
                <v:rect id="Rectangle 20" o:spid="_x0000_s1044" style="position:absolute;left:2768;top:2533;width:1721;height:283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14:paraId="51422F42" w14:textId="77777777" w:rsidR="00F062A1" w:rsidRPr="007E4BA8" w:rsidRDefault="00F062A1">
                        <w:r w:rsidRPr="007E4BA8">
                          <w:rPr>
                            <w:color w:val="000000"/>
                            <w:sz w:val="18"/>
                            <w:szCs w:val="18"/>
                          </w:rPr>
                          <w:t>350</w:t>
                        </w:r>
                      </w:p>
                    </w:txbxContent>
                  </v:textbox>
                </v:rect>
                <v:rect id="Rectangle 21" o:spid="_x0000_s1045" style="position:absolute;left:6642;top:24993;width:692;height:3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14:paraId="106B2DF8" w14:textId="77777777" w:rsidR="00F062A1" w:rsidRPr="007E4BA8" w:rsidRDefault="00F062A1"/>
                    </w:txbxContent>
                  </v:textbox>
                </v:rect>
                <v:rect id="Rectangle 22" o:spid="_x0000_s1046" style="position:absolute;left:10845;top:24993;width:692;height:3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14:paraId="78E0A28E" w14:textId="77777777" w:rsidR="00F062A1" w:rsidRPr="007E4BA8" w:rsidRDefault="00F062A1"/>
                    </w:txbxContent>
                  </v:textbox>
                </v:rect>
                <v:rect id="Rectangle 23" o:spid="_x0000_s1047" style="position:absolute;left:16510;top:24993;width:692;height:3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14:paraId="2A0E208C" w14:textId="77777777" w:rsidR="00F062A1" w:rsidRPr="007E4BA8" w:rsidRDefault="00F062A1"/>
                    </w:txbxContent>
                  </v:textbox>
                </v:rect>
                <v:rect id="Rectangle 24" o:spid="_x0000_s1048" style="position:absolute;left:22777;top:24993;width:692;height:3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14:paraId="4BA70AF8" w14:textId="77777777" w:rsidR="00F062A1" w:rsidRPr="007E4BA8" w:rsidRDefault="00F062A1"/>
                    </w:txbxContent>
                  </v:textbox>
                </v:rect>
                <v:rect id="Rectangle 25" o:spid="_x0000_s1049" style="position:absolute;left:26549;top:24993;width:692;height:3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19F7353D" w14:textId="77777777" w:rsidR="00F062A1" w:rsidRPr="007E4BA8" w:rsidRDefault="00F062A1"/>
                    </w:txbxContent>
                  </v:textbox>
                </v:rect>
                <v:rect id="Rectangle 26" o:spid="_x0000_s1050" style="position:absolute;left:31788;top:24993;width:692;height:3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1F5D80B8" w14:textId="77777777" w:rsidR="00F062A1" w:rsidRPr="007E4BA8" w:rsidRDefault="00F062A1"/>
                    </w:txbxContent>
                  </v:textbox>
                </v:rect>
                <v:rect id="Rectangle 27" o:spid="_x0000_s1051" style="position:absolute;left:37795;top:24993;width:692;height:3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1BE83F60" w14:textId="77777777" w:rsidR="00F062A1" w:rsidRPr="007E4BA8" w:rsidRDefault="00F062A1"/>
                    </w:txbxContent>
                  </v:textbox>
                </v:rect>
                <v:rect id="Rectangle 28" o:spid="_x0000_s1052" style="position:absolute;left:29384;top:26181;width:5975;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5D929B04" w14:textId="77777777" w:rsidR="00F062A1" w:rsidRPr="007E4BA8" w:rsidRDefault="00F062A1">
                        <w:r>
                          <w:rPr>
                            <w:color w:val="000000"/>
                            <w:sz w:val="14"/>
                            <w:szCs w:val="14"/>
                          </w:rPr>
                          <w:t>Name of VAMC</w:t>
                        </w:r>
                      </w:p>
                    </w:txbxContent>
                  </v:textbox>
                </v:rect>
                <v:rect id="Rectangle 29" o:spid="_x0000_s1053" style="position:absolute;left:47923;top:24993;width:692;height:3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4A4F299F" w14:textId="77777777" w:rsidR="00F062A1" w:rsidRPr="007E4BA8" w:rsidRDefault="00F062A1"/>
                    </w:txbxContent>
                  </v:textbox>
                </v:rect>
                <v:rect id="Rectangle 30" o:spid="_x0000_s1054" style="position:absolute;left:52984;top:24993;width:692;height:3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49857022" w14:textId="77777777" w:rsidR="00F062A1" w:rsidRPr="007E4BA8" w:rsidRDefault="00F062A1"/>
                    </w:txbxContent>
                  </v:textbox>
                </v:rect>
                <v:rect id="Rectangle 31" o:spid="_x0000_s1055" style="position:absolute;left:53670;top:26111;width:692;height:3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14:paraId="6A6127CB" w14:textId="77777777" w:rsidR="00F062A1" w:rsidRPr="007E4BA8" w:rsidRDefault="00F062A1"/>
                    </w:txbxContent>
                  </v:textbox>
                </v:rect>
                <v:rect id="Rectangle 32" o:spid="_x0000_s1056" style="position:absolute;left:1657;top:22777;width:2045;height:16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14:paraId="44EBB9F3" w14:textId="77777777" w:rsidR="00F062A1" w:rsidRDefault="00F062A1">
                        <w:r>
                          <w:rPr>
                            <w:rFonts w:ascii="Calibri" w:hAnsi="Calibri" w:cs="Calibri"/>
                            <w:b/>
                            <w:bCs/>
                            <w:color w:val="000000"/>
                            <w:sz w:val="2"/>
                            <w:szCs w:val="2"/>
                          </w:rPr>
                          <w:t>Energy Utilization Index (</w:t>
                        </w:r>
                        <w:proofErr w:type="spellStart"/>
                        <w:r>
                          <w:rPr>
                            <w:rFonts w:ascii="Calibri" w:hAnsi="Calibri" w:cs="Calibri"/>
                            <w:b/>
                            <w:bCs/>
                            <w:color w:val="000000"/>
                            <w:sz w:val="2"/>
                            <w:szCs w:val="2"/>
                          </w:rPr>
                          <w:t>kBtu</w:t>
                        </w:r>
                        <w:proofErr w:type="spellEnd"/>
                        <w:r>
                          <w:rPr>
                            <w:rFonts w:ascii="Calibri" w:hAnsi="Calibri" w:cs="Calibri"/>
                            <w:b/>
                            <w:bCs/>
                            <w:color w:val="000000"/>
                            <w:sz w:val="2"/>
                            <w:szCs w:val="2"/>
                          </w:rPr>
                          <w:t>/sf/year)</w:t>
                        </w:r>
                      </w:p>
                    </w:txbxContent>
                  </v:textbox>
                </v:rect>
                <v:rect id="Rectangle 33" o:spid="_x0000_s1057" style="position:absolute;left:19177;top:946;width:25552;height:34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14:paraId="77A70658" w14:textId="77777777" w:rsidR="00F062A1" w:rsidRPr="007E4BA8" w:rsidRDefault="00F062A1">
                        <w:proofErr w:type="gramStart"/>
                        <w:r w:rsidRPr="007E4BA8">
                          <w:rPr>
                            <w:b/>
                            <w:bCs/>
                            <w:color w:val="000000"/>
                            <w:sz w:val="26"/>
                            <w:szCs w:val="26"/>
                          </w:rPr>
                          <w:t xml:space="preserve">VISN </w:t>
                        </w:r>
                        <w:r>
                          <w:rPr>
                            <w:b/>
                            <w:bCs/>
                            <w:color w:val="000000"/>
                            <w:sz w:val="26"/>
                            <w:szCs w:val="26"/>
                          </w:rPr>
                          <w:t>No.</w:t>
                        </w:r>
                        <w:proofErr w:type="gramEnd"/>
                        <w:r w:rsidRPr="007E4BA8">
                          <w:rPr>
                            <w:b/>
                            <w:bCs/>
                            <w:color w:val="000000"/>
                            <w:sz w:val="26"/>
                            <w:szCs w:val="26"/>
                          </w:rPr>
                          <w:t xml:space="preserve"> Campus EUI Comparison</w:t>
                        </w:r>
                      </w:p>
                    </w:txbxContent>
                  </v:textbox>
                </v:rect>
                <v:shape id="Freeform 34" o:spid="_x0000_s1058" style="position:absolute;left:44;top:44;width:59347;height:30537;visibility:visible;mso-wrap-style:square;v-text-anchor:top" coordsize="11040,56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doy8EA&#10;AADbAAAADwAAAGRycy9kb3ducmV2LnhtbERP3WrCMBS+H/gO4Qx2t6ZzZZNqFJENhJVuqz7AoTm2&#10;xeakJFHrnt5cCLv8+P4Xq9H04kzOd5YVvCQpCOLa6o4bBfvd5/MMhA/IGnvLpOBKHlbLycMCc20v&#10;/EvnKjQihrDPUUEbwpBL6euWDPrEDsSRO1hnMEToGqkdXmK46eU0Td+kwY5jQ4sDbVqqj9XJKCh2&#10;5vSDJZffhw+fude/96IrvpR6ehzXcxCBxvAvvru3WkEWx8Yv8Qf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VHaMvBAAAA2wAAAA8AAAAAAAAAAAAAAAAAmAIAAGRycy9kb3du&#10;cmV2LnhtbFBLBQYAAAAABAAEAPUAAACGAwAAAAA=&#10;" path="m,8c,4,4,,8,l11032,v5,,8,4,8,8l11040,5672v,5,-3,8,-8,8l8,5680v-4,,-8,-3,-8,-8l,8xm16,5672r-8,-8l11032,5664r-8,8l11024,8r8,8l8,16,16,8r,5664xe" fillcolor="#868686" strokecolor="#868686" strokeweight="3e-5mm">
                  <v:path arrowok="t" o:connecttype="custom" o:connectlocs="0,2312321;2312060,0;2147483647,0;2147483647,2312321;2147483647,1639438517;2147483647,1641750839;2312060,1641750839;0,1639438517;0,2312321;4623583,1639438517;2312060,1637126196;2147483647,1637126196;2147483647,1639438517;2147483647,2312321;2147483647,4624643;2312060,4624643;4623583,2312321;4623583,1639438517" o:connectangles="0,0,0,0,0,0,0,0,0,0,0,0,0,0,0,0,0,0"/>
                  <o:lock v:ext="edit" verticies="t"/>
                </v:shape>
                <w10:anchorlock/>
              </v:group>
            </w:pict>
          </mc:Fallback>
        </mc:AlternateContent>
      </w:r>
    </w:p>
    <w:p w14:paraId="3FFBB1CF" w14:textId="77777777" w:rsidR="000A1AAD" w:rsidRPr="00F1250D" w:rsidRDefault="000A1AAD" w:rsidP="000A1AAD">
      <w:pPr>
        <w:pStyle w:val="Figure"/>
      </w:pPr>
      <w:bookmarkStart w:id="82" w:name="_Toc348609217"/>
      <w:r w:rsidRPr="00F1250D">
        <w:t>VISN  Campus EUIs</w:t>
      </w:r>
      <w:bookmarkEnd w:id="82"/>
    </w:p>
    <w:p w14:paraId="35E134BB" w14:textId="77777777" w:rsidR="000A1AAD" w:rsidRDefault="000A1AAD" w:rsidP="000A1AAD">
      <w:pPr>
        <w:rPr>
          <w:highlight w:val="yellow"/>
        </w:rPr>
      </w:pPr>
    </w:p>
    <w:p w14:paraId="1BB0BE4E" w14:textId="77777777" w:rsidR="00F1250D" w:rsidRDefault="00F1250D">
      <w:pPr>
        <w:spacing w:after="0"/>
        <w:rPr>
          <w:highlight w:val="yellow"/>
        </w:rPr>
      </w:pPr>
      <w:r>
        <w:rPr>
          <w:highlight w:val="yellow"/>
        </w:rPr>
        <w:br w:type="page"/>
      </w:r>
    </w:p>
    <w:p w14:paraId="66817E0A" w14:textId="77777777" w:rsidR="00CA2F7A" w:rsidRDefault="00CA2F7A">
      <w:pPr>
        <w:spacing w:after="0"/>
      </w:pPr>
    </w:p>
    <w:p w14:paraId="10CD3F52" w14:textId="77777777" w:rsidR="00553CB5" w:rsidRPr="0009549E" w:rsidRDefault="00C973A9" w:rsidP="00CA2F7A">
      <w:pPr>
        <w:pStyle w:val="NumH1"/>
      </w:pPr>
      <w:bookmarkStart w:id="83" w:name="_Toc385874798"/>
      <w:r w:rsidRPr="0009549E">
        <w:t xml:space="preserve">System Diagnostic Monitoring Plan and </w:t>
      </w:r>
      <w:r w:rsidR="00996F69" w:rsidRPr="0009549E">
        <w:t>Monitoring Results</w:t>
      </w:r>
      <w:bookmarkEnd w:id="83"/>
    </w:p>
    <w:p w14:paraId="2D02DFAB" w14:textId="77777777" w:rsidR="00FC6A17" w:rsidRPr="00B760D9" w:rsidRDefault="00C63711" w:rsidP="00FC6A17">
      <w:r>
        <w:t xml:space="preserve">The </w:t>
      </w:r>
      <w:r w:rsidR="00FF53A4">
        <w:rPr>
          <w:i/>
        </w:rPr>
        <w:t xml:space="preserve">Systems </w:t>
      </w:r>
      <w:r w:rsidRPr="00B5574A">
        <w:rPr>
          <w:i/>
        </w:rPr>
        <w:t>Diagnostic Monitoring Plan</w:t>
      </w:r>
      <w:r w:rsidR="00FF53A4">
        <w:rPr>
          <w:i/>
        </w:rPr>
        <w:t xml:space="preserve"> </w:t>
      </w:r>
      <w:r>
        <w:t>organize</w:t>
      </w:r>
      <w:r w:rsidR="003D6F88">
        <w:t>d</w:t>
      </w:r>
      <w:r>
        <w:t xml:space="preserve"> the activities that took place during the diagnostic monitoring portion of the RCx project. This include</w:t>
      </w:r>
      <w:r w:rsidR="003D6F88">
        <w:t>d</w:t>
      </w:r>
      <w:r>
        <w:t xml:space="preserve"> addressing the systems to be monitored, the parameters to be monitored, the duration and frequency of data collection, the devices to be used for monitoring, and locations of portable data logging devices to be </w:t>
      </w:r>
      <w:r w:rsidRPr="00250E3B">
        <w:t>installed.</w:t>
      </w:r>
      <w:r>
        <w:t xml:space="preserve"> Diagnostic monitoring provides quantifiable measurements of system performance over time</w:t>
      </w:r>
      <w:r w:rsidR="00635BAF">
        <w:t>,</w:t>
      </w:r>
      <w:r>
        <w:t xml:space="preserve"> providing the means to confirm and quantify already known issues and to</w:t>
      </w:r>
      <w:r w:rsidR="00831D9A">
        <w:t xml:space="preserve"> </w:t>
      </w:r>
      <w:r>
        <w:t xml:space="preserve">uncover additional issues in regards to system performance and control functionality. </w:t>
      </w:r>
      <w:r w:rsidR="00FC6A17" w:rsidRPr="00B760D9">
        <w:t>The objectives of diagnostic monitoring include the following:</w:t>
      </w:r>
    </w:p>
    <w:p w14:paraId="624B6368" w14:textId="77777777" w:rsidR="00FC6A17" w:rsidRPr="00B760D9" w:rsidRDefault="00FC6A17" w:rsidP="005B4B2F">
      <w:pPr>
        <w:numPr>
          <w:ilvl w:val="0"/>
          <w:numId w:val="35"/>
        </w:numPr>
        <w:spacing w:after="120"/>
      </w:pPr>
      <w:r w:rsidRPr="00B760D9">
        <w:t>Confirm apparent operating issues from empirical field observations</w:t>
      </w:r>
    </w:p>
    <w:p w14:paraId="01318725" w14:textId="77777777" w:rsidR="00FC6A17" w:rsidRPr="00B760D9" w:rsidRDefault="00FC6A17" w:rsidP="005B4B2F">
      <w:pPr>
        <w:numPr>
          <w:ilvl w:val="0"/>
          <w:numId w:val="35"/>
        </w:numPr>
        <w:spacing w:after="120"/>
      </w:pPr>
      <w:r w:rsidRPr="00B760D9">
        <w:t>Identify operating hours and cycling patterns of equipment</w:t>
      </w:r>
    </w:p>
    <w:p w14:paraId="641A3B4E" w14:textId="77777777" w:rsidR="00FC6A17" w:rsidRPr="00B760D9" w:rsidRDefault="00FC6A17" w:rsidP="005B4B2F">
      <w:pPr>
        <w:numPr>
          <w:ilvl w:val="0"/>
          <w:numId w:val="35"/>
        </w:numPr>
        <w:spacing w:after="120"/>
      </w:pPr>
      <w:r w:rsidRPr="00B760D9">
        <w:t>Identify operating temperatures, pressures, humidity, speeds, and flow rates where available</w:t>
      </w:r>
    </w:p>
    <w:p w14:paraId="5D620743" w14:textId="77777777" w:rsidR="00FC6A17" w:rsidRPr="00B760D9" w:rsidRDefault="00635BAF" w:rsidP="005B4B2F">
      <w:pPr>
        <w:numPr>
          <w:ilvl w:val="0"/>
          <w:numId w:val="35"/>
        </w:numPr>
        <w:spacing w:after="120"/>
      </w:pPr>
      <w:r>
        <w:t xml:space="preserve">Evaluate </w:t>
      </w:r>
      <w:r w:rsidR="00FC6A17" w:rsidRPr="00B760D9">
        <w:t>correlations between system operating variables and other parameters (e.g. ambient temperature, occupancy) for the purpose of establishing long-term patterns</w:t>
      </w:r>
    </w:p>
    <w:p w14:paraId="14BD782C" w14:textId="77777777" w:rsidR="00FC6A17" w:rsidRPr="00B760D9" w:rsidRDefault="00FC6A17" w:rsidP="005B4B2F">
      <w:pPr>
        <w:numPr>
          <w:ilvl w:val="0"/>
          <w:numId w:val="35"/>
        </w:numPr>
        <w:spacing w:after="120"/>
      </w:pPr>
      <w:r w:rsidRPr="00B760D9">
        <w:t>Determine and confirm as-built control sequences of operation</w:t>
      </w:r>
    </w:p>
    <w:p w14:paraId="43B7F9DD" w14:textId="77777777" w:rsidR="00FC6A17" w:rsidRPr="00B760D9" w:rsidRDefault="00FC6A17" w:rsidP="005B4B2F">
      <w:pPr>
        <w:numPr>
          <w:ilvl w:val="0"/>
          <w:numId w:val="35"/>
        </w:numPr>
        <w:spacing w:after="120"/>
      </w:pPr>
      <w:r w:rsidRPr="00B760D9">
        <w:t>Identify when changes in load occur and how systems respond to those changes</w:t>
      </w:r>
    </w:p>
    <w:p w14:paraId="03F970E0" w14:textId="77777777" w:rsidR="00FC6A17" w:rsidRPr="00B760D9" w:rsidRDefault="00FC6A17" w:rsidP="005B4B2F">
      <w:pPr>
        <w:numPr>
          <w:ilvl w:val="0"/>
          <w:numId w:val="35"/>
        </w:numPr>
        <w:spacing w:after="120"/>
      </w:pPr>
      <w:r w:rsidRPr="00B760D9">
        <w:t>Identify systems that do not respond to control setpoints or cannot maintain setpoints</w:t>
      </w:r>
    </w:p>
    <w:p w14:paraId="136BEFD5" w14:textId="77777777" w:rsidR="00FC6A17" w:rsidRPr="00B760D9" w:rsidRDefault="00FC6A17" w:rsidP="005B4B2F">
      <w:pPr>
        <w:numPr>
          <w:ilvl w:val="0"/>
          <w:numId w:val="35"/>
        </w:numPr>
        <w:spacing w:after="120"/>
      </w:pPr>
      <w:r w:rsidRPr="00B760D9">
        <w:t xml:space="preserve">Identify control loops that are hunting </w:t>
      </w:r>
    </w:p>
    <w:p w14:paraId="2EDC8989" w14:textId="77777777" w:rsidR="00FC6A17" w:rsidRPr="00B760D9" w:rsidRDefault="00FC6A17" w:rsidP="005B4B2F">
      <w:pPr>
        <w:numPr>
          <w:ilvl w:val="0"/>
          <w:numId w:val="35"/>
        </w:numPr>
        <w:spacing w:after="120"/>
      </w:pPr>
      <w:r w:rsidRPr="00B760D9">
        <w:t>Find incidents of simultaneous heating and cooling, inappropriate economizer operation, excessive variable frequency drive (VFD) speeds, and other operating parameters that indicate non-optimal operating conditions</w:t>
      </w:r>
    </w:p>
    <w:p w14:paraId="5D95075D" w14:textId="77777777" w:rsidR="00FC6A17" w:rsidRPr="00B760D9" w:rsidRDefault="00FC6A17" w:rsidP="005B4B2F">
      <w:pPr>
        <w:numPr>
          <w:ilvl w:val="0"/>
          <w:numId w:val="35"/>
        </w:numPr>
        <w:spacing w:after="120"/>
      </w:pPr>
      <w:r w:rsidRPr="00B760D9">
        <w:t>Identify sensors whose values do not correspond to operating conditions, indicating a need for calibration or replacement</w:t>
      </w:r>
    </w:p>
    <w:p w14:paraId="39485646" w14:textId="77777777" w:rsidR="00FC6A17" w:rsidRDefault="00FC6A17" w:rsidP="005B4B2F">
      <w:pPr>
        <w:numPr>
          <w:ilvl w:val="0"/>
          <w:numId w:val="35"/>
        </w:numPr>
        <w:spacing w:after="0"/>
      </w:pPr>
      <w:r w:rsidRPr="00B760D9">
        <w:t>Identify extreme excursions in system parameters that may indicate operational problems</w:t>
      </w:r>
    </w:p>
    <w:p w14:paraId="27228CF4" w14:textId="77777777" w:rsidR="00FC6A17" w:rsidRPr="00B760D9" w:rsidRDefault="00FC6A17" w:rsidP="00FC6A17">
      <w:pPr>
        <w:spacing w:after="0"/>
        <w:ind w:left="720"/>
      </w:pPr>
    </w:p>
    <w:p w14:paraId="73863817" w14:textId="77777777" w:rsidR="00C63711" w:rsidRDefault="00C63711" w:rsidP="00C63711">
      <w:r>
        <w:t>The following types of monitoring</w:t>
      </w:r>
      <w:r w:rsidR="00FC6A17">
        <w:t xml:space="preserve"> were</w:t>
      </w:r>
      <w:r>
        <w:t xml:space="preserve"> employed:</w:t>
      </w:r>
    </w:p>
    <w:p w14:paraId="7F22C72F" w14:textId="77777777" w:rsidR="00D14AD7" w:rsidRDefault="00D14AD7" w:rsidP="005B4B2F">
      <w:pPr>
        <w:pStyle w:val="ListParagraph"/>
        <w:numPr>
          <w:ilvl w:val="0"/>
          <w:numId w:val="34"/>
        </w:numPr>
        <w:contextualSpacing w:val="0"/>
      </w:pPr>
      <w:r w:rsidRPr="00250E3B">
        <w:rPr>
          <w:b/>
        </w:rPr>
        <w:lastRenderedPageBreak/>
        <w:t xml:space="preserve">Building Automation System Trend Logs: </w:t>
      </w:r>
      <w:r>
        <w:t>Trend logs set up in the BAS are data logs recorded at pre-programmed intervals for the duration of the trending period (typi</w:t>
      </w:r>
      <w:r w:rsidR="0009549E">
        <w:t xml:space="preserve">cally a minimum of two weeks). </w:t>
      </w:r>
      <w:r>
        <w:t>BAS trend logs include the point name, the location of the sample point, a description of the point, the minimum trend duration (days) and the maximum trend interval (minutes).</w:t>
      </w:r>
    </w:p>
    <w:p w14:paraId="74404796" w14:textId="77777777" w:rsidR="00D14AD7" w:rsidRDefault="00D14AD7" w:rsidP="005B4B2F">
      <w:pPr>
        <w:pStyle w:val="ListParagraph"/>
        <w:numPr>
          <w:ilvl w:val="0"/>
          <w:numId w:val="34"/>
        </w:numPr>
        <w:contextualSpacing w:val="0"/>
      </w:pPr>
      <w:r w:rsidRPr="00BD65F5">
        <w:rPr>
          <w:b/>
        </w:rPr>
        <w:t xml:space="preserve">Portable Data Loggers: </w:t>
      </w:r>
      <w:r>
        <w:t xml:space="preserve">Portable data loggers are capable of storing large quantities of data and exporting that data electronically for use in analysis software. They can be configured for a variety of variables and are small enough to be placed in most locations without interruption to service or affecting other activities in the same location. </w:t>
      </w:r>
    </w:p>
    <w:p w14:paraId="61074CE3" w14:textId="77777777" w:rsidR="001A2825" w:rsidRPr="001A2825" w:rsidRDefault="00D14AD7" w:rsidP="001A2825">
      <w:r w:rsidRPr="001A2825">
        <w:t>If the facility has limited trending capability through its BAS, the diagnostic monitoring is more dependent on portable data logging.</w:t>
      </w:r>
      <w:r w:rsidR="001A2825" w:rsidRPr="001A2825">
        <w:t xml:space="preserve"> The points included in the diagnostic monitoring can be found in </w:t>
      </w:r>
      <w:r w:rsidR="001A2825" w:rsidRPr="001A2825">
        <w:rPr>
          <w:b/>
        </w:rPr>
        <w:t xml:space="preserve">Appendix </w:t>
      </w:r>
      <w:bookmarkStart w:id="84" w:name="_Toc334539034"/>
      <w:bookmarkStart w:id="85" w:name="_Toc334539096"/>
      <w:bookmarkStart w:id="86" w:name="_Toc334539150"/>
      <w:bookmarkStart w:id="87" w:name="_Toc334539217"/>
      <w:bookmarkStart w:id="88" w:name="_Toc334539271"/>
      <w:bookmarkStart w:id="89" w:name="_Toc334539324"/>
      <w:bookmarkStart w:id="90" w:name="_Toc334539376"/>
      <w:bookmarkStart w:id="91" w:name="_Toc334539430"/>
      <w:bookmarkStart w:id="92" w:name="_Toc334539483"/>
      <w:bookmarkStart w:id="93" w:name="_Toc334539536"/>
      <w:bookmarkStart w:id="94" w:name="_Toc334539588"/>
      <w:bookmarkStart w:id="95" w:name="_Toc334539639"/>
      <w:bookmarkStart w:id="96" w:name="_Toc334539691"/>
      <w:bookmarkStart w:id="97" w:name="_Toc334539742"/>
      <w:bookmarkStart w:id="98" w:name="_Toc334539794"/>
      <w:bookmarkStart w:id="99" w:name="_Toc334598544"/>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00A22B41" w:rsidRPr="00F1250D">
        <w:rPr>
          <w:b/>
        </w:rPr>
        <w:t>I</w:t>
      </w:r>
      <w:r w:rsidR="00B5574A">
        <w:rPr>
          <w:b/>
        </w:rPr>
        <w:t>.</w:t>
      </w:r>
    </w:p>
    <w:p w14:paraId="701D82FE" w14:textId="23A60D92" w:rsidR="00FC6A17" w:rsidRPr="001A2825" w:rsidRDefault="00D14AD7" w:rsidP="001A2825">
      <w:r w:rsidRPr="001A2825">
        <w:t xml:space="preserve">The </w:t>
      </w:r>
      <w:r w:rsidR="00C62A15" w:rsidRPr="000C5502">
        <w:rPr>
          <w:i/>
        </w:rPr>
        <w:t>Systems</w:t>
      </w:r>
      <w:r w:rsidR="00C62A15">
        <w:t xml:space="preserve"> </w:t>
      </w:r>
      <w:r w:rsidRPr="00B5574A">
        <w:rPr>
          <w:i/>
        </w:rPr>
        <w:t xml:space="preserve">Diagnostic Monitoring </w:t>
      </w:r>
      <w:r w:rsidR="00C51020" w:rsidRPr="00B5574A">
        <w:rPr>
          <w:i/>
        </w:rPr>
        <w:t>Report</w:t>
      </w:r>
      <w:r w:rsidR="00C51020" w:rsidRPr="001A2825">
        <w:t xml:space="preserve"> </w:t>
      </w:r>
      <w:r w:rsidR="00C51020">
        <w:t>presents</w:t>
      </w:r>
      <w:r w:rsidRPr="001A2825">
        <w:t xml:space="preserve"> findings and </w:t>
      </w:r>
      <w:r w:rsidR="00B5574A">
        <w:t xml:space="preserve">issues </w:t>
      </w:r>
      <w:r w:rsidRPr="001A2825">
        <w:t xml:space="preserve">identified from data trended from the controls system and data collected through portable data loggers. The data gathered through diagnostic monitoring </w:t>
      </w:r>
      <w:r w:rsidR="00FC6A17" w:rsidRPr="001A2825">
        <w:t>wa</w:t>
      </w:r>
      <w:r w:rsidRPr="001A2825">
        <w:t>s prepared in graphical format and analyzed for potential issues and impro</w:t>
      </w:r>
      <w:r w:rsidR="00FC6A17" w:rsidRPr="001A2825">
        <w:t>vement opportunities. Analysis wa</w:t>
      </w:r>
      <w:r w:rsidRPr="001A2825">
        <w:t>s performed to assess operation with respect to the u</w:t>
      </w:r>
      <w:r w:rsidR="001A2825" w:rsidRPr="001A2825">
        <w:t xml:space="preserve">nderstood Sequence of Control, </w:t>
      </w:r>
      <w:r w:rsidRPr="001A2825">
        <w:t xml:space="preserve">which was presented in the </w:t>
      </w:r>
      <w:r w:rsidRPr="00B5574A">
        <w:rPr>
          <w:i/>
        </w:rPr>
        <w:t>Facility Informat</w:t>
      </w:r>
      <w:r w:rsidR="001A2825" w:rsidRPr="00B5574A">
        <w:rPr>
          <w:i/>
        </w:rPr>
        <w:t>ion Documents</w:t>
      </w:r>
      <w:r w:rsidR="00B5574A">
        <w:rPr>
          <w:i/>
        </w:rPr>
        <w:t>,</w:t>
      </w:r>
      <w:r w:rsidR="001A2825" w:rsidRPr="001A2825">
        <w:t xml:space="preserve"> </w:t>
      </w:r>
      <w:r w:rsidRPr="001A2825">
        <w:t>and control strategies for energy efficient operation.</w:t>
      </w:r>
      <w:r w:rsidR="001A2825" w:rsidRPr="001A2825">
        <w:t xml:space="preserve"> </w:t>
      </w:r>
    </w:p>
    <w:p w14:paraId="37374502" w14:textId="77777777" w:rsidR="001A2825" w:rsidRDefault="00C542DA" w:rsidP="00F00014">
      <w:r>
        <w:t>Sample</w:t>
      </w:r>
      <w:r w:rsidR="001A2825">
        <w:t xml:space="preserve"> findings from the diagnostic monitoring include:</w:t>
      </w:r>
    </w:p>
    <w:p w14:paraId="5E5F2595" w14:textId="77777777" w:rsidR="00F12338" w:rsidRDefault="00ED7AE3" w:rsidP="00F00014">
      <w:pPr>
        <w:numPr>
          <w:ilvl w:val="0"/>
          <w:numId w:val="33"/>
        </w:numPr>
        <w:spacing w:after="120"/>
      </w:pPr>
      <w:r>
        <w:rPr>
          <w:b/>
          <w:bCs/>
        </w:rPr>
        <w:t xml:space="preserve">Airside System </w:t>
      </w:r>
      <w:r w:rsidR="00D26EB6" w:rsidRPr="00D26EB6">
        <w:rPr>
          <w:b/>
          <w:bCs/>
        </w:rPr>
        <w:t>Control Setpoint Adjustments</w:t>
      </w:r>
      <w:r w:rsidR="00D26EB6" w:rsidRPr="00ED7AE3">
        <w:rPr>
          <w:b/>
          <w:bCs/>
        </w:rPr>
        <w:t>:</w:t>
      </w:r>
      <w:r w:rsidR="00D26EB6">
        <w:rPr>
          <w:bCs/>
        </w:rPr>
        <w:t xml:space="preserve"> </w:t>
      </w:r>
      <w:r w:rsidR="00F12338" w:rsidRPr="00F12338">
        <w:rPr>
          <w:bCs/>
        </w:rPr>
        <w:t>Many airside systems have opportunities for control setpoint adjustments. Implementing</w:t>
      </w:r>
      <w:r w:rsidR="00F12338">
        <w:t xml:space="preserve"> opt</w:t>
      </w:r>
      <w:r w:rsidR="00F12338">
        <w:rPr>
          <w:spacing w:val="1"/>
        </w:rPr>
        <w:t>i</w:t>
      </w:r>
      <w:r w:rsidR="00F12338">
        <w:t>m</w:t>
      </w:r>
      <w:r w:rsidR="00F12338">
        <w:rPr>
          <w:spacing w:val="1"/>
        </w:rPr>
        <w:t>iz</w:t>
      </w:r>
      <w:r w:rsidR="00F12338">
        <w:rPr>
          <w:spacing w:val="-1"/>
        </w:rPr>
        <w:t>e</w:t>
      </w:r>
      <w:r w:rsidR="00F12338">
        <w:t xml:space="preserve">d </w:t>
      </w:r>
      <w:r w:rsidR="00F12338">
        <w:rPr>
          <w:spacing w:val="-1"/>
        </w:rPr>
        <w:t>c</w:t>
      </w:r>
      <w:r w:rsidR="00F12338">
        <w:t>ontrol setpoint s</w:t>
      </w:r>
      <w:r w:rsidR="00F12338">
        <w:rPr>
          <w:spacing w:val="1"/>
        </w:rPr>
        <w:t>t</w:t>
      </w:r>
      <w:r w:rsidR="00F12338">
        <w:t>r</w:t>
      </w:r>
      <w:r w:rsidR="00F12338">
        <w:rPr>
          <w:spacing w:val="-2"/>
        </w:rPr>
        <w:t>a</w:t>
      </w:r>
      <w:r w:rsidR="00F12338">
        <w:t>te</w:t>
      </w:r>
      <w:r w:rsidR="00F12338">
        <w:rPr>
          <w:spacing w:val="-3"/>
        </w:rPr>
        <w:t>g</w:t>
      </w:r>
      <w:r w:rsidR="00F12338">
        <w:rPr>
          <w:spacing w:val="3"/>
        </w:rPr>
        <w:t>i</w:t>
      </w:r>
      <w:r w:rsidR="00F12338">
        <w:rPr>
          <w:spacing w:val="-1"/>
        </w:rPr>
        <w:t>e</w:t>
      </w:r>
      <w:r w:rsidR="00F12338">
        <w:t>s, r</w:t>
      </w:r>
      <w:r w:rsidR="00F12338">
        <w:rPr>
          <w:spacing w:val="-1"/>
        </w:rPr>
        <w:t>e</w:t>
      </w:r>
      <w:r w:rsidR="00F12338">
        <w:t>stori</w:t>
      </w:r>
      <w:r w:rsidR="00F12338">
        <w:rPr>
          <w:spacing w:val="3"/>
        </w:rPr>
        <w:t>n</w:t>
      </w:r>
      <w:r w:rsidR="00F12338">
        <w:t xml:space="preserve">g </w:t>
      </w:r>
      <w:r w:rsidR="00F12338">
        <w:rPr>
          <w:spacing w:val="1"/>
        </w:rPr>
        <w:t>r</w:t>
      </w:r>
      <w:r w:rsidR="00F12338">
        <w:rPr>
          <w:spacing w:val="-1"/>
        </w:rPr>
        <w:t>e</w:t>
      </w:r>
      <w:r w:rsidR="00F12338">
        <w:t>s</w:t>
      </w:r>
      <w:r w:rsidR="00F12338">
        <w:rPr>
          <w:spacing w:val="1"/>
        </w:rPr>
        <w:t>e</w:t>
      </w:r>
      <w:r w:rsidR="00F12338">
        <w:t>t s</w:t>
      </w:r>
      <w:r w:rsidR="00F12338">
        <w:rPr>
          <w:spacing w:val="1"/>
        </w:rPr>
        <w:t>t</w:t>
      </w:r>
      <w:r w:rsidR="00F12338">
        <w:t>r</w:t>
      </w:r>
      <w:r w:rsidR="00F12338">
        <w:rPr>
          <w:spacing w:val="-2"/>
        </w:rPr>
        <w:t>a</w:t>
      </w:r>
      <w:r w:rsidR="00F12338">
        <w:t>te</w:t>
      </w:r>
      <w:r w:rsidR="00F12338">
        <w:rPr>
          <w:spacing w:val="-3"/>
        </w:rPr>
        <w:t>g</w:t>
      </w:r>
      <w:r w:rsidR="00F12338">
        <w:rPr>
          <w:spacing w:val="3"/>
        </w:rPr>
        <w:t>i</w:t>
      </w:r>
      <w:r w:rsidR="00F12338">
        <w:rPr>
          <w:spacing w:val="-1"/>
        </w:rPr>
        <w:t>e</w:t>
      </w:r>
      <w:r w:rsidR="00F12338">
        <w:rPr>
          <w:spacing w:val="2"/>
        </w:rPr>
        <w:t>s</w:t>
      </w:r>
      <w:r w:rsidR="00F12338">
        <w:t>, low</w:t>
      </w:r>
      <w:r w:rsidR="00F12338">
        <w:rPr>
          <w:spacing w:val="-1"/>
        </w:rPr>
        <w:t>e</w:t>
      </w:r>
      <w:r w:rsidR="00F12338">
        <w:t>ri</w:t>
      </w:r>
      <w:r w:rsidR="00F12338">
        <w:rPr>
          <w:spacing w:val="2"/>
        </w:rPr>
        <w:t>n</w:t>
      </w:r>
      <w:r w:rsidR="00F12338">
        <w:t>g</w:t>
      </w:r>
      <w:r w:rsidR="00F12338">
        <w:rPr>
          <w:spacing w:val="-2"/>
        </w:rPr>
        <w:t xml:space="preserve"> </w:t>
      </w:r>
      <w:r w:rsidR="00F12338">
        <w:rPr>
          <w:spacing w:val="-1"/>
        </w:rPr>
        <w:t>c</w:t>
      </w:r>
      <w:r w:rsidR="00F12338">
        <w:t>o</w:t>
      </w:r>
      <w:r w:rsidR="00F12338">
        <w:rPr>
          <w:spacing w:val="2"/>
        </w:rPr>
        <w:t>n</w:t>
      </w:r>
      <w:r w:rsidR="00F12338">
        <w:t>trol setpoints, and tun</w:t>
      </w:r>
      <w:r w:rsidR="00F12338">
        <w:rPr>
          <w:spacing w:val="1"/>
        </w:rPr>
        <w:t>i</w:t>
      </w:r>
      <w:r w:rsidR="00F12338">
        <w:t>ng</w:t>
      </w:r>
      <w:r w:rsidR="00F12338">
        <w:rPr>
          <w:spacing w:val="-2"/>
        </w:rPr>
        <w:t xml:space="preserve"> </w:t>
      </w:r>
      <w:r w:rsidR="00F12338">
        <w:rPr>
          <w:spacing w:val="-1"/>
        </w:rPr>
        <w:t>c</w:t>
      </w:r>
      <w:r w:rsidR="00F12338">
        <w:t xml:space="preserve">ontrol loops </w:t>
      </w:r>
      <w:r w:rsidR="00F12338">
        <w:rPr>
          <w:spacing w:val="-1"/>
        </w:rPr>
        <w:t>ca</w:t>
      </w:r>
      <w:r w:rsidR="00F12338">
        <w:t>n</w:t>
      </w:r>
      <w:r w:rsidR="00F12338">
        <w:rPr>
          <w:spacing w:val="2"/>
        </w:rPr>
        <w:t xml:space="preserve"> </w:t>
      </w:r>
      <w:r w:rsidR="00F12338">
        <w:t>r</w:t>
      </w:r>
      <w:r w:rsidR="00F12338">
        <w:rPr>
          <w:spacing w:val="-2"/>
        </w:rPr>
        <w:t>e</w:t>
      </w:r>
      <w:r w:rsidR="00F12338">
        <w:t>du</w:t>
      </w:r>
      <w:r w:rsidR="00F12338">
        <w:rPr>
          <w:spacing w:val="-1"/>
        </w:rPr>
        <w:t>c</w:t>
      </w:r>
      <w:r w:rsidR="00F12338">
        <w:t>e</w:t>
      </w:r>
      <w:r w:rsidR="00F12338">
        <w:rPr>
          <w:spacing w:val="1"/>
        </w:rPr>
        <w:t xml:space="preserve"> </w:t>
      </w:r>
      <w:r w:rsidR="00F12338">
        <w:rPr>
          <w:spacing w:val="-1"/>
        </w:rPr>
        <w:t>e</w:t>
      </w:r>
      <w:r w:rsidR="00F12338">
        <w:t>n</w:t>
      </w:r>
      <w:r w:rsidR="00F12338">
        <w:rPr>
          <w:spacing w:val="1"/>
        </w:rPr>
        <w:t>er</w:t>
      </w:r>
      <w:r w:rsidR="00F12338">
        <w:rPr>
          <w:spacing w:val="2"/>
        </w:rPr>
        <w:t>g</w:t>
      </w:r>
      <w:r w:rsidR="00F12338">
        <w:t>y</w:t>
      </w:r>
      <w:r w:rsidR="00F12338">
        <w:rPr>
          <w:spacing w:val="-5"/>
        </w:rPr>
        <w:t xml:space="preserve"> </w:t>
      </w:r>
      <w:r w:rsidR="00F12338">
        <w:rPr>
          <w:spacing w:val="-1"/>
        </w:rPr>
        <w:t>c</w:t>
      </w:r>
      <w:r w:rsidR="00F12338">
        <w:t>onsumpt</w:t>
      </w:r>
      <w:r w:rsidR="00F12338">
        <w:rPr>
          <w:spacing w:val="1"/>
        </w:rPr>
        <w:t>i</w:t>
      </w:r>
      <w:r w:rsidR="00F12338">
        <w:t xml:space="preserve">on </w:t>
      </w:r>
      <w:r w:rsidR="00F12338">
        <w:rPr>
          <w:spacing w:val="-1"/>
        </w:rPr>
        <w:t>a</w:t>
      </w:r>
      <w:r w:rsidR="00F12338">
        <w:t>nd i</w:t>
      </w:r>
      <w:r w:rsidR="00F12338">
        <w:rPr>
          <w:spacing w:val="1"/>
        </w:rPr>
        <w:t>m</w:t>
      </w:r>
      <w:r w:rsidR="00F12338">
        <w:t>p</w:t>
      </w:r>
      <w:r w:rsidR="00F12338">
        <w:rPr>
          <w:spacing w:val="-1"/>
        </w:rPr>
        <w:t>r</w:t>
      </w:r>
      <w:r w:rsidR="00F12338">
        <w:t>ove</w:t>
      </w:r>
      <w:r w:rsidR="00F12338">
        <w:rPr>
          <w:spacing w:val="-1"/>
        </w:rPr>
        <w:t xml:space="preserve"> </w:t>
      </w:r>
      <w:r w:rsidR="00F12338">
        <w:t>space</w:t>
      </w:r>
      <w:r w:rsidR="00F12338">
        <w:rPr>
          <w:spacing w:val="-1"/>
        </w:rPr>
        <w:t xml:space="preserve"> c</w:t>
      </w:r>
      <w:r w:rsidR="00F12338">
        <w:rPr>
          <w:spacing w:val="2"/>
        </w:rPr>
        <w:t>o</w:t>
      </w:r>
      <w:r w:rsidR="00F12338">
        <w:t>mfo</w:t>
      </w:r>
      <w:r w:rsidR="00F12338">
        <w:rPr>
          <w:spacing w:val="-1"/>
        </w:rPr>
        <w:t>r</w:t>
      </w:r>
      <w:r w:rsidR="00F12338">
        <w:t>t. Oppo</w:t>
      </w:r>
      <w:r w:rsidR="00F12338">
        <w:rPr>
          <w:spacing w:val="-1"/>
        </w:rPr>
        <w:t>r</w:t>
      </w:r>
      <w:r w:rsidR="00F12338">
        <w:t>tun</w:t>
      </w:r>
      <w:r w:rsidR="00F12338">
        <w:rPr>
          <w:spacing w:val="1"/>
        </w:rPr>
        <w:t>i</w:t>
      </w:r>
      <w:r w:rsidR="00F12338">
        <w:t>t</w:t>
      </w:r>
      <w:r w:rsidR="00F12338">
        <w:rPr>
          <w:spacing w:val="1"/>
        </w:rPr>
        <w:t>i</w:t>
      </w:r>
      <w:r w:rsidR="00F12338">
        <w:rPr>
          <w:spacing w:val="-1"/>
        </w:rPr>
        <w:t>e</w:t>
      </w:r>
      <w:r w:rsidR="00F12338">
        <w:t xml:space="preserve">s to adjust </w:t>
      </w:r>
      <w:r w:rsidR="00F12338">
        <w:rPr>
          <w:spacing w:val="-1"/>
        </w:rPr>
        <w:t>c</w:t>
      </w:r>
      <w:r w:rsidR="00F12338">
        <w:t>ontrol setpoints e</w:t>
      </w:r>
      <w:r w:rsidR="00F12338">
        <w:rPr>
          <w:spacing w:val="1"/>
        </w:rPr>
        <w:t>x</w:t>
      </w:r>
      <w:r w:rsidR="00F12338">
        <w:t>ist</w:t>
      </w:r>
      <w:r w:rsidR="00F12338">
        <w:rPr>
          <w:spacing w:val="1"/>
        </w:rPr>
        <w:t xml:space="preserve"> </w:t>
      </w:r>
      <w:r w:rsidR="00F12338">
        <w:rPr>
          <w:spacing w:val="-1"/>
        </w:rPr>
        <w:t>f</w:t>
      </w:r>
      <w:r w:rsidR="00F12338">
        <w:t>or</w:t>
      </w:r>
      <w:r w:rsidR="00F12338">
        <w:rPr>
          <w:spacing w:val="-1"/>
        </w:rPr>
        <w:t xml:space="preserve"> </w:t>
      </w:r>
      <w:r w:rsidR="00F12338">
        <w:t xml:space="preserve">the </w:t>
      </w:r>
      <w:r w:rsidR="00F12338">
        <w:rPr>
          <w:spacing w:val="-1"/>
        </w:rPr>
        <w:t>f</w:t>
      </w:r>
      <w:r w:rsidR="00F12338">
        <w:t>ol</w:t>
      </w:r>
      <w:r w:rsidR="00F12338">
        <w:rPr>
          <w:spacing w:val="1"/>
        </w:rPr>
        <w:t>l</w:t>
      </w:r>
      <w:r w:rsidR="00F12338">
        <w:t>owing</w:t>
      </w:r>
      <w:r w:rsidR="00F12338">
        <w:rPr>
          <w:spacing w:val="-2"/>
        </w:rPr>
        <w:t xml:space="preserve"> </w:t>
      </w:r>
      <w:r w:rsidR="00F12338">
        <w:rPr>
          <w:spacing w:val="-1"/>
        </w:rPr>
        <w:t>c</w:t>
      </w:r>
      <w:r w:rsidR="00F12338">
        <w:t>ontrol sequ</w:t>
      </w:r>
      <w:r w:rsidR="00F12338">
        <w:rPr>
          <w:spacing w:val="-1"/>
        </w:rPr>
        <w:t>e</w:t>
      </w:r>
      <w:r w:rsidR="00F12338">
        <w:t>n</w:t>
      </w:r>
      <w:r w:rsidR="00F12338">
        <w:rPr>
          <w:spacing w:val="1"/>
        </w:rPr>
        <w:t>c</w:t>
      </w:r>
      <w:r w:rsidR="00F12338">
        <w:t>e</w:t>
      </w:r>
      <w:r w:rsidR="00F12338">
        <w:rPr>
          <w:spacing w:val="-1"/>
        </w:rPr>
        <w:t xml:space="preserve"> c</w:t>
      </w:r>
      <w:r w:rsidR="00F12338">
        <w:t>ompo</w:t>
      </w:r>
      <w:r w:rsidR="00F12338">
        <w:rPr>
          <w:spacing w:val="3"/>
        </w:rPr>
        <w:t>n</w:t>
      </w:r>
      <w:r w:rsidR="00F12338">
        <w:rPr>
          <w:spacing w:val="-1"/>
        </w:rPr>
        <w:t>e</w:t>
      </w:r>
      <w:r w:rsidR="00F12338">
        <w:t>nts:</w:t>
      </w:r>
    </w:p>
    <w:p w14:paraId="0331A664" w14:textId="77777777" w:rsidR="00F12338" w:rsidRPr="008249C1" w:rsidRDefault="00F12338" w:rsidP="005B4B2F">
      <w:pPr>
        <w:pStyle w:val="Normal1"/>
        <w:numPr>
          <w:ilvl w:val="0"/>
          <w:numId w:val="33"/>
        </w:numPr>
        <w:spacing w:after="0"/>
        <w:ind w:left="1800"/>
      </w:pPr>
      <w:r>
        <w:t>Equipment scheduling</w:t>
      </w:r>
    </w:p>
    <w:p w14:paraId="22C8F4F7" w14:textId="77777777" w:rsidR="00F12338" w:rsidRDefault="00F12338" w:rsidP="005B4B2F">
      <w:pPr>
        <w:pStyle w:val="Normal1"/>
        <w:numPr>
          <w:ilvl w:val="0"/>
          <w:numId w:val="33"/>
        </w:numPr>
        <w:spacing w:after="0"/>
        <w:ind w:left="1800"/>
      </w:pPr>
      <w:r>
        <w:rPr>
          <w:spacing w:val="1"/>
        </w:rPr>
        <w:t>S</w:t>
      </w:r>
      <w:r>
        <w:t xml:space="preserve">AT </w:t>
      </w:r>
      <w:r>
        <w:rPr>
          <w:spacing w:val="-1"/>
        </w:rPr>
        <w:t>re</w:t>
      </w:r>
      <w:r>
        <w:t>s</w:t>
      </w:r>
      <w:r>
        <w:rPr>
          <w:spacing w:val="-1"/>
        </w:rPr>
        <w:t>e</w:t>
      </w:r>
      <w:r>
        <w:t>t s</w:t>
      </w:r>
      <w:r>
        <w:rPr>
          <w:spacing w:val="1"/>
        </w:rPr>
        <w:t>t</w:t>
      </w:r>
      <w:r>
        <w:t>r</w:t>
      </w:r>
      <w:r>
        <w:rPr>
          <w:spacing w:val="-2"/>
        </w:rPr>
        <w:t>a</w:t>
      </w:r>
      <w:r>
        <w:t>t</w:t>
      </w:r>
      <w:r>
        <w:rPr>
          <w:spacing w:val="2"/>
        </w:rPr>
        <w:t>e</w:t>
      </w:r>
      <w:r>
        <w:rPr>
          <w:spacing w:val="-2"/>
        </w:rPr>
        <w:t>g</w:t>
      </w:r>
      <w:r>
        <w:t>ies</w:t>
      </w:r>
    </w:p>
    <w:p w14:paraId="126A68C6" w14:textId="77777777" w:rsidR="00F12338" w:rsidRDefault="00F12338" w:rsidP="005B4B2F">
      <w:pPr>
        <w:pStyle w:val="Normal1"/>
        <w:numPr>
          <w:ilvl w:val="0"/>
          <w:numId w:val="33"/>
        </w:numPr>
        <w:spacing w:after="0"/>
        <w:ind w:left="1800"/>
      </w:pPr>
      <w:r>
        <w:t xml:space="preserve">Hot </w:t>
      </w:r>
      <w:r w:rsidR="00CD17D8">
        <w:t>w</w:t>
      </w:r>
      <w:r>
        <w:t>ater Lockout</w:t>
      </w:r>
    </w:p>
    <w:p w14:paraId="17423186" w14:textId="77777777" w:rsidR="00F12338" w:rsidRDefault="00F12338" w:rsidP="005B4B2F">
      <w:pPr>
        <w:pStyle w:val="Normal1"/>
        <w:numPr>
          <w:ilvl w:val="0"/>
          <w:numId w:val="33"/>
        </w:numPr>
        <w:spacing w:after="0"/>
        <w:ind w:left="1800"/>
      </w:pPr>
      <w:r>
        <w:t xml:space="preserve">Hot </w:t>
      </w:r>
      <w:r w:rsidR="00CD17D8">
        <w:t>w</w:t>
      </w:r>
      <w:r>
        <w:t>ater reset strategies</w:t>
      </w:r>
    </w:p>
    <w:p w14:paraId="6172A0FE" w14:textId="77777777" w:rsidR="00F12338" w:rsidRDefault="00F12338" w:rsidP="005B4B2F">
      <w:pPr>
        <w:pStyle w:val="Normal1"/>
        <w:numPr>
          <w:ilvl w:val="0"/>
          <w:numId w:val="33"/>
        </w:numPr>
        <w:spacing w:after="0"/>
        <w:ind w:left="1800"/>
      </w:pPr>
      <w:r>
        <w:t>Excess outside air</w:t>
      </w:r>
    </w:p>
    <w:p w14:paraId="05971CC6" w14:textId="77777777" w:rsidR="00F12338" w:rsidRDefault="00F12338" w:rsidP="005B4B2F">
      <w:pPr>
        <w:pStyle w:val="Normal1"/>
        <w:numPr>
          <w:ilvl w:val="0"/>
          <w:numId w:val="33"/>
        </w:numPr>
        <w:spacing w:after="0"/>
        <w:ind w:left="1800"/>
      </w:pPr>
      <w:r>
        <w:t>Heat recovery system control</w:t>
      </w:r>
    </w:p>
    <w:p w14:paraId="11378C02" w14:textId="77777777" w:rsidR="00F12338" w:rsidRDefault="00F12338" w:rsidP="005B4B2F">
      <w:pPr>
        <w:pStyle w:val="Normal1"/>
        <w:numPr>
          <w:ilvl w:val="0"/>
          <w:numId w:val="33"/>
        </w:numPr>
        <w:spacing w:after="0"/>
        <w:ind w:left="1800"/>
      </w:pPr>
      <w:r>
        <w:t>Du</w:t>
      </w:r>
      <w:r>
        <w:rPr>
          <w:spacing w:val="-1"/>
        </w:rPr>
        <w:t>c</w:t>
      </w:r>
      <w:r>
        <w:t>t s</w:t>
      </w:r>
      <w:r>
        <w:rPr>
          <w:spacing w:val="1"/>
        </w:rPr>
        <w:t>t</w:t>
      </w:r>
      <w:r>
        <w:rPr>
          <w:spacing w:val="-1"/>
        </w:rPr>
        <w:t>a</w:t>
      </w:r>
      <w:r>
        <w:t>t</w:t>
      </w:r>
      <w:r>
        <w:rPr>
          <w:spacing w:val="1"/>
        </w:rPr>
        <w:t>i</w:t>
      </w:r>
      <w:r>
        <w:t>c</w:t>
      </w:r>
      <w:r>
        <w:rPr>
          <w:spacing w:val="-1"/>
        </w:rPr>
        <w:t xml:space="preserve"> </w:t>
      </w:r>
      <w:r>
        <w:t>pr</w:t>
      </w:r>
      <w:r>
        <w:rPr>
          <w:spacing w:val="-2"/>
        </w:rPr>
        <w:t>e</w:t>
      </w:r>
      <w:r>
        <w:t>ssu</w:t>
      </w:r>
      <w:r>
        <w:rPr>
          <w:spacing w:val="2"/>
        </w:rPr>
        <w:t>r</w:t>
      </w:r>
      <w:r>
        <w:t>e</w:t>
      </w:r>
      <w:r>
        <w:rPr>
          <w:spacing w:val="-1"/>
        </w:rPr>
        <w:t xml:space="preserve"> c</w:t>
      </w:r>
      <w:r>
        <w:t>ont</w:t>
      </w:r>
      <w:r>
        <w:rPr>
          <w:spacing w:val="2"/>
        </w:rPr>
        <w:t>r</w:t>
      </w:r>
      <w:r>
        <w:t>ol</w:t>
      </w:r>
    </w:p>
    <w:p w14:paraId="1B02E56C" w14:textId="77777777" w:rsidR="00F12338" w:rsidRDefault="00F12338" w:rsidP="005B4B2F">
      <w:pPr>
        <w:pStyle w:val="Normal1"/>
        <w:numPr>
          <w:ilvl w:val="0"/>
          <w:numId w:val="33"/>
        </w:numPr>
        <w:ind w:left="1800"/>
      </w:pPr>
      <w:r>
        <w:t>Control loop tun</w:t>
      </w:r>
      <w:r>
        <w:rPr>
          <w:spacing w:val="1"/>
        </w:rPr>
        <w:t>i</w:t>
      </w:r>
      <w:r>
        <w:t>ng</w:t>
      </w:r>
    </w:p>
    <w:p w14:paraId="592818A7" w14:textId="77777777" w:rsidR="00D26EB6" w:rsidRDefault="00D26EB6" w:rsidP="00D26EB6">
      <w:pPr>
        <w:pStyle w:val="Normal1"/>
        <w:jc w:val="center"/>
      </w:pPr>
    </w:p>
    <w:p w14:paraId="7246B640" w14:textId="77777777" w:rsidR="00D26EB6" w:rsidRPr="00F1250D" w:rsidRDefault="00C542DA" w:rsidP="00F03888">
      <w:pPr>
        <w:pStyle w:val="Table"/>
        <w:tabs>
          <w:tab w:val="clear" w:pos="1620"/>
        </w:tabs>
        <w:ind w:left="0" w:firstLine="0"/>
        <w:rPr>
          <w:noProof/>
        </w:rPr>
      </w:pPr>
      <w:bookmarkStart w:id="100" w:name="_Toc351113719"/>
      <w:r>
        <w:rPr>
          <w:noProof/>
        </w:rPr>
        <w:lastRenderedPageBreak/>
        <w:t xml:space="preserve">Sample </w:t>
      </w:r>
      <w:r w:rsidR="00D26EB6">
        <w:rPr>
          <w:noProof/>
        </w:rPr>
        <w:t xml:space="preserve">Airside </w:t>
      </w:r>
      <w:r w:rsidR="00ED7AE3">
        <w:rPr>
          <w:noProof/>
        </w:rPr>
        <w:t xml:space="preserve">System </w:t>
      </w:r>
      <w:r w:rsidR="00D26EB6">
        <w:rPr>
          <w:noProof/>
        </w:rPr>
        <w:t>Control Setpoint Adjustment Issues</w:t>
      </w:r>
      <w:bookmarkEnd w:id="10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3614"/>
        <w:gridCol w:w="2009"/>
        <w:gridCol w:w="6678"/>
      </w:tblGrid>
      <w:tr w:rsidR="00D26EB6" w:rsidRPr="00E8644E" w14:paraId="74F4AF6A" w14:textId="77777777" w:rsidTr="00E8644E">
        <w:trPr>
          <w:cantSplit/>
          <w:trHeight w:val="144"/>
          <w:tblHeader/>
          <w:jc w:val="center"/>
        </w:trPr>
        <w:tc>
          <w:tcPr>
            <w:tcW w:w="395" w:type="pct"/>
            <w:shd w:val="clear" w:color="auto" w:fill="D9D9D9" w:themeFill="background1" w:themeFillShade="D9"/>
            <w:vAlign w:val="center"/>
            <w:hideMark/>
          </w:tcPr>
          <w:p w14:paraId="1DCAB18F" w14:textId="77777777" w:rsidR="00D26EB6" w:rsidRPr="00E8644E" w:rsidRDefault="00D26EB6" w:rsidP="00095065">
            <w:pPr>
              <w:pStyle w:val="NoSpacing"/>
              <w:jc w:val="center"/>
              <w:rPr>
                <w:b/>
              </w:rPr>
            </w:pPr>
            <w:r w:rsidRPr="00E8644E">
              <w:rPr>
                <w:b/>
              </w:rPr>
              <w:t>B</w:t>
            </w:r>
            <w:r w:rsidR="008A479A" w:rsidRPr="00E8644E">
              <w:rPr>
                <w:b/>
              </w:rPr>
              <w:t>ldg.</w:t>
            </w:r>
          </w:p>
        </w:tc>
        <w:tc>
          <w:tcPr>
            <w:tcW w:w="1353" w:type="pct"/>
            <w:shd w:val="clear" w:color="auto" w:fill="D9D9D9" w:themeFill="background1" w:themeFillShade="D9"/>
            <w:vAlign w:val="center"/>
            <w:hideMark/>
          </w:tcPr>
          <w:p w14:paraId="040A7B9E" w14:textId="77777777" w:rsidR="00D26EB6" w:rsidRPr="00E8644E" w:rsidRDefault="00D26EB6" w:rsidP="00095065">
            <w:pPr>
              <w:pStyle w:val="NoSpacing"/>
              <w:jc w:val="center"/>
              <w:rPr>
                <w:b/>
              </w:rPr>
            </w:pPr>
            <w:r w:rsidRPr="00E8644E">
              <w:rPr>
                <w:b/>
              </w:rPr>
              <w:t>Equip</w:t>
            </w:r>
            <w:r w:rsidR="003D7405" w:rsidRPr="00E8644E">
              <w:rPr>
                <w:b/>
              </w:rPr>
              <w:t>.</w:t>
            </w:r>
            <w:r w:rsidRPr="00E8644E">
              <w:rPr>
                <w:b/>
              </w:rPr>
              <w:t xml:space="preserve"> Location</w:t>
            </w:r>
          </w:p>
        </w:tc>
        <w:tc>
          <w:tcPr>
            <w:tcW w:w="752" w:type="pct"/>
            <w:shd w:val="clear" w:color="auto" w:fill="D9D9D9" w:themeFill="background1" w:themeFillShade="D9"/>
            <w:vAlign w:val="center"/>
            <w:hideMark/>
          </w:tcPr>
          <w:p w14:paraId="21350683" w14:textId="77777777" w:rsidR="00D26EB6" w:rsidRPr="00E8644E" w:rsidRDefault="00D26EB6" w:rsidP="00095065">
            <w:pPr>
              <w:pStyle w:val="NoSpacing"/>
              <w:jc w:val="center"/>
              <w:rPr>
                <w:b/>
              </w:rPr>
            </w:pPr>
            <w:r w:rsidRPr="00E8644E">
              <w:rPr>
                <w:b/>
              </w:rPr>
              <w:t>Equip</w:t>
            </w:r>
            <w:r w:rsidR="003D7405" w:rsidRPr="00E8644E">
              <w:rPr>
                <w:b/>
              </w:rPr>
              <w:t>.</w:t>
            </w:r>
            <w:r w:rsidRPr="00E8644E">
              <w:rPr>
                <w:b/>
              </w:rPr>
              <w:t xml:space="preserve"> Tag</w:t>
            </w:r>
          </w:p>
        </w:tc>
        <w:tc>
          <w:tcPr>
            <w:tcW w:w="2500" w:type="pct"/>
            <w:shd w:val="clear" w:color="auto" w:fill="D9D9D9" w:themeFill="background1" w:themeFillShade="D9"/>
            <w:vAlign w:val="center"/>
            <w:hideMark/>
          </w:tcPr>
          <w:p w14:paraId="0A478637" w14:textId="77777777" w:rsidR="00D26EB6" w:rsidRPr="00E8644E" w:rsidRDefault="00D26EB6" w:rsidP="00095065">
            <w:pPr>
              <w:pStyle w:val="NoSpacing"/>
              <w:jc w:val="center"/>
              <w:rPr>
                <w:b/>
              </w:rPr>
            </w:pPr>
            <w:r w:rsidRPr="00E8644E">
              <w:rPr>
                <w:b/>
              </w:rPr>
              <w:t>Issue</w:t>
            </w:r>
          </w:p>
        </w:tc>
      </w:tr>
      <w:tr w:rsidR="00D26EB6" w:rsidRPr="00E8644E" w14:paraId="1FD57B99" w14:textId="77777777" w:rsidTr="00C542DA">
        <w:trPr>
          <w:cantSplit/>
          <w:trHeight w:val="144"/>
          <w:jc w:val="center"/>
        </w:trPr>
        <w:tc>
          <w:tcPr>
            <w:tcW w:w="395" w:type="pct"/>
            <w:shd w:val="clear" w:color="000000" w:fill="FFFFFF"/>
            <w:vAlign w:val="center"/>
            <w:hideMark/>
          </w:tcPr>
          <w:p w14:paraId="69FA61A1" w14:textId="77777777" w:rsidR="00D26EB6" w:rsidRPr="00E8644E" w:rsidRDefault="00D26EB6" w:rsidP="00095065">
            <w:pPr>
              <w:pStyle w:val="NoSpacing"/>
              <w:jc w:val="center"/>
            </w:pPr>
            <w:r w:rsidRPr="00E8644E">
              <w:t>1</w:t>
            </w:r>
          </w:p>
        </w:tc>
        <w:tc>
          <w:tcPr>
            <w:tcW w:w="1353" w:type="pct"/>
            <w:shd w:val="clear" w:color="auto" w:fill="auto"/>
            <w:vAlign w:val="center"/>
            <w:hideMark/>
          </w:tcPr>
          <w:p w14:paraId="45803B86" w14:textId="77777777" w:rsidR="00D26EB6" w:rsidRPr="00E8644E" w:rsidRDefault="00D26EB6" w:rsidP="00095065">
            <w:pPr>
              <w:pStyle w:val="NoSpacing"/>
              <w:jc w:val="center"/>
            </w:pPr>
            <w:r w:rsidRPr="00E8644E">
              <w:t>Attic mechanical room</w:t>
            </w:r>
          </w:p>
        </w:tc>
        <w:tc>
          <w:tcPr>
            <w:tcW w:w="752" w:type="pct"/>
            <w:shd w:val="clear" w:color="000000" w:fill="FFFFFF"/>
            <w:vAlign w:val="center"/>
            <w:hideMark/>
          </w:tcPr>
          <w:p w14:paraId="63785BF2" w14:textId="77777777" w:rsidR="00D26EB6" w:rsidRPr="00E8644E" w:rsidRDefault="00D26EB6" w:rsidP="00095065">
            <w:pPr>
              <w:pStyle w:val="NoSpacing"/>
              <w:jc w:val="center"/>
            </w:pPr>
            <w:r w:rsidRPr="00E8644E">
              <w:t>AC-1A</w:t>
            </w:r>
          </w:p>
        </w:tc>
        <w:tc>
          <w:tcPr>
            <w:tcW w:w="2500" w:type="pct"/>
            <w:shd w:val="clear" w:color="auto" w:fill="auto"/>
            <w:vAlign w:val="center"/>
          </w:tcPr>
          <w:p w14:paraId="1B6C2BB5" w14:textId="77777777" w:rsidR="00D26EB6" w:rsidRPr="00E8644E" w:rsidRDefault="00C542DA" w:rsidP="00095065">
            <w:pPr>
              <w:pStyle w:val="NoSpacing"/>
              <w:jc w:val="center"/>
            </w:pPr>
            <w:r>
              <w:t>Describe Issue</w:t>
            </w:r>
          </w:p>
        </w:tc>
      </w:tr>
      <w:tr w:rsidR="00D26EB6" w:rsidRPr="00E8644E" w14:paraId="0EE2B4EF" w14:textId="77777777" w:rsidTr="00C542DA">
        <w:trPr>
          <w:cantSplit/>
          <w:trHeight w:val="144"/>
          <w:jc w:val="center"/>
        </w:trPr>
        <w:tc>
          <w:tcPr>
            <w:tcW w:w="395" w:type="pct"/>
            <w:shd w:val="clear" w:color="000000" w:fill="FFFFFF"/>
            <w:vAlign w:val="center"/>
            <w:hideMark/>
          </w:tcPr>
          <w:p w14:paraId="5BF362F0" w14:textId="77777777" w:rsidR="00D26EB6" w:rsidRPr="00E8644E" w:rsidRDefault="00D26EB6" w:rsidP="00095065">
            <w:pPr>
              <w:pStyle w:val="NoSpacing"/>
              <w:jc w:val="center"/>
            </w:pPr>
            <w:r w:rsidRPr="00E8644E">
              <w:t>1</w:t>
            </w:r>
          </w:p>
        </w:tc>
        <w:tc>
          <w:tcPr>
            <w:tcW w:w="1353" w:type="pct"/>
            <w:shd w:val="clear" w:color="auto" w:fill="auto"/>
            <w:vAlign w:val="center"/>
            <w:hideMark/>
          </w:tcPr>
          <w:p w14:paraId="23278088" w14:textId="77777777" w:rsidR="00D26EB6" w:rsidRPr="00E8644E" w:rsidRDefault="00D26EB6" w:rsidP="00095065">
            <w:pPr>
              <w:pStyle w:val="NoSpacing"/>
              <w:jc w:val="center"/>
            </w:pPr>
            <w:r w:rsidRPr="00E8644E">
              <w:t>Attic mechanical room</w:t>
            </w:r>
          </w:p>
        </w:tc>
        <w:tc>
          <w:tcPr>
            <w:tcW w:w="752" w:type="pct"/>
            <w:shd w:val="clear" w:color="000000" w:fill="FFFFFF"/>
            <w:vAlign w:val="center"/>
            <w:hideMark/>
          </w:tcPr>
          <w:p w14:paraId="3D7AB819" w14:textId="77777777" w:rsidR="00D26EB6" w:rsidRPr="00E8644E" w:rsidRDefault="00D26EB6" w:rsidP="00095065">
            <w:pPr>
              <w:pStyle w:val="NoSpacing"/>
              <w:jc w:val="center"/>
            </w:pPr>
            <w:r w:rsidRPr="00E8644E">
              <w:t>AC-1A</w:t>
            </w:r>
          </w:p>
        </w:tc>
        <w:tc>
          <w:tcPr>
            <w:tcW w:w="2500" w:type="pct"/>
            <w:shd w:val="clear" w:color="auto" w:fill="auto"/>
            <w:vAlign w:val="center"/>
          </w:tcPr>
          <w:p w14:paraId="27F576FE" w14:textId="77777777" w:rsidR="00D26EB6" w:rsidRPr="00E8644E" w:rsidRDefault="00D26EB6" w:rsidP="00095065">
            <w:pPr>
              <w:pStyle w:val="NoSpacing"/>
              <w:jc w:val="center"/>
            </w:pPr>
          </w:p>
        </w:tc>
      </w:tr>
    </w:tbl>
    <w:p w14:paraId="2A43F351" w14:textId="77777777" w:rsidR="00ED7AE3" w:rsidRDefault="00ED7AE3">
      <w:pPr>
        <w:spacing w:after="0"/>
        <w:rPr>
          <w:bCs/>
          <w:szCs w:val="40"/>
        </w:rPr>
      </w:pPr>
    </w:p>
    <w:p w14:paraId="0BDA30A3" w14:textId="77777777" w:rsidR="00F12338" w:rsidRPr="00D26EB6" w:rsidRDefault="00ED7AE3" w:rsidP="005B4B2F">
      <w:pPr>
        <w:numPr>
          <w:ilvl w:val="0"/>
          <w:numId w:val="33"/>
        </w:numPr>
      </w:pPr>
      <w:r>
        <w:rPr>
          <w:rFonts w:eastAsia="Times New Roman"/>
          <w:b/>
        </w:rPr>
        <w:t xml:space="preserve">Airside Control </w:t>
      </w:r>
      <w:r w:rsidR="00D26EB6" w:rsidRPr="00D26EB6">
        <w:rPr>
          <w:rFonts w:eastAsia="Times New Roman"/>
          <w:b/>
        </w:rPr>
        <w:t>Valve and Actuator Maintenance Service</w:t>
      </w:r>
      <w:r w:rsidR="00D26EB6" w:rsidRPr="00ED7AE3">
        <w:rPr>
          <w:rFonts w:eastAsia="Times New Roman"/>
          <w:b/>
        </w:rPr>
        <w:t>:</w:t>
      </w:r>
      <w:r w:rsidR="00D26EB6">
        <w:rPr>
          <w:rFonts w:eastAsia="Times New Roman"/>
        </w:rPr>
        <w:t xml:space="preserve"> </w:t>
      </w:r>
      <w:r w:rsidR="00F12338">
        <w:rPr>
          <w:rFonts w:eastAsia="Times New Roman"/>
        </w:rPr>
        <w:t>T</w:t>
      </w:r>
      <w:r w:rsidR="00F12338">
        <w:rPr>
          <w:rFonts w:eastAsia="Times New Roman"/>
          <w:spacing w:val="-1"/>
        </w:rPr>
        <w:t>re</w:t>
      </w:r>
      <w:r w:rsidR="00F12338">
        <w:rPr>
          <w:rFonts w:eastAsia="Times New Roman"/>
        </w:rPr>
        <w:t>nd d</w:t>
      </w:r>
      <w:r w:rsidR="00F12338">
        <w:rPr>
          <w:rFonts w:eastAsia="Times New Roman"/>
          <w:spacing w:val="-1"/>
        </w:rPr>
        <w:t>a</w:t>
      </w:r>
      <w:r w:rsidR="00F12338">
        <w:rPr>
          <w:rFonts w:eastAsia="Times New Roman"/>
        </w:rPr>
        <w:t>ta indi</w:t>
      </w:r>
      <w:r w:rsidR="00F12338">
        <w:rPr>
          <w:rFonts w:eastAsia="Times New Roman"/>
          <w:spacing w:val="2"/>
        </w:rPr>
        <w:t>c</w:t>
      </w:r>
      <w:r w:rsidR="00F12338">
        <w:rPr>
          <w:rFonts w:eastAsia="Times New Roman"/>
          <w:spacing w:val="-1"/>
        </w:rPr>
        <w:t>a</w:t>
      </w:r>
      <w:r w:rsidR="00F12338">
        <w:rPr>
          <w:rFonts w:eastAsia="Times New Roman"/>
        </w:rPr>
        <w:t>ted op</w:t>
      </w:r>
      <w:r w:rsidR="00F12338">
        <w:rPr>
          <w:rFonts w:eastAsia="Times New Roman"/>
          <w:spacing w:val="2"/>
        </w:rPr>
        <w:t>p</w:t>
      </w:r>
      <w:r w:rsidR="00F12338">
        <w:rPr>
          <w:rFonts w:eastAsia="Times New Roman"/>
        </w:rPr>
        <w:t>o</w:t>
      </w:r>
      <w:r w:rsidR="00F12338">
        <w:rPr>
          <w:rFonts w:eastAsia="Times New Roman"/>
          <w:spacing w:val="-1"/>
        </w:rPr>
        <w:t>r</w:t>
      </w:r>
      <w:r w:rsidR="00F12338">
        <w:rPr>
          <w:rFonts w:eastAsia="Times New Roman"/>
        </w:rPr>
        <w:t>tun</w:t>
      </w:r>
      <w:r w:rsidR="00F12338">
        <w:rPr>
          <w:rFonts w:eastAsia="Times New Roman"/>
          <w:spacing w:val="1"/>
        </w:rPr>
        <w:t>i</w:t>
      </w:r>
      <w:r w:rsidR="00F12338">
        <w:rPr>
          <w:rFonts w:eastAsia="Times New Roman"/>
        </w:rPr>
        <w:t>t</w:t>
      </w:r>
      <w:r w:rsidR="00F12338">
        <w:rPr>
          <w:rFonts w:eastAsia="Times New Roman"/>
          <w:spacing w:val="1"/>
        </w:rPr>
        <w:t>i</w:t>
      </w:r>
      <w:r w:rsidR="00F12338">
        <w:rPr>
          <w:rFonts w:eastAsia="Times New Roman"/>
          <w:spacing w:val="-1"/>
        </w:rPr>
        <w:t>e</w:t>
      </w:r>
      <w:r w:rsidR="00F12338">
        <w:rPr>
          <w:rFonts w:eastAsia="Times New Roman"/>
        </w:rPr>
        <w:t>s for r</w:t>
      </w:r>
      <w:r w:rsidR="00F12338">
        <w:rPr>
          <w:rFonts w:eastAsia="Times New Roman"/>
          <w:spacing w:val="-2"/>
        </w:rPr>
        <w:t>e</w:t>
      </w:r>
      <w:r w:rsidR="00F12338">
        <w:rPr>
          <w:rFonts w:eastAsia="Times New Roman"/>
        </w:rPr>
        <w:t>p</w:t>
      </w:r>
      <w:r w:rsidR="00F12338">
        <w:rPr>
          <w:rFonts w:eastAsia="Times New Roman"/>
          <w:spacing w:val="-1"/>
        </w:rPr>
        <w:t>a</w:t>
      </w:r>
      <w:r w:rsidR="00F12338">
        <w:rPr>
          <w:rFonts w:eastAsia="Times New Roman"/>
          <w:spacing w:val="3"/>
        </w:rPr>
        <w:t>i</w:t>
      </w:r>
      <w:r w:rsidR="00F12338">
        <w:rPr>
          <w:rFonts w:eastAsia="Times New Roman"/>
        </w:rPr>
        <w:t>ring</w:t>
      </w:r>
      <w:r w:rsidR="00F12338">
        <w:rPr>
          <w:rFonts w:eastAsia="Times New Roman"/>
          <w:spacing w:val="-3"/>
        </w:rPr>
        <w:t xml:space="preserve"> </w:t>
      </w:r>
      <w:r w:rsidR="00F12338">
        <w:rPr>
          <w:rFonts w:eastAsia="Times New Roman"/>
          <w:spacing w:val="2"/>
        </w:rPr>
        <w:t>o</w:t>
      </w:r>
      <w:r w:rsidR="00F12338">
        <w:rPr>
          <w:rFonts w:eastAsia="Times New Roman"/>
        </w:rPr>
        <w:t>r</w:t>
      </w:r>
      <w:r w:rsidR="00F12338">
        <w:rPr>
          <w:rFonts w:eastAsia="Times New Roman"/>
          <w:spacing w:val="1"/>
        </w:rPr>
        <w:t xml:space="preserve"> </w:t>
      </w:r>
      <w:r w:rsidR="00F12338">
        <w:rPr>
          <w:rFonts w:eastAsia="Times New Roman"/>
          <w:spacing w:val="-1"/>
        </w:rPr>
        <w:t>a</w:t>
      </w:r>
      <w:r w:rsidR="00F12338">
        <w:rPr>
          <w:rFonts w:eastAsia="Times New Roman"/>
        </w:rPr>
        <w:t>djus</w:t>
      </w:r>
      <w:r w:rsidR="00F12338">
        <w:rPr>
          <w:rFonts w:eastAsia="Times New Roman"/>
          <w:spacing w:val="1"/>
        </w:rPr>
        <w:t>t</w:t>
      </w:r>
      <w:r w:rsidR="00F12338">
        <w:rPr>
          <w:rFonts w:eastAsia="Times New Roman"/>
        </w:rPr>
        <w:t xml:space="preserve">ing </w:t>
      </w:r>
      <w:r w:rsidR="00F12338">
        <w:rPr>
          <w:rFonts w:eastAsia="Times New Roman"/>
          <w:spacing w:val="-1"/>
        </w:rPr>
        <w:t>c</w:t>
      </w:r>
      <w:r w:rsidR="00F12338">
        <w:rPr>
          <w:rFonts w:eastAsia="Times New Roman"/>
        </w:rPr>
        <w:t>ontrol val</w:t>
      </w:r>
      <w:r w:rsidR="00F12338">
        <w:rPr>
          <w:rFonts w:eastAsia="Times New Roman"/>
          <w:spacing w:val="2"/>
        </w:rPr>
        <w:t>v</w:t>
      </w:r>
      <w:r w:rsidR="00F12338">
        <w:rPr>
          <w:rFonts w:eastAsia="Times New Roman"/>
          <w:spacing w:val="-1"/>
        </w:rPr>
        <w:t>e</w:t>
      </w:r>
      <w:r w:rsidR="00F12338">
        <w:rPr>
          <w:rFonts w:eastAsia="Times New Roman"/>
        </w:rPr>
        <w:t>s, d</w:t>
      </w:r>
      <w:r w:rsidR="00F12338">
        <w:rPr>
          <w:rFonts w:eastAsia="Times New Roman"/>
          <w:spacing w:val="-1"/>
        </w:rPr>
        <w:t>a</w:t>
      </w:r>
      <w:r w:rsidR="00F12338">
        <w:rPr>
          <w:rFonts w:eastAsia="Times New Roman"/>
        </w:rPr>
        <w:t>mpe</w:t>
      </w:r>
      <w:r w:rsidR="00F12338">
        <w:rPr>
          <w:rFonts w:eastAsia="Times New Roman"/>
          <w:spacing w:val="-1"/>
        </w:rPr>
        <w:t>r</w:t>
      </w:r>
      <w:r w:rsidR="00F12338">
        <w:rPr>
          <w:rFonts w:eastAsia="Times New Roman"/>
        </w:rPr>
        <w:t>s,</w:t>
      </w:r>
      <w:r w:rsidR="00F12338">
        <w:rPr>
          <w:rFonts w:eastAsia="Times New Roman"/>
          <w:spacing w:val="1"/>
        </w:rPr>
        <w:t xml:space="preserve"> </w:t>
      </w:r>
      <w:r w:rsidR="00F12338">
        <w:rPr>
          <w:rFonts w:eastAsia="Times New Roman"/>
          <w:spacing w:val="-1"/>
        </w:rPr>
        <w:t>a</w:t>
      </w:r>
      <w:r w:rsidR="00F12338">
        <w:rPr>
          <w:rFonts w:eastAsia="Times New Roman"/>
        </w:rPr>
        <w:t xml:space="preserve">nd </w:t>
      </w:r>
      <w:r w:rsidR="00F12338">
        <w:rPr>
          <w:rFonts w:eastAsia="Times New Roman"/>
          <w:spacing w:val="-1"/>
        </w:rPr>
        <w:t>ac</w:t>
      </w:r>
      <w:r w:rsidR="00F12338">
        <w:rPr>
          <w:rFonts w:eastAsia="Times New Roman"/>
        </w:rPr>
        <w:t>tuato</w:t>
      </w:r>
      <w:r w:rsidR="00F12338">
        <w:rPr>
          <w:rFonts w:eastAsia="Times New Roman"/>
          <w:spacing w:val="-1"/>
        </w:rPr>
        <w:t>r</w:t>
      </w:r>
      <w:r w:rsidR="00F12338">
        <w:rPr>
          <w:rFonts w:eastAsia="Times New Roman"/>
        </w:rPr>
        <w:t>s s</w:t>
      </w:r>
      <w:r w:rsidR="00F12338">
        <w:rPr>
          <w:rFonts w:eastAsia="Times New Roman"/>
          <w:spacing w:val="2"/>
        </w:rPr>
        <w:t>e</w:t>
      </w:r>
      <w:r w:rsidR="00F12338">
        <w:rPr>
          <w:rFonts w:eastAsia="Times New Roman"/>
        </w:rPr>
        <w:t xml:space="preserve">rving </w:t>
      </w:r>
      <w:r w:rsidR="00F12338">
        <w:rPr>
          <w:rFonts w:eastAsia="Times New Roman"/>
          <w:spacing w:val="-1"/>
        </w:rPr>
        <w:t>a</w:t>
      </w:r>
      <w:r w:rsidR="00F12338">
        <w:rPr>
          <w:rFonts w:eastAsia="Times New Roman"/>
        </w:rPr>
        <w:t>irside</w:t>
      </w:r>
      <w:r w:rsidR="00F12338">
        <w:rPr>
          <w:rFonts w:eastAsia="Times New Roman"/>
          <w:spacing w:val="2"/>
        </w:rPr>
        <w:t xml:space="preserve"> s</w:t>
      </w:r>
      <w:r w:rsidR="00F12338">
        <w:rPr>
          <w:rFonts w:eastAsia="Times New Roman"/>
          <w:spacing w:val="-5"/>
        </w:rPr>
        <w:t>y</w:t>
      </w:r>
      <w:r w:rsidR="00F12338">
        <w:rPr>
          <w:rFonts w:eastAsia="Times New Roman"/>
        </w:rPr>
        <w:t xml:space="preserve">stems. </w:t>
      </w:r>
      <w:r w:rsidR="00F12338">
        <w:rPr>
          <w:rFonts w:eastAsia="Times New Roman"/>
          <w:spacing w:val="1"/>
        </w:rPr>
        <w:t>P</w:t>
      </w:r>
      <w:r w:rsidR="00F12338">
        <w:rPr>
          <w:rFonts w:eastAsia="Times New Roman"/>
          <w:spacing w:val="-1"/>
        </w:rPr>
        <w:t>e</w:t>
      </w:r>
      <w:r w:rsidR="00F12338">
        <w:rPr>
          <w:rFonts w:eastAsia="Times New Roman"/>
        </w:rPr>
        <w:t>r</w:t>
      </w:r>
      <w:r w:rsidR="00F12338">
        <w:rPr>
          <w:rFonts w:eastAsia="Times New Roman"/>
          <w:spacing w:val="-1"/>
        </w:rPr>
        <w:t>f</w:t>
      </w:r>
      <w:r w:rsidR="00F12338">
        <w:rPr>
          <w:rFonts w:eastAsia="Times New Roman"/>
          <w:spacing w:val="2"/>
        </w:rPr>
        <w:t>o</w:t>
      </w:r>
      <w:r w:rsidR="00F12338">
        <w:rPr>
          <w:rFonts w:eastAsia="Times New Roman"/>
        </w:rPr>
        <w:t xml:space="preserve">rming </w:t>
      </w:r>
      <w:r w:rsidR="00F12338">
        <w:rPr>
          <w:rFonts w:eastAsia="Times New Roman"/>
          <w:spacing w:val="-1"/>
        </w:rPr>
        <w:t>c</w:t>
      </w:r>
      <w:r w:rsidR="00F12338">
        <w:rPr>
          <w:rFonts w:eastAsia="Times New Roman"/>
        </w:rPr>
        <w:t>ontrol valv</w:t>
      </w:r>
      <w:r w:rsidR="00F12338">
        <w:rPr>
          <w:rFonts w:eastAsia="Times New Roman"/>
          <w:spacing w:val="1"/>
        </w:rPr>
        <w:t>e</w:t>
      </w:r>
      <w:r w:rsidR="00F12338">
        <w:rPr>
          <w:rFonts w:eastAsia="Times New Roman"/>
        </w:rPr>
        <w:t>, d</w:t>
      </w:r>
      <w:r w:rsidR="00F12338">
        <w:rPr>
          <w:rFonts w:eastAsia="Times New Roman"/>
          <w:spacing w:val="-1"/>
        </w:rPr>
        <w:t>a</w:t>
      </w:r>
      <w:r w:rsidR="00F12338">
        <w:rPr>
          <w:rFonts w:eastAsia="Times New Roman"/>
        </w:rPr>
        <w:t>mp</w:t>
      </w:r>
      <w:r w:rsidR="00F12338">
        <w:rPr>
          <w:rFonts w:eastAsia="Times New Roman"/>
          <w:spacing w:val="2"/>
        </w:rPr>
        <w:t>e</w:t>
      </w:r>
      <w:r w:rsidR="00F12338">
        <w:rPr>
          <w:rFonts w:eastAsia="Times New Roman"/>
        </w:rPr>
        <w:t xml:space="preserve">r, </w:t>
      </w:r>
      <w:r w:rsidR="00F12338">
        <w:rPr>
          <w:rFonts w:eastAsia="Times New Roman"/>
          <w:spacing w:val="-1"/>
        </w:rPr>
        <w:t>a</w:t>
      </w:r>
      <w:r w:rsidR="00F12338">
        <w:rPr>
          <w:rFonts w:eastAsia="Times New Roman"/>
        </w:rPr>
        <w:t xml:space="preserve">nd </w:t>
      </w:r>
      <w:r w:rsidR="00F12338">
        <w:rPr>
          <w:rFonts w:eastAsia="Times New Roman"/>
          <w:spacing w:val="1"/>
        </w:rPr>
        <w:t>ac</w:t>
      </w:r>
      <w:r w:rsidR="00F12338">
        <w:rPr>
          <w:rFonts w:eastAsia="Times New Roman"/>
        </w:rPr>
        <w:t>tuator</w:t>
      </w:r>
      <w:r w:rsidR="00F12338">
        <w:rPr>
          <w:rFonts w:eastAsia="Times New Roman"/>
          <w:spacing w:val="-1"/>
        </w:rPr>
        <w:t xml:space="preserve"> </w:t>
      </w:r>
      <w:r w:rsidR="00F12338">
        <w:rPr>
          <w:rFonts w:eastAsia="Times New Roman"/>
        </w:rPr>
        <w:t>mainten</w:t>
      </w:r>
      <w:r w:rsidR="00F12338">
        <w:rPr>
          <w:rFonts w:eastAsia="Times New Roman"/>
          <w:spacing w:val="-1"/>
        </w:rPr>
        <w:t>a</w:t>
      </w:r>
      <w:r w:rsidR="00F12338">
        <w:rPr>
          <w:rFonts w:eastAsia="Times New Roman"/>
        </w:rPr>
        <w:t>n</w:t>
      </w:r>
      <w:r w:rsidR="00F12338">
        <w:rPr>
          <w:rFonts w:eastAsia="Times New Roman"/>
          <w:spacing w:val="1"/>
        </w:rPr>
        <w:t>c</w:t>
      </w:r>
      <w:r w:rsidR="00F12338">
        <w:rPr>
          <w:rFonts w:eastAsia="Times New Roman"/>
        </w:rPr>
        <w:t>e i</w:t>
      </w:r>
      <w:r w:rsidR="00F12338">
        <w:rPr>
          <w:rFonts w:eastAsia="Times New Roman"/>
          <w:spacing w:val="1"/>
        </w:rPr>
        <w:t>m</w:t>
      </w:r>
      <w:r w:rsidR="00F12338">
        <w:rPr>
          <w:rFonts w:eastAsia="Times New Roman"/>
        </w:rPr>
        <w:t>p</w:t>
      </w:r>
      <w:r w:rsidR="00F12338">
        <w:rPr>
          <w:rFonts w:eastAsia="Times New Roman"/>
          <w:spacing w:val="-1"/>
        </w:rPr>
        <w:t>r</w:t>
      </w:r>
      <w:r w:rsidR="00F12338">
        <w:rPr>
          <w:rFonts w:eastAsia="Times New Roman"/>
        </w:rPr>
        <w:t>ov</w:t>
      </w:r>
      <w:r w:rsidR="00F12338">
        <w:rPr>
          <w:rFonts w:eastAsia="Times New Roman"/>
          <w:spacing w:val="-1"/>
        </w:rPr>
        <w:t>e</w:t>
      </w:r>
      <w:r w:rsidR="00F12338">
        <w:rPr>
          <w:rFonts w:eastAsia="Times New Roman"/>
        </w:rPr>
        <w:t xml:space="preserve">s </w:t>
      </w:r>
      <w:r w:rsidR="00F12338">
        <w:rPr>
          <w:rFonts w:eastAsia="Times New Roman"/>
          <w:spacing w:val="-1"/>
        </w:rPr>
        <w:t>c</w:t>
      </w:r>
      <w:r w:rsidR="00F12338">
        <w:rPr>
          <w:rFonts w:eastAsia="Times New Roman"/>
        </w:rPr>
        <w:t xml:space="preserve">ontrol of </w:t>
      </w:r>
      <w:r w:rsidR="00F12338">
        <w:rPr>
          <w:rFonts w:eastAsia="Times New Roman"/>
          <w:spacing w:val="-1"/>
        </w:rPr>
        <w:t>a</w:t>
      </w:r>
      <w:r w:rsidR="00F12338">
        <w:rPr>
          <w:rFonts w:eastAsia="Times New Roman"/>
        </w:rPr>
        <w:t>ir t</w:t>
      </w:r>
      <w:r w:rsidR="00F12338">
        <w:rPr>
          <w:rFonts w:eastAsia="Times New Roman"/>
          <w:spacing w:val="1"/>
        </w:rPr>
        <w:t>e</w:t>
      </w:r>
      <w:r w:rsidR="00F12338">
        <w:rPr>
          <w:rFonts w:eastAsia="Times New Roman"/>
        </w:rPr>
        <w:t>mpe</w:t>
      </w:r>
      <w:r w:rsidR="00F12338">
        <w:rPr>
          <w:rFonts w:eastAsia="Times New Roman"/>
          <w:spacing w:val="-1"/>
        </w:rPr>
        <w:t>ra</w:t>
      </w:r>
      <w:r w:rsidR="00F12338">
        <w:rPr>
          <w:rFonts w:eastAsia="Times New Roman"/>
        </w:rPr>
        <w:t>tur</w:t>
      </w:r>
      <w:r w:rsidR="00F12338">
        <w:rPr>
          <w:rFonts w:eastAsia="Times New Roman"/>
          <w:spacing w:val="-1"/>
        </w:rPr>
        <w:t>e</w:t>
      </w:r>
      <w:r w:rsidR="00F12338">
        <w:rPr>
          <w:rFonts w:eastAsia="Times New Roman"/>
        </w:rPr>
        <w:t>s</w:t>
      </w:r>
      <w:r w:rsidR="00F12338">
        <w:rPr>
          <w:rFonts w:eastAsia="Times New Roman"/>
          <w:spacing w:val="2"/>
        </w:rPr>
        <w:t xml:space="preserve"> </w:t>
      </w:r>
      <w:r w:rsidR="00F12338">
        <w:rPr>
          <w:rFonts w:eastAsia="Times New Roman"/>
          <w:spacing w:val="-1"/>
        </w:rPr>
        <w:t>a</w:t>
      </w:r>
      <w:r w:rsidR="00F12338">
        <w:rPr>
          <w:rFonts w:eastAsia="Times New Roman"/>
        </w:rPr>
        <w:t>nd sp</w:t>
      </w:r>
      <w:r w:rsidR="00F12338">
        <w:rPr>
          <w:rFonts w:eastAsia="Times New Roman"/>
          <w:spacing w:val="-1"/>
        </w:rPr>
        <w:t>a</w:t>
      </w:r>
      <w:r w:rsidR="00F12338">
        <w:rPr>
          <w:rFonts w:eastAsia="Times New Roman"/>
          <w:spacing w:val="1"/>
        </w:rPr>
        <w:t>c</w:t>
      </w:r>
      <w:r w:rsidR="00F12338">
        <w:rPr>
          <w:rFonts w:eastAsia="Times New Roman"/>
        </w:rPr>
        <w:t>e</w:t>
      </w:r>
      <w:r w:rsidR="00F12338">
        <w:rPr>
          <w:rFonts w:eastAsia="Times New Roman"/>
          <w:spacing w:val="-1"/>
        </w:rPr>
        <w:t xml:space="preserve"> c</w:t>
      </w:r>
      <w:r w:rsidR="00F12338">
        <w:rPr>
          <w:rFonts w:eastAsia="Times New Roman"/>
          <w:spacing w:val="2"/>
        </w:rPr>
        <w:t>o</w:t>
      </w:r>
      <w:r w:rsidR="00F12338">
        <w:rPr>
          <w:rFonts w:eastAsia="Times New Roman"/>
        </w:rPr>
        <w:t>mfo</w:t>
      </w:r>
      <w:r w:rsidR="00F12338">
        <w:rPr>
          <w:rFonts w:eastAsia="Times New Roman"/>
          <w:spacing w:val="-1"/>
        </w:rPr>
        <w:t>r</w:t>
      </w:r>
      <w:r w:rsidR="00F12338">
        <w:rPr>
          <w:rFonts w:eastAsia="Times New Roman"/>
        </w:rPr>
        <w:t>t</w:t>
      </w:r>
      <w:r w:rsidR="00F12338">
        <w:rPr>
          <w:rFonts w:eastAsia="Times New Roman"/>
          <w:spacing w:val="2"/>
        </w:rPr>
        <w:t xml:space="preserve"> </w:t>
      </w:r>
      <w:r w:rsidR="00F12338">
        <w:rPr>
          <w:rFonts w:eastAsia="Times New Roman"/>
          <w:spacing w:val="-1"/>
        </w:rPr>
        <w:t>a</w:t>
      </w:r>
      <w:r w:rsidR="00F12338">
        <w:rPr>
          <w:rFonts w:eastAsia="Times New Roman"/>
        </w:rPr>
        <w:t>nd r</w:t>
      </w:r>
      <w:r w:rsidR="00F12338">
        <w:rPr>
          <w:rFonts w:eastAsia="Times New Roman"/>
          <w:spacing w:val="-2"/>
        </w:rPr>
        <w:t>e</w:t>
      </w:r>
      <w:r w:rsidR="00F12338">
        <w:rPr>
          <w:rFonts w:eastAsia="Times New Roman"/>
        </w:rPr>
        <w:t>d</w:t>
      </w:r>
      <w:r w:rsidR="00F12338">
        <w:rPr>
          <w:rFonts w:eastAsia="Times New Roman"/>
          <w:spacing w:val="2"/>
        </w:rPr>
        <w:t>u</w:t>
      </w:r>
      <w:r w:rsidR="00F12338">
        <w:rPr>
          <w:rFonts w:eastAsia="Times New Roman"/>
          <w:spacing w:val="-1"/>
        </w:rPr>
        <w:t>ce</w:t>
      </w:r>
      <w:r w:rsidR="00F12338">
        <w:rPr>
          <w:rFonts w:eastAsia="Times New Roman"/>
        </w:rPr>
        <w:t xml:space="preserve">s </w:t>
      </w:r>
      <w:r w:rsidR="00F12338">
        <w:rPr>
          <w:rFonts w:eastAsia="Times New Roman"/>
          <w:spacing w:val="-1"/>
        </w:rPr>
        <w:t>e</w:t>
      </w:r>
      <w:r w:rsidR="00F12338">
        <w:rPr>
          <w:rFonts w:eastAsia="Times New Roman"/>
          <w:spacing w:val="2"/>
        </w:rPr>
        <w:t>n</w:t>
      </w:r>
      <w:r w:rsidR="00F12338">
        <w:rPr>
          <w:rFonts w:eastAsia="Times New Roman"/>
          <w:spacing w:val="-1"/>
        </w:rPr>
        <w:t>e</w:t>
      </w:r>
      <w:r w:rsidR="00F12338">
        <w:rPr>
          <w:rFonts w:eastAsia="Times New Roman"/>
          <w:spacing w:val="1"/>
        </w:rPr>
        <w:t>r</w:t>
      </w:r>
      <w:r w:rsidR="00F12338">
        <w:rPr>
          <w:rFonts w:eastAsia="Times New Roman"/>
          <w:spacing w:val="2"/>
        </w:rPr>
        <w:t>g</w:t>
      </w:r>
      <w:r w:rsidR="00F12338">
        <w:rPr>
          <w:rFonts w:eastAsia="Times New Roman"/>
        </w:rPr>
        <w:t>y</w:t>
      </w:r>
      <w:r w:rsidR="00F12338">
        <w:rPr>
          <w:rFonts w:eastAsia="Times New Roman"/>
          <w:spacing w:val="-2"/>
        </w:rPr>
        <w:t xml:space="preserve"> </w:t>
      </w:r>
      <w:r w:rsidR="00F12338">
        <w:rPr>
          <w:rFonts w:eastAsia="Times New Roman"/>
        </w:rPr>
        <w:t xml:space="preserve">use. </w:t>
      </w:r>
      <w:r w:rsidR="00F12338">
        <w:rPr>
          <w:rFonts w:eastAsia="Times New Roman"/>
          <w:spacing w:val="-6"/>
        </w:rPr>
        <w:t>I</w:t>
      </w:r>
      <w:r w:rsidR="00F12338">
        <w:rPr>
          <w:rFonts w:eastAsia="Times New Roman"/>
        </w:rPr>
        <w:t xml:space="preserve">t </w:t>
      </w:r>
      <w:r w:rsidR="00F12338">
        <w:rPr>
          <w:rFonts w:eastAsia="Times New Roman"/>
          <w:spacing w:val="1"/>
        </w:rPr>
        <w:t>i</w:t>
      </w:r>
      <w:r w:rsidR="00F12338">
        <w:rPr>
          <w:rFonts w:eastAsia="Times New Roman"/>
        </w:rPr>
        <w:t>s r</w:t>
      </w:r>
      <w:r w:rsidR="00F12338">
        <w:rPr>
          <w:rFonts w:eastAsia="Times New Roman"/>
          <w:spacing w:val="-2"/>
        </w:rPr>
        <w:t>e</w:t>
      </w:r>
      <w:r w:rsidR="00F12338">
        <w:rPr>
          <w:rFonts w:eastAsia="Times New Roman"/>
          <w:spacing w:val="-1"/>
        </w:rPr>
        <w:t>c</w:t>
      </w:r>
      <w:r w:rsidR="00F12338">
        <w:rPr>
          <w:rFonts w:eastAsia="Times New Roman"/>
        </w:rPr>
        <w:t>om</w:t>
      </w:r>
      <w:r w:rsidR="00F12338">
        <w:rPr>
          <w:rFonts w:eastAsia="Times New Roman"/>
          <w:spacing w:val="1"/>
        </w:rPr>
        <w:t>m</w:t>
      </w:r>
      <w:r w:rsidR="00F12338">
        <w:rPr>
          <w:rFonts w:eastAsia="Times New Roman"/>
          <w:spacing w:val="-1"/>
        </w:rPr>
        <w:t>e</w:t>
      </w:r>
      <w:r w:rsidR="00F12338">
        <w:rPr>
          <w:rFonts w:eastAsia="Times New Roman"/>
        </w:rPr>
        <w:t>nd</w:t>
      </w:r>
      <w:r w:rsidR="00F12338">
        <w:rPr>
          <w:rFonts w:eastAsia="Times New Roman"/>
          <w:spacing w:val="-1"/>
        </w:rPr>
        <w:t>e</w:t>
      </w:r>
      <w:r w:rsidR="00F12338">
        <w:rPr>
          <w:rFonts w:eastAsia="Times New Roman"/>
        </w:rPr>
        <w:t>d t</w:t>
      </w:r>
      <w:r w:rsidR="00F12338">
        <w:rPr>
          <w:rFonts w:eastAsia="Times New Roman"/>
          <w:spacing w:val="3"/>
        </w:rPr>
        <w:t>h</w:t>
      </w:r>
      <w:r w:rsidR="00F12338">
        <w:rPr>
          <w:rFonts w:eastAsia="Times New Roman"/>
          <w:spacing w:val="-1"/>
        </w:rPr>
        <w:t>a</w:t>
      </w:r>
      <w:r w:rsidR="00F12338">
        <w:rPr>
          <w:rFonts w:eastAsia="Times New Roman"/>
        </w:rPr>
        <w:t>t valve</w:t>
      </w:r>
      <w:r w:rsidR="00F12338">
        <w:rPr>
          <w:rFonts w:eastAsia="Times New Roman"/>
          <w:spacing w:val="2"/>
        </w:rPr>
        <w:t xml:space="preserve"> </w:t>
      </w:r>
      <w:r w:rsidR="00F12338">
        <w:rPr>
          <w:rFonts w:eastAsia="Times New Roman"/>
          <w:spacing w:val="-1"/>
        </w:rPr>
        <w:t>a</w:t>
      </w:r>
      <w:r w:rsidR="00F12338">
        <w:rPr>
          <w:rFonts w:eastAsia="Times New Roman"/>
        </w:rPr>
        <w:t xml:space="preserve">nd </w:t>
      </w:r>
      <w:r w:rsidR="00F12338">
        <w:rPr>
          <w:rFonts w:eastAsia="Times New Roman"/>
          <w:spacing w:val="-1"/>
        </w:rPr>
        <w:t>ac</w:t>
      </w:r>
      <w:r w:rsidR="00F12338">
        <w:rPr>
          <w:rFonts w:eastAsia="Times New Roman"/>
        </w:rPr>
        <w:t>tuator</w:t>
      </w:r>
      <w:r w:rsidR="00F12338">
        <w:rPr>
          <w:rFonts w:eastAsia="Times New Roman"/>
          <w:spacing w:val="-1"/>
        </w:rPr>
        <w:t xml:space="preserve"> </w:t>
      </w:r>
      <w:r w:rsidR="00F12338">
        <w:rPr>
          <w:rFonts w:eastAsia="Times New Roman"/>
          <w:spacing w:val="3"/>
        </w:rPr>
        <w:t>m</w:t>
      </w:r>
      <w:r w:rsidR="00F12338">
        <w:rPr>
          <w:rFonts w:eastAsia="Times New Roman"/>
          <w:spacing w:val="-1"/>
        </w:rPr>
        <w:t>a</w:t>
      </w:r>
      <w:r w:rsidR="00F12338">
        <w:rPr>
          <w:rFonts w:eastAsia="Times New Roman"/>
        </w:rPr>
        <w:t>in</w:t>
      </w:r>
      <w:r w:rsidR="00F12338">
        <w:rPr>
          <w:rFonts w:eastAsia="Times New Roman"/>
          <w:spacing w:val="1"/>
        </w:rPr>
        <w:t>t</w:t>
      </w:r>
      <w:r w:rsidR="00F12338">
        <w:rPr>
          <w:rFonts w:eastAsia="Times New Roman"/>
          <w:spacing w:val="-1"/>
        </w:rPr>
        <w:t>e</w:t>
      </w:r>
      <w:r w:rsidR="00F12338">
        <w:rPr>
          <w:rFonts w:eastAsia="Times New Roman"/>
        </w:rPr>
        <w:t>n</w:t>
      </w:r>
      <w:r w:rsidR="00F12338">
        <w:rPr>
          <w:rFonts w:eastAsia="Times New Roman"/>
          <w:spacing w:val="-1"/>
        </w:rPr>
        <w:t>a</w:t>
      </w:r>
      <w:r w:rsidR="00F12338">
        <w:rPr>
          <w:rFonts w:eastAsia="Times New Roman"/>
        </w:rPr>
        <w:t>n</w:t>
      </w:r>
      <w:r w:rsidR="00F12338">
        <w:rPr>
          <w:rFonts w:eastAsia="Times New Roman"/>
          <w:spacing w:val="1"/>
        </w:rPr>
        <w:t>c</w:t>
      </w:r>
      <w:r w:rsidR="00F12338">
        <w:rPr>
          <w:rFonts w:eastAsia="Times New Roman"/>
        </w:rPr>
        <w:t>e</w:t>
      </w:r>
      <w:r w:rsidR="00F12338">
        <w:rPr>
          <w:rFonts w:eastAsia="Times New Roman"/>
          <w:spacing w:val="1"/>
        </w:rPr>
        <w:t xml:space="preserve"> </w:t>
      </w:r>
      <w:r w:rsidR="00F12338">
        <w:rPr>
          <w:rFonts w:eastAsia="Times New Roman"/>
        </w:rPr>
        <w:t>be</w:t>
      </w:r>
      <w:r w:rsidR="00F12338">
        <w:rPr>
          <w:rFonts w:eastAsia="Times New Roman"/>
          <w:spacing w:val="-1"/>
        </w:rPr>
        <w:t xml:space="preserve"> </w:t>
      </w:r>
      <w:r w:rsidR="00F12338">
        <w:rPr>
          <w:rFonts w:eastAsia="Times New Roman"/>
        </w:rPr>
        <w:t>p</w:t>
      </w:r>
      <w:r w:rsidR="00F12338">
        <w:rPr>
          <w:rFonts w:eastAsia="Times New Roman"/>
          <w:spacing w:val="-1"/>
        </w:rPr>
        <w:t>e</w:t>
      </w:r>
      <w:r w:rsidR="00F12338">
        <w:rPr>
          <w:rFonts w:eastAsia="Times New Roman"/>
        </w:rPr>
        <w:t>r</w:t>
      </w:r>
      <w:r w:rsidR="00F12338">
        <w:rPr>
          <w:rFonts w:eastAsia="Times New Roman"/>
          <w:spacing w:val="-1"/>
        </w:rPr>
        <w:t>f</w:t>
      </w:r>
      <w:r w:rsidR="00F12338">
        <w:rPr>
          <w:rFonts w:eastAsia="Times New Roman"/>
          <w:spacing w:val="2"/>
        </w:rPr>
        <w:t>o</w:t>
      </w:r>
      <w:r w:rsidR="00F12338">
        <w:rPr>
          <w:rFonts w:eastAsia="Times New Roman"/>
        </w:rPr>
        <w:t>rm</w:t>
      </w:r>
      <w:r w:rsidR="00F12338">
        <w:rPr>
          <w:rFonts w:eastAsia="Times New Roman"/>
          <w:spacing w:val="-1"/>
        </w:rPr>
        <w:t>e</w:t>
      </w:r>
      <w:r w:rsidR="00F12338">
        <w:rPr>
          <w:rFonts w:eastAsia="Times New Roman"/>
        </w:rPr>
        <w:t xml:space="preserve">d to </w:t>
      </w:r>
      <w:r w:rsidR="00F12338">
        <w:rPr>
          <w:rFonts w:eastAsia="Times New Roman"/>
          <w:spacing w:val="2"/>
        </w:rPr>
        <w:t>r</w:t>
      </w:r>
      <w:r w:rsidR="00F12338">
        <w:rPr>
          <w:rFonts w:eastAsia="Times New Roman"/>
          <w:spacing w:val="-1"/>
        </w:rPr>
        <w:t>e</w:t>
      </w:r>
      <w:r w:rsidR="00F12338">
        <w:rPr>
          <w:rFonts w:eastAsia="Times New Roman"/>
        </w:rPr>
        <w:t>sto</w:t>
      </w:r>
      <w:r w:rsidR="00F12338">
        <w:rPr>
          <w:rFonts w:eastAsia="Times New Roman"/>
          <w:spacing w:val="2"/>
        </w:rPr>
        <w:t>r</w:t>
      </w:r>
      <w:r w:rsidR="00F12338">
        <w:rPr>
          <w:rFonts w:eastAsia="Times New Roman"/>
        </w:rPr>
        <w:t>e</w:t>
      </w:r>
      <w:r w:rsidR="00F12338">
        <w:rPr>
          <w:rFonts w:eastAsia="Times New Roman"/>
          <w:spacing w:val="-1"/>
        </w:rPr>
        <w:t xml:space="preserve"> </w:t>
      </w:r>
      <w:r w:rsidR="00F12338">
        <w:rPr>
          <w:rFonts w:eastAsia="Times New Roman"/>
          <w:spacing w:val="1"/>
        </w:rPr>
        <w:t>f</w:t>
      </w:r>
      <w:r w:rsidR="00F12338">
        <w:rPr>
          <w:rFonts w:eastAsia="Times New Roman"/>
        </w:rPr>
        <w:t>ull</w:t>
      </w:r>
      <w:r w:rsidR="00F12338">
        <w:rPr>
          <w:rFonts w:eastAsia="Times New Roman"/>
          <w:spacing w:val="1"/>
        </w:rPr>
        <w:t xml:space="preserve"> </w:t>
      </w:r>
      <w:r w:rsidR="00F12338">
        <w:rPr>
          <w:rFonts w:eastAsia="Times New Roman"/>
          <w:spacing w:val="-1"/>
        </w:rPr>
        <w:t>c</w:t>
      </w:r>
      <w:r w:rsidR="00F12338">
        <w:rPr>
          <w:rFonts w:eastAsia="Times New Roman"/>
        </w:rPr>
        <w:t>ontrol.</w:t>
      </w:r>
    </w:p>
    <w:p w14:paraId="4C889842" w14:textId="77777777" w:rsidR="005E667B" w:rsidRDefault="005E667B" w:rsidP="00076C1B">
      <w:pPr>
        <w:pStyle w:val="Normal1"/>
        <w:spacing w:after="0"/>
      </w:pPr>
    </w:p>
    <w:p w14:paraId="2F45FAE9" w14:textId="77777777" w:rsidR="005E667B" w:rsidRPr="00F1250D" w:rsidRDefault="006114AB" w:rsidP="00F03888">
      <w:pPr>
        <w:pStyle w:val="Table"/>
        <w:tabs>
          <w:tab w:val="clear" w:pos="1620"/>
        </w:tabs>
        <w:ind w:left="0" w:firstLine="0"/>
        <w:rPr>
          <w:noProof/>
        </w:rPr>
      </w:pPr>
      <w:bookmarkStart w:id="101" w:name="_Toc351113720"/>
      <w:r>
        <w:rPr>
          <w:noProof/>
        </w:rPr>
        <w:t>Sample</w:t>
      </w:r>
      <w:r w:rsidR="005E667B">
        <w:rPr>
          <w:noProof/>
        </w:rPr>
        <w:t xml:space="preserve">Airside </w:t>
      </w:r>
      <w:r w:rsidR="00ED7AE3">
        <w:rPr>
          <w:noProof/>
        </w:rPr>
        <w:t xml:space="preserve">Control </w:t>
      </w:r>
      <w:r w:rsidR="005E667B">
        <w:rPr>
          <w:noProof/>
        </w:rPr>
        <w:t xml:space="preserve">Valve and Actuator Maintenance </w:t>
      </w:r>
      <w:r w:rsidR="007B6C47">
        <w:rPr>
          <w:noProof/>
        </w:rPr>
        <w:t xml:space="preserve">Service </w:t>
      </w:r>
      <w:r w:rsidR="005E667B">
        <w:rPr>
          <w:noProof/>
        </w:rPr>
        <w:t>Issues</w:t>
      </w:r>
      <w:bookmarkEnd w:id="10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4"/>
        <w:gridCol w:w="2762"/>
        <w:gridCol w:w="2348"/>
        <w:gridCol w:w="7092"/>
      </w:tblGrid>
      <w:tr w:rsidR="005E667B" w:rsidRPr="00186479" w14:paraId="61DDC921" w14:textId="77777777" w:rsidTr="00095065">
        <w:trPr>
          <w:cantSplit/>
          <w:trHeight w:val="20"/>
          <w:tblHeader/>
          <w:jc w:val="center"/>
        </w:trPr>
        <w:tc>
          <w:tcPr>
            <w:tcW w:w="432" w:type="pct"/>
            <w:shd w:val="clear" w:color="auto" w:fill="D9D9D9" w:themeFill="background1" w:themeFillShade="D9"/>
            <w:vAlign w:val="center"/>
            <w:hideMark/>
          </w:tcPr>
          <w:p w14:paraId="2AB79BCE" w14:textId="77777777" w:rsidR="005E667B" w:rsidRPr="00095065" w:rsidRDefault="005E667B" w:rsidP="00095065">
            <w:pPr>
              <w:pStyle w:val="NoSpacing"/>
              <w:jc w:val="center"/>
              <w:rPr>
                <w:b/>
              </w:rPr>
            </w:pPr>
            <w:r w:rsidRPr="00095065">
              <w:rPr>
                <w:b/>
              </w:rPr>
              <w:t>B</w:t>
            </w:r>
            <w:r w:rsidR="003D7405" w:rsidRPr="00095065">
              <w:rPr>
                <w:b/>
              </w:rPr>
              <w:t>ldg.</w:t>
            </w:r>
          </w:p>
        </w:tc>
        <w:tc>
          <w:tcPr>
            <w:tcW w:w="1034" w:type="pct"/>
            <w:shd w:val="clear" w:color="auto" w:fill="D9D9D9" w:themeFill="background1" w:themeFillShade="D9"/>
            <w:vAlign w:val="center"/>
            <w:hideMark/>
          </w:tcPr>
          <w:p w14:paraId="60E0FB89" w14:textId="77777777" w:rsidR="005E667B" w:rsidRPr="00095065" w:rsidRDefault="005E667B" w:rsidP="00095065">
            <w:pPr>
              <w:pStyle w:val="NoSpacing"/>
              <w:jc w:val="center"/>
              <w:rPr>
                <w:b/>
              </w:rPr>
            </w:pPr>
            <w:r w:rsidRPr="00095065">
              <w:rPr>
                <w:b/>
              </w:rPr>
              <w:t>Equip</w:t>
            </w:r>
            <w:r w:rsidR="003D7405" w:rsidRPr="00095065">
              <w:rPr>
                <w:b/>
              </w:rPr>
              <w:t>.</w:t>
            </w:r>
            <w:r w:rsidRPr="00095065">
              <w:rPr>
                <w:b/>
              </w:rPr>
              <w:t xml:space="preserve"> Location</w:t>
            </w:r>
          </w:p>
        </w:tc>
        <w:tc>
          <w:tcPr>
            <w:tcW w:w="879" w:type="pct"/>
            <w:shd w:val="clear" w:color="auto" w:fill="D9D9D9" w:themeFill="background1" w:themeFillShade="D9"/>
            <w:vAlign w:val="center"/>
            <w:hideMark/>
          </w:tcPr>
          <w:p w14:paraId="321E9E79" w14:textId="77777777" w:rsidR="005E667B" w:rsidRPr="00095065" w:rsidRDefault="005E667B" w:rsidP="00095065">
            <w:pPr>
              <w:pStyle w:val="NoSpacing"/>
              <w:jc w:val="center"/>
              <w:rPr>
                <w:b/>
              </w:rPr>
            </w:pPr>
            <w:r w:rsidRPr="00095065">
              <w:rPr>
                <w:b/>
              </w:rPr>
              <w:t>Equip</w:t>
            </w:r>
            <w:r w:rsidR="003D7405" w:rsidRPr="00095065">
              <w:rPr>
                <w:b/>
              </w:rPr>
              <w:t>.</w:t>
            </w:r>
            <w:r w:rsidRPr="00095065">
              <w:rPr>
                <w:b/>
              </w:rPr>
              <w:t xml:space="preserve"> Tag</w:t>
            </w:r>
          </w:p>
        </w:tc>
        <w:tc>
          <w:tcPr>
            <w:tcW w:w="2655" w:type="pct"/>
            <w:shd w:val="clear" w:color="auto" w:fill="D9D9D9" w:themeFill="background1" w:themeFillShade="D9"/>
            <w:vAlign w:val="center"/>
            <w:hideMark/>
          </w:tcPr>
          <w:p w14:paraId="5BB24A6B" w14:textId="77777777" w:rsidR="005E667B" w:rsidRPr="00095065" w:rsidRDefault="005E667B" w:rsidP="00095065">
            <w:pPr>
              <w:pStyle w:val="NoSpacing"/>
              <w:jc w:val="center"/>
              <w:rPr>
                <w:b/>
              </w:rPr>
            </w:pPr>
            <w:r w:rsidRPr="00095065">
              <w:rPr>
                <w:b/>
              </w:rPr>
              <w:t>Issue</w:t>
            </w:r>
          </w:p>
        </w:tc>
      </w:tr>
      <w:tr w:rsidR="005E667B" w:rsidRPr="00186479" w14:paraId="6D662520" w14:textId="77777777" w:rsidTr="00C542DA">
        <w:trPr>
          <w:cantSplit/>
          <w:trHeight w:val="56"/>
          <w:jc w:val="center"/>
        </w:trPr>
        <w:tc>
          <w:tcPr>
            <w:tcW w:w="432" w:type="pct"/>
            <w:shd w:val="clear" w:color="auto" w:fill="auto"/>
            <w:vAlign w:val="center"/>
            <w:hideMark/>
          </w:tcPr>
          <w:p w14:paraId="1479E429" w14:textId="77777777" w:rsidR="005E667B" w:rsidRPr="00186479" w:rsidRDefault="005E667B" w:rsidP="00095065">
            <w:pPr>
              <w:pStyle w:val="NoSpacing"/>
              <w:jc w:val="center"/>
              <w:rPr>
                <w:sz w:val="22"/>
                <w:szCs w:val="22"/>
              </w:rPr>
            </w:pPr>
            <w:r w:rsidRPr="00186479">
              <w:rPr>
                <w:sz w:val="22"/>
                <w:szCs w:val="22"/>
              </w:rPr>
              <w:t>1</w:t>
            </w:r>
          </w:p>
        </w:tc>
        <w:tc>
          <w:tcPr>
            <w:tcW w:w="1034" w:type="pct"/>
            <w:shd w:val="clear" w:color="auto" w:fill="auto"/>
            <w:vAlign w:val="center"/>
            <w:hideMark/>
          </w:tcPr>
          <w:p w14:paraId="2332C553" w14:textId="77777777" w:rsidR="005E667B" w:rsidRPr="00186479" w:rsidRDefault="005551BD" w:rsidP="00095065">
            <w:pPr>
              <w:pStyle w:val="NoSpacing"/>
              <w:jc w:val="center"/>
              <w:rPr>
                <w:sz w:val="22"/>
                <w:szCs w:val="22"/>
              </w:rPr>
            </w:pPr>
            <w:r>
              <w:rPr>
                <w:sz w:val="22"/>
                <w:szCs w:val="22"/>
              </w:rPr>
              <w:t>4th</w:t>
            </w:r>
            <w:r w:rsidR="005E667B" w:rsidRPr="00186479">
              <w:rPr>
                <w:sz w:val="22"/>
                <w:szCs w:val="22"/>
              </w:rPr>
              <w:t xml:space="preserve"> </w:t>
            </w:r>
            <w:r w:rsidR="005E667B">
              <w:rPr>
                <w:sz w:val="22"/>
                <w:szCs w:val="22"/>
              </w:rPr>
              <w:t>Floor</w:t>
            </w:r>
            <w:r w:rsidR="005E667B" w:rsidRPr="00186479">
              <w:rPr>
                <w:sz w:val="22"/>
                <w:szCs w:val="22"/>
              </w:rPr>
              <w:t xml:space="preserve"> N roof</w:t>
            </w:r>
          </w:p>
        </w:tc>
        <w:tc>
          <w:tcPr>
            <w:tcW w:w="879" w:type="pct"/>
            <w:shd w:val="clear" w:color="auto" w:fill="auto"/>
            <w:vAlign w:val="center"/>
            <w:hideMark/>
          </w:tcPr>
          <w:p w14:paraId="6DC8BF1E" w14:textId="77777777" w:rsidR="005E667B" w:rsidRPr="00186479" w:rsidRDefault="005E667B" w:rsidP="00095065">
            <w:pPr>
              <w:pStyle w:val="NoSpacing"/>
              <w:jc w:val="center"/>
              <w:rPr>
                <w:sz w:val="22"/>
                <w:szCs w:val="22"/>
              </w:rPr>
            </w:pPr>
            <w:r w:rsidRPr="00186479">
              <w:rPr>
                <w:sz w:val="22"/>
                <w:szCs w:val="22"/>
              </w:rPr>
              <w:t>EF-1</w:t>
            </w:r>
            <w:r w:rsidR="005551BD">
              <w:rPr>
                <w:sz w:val="22"/>
                <w:szCs w:val="22"/>
              </w:rPr>
              <w:t>5</w:t>
            </w:r>
          </w:p>
        </w:tc>
        <w:tc>
          <w:tcPr>
            <w:tcW w:w="2655" w:type="pct"/>
            <w:shd w:val="clear" w:color="auto" w:fill="auto"/>
            <w:vAlign w:val="center"/>
          </w:tcPr>
          <w:p w14:paraId="4958C40E" w14:textId="77777777" w:rsidR="005E667B" w:rsidRPr="00186479" w:rsidRDefault="00C542DA" w:rsidP="00095065">
            <w:pPr>
              <w:pStyle w:val="NoSpacing"/>
              <w:jc w:val="center"/>
              <w:rPr>
                <w:sz w:val="22"/>
                <w:szCs w:val="22"/>
              </w:rPr>
            </w:pPr>
            <w:r>
              <w:rPr>
                <w:sz w:val="22"/>
                <w:szCs w:val="22"/>
              </w:rPr>
              <w:t>Describe Issues</w:t>
            </w:r>
          </w:p>
        </w:tc>
      </w:tr>
      <w:tr w:rsidR="005E667B" w:rsidRPr="00186479" w14:paraId="0C11BD3D" w14:textId="77777777" w:rsidTr="00C542DA">
        <w:trPr>
          <w:cantSplit/>
          <w:trHeight w:val="20"/>
          <w:jc w:val="center"/>
        </w:trPr>
        <w:tc>
          <w:tcPr>
            <w:tcW w:w="432" w:type="pct"/>
            <w:shd w:val="clear" w:color="auto" w:fill="auto"/>
            <w:vAlign w:val="center"/>
            <w:hideMark/>
          </w:tcPr>
          <w:p w14:paraId="02AB26E1" w14:textId="77777777" w:rsidR="005E667B" w:rsidRPr="00186479" w:rsidRDefault="005E667B" w:rsidP="00095065">
            <w:pPr>
              <w:pStyle w:val="NoSpacing"/>
              <w:jc w:val="center"/>
              <w:rPr>
                <w:sz w:val="22"/>
                <w:szCs w:val="22"/>
              </w:rPr>
            </w:pPr>
            <w:r w:rsidRPr="00186479">
              <w:rPr>
                <w:sz w:val="22"/>
                <w:szCs w:val="22"/>
              </w:rPr>
              <w:t>1</w:t>
            </w:r>
          </w:p>
        </w:tc>
        <w:tc>
          <w:tcPr>
            <w:tcW w:w="1034" w:type="pct"/>
            <w:shd w:val="clear" w:color="auto" w:fill="auto"/>
            <w:vAlign w:val="center"/>
            <w:hideMark/>
          </w:tcPr>
          <w:p w14:paraId="7AFF28BA" w14:textId="77777777" w:rsidR="005E667B" w:rsidRPr="00186479" w:rsidRDefault="005551BD" w:rsidP="00095065">
            <w:pPr>
              <w:pStyle w:val="NoSpacing"/>
              <w:jc w:val="center"/>
              <w:rPr>
                <w:sz w:val="22"/>
                <w:szCs w:val="22"/>
              </w:rPr>
            </w:pPr>
            <w:r>
              <w:rPr>
                <w:sz w:val="22"/>
                <w:szCs w:val="22"/>
              </w:rPr>
              <w:t>4th</w:t>
            </w:r>
            <w:r w:rsidR="005E667B">
              <w:rPr>
                <w:sz w:val="22"/>
                <w:szCs w:val="22"/>
              </w:rPr>
              <w:t xml:space="preserve"> Floor</w:t>
            </w:r>
            <w:r w:rsidR="005E667B" w:rsidRPr="00186479">
              <w:rPr>
                <w:sz w:val="22"/>
                <w:szCs w:val="22"/>
              </w:rPr>
              <w:t xml:space="preserve"> N roof</w:t>
            </w:r>
          </w:p>
        </w:tc>
        <w:tc>
          <w:tcPr>
            <w:tcW w:w="879" w:type="pct"/>
            <w:shd w:val="clear" w:color="auto" w:fill="auto"/>
            <w:vAlign w:val="center"/>
            <w:hideMark/>
          </w:tcPr>
          <w:p w14:paraId="29CA611C" w14:textId="77777777" w:rsidR="005E667B" w:rsidRPr="00186479" w:rsidRDefault="005E667B" w:rsidP="00095065">
            <w:pPr>
              <w:pStyle w:val="NoSpacing"/>
              <w:jc w:val="center"/>
              <w:rPr>
                <w:sz w:val="22"/>
                <w:szCs w:val="22"/>
              </w:rPr>
            </w:pPr>
            <w:r w:rsidRPr="00186479">
              <w:rPr>
                <w:sz w:val="22"/>
                <w:szCs w:val="22"/>
              </w:rPr>
              <w:t>EF-2</w:t>
            </w:r>
            <w:r w:rsidR="005551BD">
              <w:rPr>
                <w:sz w:val="22"/>
                <w:szCs w:val="22"/>
              </w:rPr>
              <w:t>1</w:t>
            </w:r>
          </w:p>
        </w:tc>
        <w:tc>
          <w:tcPr>
            <w:tcW w:w="2655" w:type="pct"/>
            <w:shd w:val="clear" w:color="auto" w:fill="auto"/>
            <w:vAlign w:val="center"/>
          </w:tcPr>
          <w:p w14:paraId="53FC2B30" w14:textId="77777777" w:rsidR="005E667B" w:rsidRPr="00186479" w:rsidRDefault="005E667B" w:rsidP="00095065">
            <w:pPr>
              <w:pStyle w:val="NoSpacing"/>
              <w:jc w:val="center"/>
              <w:rPr>
                <w:sz w:val="22"/>
                <w:szCs w:val="22"/>
              </w:rPr>
            </w:pPr>
          </w:p>
        </w:tc>
      </w:tr>
      <w:tr w:rsidR="005E667B" w:rsidRPr="00186479" w14:paraId="5314DC10" w14:textId="77777777" w:rsidTr="00C542DA">
        <w:trPr>
          <w:cantSplit/>
          <w:trHeight w:val="20"/>
          <w:jc w:val="center"/>
        </w:trPr>
        <w:tc>
          <w:tcPr>
            <w:tcW w:w="432" w:type="pct"/>
            <w:shd w:val="clear" w:color="auto" w:fill="auto"/>
            <w:noWrap/>
            <w:vAlign w:val="center"/>
            <w:hideMark/>
          </w:tcPr>
          <w:p w14:paraId="1F9576BF" w14:textId="77777777" w:rsidR="005E667B" w:rsidRPr="00186479" w:rsidRDefault="005E667B" w:rsidP="00095065">
            <w:pPr>
              <w:pStyle w:val="NoSpacing"/>
              <w:jc w:val="center"/>
              <w:rPr>
                <w:sz w:val="22"/>
                <w:szCs w:val="22"/>
              </w:rPr>
            </w:pPr>
            <w:r w:rsidRPr="00186479">
              <w:rPr>
                <w:sz w:val="22"/>
                <w:szCs w:val="22"/>
              </w:rPr>
              <w:t>1</w:t>
            </w:r>
          </w:p>
        </w:tc>
        <w:tc>
          <w:tcPr>
            <w:tcW w:w="1034" w:type="pct"/>
            <w:shd w:val="clear" w:color="auto" w:fill="auto"/>
            <w:vAlign w:val="center"/>
            <w:hideMark/>
          </w:tcPr>
          <w:p w14:paraId="43F94FF5" w14:textId="77777777" w:rsidR="005E667B" w:rsidRPr="00186479" w:rsidRDefault="005E667B" w:rsidP="00095065">
            <w:pPr>
              <w:pStyle w:val="NoSpacing"/>
              <w:jc w:val="center"/>
              <w:rPr>
                <w:sz w:val="22"/>
                <w:szCs w:val="22"/>
              </w:rPr>
            </w:pPr>
            <w:r w:rsidRPr="00186479">
              <w:rPr>
                <w:sz w:val="22"/>
                <w:szCs w:val="22"/>
              </w:rPr>
              <w:t>Computer Room</w:t>
            </w:r>
          </w:p>
        </w:tc>
        <w:tc>
          <w:tcPr>
            <w:tcW w:w="879" w:type="pct"/>
            <w:shd w:val="clear" w:color="auto" w:fill="auto"/>
            <w:vAlign w:val="center"/>
            <w:hideMark/>
          </w:tcPr>
          <w:p w14:paraId="4E7D4A49" w14:textId="77777777" w:rsidR="005E667B" w:rsidRPr="00186479" w:rsidRDefault="005E667B" w:rsidP="00095065">
            <w:pPr>
              <w:pStyle w:val="NoSpacing"/>
              <w:jc w:val="center"/>
              <w:rPr>
                <w:sz w:val="22"/>
                <w:szCs w:val="22"/>
              </w:rPr>
            </w:pPr>
            <w:r w:rsidRPr="00186479">
              <w:rPr>
                <w:sz w:val="22"/>
                <w:szCs w:val="22"/>
              </w:rPr>
              <w:t>IRM CRAC units</w:t>
            </w:r>
          </w:p>
        </w:tc>
        <w:tc>
          <w:tcPr>
            <w:tcW w:w="2655" w:type="pct"/>
            <w:shd w:val="clear" w:color="auto" w:fill="auto"/>
            <w:vAlign w:val="center"/>
          </w:tcPr>
          <w:p w14:paraId="3797BC05" w14:textId="77777777" w:rsidR="005E667B" w:rsidRPr="00186479" w:rsidRDefault="005E667B" w:rsidP="0036662E">
            <w:pPr>
              <w:pStyle w:val="NoSpacing"/>
              <w:jc w:val="center"/>
              <w:rPr>
                <w:sz w:val="22"/>
                <w:szCs w:val="22"/>
              </w:rPr>
            </w:pPr>
          </w:p>
        </w:tc>
      </w:tr>
    </w:tbl>
    <w:p w14:paraId="624B4041" w14:textId="77777777" w:rsidR="00C542DA" w:rsidRDefault="00C542DA" w:rsidP="00C542DA">
      <w:pPr>
        <w:spacing w:after="0"/>
        <w:rPr>
          <w:rFonts w:eastAsia="Times New Roman"/>
          <w:b/>
          <w:spacing w:val="1"/>
        </w:rPr>
      </w:pPr>
    </w:p>
    <w:p w14:paraId="7BECF3C6" w14:textId="77777777" w:rsidR="00F12338" w:rsidRPr="005E667B" w:rsidRDefault="005E667B" w:rsidP="00C542DA">
      <w:pPr>
        <w:spacing w:after="0"/>
      </w:pPr>
      <w:r>
        <w:rPr>
          <w:rFonts w:eastAsia="Times New Roman"/>
          <w:b/>
          <w:spacing w:val="1"/>
        </w:rPr>
        <w:t xml:space="preserve">Additional Airside </w:t>
      </w:r>
      <w:r w:rsidRPr="005E667B">
        <w:rPr>
          <w:rFonts w:eastAsia="Times New Roman"/>
          <w:b/>
          <w:spacing w:val="1"/>
        </w:rPr>
        <w:t>Issues</w:t>
      </w:r>
      <w:r w:rsidRPr="00ED7AE3">
        <w:rPr>
          <w:rFonts w:eastAsia="Times New Roman"/>
          <w:b/>
          <w:spacing w:val="1"/>
        </w:rPr>
        <w:t>:</w:t>
      </w:r>
      <w:r>
        <w:rPr>
          <w:rFonts w:eastAsia="Times New Roman"/>
          <w:spacing w:val="1"/>
        </w:rPr>
        <w:t xml:space="preserve"> </w:t>
      </w:r>
      <w:r w:rsidR="00F12338" w:rsidRPr="005E667B">
        <w:rPr>
          <w:rFonts w:eastAsia="Times New Roman"/>
          <w:spacing w:val="1"/>
        </w:rPr>
        <w:t>S</w:t>
      </w:r>
      <w:r w:rsidR="00F12338" w:rsidRPr="005E667B">
        <w:rPr>
          <w:rFonts w:eastAsia="Times New Roman"/>
        </w:rPr>
        <w:t>ometi</w:t>
      </w:r>
      <w:r w:rsidR="00F12338" w:rsidRPr="005E667B">
        <w:rPr>
          <w:rFonts w:eastAsia="Times New Roman"/>
          <w:spacing w:val="1"/>
        </w:rPr>
        <w:t>m</w:t>
      </w:r>
      <w:r w:rsidR="00F12338" w:rsidRPr="005E667B">
        <w:rPr>
          <w:rFonts w:eastAsia="Times New Roman"/>
          <w:spacing w:val="-1"/>
        </w:rPr>
        <w:t>e</w:t>
      </w:r>
      <w:r w:rsidR="00F12338" w:rsidRPr="005E667B">
        <w:rPr>
          <w:rFonts w:eastAsia="Times New Roman"/>
        </w:rPr>
        <w:t>s</w:t>
      </w:r>
      <w:r w:rsidR="00F12338">
        <w:rPr>
          <w:rFonts w:eastAsia="Times New Roman"/>
        </w:rPr>
        <w:t xml:space="preserve"> moni</w:t>
      </w:r>
      <w:r w:rsidR="00F12338">
        <w:rPr>
          <w:rFonts w:eastAsia="Times New Roman"/>
          <w:spacing w:val="1"/>
        </w:rPr>
        <w:t>t</w:t>
      </w:r>
      <w:r w:rsidR="00F12338">
        <w:rPr>
          <w:rFonts w:eastAsia="Times New Roman"/>
        </w:rPr>
        <w:t>o</w:t>
      </w:r>
      <w:r w:rsidR="00F12338">
        <w:rPr>
          <w:rFonts w:eastAsia="Times New Roman"/>
          <w:spacing w:val="-1"/>
        </w:rPr>
        <w:t>r</w:t>
      </w:r>
      <w:r w:rsidR="00F12338">
        <w:rPr>
          <w:rFonts w:eastAsia="Times New Roman"/>
        </w:rPr>
        <w:t>ing</w:t>
      </w:r>
      <w:r w:rsidR="00F12338">
        <w:rPr>
          <w:rFonts w:eastAsia="Times New Roman"/>
          <w:spacing w:val="-2"/>
        </w:rPr>
        <w:t xml:space="preserve"> </w:t>
      </w:r>
      <w:r w:rsidR="00F12338">
        <w:rPr>
          <w:rFonts w:eastAsia="Times New Roman"/>
        </w:rPr>
        <w:t>d</w:t>
      </w:r>
      <w:r w:rsidR="00F12338">
        <w:rPr>
          <w:rFonts w:eastAsia="Times New Roman"/>
          <w:spacing w:val="-1"/>
        </w:rPr>
        <w:t>a</w:t>
      </w:r>
      <w:r w:rsidR="00F12338">
        <w:rPr>
          <w:rFonts w:eastAsia="Times New Roman"/>
        </w:rPr>
        <w:t xml:space="preserve">ta </w:t>
      </w:r>
      <w:r w:rsidR="00F12338">
        <w:rPr>
          <w:rFonts w:eastAsia="Times New Roman"/>
          <w:spacing w:val="-1"/>
        </w:rPr>
        <w:t>re</w:t>
      </w:r>
      <w:r w:rsidR="00F12338">
        <w:rPr>
          <w:rFonts w:eastAsia="Times New Roman"/>
          <w:spacing w:val="2"/>
        </w:rPr>
        <w:t>v</w:t>
      </w:r>
      <w:r w:rsidR="00F12338">
        <w:rPr>
          <w:rFonts w:eastAsia="Times New Roman"/>
          <w:spacing w:val="-1"/>
        </w:rPr>
        <w:t>ea</w:t>
      </w:r>
      <w:r w:rsidR="00F12338">
        <w:rPr>
          <w:rFonts w:eastAsia="Times New Roman"/>
        </w:rPr>
        <w:t>ls conditions w</w:t>
      </w:r>
      <w:r w:rsidR="00F12338">
        <w:rPr>
          <w:rFonts w:eastAsia="Times New Roman"/>
          <w:spacing w:val="2"/>
        </w:rPr>
        <w:t>h</w:t>
      </w:r>
      <w:r w:rsidR="00F12338">
        <w:rPr>
          <w:rFonts w:eastAsia="Times New Roman"/>
          <w:spacing w:val="-1"/>
        </w:rPr>
        <w:t>e</w:t>
      </w:r>
      <w:r w:rsidR="00F12338">
        <w:rPr>
          <w:rFonts w:eastAsia="Times New Roman"/>
        </w:rPr>
        <w:t>re</w:t>
      </w:r>
      <w:r w:rsidR="00F12338">
        <w:rPr>
          <w:rFonts w:eastAsia="Times New Roman"/>
          <w:spacing w:val="-2"/>
        </w:rPr>
        <w:t xml:space="preserve"> </w:t>
      </w:r>
      <w:r w:rsidR="00F12338">
        <w:rPr>
          <w:rFonts w:eastAsia="Times New Roman"/>
          <w:spacing w:val="-1"/>
        </w:rPr>
        <w:t xml:space="preserve">the </w:t>
      </w:r>
      <w:r w:rsidR="00151D10">
        <w:rPr>
          <w:rFonts w:eastAsia="Times New Roman"/>
          <w:spacing w:val="-1"/>
        </w:rPr>
        <w:t>configuration of the system or the controls themselves limits</w:t>
      </w:r>
      <w:r w:rsidR="00F12338">
        <w:rPr>
          <w:rFonts w:eastAsia="Times New Roman"/>
          <w:spacing w:val="-1"/>
        </w:rPr>
        <w:t xml:space="preserve"> the efficiency and/or effectiveness of operation</w:t>
      </w:r>
      <w:r w:rsidR="00F12338">
        <w:rPr>
          <w:rFonts w:eastAsia="Times New Roman"/>
        </w:rPr>
        <w:t xml:space="preserve">. </w:t>
      </w:r>
      <w:r w:rsidR="00F12338">
        <w:rPr>
          <w:rFonts w:eastAsia="Times New Roman"/>
          <w:spacing w:val="1"/>
        </w:rPr>
        <w:t>W</w:t>
      </w:r>
      <w:r w:rsidR="00F12338">
        <w:rPr>
          <w:rFonts w:eastAsia="Times New Roman"/>
        </w:rPr>
        <w:t>h</w:t>
      </w:r>
      <w:r w:rsidR="00F12338">
        <w:rPr>
          <w:rFonts w:eastAsia="Times New Roman"/>
          <w:spacing w:val="-1"/>
        </w:rPr>
        <w:t>e</w:t>
      </w:r>
      <w:r w:rsidR="00F12338">
        <w:rPr>
          <w:rFonts w:eastAsia="Times New Roman"/>
        </w:rPr>
        <w:t>n th</w:t>
      </w:r>
      <w:r w:rsidR="00F12338">
        <w:rPr>
          <w:rFonts w:eastAsia="Times New Roman"/>
          <w:spacing w:val="1"/>
        </w:rPr>
        <w:t>i</w:t>
      </w:r>
      <w:r w:rsidR="00F12338">
        <w:rPr>
          <w:rFonts w:eastAsia="Times New Roman"/>
        </w:rPr>
        <w:t>s is the case, sometimes the system cannot adapt to changes in conditions, missing opportunities for more efficient operation or improved comfort or performance.</w:t>
      </w:r>
    </w:p>
    <w:p w14:paraId="4C50DDED" w14:textId="77777777" w:rsidR="003D7405" w:rsidRDefault="003D7405" w:rsidP="00C542DA">
      <w:pPr>
        <w:jc w:val="center"/>
      </w:pPr>
    </w:p>
    <w:p w14:paraId="555EB59F" w14:textId="77777777" w:rsidR="005E667B" w:rsidRPr="00F1250D" w:rsidRDefault="005E667B" w:rsidP="00F03888">
      <w:pPr>
        <w:pStyle w:val="Table"/>
        <w:tabs>
          <w:tab w:val="clear" w:pos="1620"/>
        </w:tabs>
        <w:ind w:left="0" w:firstLine="0"/>
        <w:rPr>
          <w:noProof/>
        </w:rPr>
      </w:pPr>
      <w:bookmarkStart w:id="102" w:name="_Toc351113721"/>
      <w:r>
        <w:rPr>
          <w:noProof/>
        </w:rPr>
        <w:t xml:space="preserve">Additional </w:t>
      </w:r>
      <w:r w:rsidR="006114AB">
        <w:rPr>
          <w:noProof/>
        </w:rPr>
        <w:t>Sample</w:t>
      </w:r>
      <w:r>
        <w:rPr>
          <w:noProof/>
        </w:rPr>
        <w:t>Airside Issues</w:t>
      </w:r>
      <w:bookmarkEnd w:id="102"/>
    </w:p>
    <w:tbl>
      <w:tblPr>
        <w:tblW w:w="5000" w:type="pct"/>
        <w:tblLayout w:type="fixed"/>
        <w:tblLook w:val="04A0" w:firstRow="1" w:lastRow="0" w:firstColumn="1" w:lastColumn="0" w:noHBand="0" w:noVBand="1"/>
      </w:tblPr>
      <w:tblGrid>
        <w:gridCol w:w="1154"/>
        <w:gridCol w:w="3013"/>
        <w:gridCol w:w="3013"/>
        <w:gridCol w:w="6176"/>
      </w:tblGrid>
      <w:tr w:rsidR="005E667B" w:rsidRPr="0017181C" w14:paraId="3DFFFADB" w14:textId="77777777" w:rsidTr="00095065">
        <w:trPr>
          <w:cantSplit/>
          <w:trHeight w:val="56"/>
          <w:tblHeader/>
        </w:trPr>
        <w:tc>
          <w:tcPr>
            <w:tcW w:w="43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6A7D83" w14:textId="77777777" w:rsidR="005E667B" w:rsidRPr="00095065" w:rsidRDefault="005E667B" w:rsidP="00095065">
            <w:pPr>
              <w:pStyle w:val="NoSpacing"/>
              <w:jc w:val="center"/>
              <w:rPr>
                <w:b/>
              </w:rPr>
            </w:pPr>
            <w:r w:rsidRPr="00095065">
              <w:rPr>
                <w:b/>
              </w:rPr>
              <w:t>B</w:t>
            </w:r>
            <w:r w:rsidR="003D7405" w:rsidRPr="00095065">
              <w:rPr>
                <w:b/>
              </w:rPr>
              <w:t>ldg.</w:t>
            </w:r>
          </w:p>
        </w:tc>
        <w:tc>
          <w:tcPr>
            <w:tcW w:w="112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95DE1E1" w14:textId="77777777" w:rsidR="005E667B" w:rsidRPr="00095065" w:rsidRDefault="005E667B" w:rsidP="00095065">
            <w:pPr>
              <w:pStyle w:val="NoSpacing"/>
              <w:jc w:val="center"/>
              <w:rPr>
                <w:b/>
              </w:rPr>
            </w:pPr>
            <w:r w:rsidRPr="00095065">
              <w:rPr>
                <w:b/>
              </w:rPr>
              <w:t>Equip</w:t>
            </w:r>
            <w:r w:rsidR="003D7405" w:rsidRPr="00095065">
              <w:rPr>
                <w:b/>
              </w:rPr>
              <w:t>.</w:t>
            </w:r>
            <w:r w:rsidRPr="00095065">
              <w:rPr>
                <w:b/>
              </w:rPr>
              <w:t xml:space="preserve"> Location</w:t>
            </w:r>
          </w:p>
        </w:tc>
        <w:tc>
          <w:tcPr>
            <w:tcW w:w="112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1AF6607" w14:textId="77777777" w:rsidR="005E667B" w:rsidRPr="00095065" w:rsidRDefault="005E667B" w:rsidP="00095065">
            <w:pPr>
              <w:pStyle w:val="NoSpacing"/>
              <w:jc w:val="center"/>
              <w:rPr>
                <w:b/>
              </w:rPr>
            </w:pPr>
            <w:r w:rsidRPr="00095065">
              <w:rPr>
                <w:b/>
              </w:rPr>
              <w:t>Equip</w:t>
            </w:r>
            <w:r w:rsidR="003D7405" w:rsidRPr="00095065">
              <w:rPr>
                <w:b/>
              </w:rPr>
              <w:t>.</w:t>
            </w:r>
            <w:r w:rsidRPr="00095065">
              <w:rPr>
                <w:b/>
              </w:rPr>
              <w:t xml:space="preserve"> Tag</w:t>
            </w:r>
          </w:p>
        </w:tc>
        <w:tc>
          <w:tcPr>
            <w:tcW w:w="2312"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0EA0CF5" w14:textId="77777777" w:rsidR="005E667B" w:rsidRPr="00095065" w:rsidRDefault="005E667B" w:rsidP="00095065">
            <w:pPr>
              <w:pStyle w:val="NoSpacing"/>
              <w:jc w:val="center"/>
              <w:rPr>
                <w:b/>
              </w:rPr>
            </w:pPr>
            <w:r w:rsidRPr="00095065">
              <w:rPr>
                <w:b/>
              </w:rPr>
              <w:t>Issue</w:t>
            </w:r>
          </w:p>
        </w:tc>
      </w:tr>
      <w:tr w:rsidR="005E667B" w:rsidRPr="0017181C" w14:paraId="6ABE9859" w14:textId="77777777" w:rsidTr="00095065">
        <w:trPr>
          <w:cantSplit/>
          <w:trHeight w:val="782"/>
        </w:trPr>
        <w:tc>
          <w:tcPr>
            <w:tcW w:w="432" w:type="pct"/>
            <w:tcBorders>
              <w:top w:val="nil"/>
              <w:left w:val="single" w:sz="4" w:space="0" w:color="auto"/>
              <w:bottom w:val="single" w:sz="4" w:space="0" w:color="auto"/>
              <w:right w:val="single" w:sz="4" w:space="0" w:color="auto"/>
            </w:tcBorders>
            <w:shd w:val="clear" w:color="auto" w:fill="auto"/>
            <w:noWrap/>
            <w:vAlign w:val="center"/>
            <w:hideMark/>
          </w:tcPr>
          <w:p w14:paraId="204773F5" w14:textId="77777777" w:rsidR="005E667B" w:rsidRPr="0017181C" w:rsidRDefault="005E667B" w:rsidP="00095065">
            <w:pPr>
              <w:pStyle w:val="NoSpacing"/>
              <w:jc w:val="center"/>
              <w:rPr>
                <w:sz w:val="22"/>
                <w:szCs w:val="22"/>
              </w:rPr>
            </w:pPr>
            <w:r w:rsidRPr="0017181C">
              <w:rPr>
                <w:sz w:val="22"/>
                <w:szCs w:val="22"/>
              </w:rPr>
              <w:t>1</w:t>
            </w:r>
          </w:p>
        </w:tc>
        <w:tc>
          <w:tcPr>
            <w:tcW w:w="1128" w:type="pct"/>
            <w:tcBorders>
              <w:top w:val="nil"/>
              <w:left w:val="nil"/>
              <w:bottom w:val="single" w:sz="4" w:space="0" w:color="auto"/>
              <w:right w:val="single" w:sz="4" w:space="0" w:color="auto"/>
            </w:tcBorders>
            <w:shd w:val="clear" w:color="auto" w:fill="auto"/>
            <w:vAlign w:val="center"/>
            <w:hideMark/>
          </w:tcPr>
          <w:p w14:paraId="70385405" w14:textId="77777777" w:rsidR="005E667B" w:rsidRPr="0017181C" w:rsidRDefault="005551BD" w:rsidP="005551BD">
            <w:pPr>
              <w:pStyle w:val="NoSpacing"/>
              <w:jc w:val="center"/>
              <w:rPr>
                <w:sz w:val="22"/>
                <w:szCs w:val="22"/>
              </w:rPr>
            </w:pPr>
            <w:r>
              <w:rPr>
                <w:sz w:val="22"/>
                <w:szCs w:val="22"/>
              </w:rPr>
              <w:t>3rd</w:t>
            </w:r>
            <w:r w:rsidR="005E667B" w:rsidRPr="00CE1134">
              <w:rPr>
                <w:sz w:val="22"/>
                <w:szCs w:val="22"/>
                <w:vertAlign w:val="superscript"/>
              </w:rPr>
              <w:t>nd</w:t>
            </w:r>
            <w:r w:rsidR="005E667B">
              <w:rPr>
                <w:sz w:val="22"/>
                <w:szCs w:val="22"/>
              </w:rPr>
              <w:t xml:space="preserve"> Floor</w:t>
            </w:r>
            <w:r w:rsidR="005E667B" w:rsidRPr="0017181C">
              <w:rPr>
                <w:sz w:val="22"/>
                <w:szCs w:val="22"/>
              </w:rPr>
              <w:t xml:space="preserve"> </w:t>
            </w:r>
            <w:r>
              <w:rPr>
                <w:sz w:val="22"/>
                <w:szCs w:val="22"/>
              </w:rPr>
              <w:t>S</w:t>
            </w:r>
            <w:r w:rsidR="005E667B" w:rsidRPr="0017181C">
              <w:rPr>
                <w:sz w:val="22"/>
                <w:szCs w:val="22"/>
              </w:rPr>
              <w:t xml:space="preserve"> roof</w:t>
            </w:r>
          </w:p>
        </w:tc>
        <w:tc>
          <w:tcPr>
            <w:tcW w:w="1128" w:type="pct"/>
            <w:tcBorders>
              <w:top w:val="nil"/>
              <w:left w:val="nil"/>
              <w:bottom w:val="single" w:sz="4" w:space="0" w:color="auto"/>
              <w:right w:val="single" w:sz="4" w:space="0" w:color="auto"/>
            </w:tcBorders>
            <w:shd w:val="clear" w:color="auto" w:fill="auto"/>
            <w:vAlign w:val="center"/>
            <w:hideMark/>
          </w:tcPr>
          <w:p w14:paraId="3BFC31BD" w14:textId="77777777" w:rsidR="005E667B" w:rsidRPr="0017181C" w:rsidRDefault="005E667B" w:rsidP="00095065">
            <w:pPr>
              <w:pStyle w:val="NoSpacing"/>
              <w:jc w:val="center"/>
              <w:rPr>
                <w:sz w:val="22"/>
                <w:szCs w:val="22"/>
              </w:rPr>
            </w:pPr>
            <w:r>
              <w:rPr>
                <w:sz w:val="22"/>
                <w:szCs w:val="22"/>
              </w:rPr>
              <w:t>Kitchen Exhaust Fans</w:t>
            </w:r>
            <w:r w:rsidRPr="0017181C">
              <w:rPr>
                <w:sz w:val="22"/>
                <w:szCs w:val="22"/>
              </w:rPr>
              <w:t xml:space="preserve">, </w:t>
            </w:r>
            <w:r>
              <w:rPr>
                <w:sz w:val="22"/>
                <w:szCs w:val="22"/>
              </w:rPr>
              <w:t>Makeup Air Unit</w:t>
            </w:r>
          </w:p>
        </w:tc>
        <w:tc>
          <w:tcPr>
            <w:tcW w:w="2312" w:type="pct"/>
            <w:tcBorders>
              <w:top w:val="nil"/>
              <w:left w:val="nil"/>
              <w:bottom w:val="single" w:sz="4" w:space="0" w:color="auto"/>
              <w:right w:val="single" w:sz="4" w:space="0" w:color="auto"/>
            </w:tcBorders>
            <w:shd w:val="clear" w:color="auto" w:fill="auto"/>
            <w:vAlign w:val="center"/>
            <w:hideMark/>
          </w:tcPr>
          <w:p w14:paraId="550CE51E" w14:textId="77777777" w:rsidR="005E667B" w:rsidRPr="0017181C" w:rsidRDefault="00C542DA" w:rsidP="00095065">
            <w:pPr>
              <w:pStyle w:val="NoSpacing"/>
              <w:jc w:val="center"/>
              <w:rPr>
                <w:sz w:val="22"/>
                <w:szCs w:val="22"/>
              </w:rPr>
            </w:pPr>
            <w:r>
              <w:rPr>
                <w:sz w:val="22"/>
                <w:szCs w:val="22"/>
              </w:rPr>
              <w:t>Describe Issues</w:t>
            </w:r>
          </w:p>
        </w:tc>
      </w:tr>
      <w:tr w:rsidR="005E667B" w:rsidRPr="0017181C" w14:paraId="5E433BBB" w14:textId="77777777" w:rsidTr="00C542DA">
        <w:trPr>
          <w:cantSplit/>
          <w:trHeight w:val="20"/>
        </w:trPr>
        <w:tc>
          <w:tcPr>
            <w:tcW w:w="432" w:type="pct"/>
            <w:tcBorders>
              <w:top w:val="nil"/>
              <w:left w:val="single" w:sz="4" w:space="0" w:color="auto"/>
              <w:bottom w:val="single" w:sz="4" w:space="0" w:color="auto"/>
              <w:right w:val="single" w:sz="4" w:space="0" w:color="auto"/>
            </w:tcBorders>
            <w:shd w:val="clear" w:color="auto" w:fill="auto"/>
            <w:vAlign w:val="center"/>
            <w:hideMark/>
          </w:tcPr>
          <w:p w14:paraId="2CE7701D" w14:textId="77777777" w:rsidR="005E667B" w:rsidRPr="0017181C" w:rsidRDefault="00C542DA" w:rsidP="00095065">
            <w:pPr>
              <w:pStyle w:val="NoSpacing"/>
              <w:jc w:val="center"/>
              <w:rPr>
                <w:sz w:val="22"/>
                <w:szCs w:val="22"/>
              </w:rPr>
            </w:pPr>
            <w:r>
              <w:rPr>
                <w:sz w:val="22"/>
                <w:szCs w:val="22"/>
              </w:rPr>
              <w:t>2</w:t>
            </w:r>
          </w:p>
        </w:tc>
        <w:tc>
          <w:tcPr>
            <w:tcW w:w="1128" w:type="pct"/>
            <w:tcBorders>
              <w:top w:val="nil"/>
              <w:left w:val="nil"/>
              <w:bottom w:val="single" w:sz="4" w:space="0" w:color="auto"/>
              <w:right w:val="single" w:sz="4" w:space="0" w:color="auto"/>
            </w:tcBorders>
            <w:shd w:val="clear" w:color="auto" w:fill="auto"/>
            <w:vAlign w:val="center"/>
            <w:hideMark/>
          </w:tcPr>
          <w:p w14:paraId="45C4E3F3" w14:textId="77777777" w:rsidR="005E667B" w:rsidRPr="0017181C" w:rsidRDefault="005551BD" w:rsidP="005551BD">
            <w:pPr>
              <w:pStyle w:val="NoSpacing"/>
              <w:jc w:val="center"/>
              <w:rPr>
                <w:sz w:val="22"/>
                <w:szCs w:val="22"/>
              </w:rPr>
            </w:pPr>
            <w:r>
              <w:rPr>
                <w:sz w:val="22"/>
                <w:szCs w:val="22"/>
              </w:rPr>
              <w:t>3rd</w:t>
            </w:r>
            <w:r w:rsidR="005E667B">
              <w:rPr>
                <w:sz w:val="22"/>
                <w:szCs w:val="22"/>
              </w:rPr>
              <w:t xml:space="preserve"> Floor</w:t>
            </w:r>
            <w:r w:rsidR="005E667B" w:rsidRPr="0017181C">
              <w:rPr>
                <w:sz w:val="22"/>
                <w:szCs w:val="22"/>
              </w:rPr>
              <w:t xml:space="preserve"> </w:t>
            </w:r>
            <w:r>
              <w:rPr>
                <w:sz w:val="22"/>
                <w:szCs w:val="22"/>
              </w:rPr>
              <w:t>S</w:t>
            </w:r>
            <w:r w:rsidR="005E667B" w:rsidRPr="0017181C">
              <w:rPr>
                <w:sz w:val="22"/>
                <w:szCs w:val="22"/>
              </w:rPr>
              <w:t xml:space="preserve"> roof</w:t>
            </w:r>
          </w:p>
        </w:tc>
        <w:tc>
          <w:tcPr>
            <w:tcW w:w="1128" w:type="pct"/>
            <w:tcBorders>
              <w:top w:val="nil"/>
              <w:left w:val="nil"/>
              <w:bottom w:val="single" w:sz="4" w:space="0" w:color="auto"/>
              <w:right w:val="single" w:sz="4" w:space="0" w:color="auto"/>
            </w:tcBorders>
            <w:shd w:val="clear" w:color="auto" w:fill="auto"/>
            <w:vAlign w:val="center"/>
            <w:hideMark/>
          </w:tcPr>
          <w:p w14:paraId="2D69ABD5" w14:textId="77777777" w:rsidR="005E667B" w:rsidRPr="0017181C" w:rsidRDefault="005E667B" w:rsidP="00095065">
            <w:pPr>
              <w:pStyle w:val="NoSpacing"/>
              <w:jc w:val="center"/>
              <w:rPr>
                <w:sz w:val="22"/>
                <w:szCs w:val="22"/>
              </w:rPr>
            </w:pPr>
            <w:r>
              <w:rPr>
                <w:sz w:val="22"/>
                <w:szCs w:val="22"/>
              </w:rPr>
              <w:t>Makeup Air Unit</w:t>
            </w:r>
            <w:r w:rsidRPr="0017181C">
              <w:rPr>
                <w:sz w:val="22"/>
                <w:szCs w:val="22"/>
              </w:rPr>
              <w:t xml:space="preserve"> -1</w:t>
            </w:r>
          </w:p>
        </w:tc>
        <w:tc>
          <w:tcPr>
            <w:tcW w:w="2312" w:type="pct"/>
            <w:tcBorders>
              <w:top w:val="nil"/>
              <w:left w:val="nil"/>
              <w:bottom w:val="single" w:sz="4" w:space="0" w:color="auto"/>
              <w:right w:val="single" w:sz="4" w:space="0" w:color="auto"/>
            </w:tcBorders>
            <w:shd w:val="clear" w:color="auto" w:fill="auto"/>
            <w:vAlign w:val="center"/>
          </w:tcPr>
          <w:p w14:paraId="49F1D9F4" w14:textId="77777777" w:rsidR="005E667B" w:rsidRPr="0017181C" w:rsidRDefault="005E667B" w:rsidP="00095065">
            <w:pPr>
              <w:pStyle w:val="NoSpacing"/>
              <w:jc w:val="center"/>
              <w:rPr>
                <w:sz w:val="22"/>
                <w:szCs w:val="22"/>
              </w:rPr>
            </w:pPr>
          </w:p>
        </w:tc>
      </w:tr>
      <w:tr w:rsidR="005E667B" w:rsidRPr="0017181C" w14:paraId="40DCFC8E" w14:textId="77777777" w:rsidTr="00C542DA">
        <w:trPr>
          <w:cantSplit/>
          <w:trHeight w:val="20"/>
        </w:trPr>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769D2" w14:textId="77777777" w:rsidR="005E667B" w:rsidRPr="0017181C" w:rsidRDefault="00C542DA" w:rsidP="00095065">
            <w:pPr>
              <w:pStyle w:val="NoSpacing"/>
              <w:jc w:val="center"/>
              <w:rPr>
                <w:sz w:val="22"/>
                <w:szCs w:val="22"/>
              </w:rPr>
            </w:pPr>
            <w:r>
              <w:rPr>
                <w:sz w:val="22"/>
                <w:szCs w:val="22"/>
              </w:rPr>
              <w:t>3</w:t>
            </w:r>
          </w:p>
        </w:tc>
        <w:tc>
          <w:tcPr>
            <w:tcW w:w="1128" w:type="pct"/>
            <w:tcBorders>
              <w:top w:val="nil"/>
              <w:left w:val="nil"/>
              <w:bottom w:val="single" w:sz="4" w:space="0" w:color="auto"/>
              <w:right w:val="single" w:sz="4" w:space="0" w:color="auto"/>
            </w:tcBorders>
            <w:shd w:val="clear" w:color="auto" w:fill="auto"/>
            <w:vAlign w:val="center"/>
            <w:hideMark/>
          </w:tcPr>
          <w:p w14:paraId="388384EA" w14:textId="77777777" w:rsidR="005E667B" w:rsidRPr="0017181C" w:rsidRDefault="005E667B" w:rsidP="00095065">
            <w:pPr>
              <w:pStyle w:val="NoSpacing"/>
              <w:jc w:val="center"/>
              <w:rPr>
                <w:sz w:val="22"/>
                <w:szCs w:val="22"/>
              </w:rPr>
            </w:pPr>
            <w:r w:rsidRPr="0017181C">
              <w:rPr>
                <w:sz w:val="22"/>
                <w:szCs w:val="22"/>
              </w:rPr>
              <w:t>Penthouse</w:t>
            </w:r>
          </w:p>
        </w:tc>
        <w:tc>
          <w:tcPr>
            <w:tcW w:w="1128" w:type="pct"/>
            <w:tcBorders>
              <w:top w:val="single" w:sz="4" w:space="0" w:color="auto"/>
              <w:left w:val="nil"/>
              <w:bottom w:val="single" w:sz="4" w:space="0" w:color="auto"/>
              <w:right w:val="single" w:sz="4" w:space="0" w:color="auto"/>
            </w:tcBorders>
            <w:shd w:val="clear" w:color="auto" w:fill="auto"/>
            <w:vAlign w:val="center"/>
            <w:hideMark/>
          </w:tcPr>
          <w:p w14:paraId="288EE6DE" w14:textId="77777777" w:rsidR="005E667B" w:rsidRPr="0017181C" w:rsidRDefault="005E667B" w:rsidP="00095065">
            <w:pPr>
              <w:pStyle w:val="NoSpacing"/>
              <w:jc w:val="center"/>
              <w:rPr>
                <w:sz w:val="22"/>
                <w:szCs w:val="22"/>
              </w:rPr>
            </w:pPr>
            <w:r w:rsidRPr="0017181C">
              <w:rPr>
                <w:sz w:val="22"/>
                <w:szCs w:val="22"/>
              </w:rPr>
              <w:t>AC2</w:t>
            </w:r>
          </w:p>
        </w:tc>
        <w:tc>
          <w:tcPr>
            <w:tcW w:w="2312" w:type="pct"/>
            <w:tcBorders>
              <w:top w:val="single" w:sz="4" w:space="0" w:color="auto"/>
              <w:left w:val="nil"/>
              <w:bottom w:val="single" w:sz="4" w:space="0" w:color="auto"/>
              <w:right w:val="single" w:sz="4" w:space="0" w:color="auto"/>
            </w:tcBorders>
            <w:shd w:val="clear" w:color="auto" w:fill="auto"/>
            <w:vAlign w:val="center"/>
          </w:tcPr>
          <w:p w14:paraId="0D3B8EAB" w14:textId="77777777" w:rsidR="005E667B" w:rsidRPr="0017181C" w:rsidRDefault="005E667B" w:rsidP="00095065">
            <w:pPr>
              <w:pStyle w:val="NoSpacing"/>
              <w:jc w:val="center"/>
              <w:rPr>
                <w:sz w:val="22"/>
                <w:szCs w:val="22"/>
              </w:rPr>
            </w:pPr>
          </w:p>
        </w:tc>
      </w:tr>
      <w:tr w:rsidR="005E667B" w:rsidRPr="0017181C" w14:paraId="2E0786C3" w14:textId="77777777" w:rsidTr="00C542DA">
        <w:trPr>
          <w:cantSplit/>
          <w:trHeight w:val="20"/>
        </w:trPr>
        <w:tc>
          <w:tcPr>
            <w:tcW w:w="432" w:type="pct"/>
            <w:tcBorders>
              <w:top w:val="nil"/>
              <w:left w:val="single" w:sz="4" w:space="0" w:color="auto"/>
              <w:bottom w:val="single" w:sz="4" w:space="0" w:color="auto"/>
              <w:right w:val="single" w:sz="4" w:space="0" w:color="auto"/>
            </w:tcBorders>
            <w:shd w:val="clear" w:color="auto" w:fill="auto"/>
            <w:noWrap/>
            <w:vAlign w:val="center"/>
            <w:hideMark/>
          </w:tcPr>
          <w:p w14:paraId="78D1A388" w14:textId="77777777" w:rsidR="005E667B" w:rsidRPr="0017181C" w:rsidRDefault="00C542DA" w:rsidP="00C542DA">
            <w:pPr>
              <w:pStyle w:val="NoSpacing"/>
              <w:jc w:val="center"/>
              <w:rPr>
                <w:sz w:val="22"/>
                <w:szCs w:val="22"/>
              </w:rPr>
            </w:pPr>
            <w:r>
              <w:rPr>
                <w:sz w:val="22"/>
                <w:szCs w:val="22"/>
              </w:rPr>
              <w:t>4</w:t>
            </w:r>
          </w:p>
        </w:tc>
        <w:tc>
          <w:tcPr>
            <w:tcW w:w="1128" w:type="pct"/>
            <w:tcBorders>
              <w:top w:val="nil"/>
              <w:left w:val="nil"/>
              <w:bottom w:val="single" w:sz="4" w:space="0" w:color="auto"/>
              <w:right w:val="single" w:sz="4" w:space="0" w:color="auto"/>
            </w:tcBorders>
            <w:shd w:val="clear" w:color="auto" w:fill="auto"/>
            <w:vAlign w:val="center"/>
            <w:hideMark/>
          </w:tcPr>
          <w:p w14:paraId="1D7B9158" w14:textId="77777777" w:rsidR="005E667B" w:rsidRPr="0017181C" w:rsidRDefault="005E667B" w:rsidP="00095065">
            <w:pPr>
              <w:pStyle w:val="NoSpacing"/>
              <w:jc w:val="center"/>
              <w:rPr>
                <w:sz w:val="22"/>
                <w:szCs w:val="22"/>
              </w:rPr>
            </w:pPr>
            <w:r w:rsidRPr="0017181C">
              <w:rPr>
                <w:sz w:val="22"/>
                <w:szCs w:val="22"/>
              </w:rPr>
              <w:t>North Penthouse</w:t>
            </w:r>
          </w:p>
        </w:tc>
        <w:tc>
          <w:tcPr>
            <w:tcW w:w="1128" w:type="pct"/>
            <w:tcBorders>
              <w:top w:val="nil"/>
              <w:left w:val="nil"/>
              <w:bottom w:val="single" w:sz="4" w:space="0" w:color="auto"/>
              <w:right w:val="single" w:sz="4" w:space="0" w:color="auto"/>
            </w:tcBorders>
            <w:shd w:val="clear" w:color="auto" w:fill="auto"/>
            <w:vAlign w:val="center"/>
            <w:hideMark/>
          </w:tcPr>
          <w:p w14:paraId="2883970A" w14:textId="77777777" w:rsidR="005E667B" w:rsidRPr="0017181C" w:rsidRDefault="005E667B" w:rsidP="00095065">
            <w:pPr>
              <w:pStyle w:val="NoSpacing"/>
              <w:jc w:val="center"/>
              <w:rPr>
                <w:sz w:val="22"/>
                <w:szCs w:val="22"/>
              </w:rPr>
            </w:pPr>
            <w:r>
              <w:rPr>
                <w:sz w:val="22"/>
                <w:szCs w:val="22"/>
              </w:rPr>
              <w:t>Penthouse Air Conditioning Unit</w:t>
            </w:r>
            <w:r w:rsidRPr="00C1424C">
              <w:rPr>
                <w:sz w:val="22"/>
                <w:szCs w:val="22"/>
              </w:rPr>
              <w:t xml:space="preserve"> </w:t>
            </w:r>
            <w:r w:rsidRPr="0017181C">
              <w:rPr>
                <w:sz w:val="22"/>
                <w:szCs w:val="22"/>
              </w:rPr>
              <w:t>AHU</w:t>
            </w:r>
          </w:p>
        </w:tc>
        <w:tc>
          <w:tcPr>
            <w:tcW w:w="2312" w:type="pct"/>
            <w:tcBorders>
              <w:top w:val="single" w:sz="4" w:space="0" w:color="auto"/>
              <w:left w:val="nil"/>
              <w:bottom w:val="single" w:sz="4" w:space="0" w:color="auto"/>
              <w:right w:val="single" w:sz="4" w:space="0" w:color="auto"/>
            </w:tcBorders>
            <w:shd w:val="clear" w:color="auto" w:fill="auto"/>
            <w:vAlign w:val="center"/>
          </w:tcPr>
          <w:p w14:paraId="5B462BB4" w14:textId="77777777" w:rsidR="005E667B" w:rsidRPr="0017181C" w:rsidRDefault="005E667B" w:rsidP="00095065">
            <w:pPr>
              <w:pStyle w:val="NoSpacing"/>
              <w:jc w:val="center"/>
              <w:rPr>
                <w:sz w:val="22"/>
                <w:szCs w:val="22"/>
              </w:rPr>
            </w:pPr>
          </w:p>
        </w:tc>
      </w:tr>
      <w:tr w:rsidR="005E667B" w:rsidRPr="0017181C" w14:paraId="7CF81007" w14:textId="77777777" w:rsidTr="00C542DA">
        <w:trPr>
          <w:cantSplit/>
          <w:trHeight w:val="20"/>
        </w:trPr>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C9AFAB" w14:textId="77777777" w:rsidR="005E667B" w:rsidRPr="0017181C" w:rsidRDefault="00C542DA" w:rsidP="00095065">
            <w:pPr>
              <w:pStyle w:val="NoSpacing"/>
              <w:jc w:val="center"/>
              <w:rPr>
                <w:sz w:val="22"/>
                <w:szCs w:val="22"/>
              </w:rPr>
            </w:pPr>
            <w:r>
              <w:rPr>
                <w:sz w:val="22"/>
                <w:szCs w:val="22"/>
              </w:rPr>
              <w:lastRenderedPageBreak/>
              <w:t>5</w:t>
            </w:r>
          </w:p>
        </w:tc>
        <w:tc>
          <w:tcPr>
            <w:tcW w:w="11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65223D" w14:textId="77777777" w:rsidR="005E667B" w:rsidRPr="0017181C" w:rsidRDefault="005E667B" w:rsidP="00095065">
            <w:pPr>
              <w:pStyle w:val="NoSpacing"/>
              <w:jc w:val="center"/>
              <w:rPr>
                <w:sz w:val="22"/>
                <w:szCs w:val="22"/>
              </w:rPr>
            </w:pPr>
            <w:r>
              <w:rPr>
                <w:sz w:val="22"/>
                <w:szCs w:val="22"/>
              </w:rPr>
              <w:t>West Equipment</w:t>
            </w:r>
            <w:r w:rsidRPr="0017181C">
              <w:rPr>
                <w:sz w:val="22"/>
                <w:szCs w:val="22"/>
              </w:rPr>
              <w:t xml:space="preserve"> catwalk</w:t>
            </w:r>
          </w:p>
        </w:tc>
        <w:tc>
          <w:tcPr>
            <w:tcW w:w="11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DF6662" w14:textId="77777777" w:rsidR="005E667B" w:rsidRPr="0017181C" w:rsidRDefault="005E667B" w:rsidP="00095065">
            <w:pPr>
              <w:pStyle w:val="NoSpacing"/>
              <w:jc w:val="center"/>
              <w:rPr>
                <w:sz w:val="22"/>
                <w:szCs w:val="22"/>
              </w:rPr>
            </w:pPr>
            <w:r w:rsidRPr="0017181C">
              <w:rPr>
                <w:sz w:val="22"/>
                <w:szCs w:val="22"/>
              </w:rPr>
              <w:t>EF</w:t>
            </w:r>
          </w:p>
        </w:tc>
        <w:tc>
          <w:tcPr>
            <w:tcW w:w="2312" w:type="pct"/>
            <w:tcBorders>
              <w:top w:val="single" w:sz="4" w:space="0" w:color="auto"/>
              <w:left w:val="single" w:sz="4" w:space="0" w:color="auto"/>
              <w:bottom w:val="single" w:sz="4" w:space="0" w:color="auto"/>
              <w:right w:val="single" w:sz="4" w:space="0" w:color="auto"/>
            </w:tcBorders>
            <w:shd w:val="clear" w:color="auto" w:fill="auto"/>
            <w:vAlign w:val="center"/>
          </w:tcPr>
          <w:p w14:paraId="3867B0D8" w14:textId="77777777" w:rsidR="005E667B" w:rsidRPr="0017181C" w:rsidRDefault="005E667B" w:rsidP="004C334B">
            <w:pPr>
              <w:pStyle w:val="NoSpacing"/>
              <w:jc w:val="center"/>
              <w:rPr>
                <w:sz w:val="22"/>
                <w:szCs w:val="22"/>
              </w:rPr>
            </w:pPr>
          </w:p>
        </w:tc>
      </w:tr>
      <w:tr w:rsidR="005E667B" w:rsidRPr="0017181C" w14:paraId="26913CDD" w14:textId="77777777" w:rsidTr="00C542DA">
        <w:trPr>
          <w:cantSplit/>
          <w:trHeight w:val="20"/>
        </w:trPr>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BDA46" w14:textId="77777777" w:rsidR="005E667B" w:rsidRPr="0017181C" w:rsidRDefault="00C542DA" w:rsidP="00095065">
            <w:pPr>
              <w:pStyle w:val="NoSpacing"/>
              <w:jc w:val="center"/>
              <w:rPr>
                <w:sz w:val="22"/>
                <w:szCs w:val="22"/>
              </w:rPr>
            </w:pPr>
            <w:r>
              <w:rPr>
                <w:sz w:val="22"/>
                <w:szCs w:val="22"/>
              </w:rPr>
              <w:t>6</w:t>
            </w:r>
          </w:p>
        </w:tc>
        <w:tc>
          <w:tcPr>
            <w:tcW w:w="1128" w:type="pct"/>
            <w:tcBorders>
              <w:top w:val="single" w:sz="4" w:space="0" w:color="auto"/>
              <w:left w:val="nil"/>
              <w:bottom w:val="single" w:sz="4" w:space="0" w:color="auto"/>
              <w:right w:val="single" w:sz="4" w:space="0" w:color="auto"/>
            </w:tcBorders>
            <w:shd w:val="clear" w:color="auto" w:fill="auto"/>
            <w:vAlign w:val="center"/>
            <w:hideMark/>
          </w:tcPr>
          <w:p w14:paraId="3741817A" w14:textId="77777777" w:rsidR="005E667B" w:rsidRPr="0017181C" w:rsidRDefault="005E667B" w:rsidP="00095065">
            <w:pPr>
              <w:pStyle w:val="NoSpacing"/>
              <w:jc w:val="center"/>
              <w:rPr>
                <w:sz w:val="22"/>
                <w:szCs w:val="22"/>
              </w:rPr>
            </w:pPr>
            <w:r w:rsidRPr="0017181C">
              <w:rPr>
                <w:sz w:val="22"/>
                <w:szCs w:val="22"/>
              </w:rPr>
              <w:t>Roof</w:t>
            </w:r>
          </w:p>
        </w:tc>
        <w:tc>
          <w:tcPr>
            <w:tcW w:w="1128" w:type="pct"/>
            <w:tcBorders>
              <w:top w:val="single" w:sz="4" w:space="0" w:color="auto"/>
              <w:left w:val="nil"/>
              <w:bottom w:val="single" w:sz="4" w:space="0" w:color="auto"/>
              <w:right w:val="single" w:sz="4" w:space="0" w:color="auto"/>
            </w:tcBorders>
            <w:shd w:val="clear" w:color="auto" w:fill="auto"/>
            <w:vAlign w:val="center"/>
            <w:hideMark/>
          </w:tcPr>
          <w:p w14:paraId="6710FB30" w14:textId="77777777" w:rsidR="005E667B" w:rsidRPr="0017181C" w:rsidRDefault="005E667B" w:rsidP="00095065">
            <w:pPr>
              <w:pStyle w:val="NoSpacing"/>
              <w:jc w:val="center"/>
              <w:rPr>
                <w:sz w:val="22"/>
                <w:szCs w:val="22"/>
              </w:rPr>
            </w:pPr>
            <w:r w:rsidRPr="0017181C">
              <w:rPr>
                <w:sz w:val="22"/>
                <w:szCs w:val="22"/>
              </w:rPr>
              <w:t>Fume Hoods, EFs</w:t>
            </w:r>
          </w:p>
        </w:tc>
        <w:tc>
          <w:tcPr>
            <w:tcW w:w="2312" w:type="pct"/>
            <w:tcBorders>
              <w:top w:val="single" w:sz="4" w:space="0" w:color="auto"/>
              <w:left w:val="nil"/>
              <w:bottom w:val="single" w:sz="4" w:space="0" w:color="auto"/>
              <w:right w:val="single" w:sz="4" w:space="0" w:color="auto"/>
            </w:tcBorders>
            <w:shd w:val="clear" w:color="auto" w:fill="auto"/>
            <w:vAlign w:val="center"/>
          </w:tcPr>
          <w:p w14:paraId="1181406C" w14:textId="77777777" w:rsidR="005E667B" w:rsidRPr="0017181C" w:rsidRDefault="005E667B" w:rsidP="00095065">
            <w:pPr>
              <w:pStyle w:val="NoSpacing"/>
              <w:jc w:val="center"/>
              <w:rPr>
                <w:sz w:val="22"/>
                <w:szCs w:val="22"/>
              </w:rPr>
            </w:pPr>
          </w:p>
        </w:tc>
      </w:tr>
    </w:tbl>
    <w:p w14:paraId="2CD8A4A8" w14:textId="77777777" w:rsidR="00095065" w:rsidRDefault="00095065">
      <w:pPr>
        <w:spacing w:after="0"/>
      </w:pPr>
    </w:p>
    <w:p w14:paraId="0E31879E" w14:textId="77777777" w:rsidR="00095065" w:rsidRDefault="00095065">
      <w:pPr>
        <w:spacing w:after="0"/>
      </w:pPr>
    </w:p>
    <w:p w14:paraId="1D2C6FEC" w14:textId="77777777" w:rsidR="001A2825" w:rsidRDefault="005E667B" w:rsidP="005B4B2F">
      <w:pPr>
        <w:numPr>
          <w:ilvl w:val="0"/>
          <w:numId w:val="33"/>
        </w:numPr>
      </w:pPr>
      <w:r>
        <w:rPr>
          <w:b/>
        </w:rPr>
        <w:t xml:space="preserve">Cooling System </w:t>
      </w:r>
      <w:r w:rsidRPr="005E667B">
        <w:rPr>
          <w:b/>
        </w:rPr>
        <w:t>Control Setpoint Adjustments</w:t>
      </w:r>
      <w:r w:rsidRPr="00ED7AE3">
        <w:rPr>
          <w:b/>
        </w:rPr>
        <w:t>:</w:t>
      </w:r>
      <w:r>
        <w:t xml:space="preserve"> </w:t>
      </w:r>
      <w:r w:rsidR="00F12338">
        <w:t>Trends are only available for some of the air-cooled chillers. T</w:t>
      </w:r>
      <w:r w:rsidR="00F12338">
        <w:rPr>
          <w:spacing w:val="-1"/>
        </w:rPr>
        <w:t>re</w:t>
      </w:r>
      <w:r w:rsidR="00F12338">
        <w:t>nds indic</w:t>
      </w:r>
      <w:r w:rsidR="00F12338">
        <w:rPr>
          <w:spacing w:val="-1"/>
        </w:rPr>
        <w:t>a</w:t>
      </w:r>
      <w:r w:rsidR="00F12338">
        <w:t>te</w:t>
      </w:r>
      <w:r w:rsidR="00F12338">
        <w:rPr>
          <w:spacing w:val="2"/>
        </w:rPr>
        <w:t xml:space="preserve"> that some</w:t>
      </w:r>
      <w:r w:rsidR="00F12338">
        <w:rPr>
          <w:spacing w:val="1"/>
        </w:rPr>
        <w:t xml:space="preserve"> </w:t>
      </w:r>
      <w:r w:rsidR="00F12338">
        <w:rPr>
          <w:spacing w:val="-1"/>
        </w:rPr>
        <w:t>c</w:t>
      </w:r>
      <w:r w:rsidR="00F12338">
        <w:t>hi</w:t>
      </w:r>
      <w:r w:rsidR="00F12338">
        <w:rPr>
          <w:spacing w:val="1"/>
        </w:rPr>
        <w:t>l</w:t>
      </w:r>
      <w:r w:rsidR="00F12338">
        <w:t>le</w:t>
      </w:r>
      <w:r w:rsidR="00F12338">
        <w:rPr>
          <w:spacing w:val="-1"/>
        </w:rPr>
        <w:t>r</w:t>
      </w:r>
      <w:r w:rsidR="00F12338">
        <w:t>s</w:t>
      </w:r>
      <w:r w:rsidR="00F12338">
        <w:rPr>
          <w:spacing w:val="2"/>
        </w:rPr>
        <w:t xml:space="preserve"> and condensers operate at outside</w:t>
      </w:r>
      <w:r w:rsidR="007D1C02">
        <w:rPr>
          <w:spacing w:val="2"/>
        </w:rPr>
        <w:t xml:space="preserve"> air temperatures below 50°</w:t>
      </w:r>
      <w:r w:rsidR="00F12338">
        <w:rPr>
          <w:spacing w:val="2"/>
        </w:rPr>
        <w:t xml:space="preserve">F, when airside economizer cooling could be implemented. </w:t>
      </w:r>
      <w:r w:rsidR="00F12338">
        <w:t>T</w:t>
      </w:r>
      <w:r w:rsidR="00F12338">
        <w:rPr>
          <w:spacing w:val="-1"/>
        </w:rPr>
        <w:t>re</w:t>
      </w:r>
      <w:r w:rsidR="00F12338">
        <w:t>nds show that some chillers and condensers cycle excessively and appear to operate without scheduling. It is recommended to implement an operating schedule. It is further recommended to allow evaporator supply air reset, which would reduce condenser cycling. This would result in improved</w:t>
      </w:r>
      <w:r w:rsidR="00F12338">
        <w:rPr>
          <w:spacing w:val="-1"/>
        </w:rPr>
        <w:t xml:space="preserve"> chiller operation and </w:t>
      </w:r>
      <w:r w:rsidR="00F12338">
        <w:rPr>
          <w:spacing w:val="1"/>
        </w:rPr>
        <w:t>e</w:t>
      </w:r>
      <w:r w:rsidR="00F12338">
        <w:t>f</w:t>
      </w:r>
      <w:r w:rsidR="00F12338">
        <w:rPr>
          <w:spacing w:val="-1"/>
        </w:rPr>
        <w:t>f</w:t>
      </w:r>
      <w:r w:rsidR="00F12338">
        <w:t>ici</w:t>
      </w:r>
      <w:r w:rsidR="00F12338">
        <w:rPr>
          <w:spacing w:val="-1"/>
        </w:rPr>
        <w:t>e</w:t>
      </w:r>
      <w:r w:rsidR="00F12338">
        <w:rPr>
          <w:spacing w:val="2"/>
        </w:rPr>
        <w:t>n</w:t>
      </w:r>
      <w:r w:rsidR="00F12338">
        <w:rPr>
          <w:spacing w:val="4"/>
        </w:rPr>
        <w:t>c</w:t>
      </w:r>
      <w:r w:rsidR="00F12338">
        <w:rPr>
          <w:spacing w:val="-5"/>
        </w:rPr>
        <w:t>y</w:t>
      </w:r>
      <w:r w:rsidR="00F12338">
        <w:t>.</w:t>
      </w:r>
    </w:p>
    <w:p w14:paraId="4CCE7B10" w14:textId="77777777" w:rsidR="005E667B" w:rsidRDefault="005E667B" w:rsidP="005E667B">
      <w:pPr>
        <w:jc w:val="center"/>
      </w:pPr>
    </w:p>
    <w:p w14:paraId="2853F5D9" w14:textId="77777777" w:rsidR="005E667B" w:rsidRPr="00F1250D" w:rsidRDefault="006114AB" w:rsidP="00F03888">
      <w:pPr>
        <w:pStyle w:val="Table"/>
        <w:tabs>
          <w:tab w:val="clear" w:pos="1620"/>
        </w:tabs>
        <w:ind w:left="0" w:firstLine="0"/>
        <w:rPr>
          <w:noProof/>
        </w:rPr>
      </w:pPr>
      <w:bookmarkStart w:id="103" w:name="_Toc351113722"/>
      <w:r>
        <w:rPr>
          <w:noProof/>
        </w:rPr>
        <w:t xml:space="preserve">Sample </w:t>
      </w:r>
      <w:r w:rsidR="005E667B">
        <w:rPr>
          <w:noProof/>
        </w:rPr>
        <w:t>Cooling System Control Setpoint Adjustment Issues</w:t>
      </w:r>
      <w:bookmarkEnd w:id="103"/>
    </w:p>
    <w:tbl>
      <w:tblPr>
        <w:tblW w:w="5000" w:type="pct"/>
        <w:tblLayout w:type="fixed"/>
        <w:tblLook w:val="04A0" w:firstRow="1" w:lastRow="0" w:firstColumn="1" w:lastColumn="0" w:noHBand="0" w:noVBand="1"/>
      </w:tblPr>
      <w:tblGrid>
        <w:gridCol w:w="1154"/>
        <w:gridCol w:w="2636"/>
        <w:gridCol w:w="2009"/>
        <w:gridCol w:w="7557"/>
      </w:tblGrid>
      <w:tr w:rsidR="007D1C02" w:rsidRPr="00782D24" w14:paraId="192DA0B5" w14:textId="77777777" w:rsidTr="00095065">
        <w:trPr>
          <w:cantSplit/>
          <w:trHeight w:val="20"/>
          <w:tblHeader/>
        </w:trPr>
        <w:tc>
          <w:tcPr>
            <w:tcW w:w="43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0B41ED" w14:textId="77777777" w:rsidR="005E667B" w:rsidRPr="00095065" w:rsidRDefault="005E667B" w:rsidP="00095065">
            <w:pPr>
              <w:pStyle w:val="NoSpacing"/>
              <w:jc w:val="center"/>
              <w:rPr>
                <w:b/>
              </w:rPr>
            </w:pPr>
            <w:r w:rsidRPr="00095065">
              <w:rPr>
                <w:b/>
              </w:rPr>
              <w:t>B</w:t>
            </w:r>
            <w:r w:rsidR="007D1C02" w:rsidRPr="00095065">
              <w:rPr>
                <w:b/>
              </w:rPr>
              <w:t>ldg.</w:t>
            </w:r>
          </w:p>
        </w:tc>
        <w:tc>
          <w:tcPr>
            <w:tcW w:w="987"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2ECEE80" w14:textId="77777777" w:rsidR="005E667B" w:rsidRPr="00095065" w:rsidRDefault="005E667B" w:rsidP="00095065">
            <w:pPr>
              <w:pStyle w:val="NoSpacing"/>
              <w:jc w:val="center"/>
              <w:rPr>
                <w:b/>
              </w:rPr>
            </w:pPr>
            <w:r w:rsidRPr="00095065">
              <w:rPr>
                <w:b/>
              </w:rPr>
              <w:t>Equip</w:t>
            </w:r>
            <w:r w:rsidR="007D1C02" w:rsidRPr="00095065">
              <w:rPr>
                <w:b/>
              </w:rPr>
              <w:t xml:space="preserve">. </w:t>
            </w:r>
            <w:r w:rsidRPr="00095065">
              <w:rPr>
                <w:b/>
              </w:rPr>
              <w:t>Location</w:t>
            </w:r>
          </w:p>
        </w:tc>
        <w:tc>
          <w:tcPr>
            <w:tcW w:w="752"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6867053" w14:textId="77777777" w:rsidR="005E667B" w:rsidRPr="00095065" w:rsidRDefault="005E667B" w:rsidP="00095065">
            <w:pPr>
              <w:pStyle w:val="NoSpacing"/>
              <w:jc w:val="center"/>
              <w:rPr>
                <w:b/>
              </w:rPr>
            </w:pPr>
            <w:r w:rsidRPr="00095065">
              <w:rPr>
                <w:b/>
              </w:rPr>
              <w:t>Equip</w:t>
            </w:r>
            <w:r w:rsidR="007D1C02" w:rsidRPr="00095065">
              <w:rPr>
                <w:b/>
              </w:rPr>
              <w:t>.</w:t>
            </w:r>
            <w:r w:rsidRPr="00095065">
              <w:rPr>
                <w:b/>
              </w:rPr>
              <w:t xml:space="preserve"> Tag</w:t>
            </w:r>
          </w:p>
        </w:tc>
        <w:tc>
          <w:tcPr>
            <w:tcW w:w="2829"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E901977" w14:textId="77777777" w:rsidR="005E667B" w:rsidRPr="00095065" w:rsidRDefault="005E667B" w:rsidP="00095065">
            <w:pPr>
              <w:pStyle w:val="NoSpacing"/>
              <w:jc w:val="center"/>
              <w:rPr>
                <w:b/>
              </w:rPr>
            </w:pPr>
            <w:r w:rsidRPr="00095065">
              <w:rPr>
                <w:b/>
              </w:rPr>
              <w:t>Issue</w:t>
            </w:r>
          </w:p>
        </w:tc>
      </w:tr>
      <w:tr w:rsidR="005E667B" w:rsidRPr="00782D24" w14:paraId="226855E8" w14:textId="77777777" w:rsidTr="00095065">
        <w:trPr>
          <w:cantSplit/>
          <w:trHeight w:val="20"/>
        </w:trPr>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AF542" w14:textId="77777777" w:rsidR="005E667B" w:rsidRPr="00782D24" w:rsidRDefault="006114AB" w:rsidP="00095065">
            <w:pPr>
              <w:pStyle w:val="NoSpacing"/>
              <w:jc w:val="center"/>
              <w:rPr>
                <w:sz w:val="22"/>
                <w:szCs w:val="22"/>
              </w:rPr>
            </w:pPr>
            <w:r>
              <w:rPr>
                <w:sz w:val="22"/>
                <w:szCs w:val="22"/>
              </w:rPr>
              <w:t>1</w:t>
            </w:r>
          </w:p>
        </w:tc>
        <w:tc>
          <w:tcPr>
            <w:tcW w:w="987" w:type="pct"/>
            <w:tcBorders>
              <w:top w:val="single" w:sz="4" w:space="0" w:color="auto"/>
              <w:left w:val="nil"/>
              <w:bottom w:val="single" w:sz="4" w:space="0" w:color="auto"/>
              <w:right w:val="single" w:sz="4" w:space="0" w:color="auto"/>
            </w:tcBorders>
            <w:shd w:val="clear" w:color="auto" w:fill="auto"/>
            <w:vAlign w:val="center"/>
            <w:hideMark/>
          </w:tcPr>
          <w:p w14:paraId="361F8C9D" w14:textId="77777777" w:rsidR="005E667B" w:rsidRPr="00782D24" w:rsidRDefault="005E667B" w:rsidP="00095065">
            <w:pPr>
              <w:pStyle w:val="NoSpacing"/>
              <w:jc w:val="center"/>
              <w:rPr>
                <w:sz w:val="22"/>
                <w:szCs w:val="22"/>
              </w:rPr>
            </w:pPr>
            <w:r w:rsidRPr="00782D24">
              <w:rPr>
                <w:sz w:val="22"/>
                <w:szCs w:val="22"/>
              </w:rPr>
              <w:t xml:space="preserve">Chiller </w:t>
            </w:r>
            <w:r>
              <w:rPr>
                <w:sz w:val="22"/>
                <w:szCs w:val="22"/>
              </w:rPr>
              <w:t>Room</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7362403E" w14:textId="77777777" w:rsidR="005E667B" w:rsidRPr="00782D24" w:rsidRDefault="005E667B" w:rsidP="00095065">
            <w:pPr>
              <w:pStyle w:val="NoSpacing"/>
              <w:jc w:val="center"/>
              <w:rPr>
                <w:sz w:val="22"/>
                <w:szCs w:val="22"/>
              </w:rPr>
            </w:pPr>
            <w:r w:rsidRPr="00782D24">
              <w:rPr>
                <w:sz w:val="22"/>
                <w:szCs w:val="22"/>
              </w:rPr>
              <w:t>CH-1</w:t>
            </w:r>
          </w:p>
        </w:tc>
        <w:tc>
          <w:tcPr>
            <w:tcW w:w="2829" w:type="pct"/>
            <w:tcBorders>
              <w:top w:val="single" w:sz="4" w:space="0" w:color="auto"/>
              <w:left w:val="nil"/>
              <w:bottom w:val="single" w:sz="4" w:space="0" w:color="auto"/>
              <w:right w:val="single" w:sz="4" w:space="0" w:color="auto"/>
            </w:tcBorders>
            <w:shd w:val="clear" w:color="auto" w:fill="auto"/>
            <w:vAlign w:val="center"/>
            <w:hideMark/>
          </w:tcPr>
          <w:p w14:paraId="1B47893B" w14:textId="77777777" w:rsidR="005E667B" w:rsidRPr="00782D24" w:rsidRDefault="006114AB" w:rsidP="00095065">
            <w:pPr>
              <w:pStyle w:val="NoSpacing"/>
              <w:jc w:val="center"/>
              <w:rPr>
                <w:sz w:val="22"/>
                <w:szCs w:val="22"/>
              </w:rPr>
            </w:pPr>
            <w:r>
              <w:rPr>
                <w:sz w:val="22"/>
                <w:szCs w:val="22"/>
              </w:rPr>
              <w:t>Describe Issues</w:t>
            </w:r>
          </w:p>
        </w:tc>
      </w:tr>
      <w:tr w:rsidR="005E667B" w:rsidRPr="00782D24" w14:paraId="6BEFF439" w14:textId="77777777" w:rsidTr="006114AB">
        <w:trPr>
          <w:cantSplit/>
          <w:trHeight w:val="20"/>
        </w:trPr>
        <w:tc>
          <w:tcPr>
            <w:tcW w:w="432" w:type="pct"/>
            <w:tcBorders>
              <w:top w:val="nil"/>
              <w:left w:val="single" w:sz="4" w:space="0" w:color="auto"/>
              <w:bottom w:val="single" w:sz="4" w:space="0" w:color="auto"/>
              <w:right w:val="single" w:sz="4" w:space="0" w:color="auto"/>
            </w:tcBorders>
            <w:shd w:val="clear" w:color="auto" w:fill="auto"/>
            <w:noWrap/>
            <w:vAlign w:val="center"/>
            <w:hideMark/>
          </w:tcPr>
          <w:p w14:paraId="17B464F9" w14:textId="77777777" w:rsidR="005E667B" w:rsidRPr="00782D24" w:rsidRDefault="005E667B" w:rsidP="00095065">
            <w:pPr>
              <w:pStyle w:val="NoSpacing"/>
              <w:jc w:val="center"/>
              <w:rPr>
                <w:sz w:val="22"/>
                <w:szCs w:val="22"/>
              </w:rPr>
            </w:pPr>
            <w:r w:rsidRPr="00782D24">
              <w:rPr>
                <w:sz w:val="22"/>
                <w:szCs w:val="22"/>
              </w:rPr>
              <w:t>2</w:t>
            </w:r>
          </w:p>
        </w:tc>
        <w:tc>
          <w:tcPr>
            <w:tcW w:w="987" w:type="pct"/>
            <w:tcBorders>
              <w:top w:val="nil"/>
              <w:left w:val="nil"/>
              <w:bottom w:val="single" w:sz="4" w:space="0" w:color="auto"/>
              <w:right w:val="single" w:sz="4" w:space="0" w:color="auto"/>
            </w:tcBorders>
            <w:shd w:val="clear" w:color="auto" w:fill="auto"/>
            <w:vAlign w:val="center"/>
            <w:hideMark/>
          </w:tcPr>
          <w:p w14:paraId="7E926711" w14:textId="77777777" w:rsidR="005E667B" w:rsidRPr="00782D24" w:rsidRDefault="005E667B" w:rsidP="00095065">
            <w:pPr>
              <w:pStyle w:val="NoSpacing"/>
              <w:jc w:val="center"/>
              <w:rPr>
                <w:sz w:val="22"/>
                <w:szCs w:val="22"/>
              </w:rPr>
            </w:pPr>
            <w:r w:rsidRPr="00782D24">
              <w:rPr>
                <w:sz w:val="22"/>
                <w:szCs w:val="22"/>
              </w:rPr>
              <w:t>N Exterior</w:t>
            </w:r>
          </w:p>
        </w:tc>
        <w:tc>
          <w:tcPr>
            <w:tcW w:w="752" w:type="pct"/>
            <w:tcBorders>
              <w:top w:val="nil"/>
              <w:left w:val="nil"/>
              <w:bottom w:val="single" w:sz="4" w:space="0" w:color="auto"/>
              <w:right w:val="single" w:sz="4" w:space="0" w:color="auto"/>
            </w:tcBorders>
            <w:shd w:val="clear" w:color="auto" w:fill="auto"/>
            <w:vAlign w:val="center"/>
            <w:hideMark/>
          </w:tcPr>
          <w:p w14:paraId="5188E35F" w14:textId="77777777" w:rsidR="005E667B" w:rsidRPr="00782D24" w:rsidRDefault="005E667B" w:rsidP="00095065">
            <w:pPr>
              <w:pStyle w:val="NoSpacing"/>
              <w:jc w:val="center"/>
              <w:rPr>
                <w:sz w:val="22"/>
                <w:szCs w:val="22"/>
              </w:rPr>
            </w:pPr>
            <w:r w:rsidRPr="00782D24">
              <w:rPr>
                <w:sz w:val="22"/>
                <w:szCs w:val="22"/>
              </w:rPr>
              <w:t>CT-1</w:t>
            </w:r>
          </w:p>
        </w:tc>
        <w:tc>
          <w:tcPr>
            <w:tcW w:w="2829" w:type="pct"/>
            <w:tcBorders>
              <w:top w:val="nil"/>
              <w:left w:val="nil"/>
              <w:bottom w:val="single" w:sz="4" w:space="0" w:color="auto"/>
              <w:right w:val="single" w:sz="4" w:space="0" w:color="auto"/>
            </w:tcBorders>
            <w:shd w:val="clear" w:color="auto" w:fill="auto"/>
            <w:vAlign w:val="center"/>
          </w:tcPr>
          <w:p w14:paraId="0B879872" w14:textId="77777777" w:rsidR="005E667B" w:rsidRPr="00782D24" w:rsidRDefault="005E667B" w:rsidP="00095065">
            <w:pPr>
              <w:pStyle w:val="NoSpacing"/>
              <w:jc w:val="center"/>
              <w:rPr>
                <w:sz w:val="22"/>
                <w:szCs w:val="22"/>
              </w:rPr>
            </w:pPr>
          </w:p>
        </w:tc>
      </w:tr>
      <w:tr w:rsidR="005E667B" w:rsidRPr="00782D24" w14:paraId="303CC6FD" w14:textId="77777777" w:rsidTr="006114AB">
        <w:trPr>
          <w:cantSplit/>
          <w:trHeight w:val="20"/>
        </w:trPr>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9325A" w14:textId="77777777" w:rsidR="005E667B" w:rsidRPr="00782D24" w:rsidRDefault="005E667B" w:rsidP="006114AB">
            <w:pPr>
              <w:pStyle w:val="NoSpacing"/>
              <w:jc w:val="center"/>
              <w:rPr>
                <w:sz w:val="22"/>
                <w:szCs w:val="22"/>
              </w:rPr>
            </w:pPr>
            <w:r w:rsidRPr="00782D24">
              <w:rPr>
                <w:sz w:val="22"/>
                <w:szCs w:val="22"/>
              </w:rPr>
              <w:t>3</w:t>
            </w:r>
          </w:p>
        </w:tc>
        <w:tc>
          <w:tcPr>
            <w:tcW w:w="987" w:type="pct"/>
            <w:tcBorders>
              <w:top w:val="single" w:sz="4" w:space="0" w:color="auto"/>
              <w:left w:val="nil"/>
              <w:bottom w:val="single" w:sz="4" w:space="0" w:color="auto"/>
              <w:right w:val="single" w:sz="4" w:space="0" w:color="auto"/>
            </w:tcBorders>
            <w:shd w:val="clear" w:color="auto" w:fill="auto"/>
            <w:vAlign w:val="center"/>
            <w:hideMark/>
          </w:tcPr>
          <w:p w14:paraId="178DAC72" w14:textId="77777777" w:rsidR="005E667B" w:rsidRPr="00782D24" w:rsidRDefault="005E667B" w:rsidP="00095065">
            <w:pPr>
              <w:pStyle w:val="NoSpacing"/>
              <w:jc w:val="center"/>
              <w:rPr>
                <w:sz w:val="22"/>
                <w:szCs w:val="22"/>
              </w:rPr>
            </w:pPr>
            <w:r w:rsidRPr="00782D24">
              <w:rPr>
                <w:sz w:val="22"/>
                <w:szCs w:val="22"/>
              </w:rPr>
              <w:t>East exterior</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311D4DBC" w14:textId="77777777" w:rsidR="005E667B" w:rsidRPr="00782D24" w:rsidRDefault="005E667B" w:rsidP="00095065">
            <w:pPr>
              <w:pStyle w:val="NoSpacing"/>
              <w:jc w:val="center"/>
              <w:rPr>
                <w:sz w:val="22"/>
                <w:szCs w:val="22"/>
              </w:rPr>
            </w:pPr>
            <w:r w:rsidRPr="00782D24">
              <w:rPr>
                <w:sz w:val="22"/>
                <w:szCs w:val="22"/>
              </w:rPr>
              <w:t>AH-4</w:t>
            </w:r>
          </w:p>
        </w:tc>
        <w:tc>
          <w:tcPr>
            <w:tcW w:w="2829" w:type="pct"/>
            <w:tcBorders>
              <w:top w:val="single" w:sz="4" w:space="0" w:color="auto"/>
              <w:left w:val="nil"/>
              <w:bottom w:val="single" w:sz="4" w:space="0" w:color="auto"/>
              <w:right w:val="single" w:sz="4" w:space="0" w:color="auto"/>
            </w:tcBorders>
            <w:shd w:val="clear" w:color="auto" w:fill="auto"/>
            <w:vAlign w:val="center"/>
          </w:tcPr>
          <w:p w14:paraId="4C3BE13D" w14:textId="77777777" w:rsidR="005E667B" w:rsidRPr="00782D24" w:rsidRDefault="005E667B" w:rsidP="00095065">
            <w:pPr>
              <w:pStyle w:val="NoSpacing"/>
              <w:jc w:val="center"/>
              <w:rPr>
                <w:sz w:val="22"/>
                <w:szCs w:val="22"/>
              </w:rPr>
            </w:pPr>
          </w:p>
        </w:tc>
      </w:tr>
      <w:tr w:rsidR="005E667B" w:rsidRPr="00782D24" w14:paraId="78D2E508" w14:textId="77777777" w:rsidTr="006114AB">
        <w:trPr>
          <w:cantSplit/>
          <w:trHeight w:val="20"/>
        </w:trPr>
        <w:tc>
          <w:tcPr>
            <w:tcW w:w="43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AABFB" w14:textId="77777777" w:rsidR="005E667B" w:rsidRPr="00782D24" w:rsidRDefault="005E667B" w:rsidP="006114AB">
            <w:pPr>
              <w:pStyle w:val="NoSpacing"/>
              <w:jc w:val="center"/>
              <w:rPr>
                <w:sz w:val="22"/>
                <w:szCs w:val="22"/>
              </w:rPr>
            </w:pPr>
            <w:r w:rsidRPr="00782D24">
              <w:rPr>
                <w:sz w:val="22"/>
                <w:szCs w:val="22"/>
              </w:rPr>
              <w:t>4</w:t>
            </w:r>
          </w:p>
        </w:tc>
        <w:tc>
          <w:tcPr>
            <w:tcW w:w="987" w:type="pct"/>
            <w:tcBorders>
              <w:top w:val="single" w:sz="4" w:space="0" w:color="auto"/>
              <w:left w:val="nil"/>
              <w:bottom w:val="single" w:sz="4" w:space="0" w:color="auto"/>
              <w:right w:val="single" w:sz="4" w:space="0" w:color="auto"/>
            </w:tcBorders>
            <w:shd w:val="clear" w:color="auto" w:fill="auto"/>
            <w:vAlign w:val="center"/>
            <w:hideMark/>
          </w:tcPr>
          <w:p w14:paraId="7C948E60" w14:textId="77777777" w:rsidR="005E667B" w:rsidRPr="00782D24" w:rsidRDefault="005E667B" w:rsidP="00095065">
            <w:pPr>
              <w:pStyle w:val="NoSpacing"/>
              <w:jc w:val="center"/>
              <w:rPr>
                <w:sz w:val="22"/>
                <w:szCs w:val="22"/>
              </w:rPr>
            </w:pPr>
            <w:r w:rsidRPr="00782D24">
              <w:rPr>
                <w:sz w:val="22"/>
                <w:szCs w:val="22"/>
              </w:rPr>
              <w:t>Penthouse</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6A27030A" w14:textId="77777777" w:rsidR="005E667B" w:rsidRPr="00782D24" w:rsidRDefault="005E667B" w:rsidP="00095065">
            <w:pPr>
              <w:pStyle w:val="NoSpacing"/>
              <w:jc w:val="center"/>
              <w:rPr>
                <w:sz w:val="22"/>
                <w:szCs w:val="22"/>
              </w:rPr>
            </w:pPr>
            <w:r w:rsidRPr="00782D24">
              <w:rPr>
                <w:sz w:val="22"/>
                <w:szCs w:val="22"/>
              </w:rPr>
              <w:t>CH-1,2</w:t>
            </w:r>
          </w:p>
        </w:tc>
        <w:tc>
          <w:tcPr>
            <w:tcW w:w="2829" w:type="pct"/>
            <w:tcBorders>
              <w:top w:val="single" w:sz="4" w:space="0" w:color="auto"/>
              <w:left w:val="nil"/>
              <w:bottom w:val="single" w:sz="4" w:space="0" w:color="auto"/>
              <w:right w:val="single" w:sz="4" w:space="0" w:color="auto"/>
            </w:tcBorders>
            <w:shd w:val="clear" w:color="auto" w:fill="auto"/>
            <w:vAlign w:val="center"/>
          </w:tcPr>
          <w:p w14:paraId="75AC94BC" w14:textId="77777777" w:rsidR="005E667B" w:rsidRPr="00782D24" w:rsidRDefault="005E667B" w:rsidP="00095065">
            <w:pPr>
              <w:pStyle w:val="NoSpacing"/>
              <w:jc w:val="center"/>
              <w:rPr>
                <w:sz w:val="22"/>
                <w:szCs w:val="22"/>
              </w:rPr>
            </w:pPr>
          </w:p>
        </w:tc>
      </w:tr>
    </w:tbl>
    <w:p w14:paraId="4DA9641C" w14:textId="77777777" w:rsidR="005406D1" w:rsidRDefault="005406D1">
      <w:pPr>
        <w:spacing w:after="0"/>
      </w:pPr>
    </w:p>
    <w:p w14:paraId="767257EA" w14:textId="77777777" w:rsidR="001A2825" w:rsidRPr="005E667B" w:rsidRDefault="005E667B" w:rsidP="00CD52D3">
      <w:pPr>
        <w:numPr>
          <w:ilvl w:val="0"/>
          <w:numId w:val="29"/>
        </w:numPr>
      </w:pPr>
      <w:r w:rsidRPr="005E667B">
        <w:rPr>
          <w:rFonts w:eastAsia="Times New Roman"/>
          <w:b/>
        </w:rPr>
        <w:t>Cooling System Control Valve and Actuator Maintenance:</w:t>
      </w:r>
      <w:r>
        <w:rPr>
          <w:rFonts w:eastAsia="Times New Roman"/>
        </w:rPr>
        <w:t xml:space="preserve"> </w:t>
      </w:r>
      <w:r w:rsidR="00F13BB6">
        <w:rPr>
          <w:rFonts w:eastAsia="Times New Roman"/>
        </w:rPr>
        <w:t>Issues for cooling systems that relate to valve or actuator maintenance are limited primarily to variable flow pumping systems that don’t have any significant turndown in flow rate. This generally indicates that most coils are equipped with 3-way valves with flow bypass. To the extent feasible, bypass legs should be closed off (if shutoff valves are in place) or the valves should be converted to 2-way operation so that flow can vary. With variable primary CHW systems, some bypass lines need to remain open to maintain minimum flow through the chiller, but this typically comprises only about one-half of total flow.</w:t>
      </w:r>
    </w:p>
    <w:p w14:paraId="1BA3B2BB" w14:textId="77777777" w:rsidR="005E667B" w:rsidRPr="00F1250D" w:rsidRDefault="006114AB" w:rsidP="00F03888">
      <w:pPr>
        <w:pStyle w:val="Table"/>
        <w:tabs>
          <w:tab w:val="clear" w:pos="1620"/>
        </w:tabs>
        <w:ind w:left="0" w:firstLine="0"/>
        <w:rPr>
          <w:noProof/>
        </w:rPr>
      </w:pPr>
      <w:bookmarkStart w:id="104" w:name="_Toc351113723"/>
      <w:r>
        <w:rPr>
          <w:noProof/>
        </w:rPr>
        <w:t>Sample</w:t>
      </w:r>
      <w:r w:rsidR="005E667B">
        <w:rPr>
          <w:noProof/>
        </w:rPr>
        <w:t>Cooling System Valve and Actuator Maintenance Issues</w:t>
      </w:r>
      <w:bookmarkEnd w:id="1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4"/>
        <w:gridCol w:w="2762"/>
        <w:gridCol w:w="2134"/>
        <w:gridCol w:w="7306"/>
      </w:tblGrid>
      <w:tr w:rsidR="005406D1" w:rsidRPr="008146F4" w14:paraId="6D9D4A60" w14:textId="77777777" w:rsidTr="00095065">
        <w:trPr>
          <w:cantSplit/>
          <w:trHeight w:val="144"/>
          <w:tblHeader/>
        </w:trPr>
        <w:tc>
          <w:tcPr>
            <w:tcW w:w="432" w:type="pct"/>
            <w:shd w:val="clear" w:color="auto" w:fill="D9D9D9" w:themeFill="background1" w:themeFillShade="D9"/>
            <w:vAlign w:val="center"/>
            <w:hideMark/>
          </w:tcPr>
          <w:p w14:paraId="720C7A2F" w14:textId="77777777" w:rsidR="005E667B" w:rsidRPr="00095065" w:rsidRDefault="005E667B" w:rsidP="00095065">
            <w:pPr>
              <w:pStyle w:val="NoSpacing"/>
              <w:jc w:val="center"/>
              <w:rPr>
                <w:b/>
              </w:rPr>
            </w:pPr>
            <w:r w:rsidRPr="00095065">
              <w:rPr>
                <w:b/>
              </w:rPr>
              <w:t>B</w:t>
            </w:r>
            <w:r w:rsidR="007D1C02" w:rsidRPr="00095065">
              <w:rPr>
                <w:b/>
              </w:rPr>
              <w:t>ldg.</w:t>
            </w:r>
          </w:p>
        </w:tc>
        <w:tc>
          <w:tcPr>
            <w:tcW w:w="1034" w:type="pct"/>
            <w:shd w:val="clear" w:color="auto" w:fill="D9D9D9" w:themeFill="background1" w:themeFillShade="D9"/>
            <w:vAlign w:val="center"/>
            <w:hideMark/>
          </w:tcPr>
          <w:p w14:paraId="63B85D80" w14:textId="77777777" w:rsidR="005E667B" w:rsidRPr="00095065" w:rsidRDefault="005E667B" w:rsidP="00095065">
            <w:pPr>
              <w:pStyle w:val="NoSpacing"/>
              <w:jc w:val="center"/>
              <w:rPr>
                <w:b/>
              </w:rPr>
            </w:pPr>
            <w:r w:rsidRPr="00095065">
              <w:rPr>
                <w:b/>
              </w:rPr>
              <w:t>Equip</w:t>
            </w:r>
            <w:r w:rsidR="007D1C02" w:rsidRPr="00095065">
              <w:rPr>
                <w:b/>
              </w:rPr>
              <w:t>.</w:t>
            </w:r>
            <w:r w:rsidRPr="00095065">
              <w:rPr>
                <w:b/>
              </w:rPr>
              <w:t xml:space="preserve"> Location</w:t>
            </w:r>
          </w:p>
        </w:tc>
        <w:tc>
          <w:tcPr>
            <w:tcW w:w="799" w:type="pct"/>
            <w:shd w:val="clear" w:color="auto" w:fill="D9D9D9" w:themeFill="background1" w:themeFillShade="D9"/>
            <w:vAlign w:val="center"/>
            <w:hideMark/>
          </w:tcPr>
          <w:p w14:paraId="32E7DE3A" w14:textId="77777777" w:rsidR="005E667B" w:rsidRPr="00095065" w:rsidRDefault="005E667B" w:rsidP="00095065">
            <w:pPr>
              <w:pStyle w:val="NoSpacing"/>
              <w:jc w:val="center"/>
              <w:rPr>
                <w:b/>
              </w:rPr>
            </w:pPr>
            <w:r w:rsidRPr="00095065">
              <w:rPr>
                <w:b/>
              </w:rPr>
              <w:t>Equip</w:t>
            </w:r>
            <w:r w:rsidR="007D1C02" w:rsidRPr="00095065">
              <w:rPr>
                <w:b/>
              </w:rPr>
              <w:t>.</w:t>
            </w:r>
            <w:r w:rsidRPr="00095065">
              <w:rPr>
                <w:b/>
              </w:rPr>
              <w:t xml:space="preserve"> Tag</w:t>
            </w:r>
          </w:p>
        </w:tc>
        <w:tc>
          <w:tcPr>
            <w:tcW w:w="2735" w:type="pct"/>
            <w:shd w:val="clear" w:color="auto" w:fill="D9D9D9" w:themeFill="background1" w:themeFillShade="D9"/>
            <w:vAlign w:val="center"/>
            <w:hideMark/>
          </w:tcPr>
          <w:p w14:paraId="0445320A" w14:textId="77777777" w:rsidR="005E667B" w:rsidRPr="00095065" w:rsidRDefault="005E667B" w:rsidP="00095065">
            <w:pPr>
              <w:pStyle w:val="NoSpacing"/>
              <w:jc w:val="center"/>
              <w:rPr>
                <w:b/>
              </w:rPr>
            </w:pPr>
            <w:r w:rsidRPr="00095065">
              <w:rPr>
                <w:b/>
              </w:rPr>
              <w:t>Issue</w:t>
            </w:r>
          </w:p>
        </w:tc>
      </w:tr>
      <w:tr w:rsidR="005406D1" w:rsidRPr="008146F4" w14:paraId="19966152" w14:textId="77777777" w:rsidTr="00095065">
        <w:trPr>
          <w:cantSplit/>
          <w:trHeight w:val="144"/>
        </w:trPr>
        <w:tc>
          <w:tcPr>
            <w:tcW w:w="432" w:type="pct"/>
            <w:shd w:val="clear" w:color="auto" w:fill="auto"/>
            <w:noWrap/>
            <w:vAlign w:val="center"/>
            <w:hideMark/>
          </w:tcPr>
          <w:p w14:paraId="463B2D2D" w14:textId="77777777" w:rsidR="005E667B" w:rsidRPr="008146F4" w:rsidRDefault="005E667B" w:rsidP="00095065">
            <w:pPr>
              <w:pStyle w:val="NoSpacing"/>
              <w:jc w:val="center"/>
              <w:rPr>
                <w:sz w:val="22"/>
                <w:szCs w:val="22"/>
              </w:rPr>
            </w:pPr>
            <w:r w:rsidRPr="008146F4">
              <w:rPr>
                <w:sz w:val="22"/>
                <w:szCs w:val="22"/>
              </w:rPr>
              <w:t>1</w:t>
            </w:r>
          </w:p>
        </w:tc>
        <w:tc>
          <w:tcPr>
            <w:tcW w:w="1034" w:type="pct"/>
            <w:shd w:val="clear" w:color="auto" w:fill="auto"/>
            <w:vAlign w:val="center"/>
            <w:hideMark/>
          </w:tcPr>
          <w:p w14:paraId="6740EB31" w14:textId="77777777" w:rsidR="005E667B" w:rsidRPr="008146F4" w:rsidRDefault="005E667B" w:rsidP="00095065">
            <w:pPr>
              <w:pStyle w:val="NoSpacing"/>
              <w:jc w:val="center"/>
              <w:rPr>
                <w:sz w:val="22"/>
                <w:szCs w:val="22"/>
              </w:rPr>
            </w:pPr>
            <w:r w:rsidRPr="008146F4">
              <w:rPr>
                <w:sz w:val="22"/>
                <w:szCs w:val="22"/>
              </w:rPr>
              <w:t>Mech</w:t>
            </w:r>
            <w:r>
              <w:rPr>
                <w:sz w:val="22"/>
                <w:szCs w:val="22"/>
              </w:rPr>
              <w:t>anical</w:t>
            </w:r>
            <w:r w:rsidRPr="008146F4">
              <w:rPr>
                <w:sz w:val="22"/>
                <w:szCs w:val="22"/>
              </w:rPr>
              <w:t xml:space="preserve"> rooms</w:t>
            </w:r>
          </w:p>
        </w:tc>
        <w:tc>
          <w:tcPr>
            <w:tcW w:w="799" w:type="pct"/>
            <w:shd w:val="clear" w:color="auto" w:fill="auto"/>
            <w:vAlign w:val="center"/>
            <w:hideMark/>
          </w:tcPr>
          <w:p w14:paraId="408B9A75" w14:textId="77777777" w:rsidR="005E667B" w:rsidRPr="008146F4" w:rsidRDefault="00247066" w:rsidP="00247066">
            <w:pPr>
              <w:pStyle w:val="NoSpacing"/>
              <w:jc w:val="center"/>
              <w:rPr>
                <w:sz w:val="22"/>
                <w:szCs w:val="22"/>
              </w:rPr>
            </w:pPr>
            <w:r>
              <w:rPr>
                <w:sz w:val="22"/>
                <w:szCs w:val="22"/>
              </w:rPr>
              <w:t>V</w:t>
            </w:r>
            <w:r w:rsidR="005E667B" w:rsidRPr="008146F4">
              <w:rPr>
                <w:sz w:val="22"/>
                <w:szCs w:val="22"/>
              </w:rPr>
              <w:t>arious</w:t>
            </w:r>
          </w:p>
        </w:tc>
        <w:tc>
          <w:tcPr>
            <w:tcW w:w="2735" w:type="pct"/>
            <w:shd w:val="clear" w:color="auto" w:fill="auto"/>
            <w:vAlign w:val="center"/>
            <w:hideMark/>
          </w:tcPr>
          <w:p w14:paraId="46B1444F" w14:textId="77777777" w:rsidR="005E667B" w:rsidRPr="008146F4" w:rsidRDefault="006114AB" w:rsidP="00095065">
            <w:pPr>
              <w:pStyle w:val="NoSpacing"/>
              <w:jc w:val="center"/>
              <w:rPr>
                <w:sz w:val="22"/>
                <w:szCs w:val="22"/>
              </w:rPr>
            </w:pPr>
            <w:r>
              <w:rPr>
                <w:sz w:val="22"/>
                <w:szCs w:val="22"/>
              </w:rPr>
              <w:t>Describe Issues</w:t>
            </w:r>
          </w:p>
        </w:tc>
      </w:tr>
      <w:tr w:rsidR="005406D1" w:rsidRPr="008146F4" w14:paraId="360B23C9" w14:textId="77777777" w:rsidTr="006114AB">
        <w:trPr>
          <w:cantSplit/>
          <w:trHeight w:val="144"/>
        </w:trPr>
        <w:tc>
          <w:tcPr>
            <w:tcW w:w="432" w:type="pct"/>
            <w:shd w:val="clear" w:color="auto" w:fill="auto"/>
            <w:noWrap/>
            <w:vAlign w:val="center"/>
            <w:hideMark/>
          </w:tcPr>
          <w:p w14:paraId="3920395E" w14:textId="77777777" w:rsidR="005E667B" w:rsidRPr="008146F4" w:rsidRDefault="005E667B" w:rsidP="00095065">
            <w:pPr>
              <w:pStyle w:val="NoSpacing"/>
              <w:jc w:val="center"/>
              <w:rPr>
                <w:sz w:val="22"/>
                <w:szCs w:val="22"/>
              </w:rPr>
            </w:pPr>
            <w:r w:rsidRPr="008146F4">
              <w:rPr>
                <w:sz w:val="22"/>
                <w:szCs w:val="22"/>
              </w:rPr>
              <w:t>2</w:t>
            </w:r>
          </w:p>
        </w:tc>
        <w:tc>
          <w:tcPr>
            <w:tcW w:w="1034" w:type="pct"/>
            <w:shd w:val="clear" w:color="auto" w:fill="auto"/>
            <w:vAlign w:val="center"/>
            <w:hideMark/>
          </w:tcPr>
          <w:p w14:paraId="244595EE" w14:textId="77777777" w:rsidR="005E667B" w:rsidRPr="008146F4" w:rsidRDefault="005E667B" w:rsidP="00095065">
            <w:pPr>
              <w:pStyle w:val="NoSpacing"/>
              <w:jc w:val="center"/>
              <w:rPr>
                <w:sz w:val="22"/>
                <w:szCs w:val="22"/>
              </w:rPr>
            </w:pPr>
            <w:r w:rsidRPr="008146F4">
              <w:rPr>
                <w:sz w:val="22"/>
                <w:szCs w:val="22"/>
              </w:rPr>
              <w:t>Mech</w:t>
            </w:r>
            <w:r>
              <w:rPr>
                <w:sz w:val="22"/>
                <w:szCs w:val="22"/>
              </w:rPr>
              <w:t>anical</w:t>
            </w:r>
            <w:r w:rsidRPr="008146F4">
              <w:rPr>
                <w:sz w:val="22"/>
                <w:szCs w:val="22"/>
              </w:rPr>
              <w:t xml:space="preserve"> rooms</w:t>
            </w:r>
          </w:p>
        </w:tc>
        <w:tc>
          <w:tcPr>
            <w:tcW w:w="799" w:type="pct"/>
            <w:shd w:val="clear" w:color="auto" w:fill="auto"/>
            <w:vAlign w:val="center"/>
            <w:hideMark/>
          </w:tcPr>
          <w:p w14:paraId="1C958994" w14:textId="77777777" w:rsidR="005E667B" w:rsidRPr="008146F4" w:rsidRDefault="00247066" w:rsidP="00247066">
            <w:pPr>
              <w:pStyle w:val="NoSpacing"/>
              <w:jc w:val="center"/>
              <w:rPr>
                <w:sz w:val="22"/>
                <w:szCs w:val="22"/>
              </w:rPr>
            </w:pPr>
            <w:r>
              <w:rPr>
                <w:sz w:val="22"/>
                <w:szCs w:val="22"/>
              </w:rPr>
              <w:t>V</w:t>
            </w:r>
            <w:r w:rsidR="005E667B" w:rsidRPr="008146F4">
              <w:rPr>
                <w:sz w:val="22"/>
                <w:szCs w:val="22"/>
              </w:rPr>
              <w:t>arious</w:t>
            </w:r>
          </w:p>
        </w:tc>
        <w:tc>
          <w:tcPr>
            <w:tcW w:w="2735" w:type="pct"/>
            <w:shd w:val="clear" w:color="auto" w:fill="auto"/>
            <w:vAlign w:val="center"/>
          </w:tcPr>
          <w:p w14:paraId="2FCBBC7F" w14:textId="77777777" w:rsidR="005E667B" w:rsidRPr="008146F4" w:rsidRDefault="005E667B" w:rsidP="00247066">
            <w:pPr>
              <w:pStyle w:val="NoSpacing"/>
              <w:jc w:val="center"/>
              <w:rPr>
                <w:sz w:val="22"/>
                <w:szCs w:val="22"/>
              </w:rPr>
            </w:pPr>
          </w:p>
        </w:tc>
      </w:tr>
      <w:tr w:rsidR="005406D1" w:rsidRPr="008146F4" w14:paraId="5F11923F" w14:textId="77777777" w:rsidTr="006114AB">
        <w:trPr>
          <w:cantSplit/>
          <w:trHeight w:val="144"/>
        </w:trPr>
        <w:tc>
          <w:tcPr>
            <w:tcW w:w="432" w:type="pct"/>
            <w:shd w:val="clear" w:color="auto" w:fill="auto"/>
            <w:noWrap/>
            <w:vAlign w:val="center"/>
            <w:hideMark/>
          </w:tcPr>
          <w:p w14:paraId="6468B314" w14:textId="77777777" w:rsidR="005E667B" w:rsidRPr="008146F4" w:rsidRDefault="005E667B" w:rsidP="00095065">
            <w:pPr>
              <w:pStyle w:val="NoSpacing"/>
              <w:jc w:val="center"/>
              <w:rPr>
                <w:sz w:val="22"/>
                <w:szCs w:val="22"/>
              </w:rPr>
            </w:pPr>
            <w:r w:rsidRPr="008146F4">
              <w:rPr>
                <w:sz w:val="22"/>
                <w:szCs w:val="22"/>
              </w:rPr>
              <w:t>3</w:t>
            </w:r>
          </w:p>
        </w:tc>
        <w:tc>
          <w:tcPr>
            <w:tcW w:w="1034" w:type="pct"/>
            <w:shd w:val="clear" w:color="auto" w:fill="auto"/>
            <w:vAlign w:val="center"/>
            <w:hideMark/>
          </w:tcPr>
          <w:p w14:paraId="1FAAF709" w14:textId="77777777" w:rsidR="005E667B" w:rsidRPr="008146F4" w:rsidRDefault="005E667B" w:rsidP="00095065">
            <w:pPr>
              <w:pStyle w:val="NoSpacing"/>
              <w:jc w:val="center"/>
              <w:rPr>
                <w:sz w:val="22"/>
                <w:szCs w:val="22"/>
              </w:rPr>
            </w:pPr>
            <w:r w:rsidRPr="008146F4">
              <w:rPr>
                <w:sz w:val="22"/>
                <w:szCs w:val="22"/>
              </w:rPr>
              <w:t>Penthouse</w:t>
            </w:r>
          </w:p>
        </w:tc>
        <w:tc>
          <w:tcPr>
            <w:tcW w:w="799" w:type="pct"/>
            <w:shd w:val="clear" w:color="auto" w:fill="auto"/>
            <w:vAlign w:val="center"/>
            <w:hideMark/>
          </w:tcPr>
          <w:p w14:paraId="7CD3D5E7" w14:textId="77777777" w:rsidR="005E667B" w:rsidRPr="008146F4" w:rsidRDefault="005E667B" w:rsidP="00095065">
            <w:pPr>
              <w:pStyle w:val="NoSpacing"/>
              <w:jc w:val="center"/>
              <w:rPr>
                <w:sz w:val="22"/>
                <w:szCs w:val="22"/>
              </w:rPr>
            </w:pPr>
            <w:r w:rsidRPr="008146F4">
              <w:rPr>
                <w:sz w:val="22"/>
                <w:szCs w:val="22"/>
              </w:rPr>
              <w:t>AC1, AC2</w:t>
            </w:r>
          </w:p>
        </w:tc>
        <w:tc>
          <w:tcPr>
            <w:tcW w:w="2735" w:type="pct"/>
            <w:shd w:val="clear" w:color="auto" w:fill="auto"/>
            <w:vAlign w:val="center"/>
          </w:tcPr>
          <w:p w14:paraId="65C2039D" w14:textId="77777777" w:rsidR="005E667B" w:rsidRPr="008146F4" w:rsidRDefault="005E667B" w:rsidP="00095065">
            <w:pPr>
              <w:pStyle w:val="NoSpacing"/>
              <w:jc w:val="center"/>
              <w:rPr>
                <w:sz w:val="22"/>
                <w:szCs w:val="22"/>
              </w:rPr>
            </w:pPr>
          </w:p>
        </w:tc>
      </w:tr>
    </w:tbl>
    <w:p w14:paraId="40247086" w14:textId="77777777" w:rsidR="005E667B" w:rsidRPr="00F13BB6" w:rsidRDefault="005E667B" w:rsidP="00076C1B">
      <w:pPr>
        <w:spacing w:after="120"/>
      </w:pPr>
    </w:p>
    <w:p w14:paraId="50FDA543" w14:textId="77777777" w:rsidR="00F13BB6" w:rsidRPr="005E667B" w:rsidRDefault="005E667B" w:rsidP="00CD52D3">
      <w:pPr>
        <w:numPr>
          <w:ilvl w:val="0"/>
          <w:numId w:val="29"/>
        </w:numPr>
      </w:pPr>
      <w:r w:rsidRPr="005E667B">
        <w:rPr>
          <w:rFonts w:eastAsia="Times New Roman"/>
          <w:b/>
        </w:rPr>
        <w:t>Heating System Control Setpoint Adjustments:</w:t>
      </w:r>
      <w:r>
        <w:rPr>
          <w:rFonts w:eastAsia="Times New Roman"/>
        </w:rPr>
        <w:t xml:space="preserve"> </w:t>
      </w:r>
      <w:r w:rsidR="00F13BB6" w:rsidRPr="00365C4D">
        <w:rPr>
          <w:rFonts w:eastAsia="Times New Roman"/>
        </w:rPr>
        <w:t>Some of the HW</w:t>
      </w:r>
      <w:r w:rsidR="00F13BB6" w:rsidRPr="00365C4D">
        <w:rPr>
          <w:rFonts w:eastAsia="Times New Roman"/>
          <w:spacing w:val="1"/>
        </w:rPr>
        <w:t xml:space="preserve"> converters</w:t>
      </w:r>
      <w:r w:rsidR="00F13BB6" w:rsidRPr="00365C4D">
        <w:rPr>
          <w:rFonts w:eastAsia="Times New Roman"/>
        </w:rPr>
        <w:t xml:space="preserve"> trended show no indication of outside air temperature lockout </w:t>
      </w:r>
      <w:r w:rsidR="00F13BB6" w:rsidRPr="00365C4D">
        <w:rPr>
          <w:rFonts w:eastAsia="Times New Roman"/>
          <w:spacing w:val="-1"/>
        </w:rPr>
        <w:t>c</w:t>
      </w:r>
      <w:r w:rsidR="00F13BB6" w:rsidRPr="00365C4D">
        <w:rPr>
          <w:rFonts w:eastAsia="Times New Roman"/>
        </w:rPr>
        <w:t xml:space="preserve">ontrols, and some do not have any temperature reset function. Some of the hot water systems have variable speed pumping systems, but in some cases the pump speed is always 100%. Figure </w:t>
      </w:r>
      <w:r w:rsidR="00247066">
        <w:rPr>
          <w:rFonts w:eastAsia="Times New Roman"/>
        </w:rPr>
        <w:t>10</w:t>
      </w:r>
      <w:r w:rsidR="00F13BB6" w:rsidRPr="00365C4D">
        <w:rPr>
          <w:rFonts w:eastAsia="Times New Roman"/>
        </w:rPr>
        <w:t xml:space="preserve">, </w:t>
      </w:r>
      <w:r w:rsidR="00F13BB6">
        <w:rPr>
          <w:rFonts w:eastAsia="Times New Roman"/>
        </w:rPr>
        <w:t>on the following page</w:t>
      </w:r>
      <w:r w:rsidR="00F13BB6" w:rsidRPr="00365C4D">
        <w:rPr>
          <w:rFonts w:eastAsia="Times New Roman"/>
        </w:rPr>
        <w:t>, shows an example of a hot water system that stages pumps in response to load but has no lockout control, even with ambient temperatures as high as 9</w:t>
      </w:r>
      <w:r w:rsidR="005551BD">
        <w:rPr>
          <w:rFonts w:eastAsia="Times New Roman"/>
        </w:rPr>
        <w:t>0</w:t>
      </w:r>
      <w:r w:rsidR="00F13BB6" w:rsidRPr="00365C4D">
        <w:rPr>
          <w:rFonts w:eastAsia="Times New Roman"/>
        </w:rPr>
        <w:t>°</w:t>
      </w:r>
      <w:r w:rsidR="00247066">
        <w:rPr>
          <w:rFonts w:eastAsia="Times New Roman"/>
        </w:rPr>
        <w:t>F</w:t>
      </w:r>
      <w:r w:rsidR="00F13BB6" w:rsidRPr="00365C4D">
        <w:rPr>
          <w:rFonts w:eastAsia="Times New Roman"/>
        </w:rPr>
        <w:t>.</w:t>
      </w:r>
    </w:p>
    <w:p w14:paraId="2DB9DA5A" w14:textId="4FCF88AB" w:rsidR="005E667B" w:rsidRDefault="006114AB" w:rsidP="005551BD">
      <w:pPr>
        <w:jc w:val="center"/>
        <w:rPr>
          <w:noProof/>
        </w:rPr>
      </w:pPr>
      <w:bookmarkStart w:id="105" w:name="_Toc351113724"/>
      <w:r>
        <w:rPr>
          <w:noProof/>
        </w:rPr>
        <w:t xml:space="preserve">Sample </w:t>
      </w:r>
      <w:r w:rsidR="005E667B">
        <w:rPr>
          <w:noProof/>
        </w:rPr>
        <w:t>Heating System Control Setpoint Adjustment Issues</w:t>
      </w:r>
      <w:bookmarkEnd w:id="1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9"/>
        <w:gridCol w:w="3144"/>
        <w:gridCol w:w="1942"/>
        <w:gridCol w:w="6991"/>
      </w:tblGrid>
      <w:tr w:rsidR="00ED7AE3" w:rsidRPr="00F03888" w14:paraId="41C82123" w14:textId="77777777" w:rsidTr="00F03888">
        <w:trPr>
          <w:cantSplit/>
          <w:trHeight w:val="144"/>
          <w:tblHeader/>
        </w:trPr>
        <w:tc>
          <w:tcPr>
            <w:tcW w:w="479" w:type="pct"/>
            <w:shd w:val="clear" w:color="auto" w:fill="D9D9D9" w:themeFill="background1" w:themeFillShade="D9"/>
            <w:vAlign w:val="center"/>
            <w:hideMark/>
          </w:tcPr>
          <w:p w14:paraId="4DFA6E75" w14:textId="77777777" w:rsidR="00ED7AE3" w:rsidRPr="00F03888" w:rsidRDefault="00ED7AE3" w:rsidP="00F03888">
            <w:pPr>
              <w:pStyle w:val="NoSpacing"/>
              <w:jc w:val="center"/>
              <w:rPr>
                <w:b/>
              </w:rPr>
            </w:pPr>
            <w:r w:rsidRPr="00F03888">
              <w:rPr>
                <w:b/>
              </w:rPr>
              <w:t>B</w:t>
            </w:r>
            <w:r w:rsidR="007D1C02" w:rsidRPr="00F03888">
              <w:rPr>
                <w:b/>
              </w:rPr>
              <w:t>ldg.</w:t>
            </w:r>
          </w:p>
        </w:tc>
        <w:tc>
          <w:tcPr>
            <w:tcW w:w="1177" w:type="pct"/>
            <w:shd w:val="clear" w:color="auto" w:fill="D9D9D9" w:themeFill="background1" w:themeFillShade="D9"/>
            <w:vAlign w:val="center"/>
            <w:hideMark/>
          </w:tcPr>
          <w:p w14:paraId="1B6C6E73" w14:textId="77777777" w:rsidR="00ED7AE3" w:rsidRPr="00F03888" w:rsidRDefault="00ED7AE3" w:rsidP="00F03888">
            <w:pPr>
              <w:pStyle w:val="NoSpacing"/>
              <w:jc w:val="center"/>
              <w:rPr>
                <w:b/>
              </w:rPr>
            </w:pPr>
            <w:r w:rsidRPr="00F03888">
              <w:rPr>
                <w:b/>
              </w:rPr>
              <w:t>Equip</w:t>
            </w:r>
            <w:r w:rsidR="007D1C02" w:rsidRPr="00F03888">
              <w:rPr>
                <w:b/>
              </w:rPr>
              <w:t xml:space="preserve">. </w:t>
            </w:r>
            <w:r w:rsidRPr="00F03888">
              <w:rPr>
                <w:b/>
              </w:rPr>
              <w:t>Location</w:t>
            </w:r>
          </w:p>
        </w:tc>
        <w:tc>
          <w:tcPr>
            <w:tcW w:w="727" w:type="pct"/>
            <w:shd w:val="clear" w:color="auto" w:fill="D9D9D9" w:themeFill="background1" w:themeFillShade="D9"/>
            <w:vAlign w:val="center"/>
            <w:hideMark/>
          </w:tcPr>
          <w:p w14:paraId="29D5F37E" w14:textId="77777777" w:rsidR="00ED7AE3" w:rsidRPr="00F03888" w:rsidRDefault="00ED7AE3" w:rsidP="00F03888">
            <w:pPr>
              <w:pStyle w:val="NoSpacing"/>
              <w:jc w:val="center"/>
              <w:rPr>
                <w:b/>
              </w:rPr>
            </w:pPr>
            <w:r w:rsidRPr="00F03888">
              <w:rPr>
                <w:b/>
              </w:rPr>
              <w:t>Equip</w:t>
            </w:r>
            <w:r w:rsidR="007D1C02" w:rsidRPr="00F03888">
              <w:rPr>
                <w:b/>
              </w:rPr>
              <w:t>.</w:t>
            </w:r>
            <w:r w:rsidRPr="00F03888">
              <w:rPr>
                <w:b/>
              </w:rPr>
              <w:t xml:space="preserve"> Tag</w:t>
            </w:r>
          </w:p>
        </w:tc>
        <w:tc>
          <w:tcPr>
            <w:tcW w:w="2617" w:type="pct"/>
            <w:shd w:val="clear" w:color="auto" w:fill="D9D9D9" w:themeFill="background1" w:themeFillShade="D9"/>
            <w:vAlign w:val="center"/>
            <w:hideMark/>
          </w:tcPr>
          <w:p w14:paraId="0FEAE7B7" w14:textId="77777777" w:rsidR="00ED7AE3" w:rsidRPr="00F03888" w:rsidRDefault="00ED7AE3" w:rsidP="00F03888">
            <w:pPr>
              <w:pStyle w:val="NoSpacing"/>
              <w:jc w:val="center"/>
              <w:rPr>
                <w:b/>
              </w:rPr>
            </w:pPr>
            <w:r w:rsidRPr="00F03888">
              <w:rPr>
                <w:b/>
              </w:rPr>
              <w:t>Issue</w:t>
            </w:r>
          </w:p>
        </w:tc>
      </w:tr>
      <w:tr w:rsidR="00ED7AE3" w:rsidRPr="00F03888" w14:paraId="095D6222" w14:textId="77777777" w:rsidTr="00F03888">
        <w:trPr>
          <w:cantSplit/>
          <w:trHeight w:val="144"/>
          <w:tblHeader/>
        </w:trPr>
        <w:tc>
          <w:tcPr>
            <w:tcW w:w="479" w:type="pct"/>
            <w:shd w:val="clear" w:color="auto" w:fill="auto"/>
            <w:vAlign w:val="center"/>
            <w:hideMark/>
          </w:tcPr>
          <w:p w14:paraId="35AC0465" w14:textId="77777777" w:rsidR="00ED7AE3" w:rsidRPr="00F03888" w:rsidRDefault="00ED7AE3" w:rsidP="00F03888">
            <w:pPr>
              <w:pStyle w:val="NoSpacing"/>
              <w:jc w:val="center"/>
            </w:pPr>
            <w:r w:rsidRPr="00F03888">
              <w:t>1</w:t>
            </w:r>
          </w:p>
        </w:tc>
        <w:tc>
          <w:tcPr>
            <w:tcW w:w="1177" w:type="pct"/>
            <w:shd w:val="clear" w:color="auto" w:fill="auto"/>
            <w:vAlign w:val="center"/>
            <w:hideMark/>
          </w:tcPr>
          <w:p w14:paraId="233177E0" w14:textId="77777777" w:rsidR="00ED7AE3" w:rsidRPr="00F03888" w:rsidRDefault="00ED7AE3" w:rsidP="006114AB">
            <w:pPr>
              <w:pStyle w:val="NoSpacing"/>
              <w:jc w:val="center"/>
            </w:pPr>
            <w:r w:rsidRPr="00F03888">
              <w:t xml:space="preserve">Basement Room </w:t>
            </w:r>
          </w:p>
        </w:tc>
        <w:tc>
          <w:tcPr>
            <w:tcW w:w="727" w:type="pct"/>
            <w:shd w:val="clear" w:color="auto" w:fill="auto"/>
            <w:vAlign w:val="center"/>
            <w:hideMark/>
          </w:tcPr>
          <w:p w14:paraId="3BD09668" w14:textId="77777777" w:rsidR="00ED7AE3" w:rsidRPr="00F03888" w:rsidRDefault="00ED7AE3" w:rsidP="00F03888">
            <w:pPr>
              <w:pStyle w:val="NoSpacing"/>
              <w:jc w:val="center"/>
            </w:pPr>
            <w:r w:rsidRPr="00F03888">
              <w:t>C-2</w:t>
            </w:r>
          </w:p>
        </w:tc>
        <w:tc>
          <w:tcPr>
            <w:tcW w:w="2617" w:type="pct"/>
            <w:shd w:val="clear" w:color="auto" w:fill="auto"/>
            <w:vAlign w:val="center"/>
            <w:hideMark/>
          </w:tcPr>
          <w:p w14:paraId="4C26D8F1" w14:textId="77777777" w:rsidR="00ED7AE3" w:rsidRPr="00F03888" w:rsidRDefault="006114AB" w:rsidP="00F03888">
            <w:pPr>
              <w:pStyle w:val="NoSpacing"/>
              <w:jc w:val="center"/>
            </w:pPr>
            <w:r>
              <w:t>Describe Issues</w:t>
            </w:r>
          </w:p>
        </w:tc>
      </w:tr>
      <w:tr w:rsidR="00ED7AE3" w:rsidRPr="00F03888" w14:paraId="31F02204" w14:textId="77777777" w:rsidTr="006114AB">
        <w:trPr>
          <w:cantSplit/>
          <w:trHeight w:val="144"/>
          <w:tblHeader/>
        </w:trPr>
        <w:tc>
          <w:tcPr>
            <w:tcW w:w="479" w:type="pct"/>
            <w:shd w:val="clear" w:color="auto" w:fill="auto"/>
            <w:vAlign w:val="center"/>
            <w:hideMark/>
          </w:tcPr>
          <w:p w14:paraId="5E8A57E4" w14:textId="77777777" w:rsidR="00ED7AE3" w:rsidRPr="00F03888" w:rsidRDefault="006114AB" w:rsidP="006114AB">
            <w:pPr>
              <w:pStyle w:val="NoSpacing"/>
              <w:jc w:val="center"/>
            </w:pPr>
            <w:r>
              <w:t>2</w:t>
            </w:r>
          </w:p>
        </w:tc>
        <w:tc>
          <w:tcPr>
            <w:tcW w:w="1177" w:type="pct"/>
            <w:shd w:val="clear" w:color="auto" w:fill="auto"/>
            <w:vAlign w:val="center"/>
            <w:hideMark/>
          </w:tcPr>
          <w:p w14:paraId="7C5A9FBD" w14:textId="77777777" w:rsidR="00ED7AE3" w:rsidRPr="00F03888" w:rsidRDefault="00ED7AE3" w:rsidP="006114AB">
            <w:pPr>
              <w:pStyle w:val="NoSpacing"/>
              <w:jc w:val="center"/>
            </w:pPr>
            <w:r w:rsidRPr="00F03888">
              <w:t xml:space="preserve">Basement Room </w:t>
            </w:r>
          </w:p>
        </w:tc>
        <w:tc>
          <w:tcPr>
            <w:tcW w:w="727" w:type="pct"/>
            <w:shd w:val="clear" w:color="auto" w:fill="auto"/>
            <w:vAlign w:val="center"/>
            <w:hideMark/>
          </w:tcPr>
          <w:p w14:paraId="3BAF14AA" w14:textId="77777777" w:rsidR="00ED7AE3" w:rsidRPr="00F03888" w:rsidRDefault="00ED7AE3" w:rsidP="00F03888">
            <w:pPr>
              <w:pStyle w:val="NoSpacing"/>
              <w:jc w:val="center"/>
            </w:pPr>
            <w:r w:rsidRPr="00F03888">
              <w:t>C-2</w:t>
            </w:r>
          </w:p>
        </w:tc>
        <w:tc>
          <w:tcPr>
            <w:tcW w:w="2617" w:type="pct"/>
            <w:shd w:val="clear" w:color="auto" w:fill="auto"/>
            <w:vAlign w:val="center"/>
          </w:tcPr>
          <w:p w14:paraId="46B8931A" w14:textId="77777777" w:rsidR="00ED7AE3" w:rsidRPr="00F03888" w:rsidRDefault="00ED7AE3" w:rsidP="00F03888">
            <w:pPr>
              <w:pStyle w:val="NoSpacing"/>
              <w:jc w:val="center"/>
            </w:pPr>
          </w:p>
        </w:tc>
      </w:tr>
      <w:tr w:rsidR="00ED7AE3" w:rsidRPr="00F03888" w14:paraId="64A61CEB" w14:textId="77777777" w:rsidTr="006114AB">
        <w:trPr>
          <w:cantSplit/>
          <w:trHeight w:val="144"/>
          <w:tblHeader/>
        </w:trPr>
        <w:tc>
          <w:tcPr>
            <w:tcW w:w="479" w:type="pct"/>
            <w:shd w:val="clear" w:color="auto" w:fill="auto"/>
            <w:noWrap/>
            <w:vAlign w:val="center"/>
            <w:hideMark/>
          </w:tcPr>
          <w:p w14:paraId="6455B790" w14:textId="77777777" w:rsidR="00ED7AE3" w:rsidRPr="00F03888" w:rsidRDefault="006114AB" w:rsidP="00F03888">
            <w:pPr>
              <w:pStyle w:val="NoSpacing"/>
              <w:jc w:val="center"/>
            </w:pPr>
            <w:r>
              <w:t>3</w:t>
            </w:r>
          </w:p>
        </w:tc>
        <w:tc>
          <w:tcPr>
            <w:tcW w:w="1177" w:type="pct"/>
            <w:shd w:val="clear" w:color="auto" w:fill="auto"/>
            <w:vAlign w:val="center"/>
            <w:hideMark/>
          </w:tcPr>
          <w:p w14:paraId="476FED6C" w14:textId="77777777" w:rsidR="00ED7AE3" w:rsidRPr="00F03888" w:rsidRDefault="00ED7AE3" w:rsidP="00F03888">
            <w:pPr>
              <w:pStyle w:val="NoSpacing"/>
              <w:jc w:val="center"/>
            </w:pPr>
            <w:r w:rsidRPr="00F03888">
              <w:t>Basement Room B03</w:t>
            </w:r>
          </w:p>
        </w:tc>
        <w:tc>
          <w:tcPr>
            <w:tcW w:w="727" w:type="pct"/>
            <w:shd w:val="clear" w:color="auto" w:fill="auto"/>
            <w:vAlign w:val="center"/>
            <w:hideMark/>
          </w:tcPr>
          <w:p w14:paraId="2BF42778" w14:textId="77777777" w:rsidR="00ED7AE3" w:rsidRPr="00F03888" w:rsidRDefault="00ED7AE3" w:rsidP="00F03888">
            <w:pPr>
              <w:pStyle w:val="NoSpacing"/>
              <w:jc w:val="center"/>
            </w:pPr>
            <w:r w:rsidRPr="00F03888">
              <w:t>C-1</w:t>
            </w:r>
          </w:p>
        </w:tc>
        <w:tc>
          <w:tcPr>
            <w:tcW w:w="2617" w:type="pct"/>
            <w:shd w:val="clear" w:color="auto" w:fill="auto"/>
            <w:vAlign w:val="center"/>
          </w:tcPr>
          <w:p w14:paraId="509AFB43" w14:textId="77777777" w:rsidR="00ED7AE3" w:rsidRPr="00F03888" w:rsidRDefault="00ED7AE3" w:rsidP="00F03888">
            <w:pPr>
              <w:pStyle w:val="NoSpacing"/>
              <w:jc w:val="center"/>
            </w:pPr>
          </w:p>
        </w:tc>
      </w:tr>
      <w:tr w:rsidR="00ED7AE3" w:rsidRPr="00F03888" w14:paraId="7C63786D" w14:textId="77777777" w:rsidTr="006114AB">
        <w:trPr>
          <w:cantSplit/>
          <w:trHeight w:val="144"/>
          <w:tblHeader/>
        </w:trPr>
        <w:tc>
          <w:tcPr>
            <w:tcW w:w="479" w:type="pct"/>
            <w:shd w:val="clear" w:color="auto" w:fill="auto"/>
            <w:noWrap/>
            <w:vAlign w:val="center"/>
            <w:hideMark/>
          </w:tcPr>
          <w:p w14:paraId="53B04C92" w14:textId="77777777" w:rsidR="00ED7AE3" w:rsidRPr="00F03888" w:rsidRDefault="006114AB" w:rsidP="00F03888">
            <w:pPr>
              <w:pStyle w:val="NoSpacing"/>
              <w:jc w:val="center"/>
            </w:pPr>
            <w:r>
              <w:t>4</w:t>
            </w:r>
          </w:p>
        </w:tc>
        <w:tc>
          <w:tcPr>
            <w:tcW w:w="1177" w:type="pct"/>
            <w:shd w:val="clear" w:color="auto" w:fill="auto"/>
            <w:vAlign w:val="center"/>
            <w:hideMark/>
          </w:tcPr>
          <w:p w14:paraId="2D7657C7" w14:textId="77777777" w:rsidR="00ED7AE3" w:rsidRPr="00F03888" w:rsidRDefault="00ED7AE3" w:rsidP="006114AB">
            <w:pPr>
              <w:pStyle w:val="NoSpacing"/>
              <w:jc w:val="center"/>
            </w:pPr>
            <w:r w:rsidRPr="00F03888">
              <w:t xml:space="preserve">Basement Room </w:t>
            </w:r>
          </w:p>
        </w:tc>
        <w:tc>
          <w:tcPr>
            <w:tcW w:w="727" w:type="pct"/>
            <w:shd w:val="clear" w:color="auto" w:fill="auto"/>
            <w:vAlign w:val="center"/>
            <w:hideMark/>
          </w:tcPr>
          <w:p w14:paraId="301245DC" w14:textId="77777777" w:rsidR="00ED7AE3" w:rsidRPr="00F03888" w:rsidRDefault="00ED7AE3" w:rsidP="00F03888">
            <w:pPr>
              <w:pStyle w:val="NoSpacing"/>
              <w:jc w:val="center"/>
            </w:pPr>
            <w:r w:rsidRPr="00F03888">
              <w:t>C-1</w:t>
            </w:r>
          </w:p>
        </w:tc>
        <w:tc>
          <w:tcPr>
            <w:tcW w:w="2617" w:type="pct"/>
            <w:shd w:val="clear" w:color="auto" w:fill="auto"/>
            <w:vAlign w:val="center"/>
          </w:tcPr>
          <w:p w14:paraId="480ED739" w14:textId="77777777" w:rsidR="00ED7AE3" w:rsidRPr="00F03888" w:rsidRDefault="00ED7AE3" w:rsidP="00F03888">
            <w:pPr>
              <w:pStyle w:val="NoSpacing"/>
              <w:jc w:val="center"/>
            </w:pPr>
          </w:p>
        </w:tc>
      </w:tr>
      <w:tr w:rsidR="00ED7AE3" w:rsidRPr="00F03888" w14:paraId="79AB1585" w14:textId="77777777" w:rsidTr="00F03888">
        <w:trPr>
          <w:cantSplit/>
          <w:trHeight w:val="144"/>
          <w:tblHeader/>
        </w:trPr>
        <w:tc>
          <w:tcPr>
            <w:tcW w:w="479" w:type="pct"/>
            <w:shd w:val="clear" w:color="000000" w:fill="FFFFFF"/>
            <w:vAlign w:val="center"/>
            <w:hideMark/>
          </w:tcPr>
          <w:p w14:paraId="0F0FDBD2" w14:textId="77777777" w:rsidR="00ED7AE3" w:rsidRPr="00F03888" w:rsidRDefault="006114AB" w:rsidP="00F03888">
            <w:pPr>
              <w:pStyle w:val="NoSpacing"/>
              <w:jc w:val="center"/>
            </w:pPr>
            <w:r>
              <w:t>5</w:t>
            </w:r>
          </w:p>
        </w:tc>
        <w:tc>
          <w:tcPr>
            <w:tcW w:w="1177" w:type="pct"/>
            <w:shd w:val="clear" w:color="auto" w:fill="auto"/>
            <w:vAlign w:val="center"/>
            <w:hideMark/>
          </w:tcPr>
          <w:p w14:paraId="6E70C241" w14:textId="77777777" w:rsidR="00ED7AE3" w:rsidRPr="00F03888" w:rsidRDefault="00ED7AE3" w:rsidP="00F03888">
            <w:pPr>
              <w:pStyle w:val="NoSpacing"/>
              <w:jc w:val="center"/>
            </w:pPr>
            <w:r w:rsidRPr="00F03888">
              <w:t>Basement Mechanical Room</w:t>
            </w:r>
          </w:p>
        </w:tc>
        <w:tc>
          <w:tcPr>
            <w:tcW w:w="727" w:type="pct"/>
            <w:shd w:val="clear" w:color="000000" w:fill="FFFFFF"/>
            <w:vAlign w:val="center"/>
            <w:hideMark/>
          </w:tcPr>
          <w:p w14:paraId="76D935F0" w14:textId="77777777" w:rsidR="00ED7AE3" w:rsidRPr="00F03888" w:rsidRDefault="00ED7AE3" w:rsidP="00F03888">
            <w:pPr>
              <w:pStyle w:val="NoSpacing"/>
              <w:jc w:val="center"/>
            </w:pPr>
            <w:r w:rsidRPr="00F03888">
              <w:t>HX-3</w:t>
            </w:r>
          </w:p>
        </w:tc>
        <w:tc>
          <w:tcPr>
            <w:tcW w:w="2617" w:type="pct"/>
            <w:shd w:val="clear" w:color="auto" w:fill="auto"/>
            <w:vAlign w:val="center"/>
            <w:hideMark/>
          </w:tcPr>
          <w:p w14:paraId="05F741FC" w14:textId="77777777" w:rsidR="00ED7AE3" w:rsidRPr="00F03888" w:rsidRDefault="00ED7AE3" w:rsidP="00F03888">
            <w:pPr>
              <w:pStyle w:val="NoSpacing"/>
              <w:jc w:val="center"/>
            </w:pPr>
          </w:p>
        </w:tc>
      </w:tr>
    </w:tbl>
    <w:p w14:paraId="33657944" w14:textId="77777777" w:rsidR="005406D1" w:rsidRDefault="005406D1">
      <w:pPr>
        <w:spacing w:after="0"/>
      </w:pPr>
    </w:p>
    <w:p w14:paraId="56E9F98C" w14:textId="54700B14" w:rsidR="00F13BB6" w:rsidRPr="00ED7AE3" w:rsidRDefault="00ED7AE3" w:rsidP="00CD52D3">
      <w:pPr>
        <w:numPr>
          <w:ilvl w:val="0"/>
          <w:numId w:val="29"/>
        </w:numPr>
      </w:pPr>
      <w:r w:rsidRPr="00ED7AE3">
        <w:rPr>
          <w:rFonts w:eastAsia="Times New Roman"/>
          <w:b/>
        </w:rPr>
        <w:t>Terminal Box Control Setpoint Adjustment:</w:t>
      </w:r>
      <w:r>
        <w:rPr>
          <w:rFonts w:eastAsia="Times New Roman"/>
        </w:rPr>
        <w:t xml:space="preserve"> </w:t>
      </w:r>
      <w:r w:rsidR="00F13BB6">
        <w:rPr>
          <w:rFonts w:eastAsia="Times New Roman"/>
        </w:rPr>
        <w:t>Trend data indicates a number of terminal devices with temperature controls that appear to be hunting or depend on local controls only that are subject to unauthorized setpoint changes.</w:t>
      </w:r>
    </w:p>
    <w:p w14:paraId="69175383" w14:textId="77777777" w:rsidR="00ED7AE3" w:rsidRDefault="006114AB" w:rsidP="00F03888">
      <w:pPr>
        <w:pStyle w:val="Table"/>
        <w:tabs>
          <w:tab w:val="clear" w:pos="1620"/>
        </w:tabs>
        <w:ind w:left="0" w:firstLine="0"/>
        <w:rPr>
          <w:noProof/>
        </w:rPr>
      </w:pPr>
      <w:bookmarkStart w:id="106" w:name="_Toc351113725"/>
      <w:r>
        <w:rPr>
          <w:noProof/>
        </w:rPr>
        <w:t>Sample</w:t>
      </w:r>
      <w:r w:rsidR="00ED7AE3">
        <w:rPr>
          <w:noProof/>
        </w:rPr>
        <w:t>Terminal Box Control Setpoint Adjustment Issues</w:t>
      </w:r>
      <w:bookmarkEnd w:id="106"/>
    </w:p>
    <w:tbl>
      <w:tblPr>
        <w:tblW w:w="5000" w:type="pct"/>
        <w:tblLook w:val="04A0" w:firstRow="1" w:lastRow="0" w:firstColumn="1" w:lastColumn="0" w:noHBand="0" w:noVBand="1"/>
      </w:tblPr>
      <w:tblGrid>
        <w:gridCol w:w="1056"/>
        <w:gridCol w:w="2986"/>
        <w:gridCol w:w="3013"/>
        <w:gridCol w:w="6301"/>
      </w:tblGrid>
      <w:tr w:rsidR="00F03888" w:rsidRPr="00F03888" w14:paraId="590BC055" w14:textId="77777777" w:rsidTr="00F03888">
        <w:trPr>
          <w:trHeight w:val="144"/>
          <w:tblHeader/>
        </w:trPr>
        <w:tc>
          <w:tcPr>
            <w:tcW w:w="3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EBB8C2" w14:textId="77777777" w:rsidR="00ED7AE3" w:rsidRPr="00F03888" w:rsidRDefault="007D1C02" w:rsidP="00F03888">
            <w:pPr>
              <w:pStyle w:val="NoSpacing"/>
              <w:jc w:val="center"/>
              <w:rPr>
                <w:b/>
              </w:rPr>
            </w:pPr>
            <w:r w:rsidRPr="00F03888">
              <w:rPr>
                <w:b/>
              </w:rPr>
              <w:t>Bldg.</w:t>
            </w:r>
          </w:p>
        </w:tc>
        <w:tc>
          <w:tcPr>
            <w:tcW w:w="111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41BC117" w14:textId="77777777" w:rsidR="00ED7AE3" w:rsidRPr="00F03888" w:rsidRDefault="00ED7AE3" w:rsidP="00F03888">
            <w:pPr>
              <w:pStyle w:val="NoSpacing"/>
              <w:jc w:val="center"/>
              <w:rPr>
                <w:b/>
              </w:rPr>
            </w:pPr>
            <w:r w:rsidRPr="00F03888">
              <w:rPr>
                <w:b/>
              </w:rPr>
              <w:t>Equip</w:t>
            </w:r>
            <w:r w:rsidR="007D1C02" w:rsidRPr="00F03888">
              <w:rPr>
                <w:b/>
              </w:rPr>
              <w:t>.</w:t>
            </w:r>
            <w:r w:rsidRPr="00F03888">
              <w:rPr>
                <w:b/>
              </w:rPr>
              <w:t xml:space="preserve"> Location</w:t>
            </w:r>
          </w:p>
        </w:tc>
        <w:tc>
          <w:tcPr>
            <w:tcW w:w="112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7CB8EA8" w14:textId="77777777" w:rsidR="00ED7AE3" w:rsidRPr="00F03888" w:rsidRDefault="00ED7AE3" w:rsidP="00F03888">
            <w:pPr>
              <w:pStyle w:val="NoSpacing"/>
              <w:jc w:val="center"/>
              <w:rPr>
                <w:b/>
              </w:rPr>
            </w:pPr>
            <w:r w:rsidRPr="00F03888">
              <w:rPr>
                <w:b/>
              </w:rPr>
              <w:t>Equip</w:t>
            </w:r>
            <w:r w:rsidR="007D1C02" w:rsidRPr="00F03888">
              <w:rPr>
                <w:b/>
              </w:rPr>
              <w:t>.</w:t>
            </w:r>
            <w:r w:rsidRPr="00F03888">
              <w:rPr>
                <w:b/>
              </w:rPr>
              <w:t xml:space="preserve"> Tag</w:t>
            </w:r>
          </w:p>
        </w:tc>
        <w:tc>
          <w:tcPr>
            <w:tcW w:w="2359"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72CB440" w14:textId="77777777" w:rsidR="00ED7AE3" w:rsidRPr="00F03888" w:rsidRDefault="00ED7AE3" w:rsidP="00F03888">
            <w:pPr>
              <w:pStyle w:val="NoSpacing"/>
              <w:jc w:val="center"/>
              <w:rPr>
                <w:b/>
              </w:rPr>
            </w:pPr>
            <w:r w:rsidRPr="00F03888">
              <w:rPr>
                <w:b/>
              </w:rPr>
              <w:t>Issue</w:t>
            </w:r>
          </w:p>
        </w:tc>
      </w:tr>
      <w:tr w:rsidR="00F03888" w:rsidRPr="00F03888" w14:paraId="53C8BA5D" w14:textId="77777777" w:rsidTr="00F03888">
        <w:trPr>
          <w:trHeight w:val="144"/>
          <w:tblHeader/>
        </w:trPr>
        <w:tc>
          <w:tcPr>
            <w:tcW w:w="395" w:type="pct"/>
            <w:tcBorders>
              <w:top w:val="single" w:sz="4" w:space="0" w:color="auto"/>
              <w:left w:val="single" w:sz="4" w:space="0" w:color="auto"/>
              <w:bottom w:val="nil"/>
              <w:right w:val="single" w:sz="4" w:space="0" w:color="auto"/>
            </w:tcBorders>
            <w:shd w:val="clear" w:color="auto" w:fill="auto"/>
            <w:noWrap/>
            <w:vAlign w:val="center"/>
            <w:hideMark/>
          </w:tcPr>
          <w:p w14:paraId="32DE68DA" w14:textId="77777777" w:rsidR="00ED7AE3" w:rsidRPr="00F03888" w:rsidRDefault="006114AB" w:rsidP="00F03888">
            <w:pPr>
              <w:pStyle w:val="NoSpacing"/>
              <w:jc w:val="center"/>
            </w:pPr>
            <w:r>
              <w:t>1</w:t>
            </w:r>
          </w:p>
        </w:tc>
        <w:tc>
          <w:tcPr>
            <w:tcW w:w="1118" w:type="pct"/>
            <w:tcBorders>
              <w:top w:val="single" w:sz="4" w:space="0" w:color="auto"/>
              <w:left w:val="nil"/>
              <w:bottom w:val="nil"/>
              <w:right w:val="single" w:sz="4" w:space="0" w:color="auto"/>
            </w:tcBorders>
            <w:shd w:val="clear" w:color="auto" w:fill="auto"/>
            <w:vAlign w:val="center"/>
            <w:hideMark/>
          </w:tcPr>
          <w:p w14:paraId="19694339" w14:textId="77777777" w:rsidR="00ED7AE3" w:rsidRPr="00F03888" w:rsidRDefault="00ED7AE3" w:rsidP="00F03888">
            <w:pPr>
              <w:pStyle w:val="NoSpacing"/>
              <w:jc w:val="center"/>
            </w:pPr>
            <w:r w:rsidRPr="00F03888">
              <w:t xml:space="preserve">OR-1 </w:t>
            </w:r>
            <w:r w:rsidR="002844BD" w:rsidRPr="00F03888">
              <w:t>a</w:t>
            </w:r>
            <w:r w:rsidRPr="00F03888">
              <w:t xml:space="preserve">bove </w:t>
            </w:r>
            <w:r w:rsidR="002844BD" w:rsidRPr="00F03888">
              <w:t>c</w:t>
            </w:r>
            <w:r w:rsidRPr="00F03888">
              <w:t>eiling</w:t>
            </w:r>
          </w:p>
        </w:tc>
        <w:tc>
          <w:tcPr>
            <w:tcW w:w="1128" w:type="pct"/>
            <w:tcBorders>
              <w:top w:val="nil"/>
              <w:left w:val="nil"/>
              <w:bottom w:val="nil"/>
              <w:right w:val="single" w:sz="4" w:space="0" w:color="auto"/>
            </w:tcBorders>
            <w:shd w:val="clear" w:color="auto" w:fill="auto"/>
            <w:vAlign w:val="center"/>
            <w:hideMark/>
          </w:tcPr>
          <w:p w14:paraId="764494E1" w14:textId="77777777" w:rsidR="00ED7AE3" w:rsidRPr="00F03888" w:rsidRDefault="00ED7AE3" w:rsidP="00F03888">
            <w:pPr>
              <w:pStyle w:val="NoSpacing"/>
              <w:jc w:val="center"/>
            </w:pPr>
            <w:r w:rsidRPr="00F03888">
              <w:t>CAV</w:t>
            </w:r>
          </w:p>
        </w:tc>
        <w:tc>
          <w:tcPr>
            <w:tcW w:w="2359" w:type="pct"/>
            <w:tcBorders>
              <w:top w:val="single" w:sz="4" w:space="0" w:color="auto"/>
              <w:left w:val="nil"/>
              <w:bottom w:val="nil"/>
              <w:right w:val="single" w:sz="4" w:space="0" w:color="auto"/>
            </w:tcBorders>
            <w:shd w:val="clear" w:color="auto" w:fill="auto"/>
            <w:vAlign w:val="center"/>
            <w:hideMark/>
          </w:tcPr>
          <w:p w14:paraId="40107E44" w14:textId="77777777" w:rsidR="00ED7AE3" w:rsidRPr="00F03888" w:rsidRDefault="006114AB" w:rsidP="00F03888">
            <w:pPr>
              <w:pStyle w:val="NoSpacing"/>
              <w:jc w:val="center"/>
            </w:pPr>
            <w:r>
              <w:t>Describe Issues</w:t>
            </w:r>
          </w:p>
        </w:tc>
      </w:tr>
      <w:tr w:rsidR="00F03888" w:rsidRPr="00F03888" w14:paraId="3AA7BD75" w14:textId="77777777" w:rsidTr="006114AB">
        <w:trPr>
          <w:trHeight w:val="144"/>
          <w:tblHeader/>
        </w:trPr>
        <w:tc>
          <w:tcPr>
            <w:tcW w:w="39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6A25C73" w14:textId="77777777" w:rsidR="00ED7AE3" w:rsidRPr="00F03888" w:rsidRDefault="006114AB" w:rsidP="00F03888">
            <w:pPr>
              <w:pStyle w:val="NoSpacing"/>
              <w:jc w:val="center"/>
            </w:pPr>
            <w:r>
              <w:t>2</w:t>
            </w:r>
          </w:p>
        </w:tc>
        <w:tc>
          <w:tcPr>
            <w:tcW w:w="1118" w:type="pct"/>
            <w:tcBorders>
              <w:top w:val="single" w:sz="4" w:space="0" w:color="auto"/>
              <w:left w:val="nil"/>
              <w:bottom w:val="single" w:sz="4" w:space="0" w:color="auto"/>
              <w:right w:val="single" w:sz="4" w:space="0" w:color="auto"/>
            </w:tcBorders>
            <w:shd w:val="clear" w:color="auto" w:fill="auto"/>
            <w:vAlign w:val="center"/>
            <w:hideMark/>
          </w:tcPr>
          <w:p w14:paraId="2DC17960" w14:textId="77777777" w:rsidR="00ED7AE3" w:rsidRPr="00F03888" w:rsidRDefault="00ED7AE3" w:rsidP="00F03888">
            <w:pPr>
              <w:pStyle w:val="NoSpacing"/>
              <w:jc w:val="center"/>
            </w:pPr>
            <w:r w:rsidRPr="00F03888">
              <w:t>Above ceiling</w:t>
            </w:r>
          </w:p>
        </w:tc>
        <w:tc>
          <w:tcPr>
            <w:tcW w:w="1128" w:type="pct"/>
            <w:tcBorders>
              <w:top w:val="single" w:sz="4" w:space="0" w:color="auto"/>
              <w:left w:val="nil"/>
              <w:bottom w:val="single" w:sz="4" w:space="0" w:color="auto"/>
              <w:right w:val="single" w:sz="4" w:space="0" w:color="auto"/>
            </w:tcBorders>
            <w:shd w:val="clear" w:color="auto" w:fill="auto"/>
            <w:vAlign w:val="center"/>
            <w:hideMark/>
          </w:tcPr>
          <w:p w14:paraId="725A2A4B" w14:textId="77777777" w:rsidR="00ED7AE3" w:rsidRPr="00F03888" w:rsidRDefault="00ED7AE3" w:rsidP="00F03888">
            <w:pPr>
              <w:pStyle w:val="NoSpacing"/>
              <w:jc w:val="center"/>
            </w:pPr>
            <w:r w:rsidRPr="00F03888">
              <w:t>RH-1</w:t>
            </w:r>
          </w:p>
        </w:tc>
        <w:tc>
          <w:tcPr>
            <w:tcW w:w="2359" w:type="pct"/>
            <w:tcBorders>
              <w:top w:val="single" w:sz="4" w:space="0" w:color="auto"/>
              <w:left w:val="nil"/>
              <w:bottom w:val="single" w:sz="4" w:space="0" w:color="auto"/>
              <w:right w:val="single" w:sz="4" w:space="0" w:color="auto"/>
            </w:tcBorders>
            <w:shd w:val="clear" w:color="auto" w:fill="auto"/>
            <w:vAlign w:val="center"/>
          </w:tcPr>
          <w:p w14:paraId="081577F6" w14:textId="77777777" w:rsidR="00ED7AE3" w:rsidRPr="00F03888" w:rsidRDefault="00ED7AE3" w:rsidP="00F03888">
            <w:pPr>
              <w:pStyle w:val="NoSpacing"/>
              <w:jc w:val="center"/>
            </w:pPr>
          </w:p>
        </w:tc>
      </w:tr>
      <w:tr w:rsidR="00F03888" w:rsidRPr="00F03888" w14:paraId="7C841DEF" w14:textId="77777777" w:rsidTr="006114AB">
        <w:trPr>
          <w:trHeight w:val="144"/>
          <w:tblHeader/>
        </w:trPr>
        <w:tc>
          <w:tcPr>
            <w:tcW w:w="3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C07F8" w14:textId="77777777" w:rsidR="00ED7AE3" w:rsidRPr="00F03888" w:rsidRDefault="006114AB" w:rsidP="00F03888">
            <w:pPr>
              <w:pStyle w:val="NoSpacing"/>
              <w:jc w:val="center"/>
            </w:pPr>
            <w:r>
              <w:t>3</w:t>
            </w:r>
          </w:p>
        </w:tc>
        <w:tc>
          <w:tcPr>
            <w:tcW w:w="1118" w:type="pct"/>
            <w:tcBorders>
              <w:top w:val="single" w:sz="4" w:space="0" w:color="auto"/>
              <w:left w:val="nil"/>
              <w:bottom w:val="single" w:sz="4" w:space="0" w:color="auto"/>
              <w:right w:val="single" w:sz="4" w:space="0" w:color="auto"/>
            </w:tcBorders>
            <w:shd w:val="clear" w:color="auto" w:fill="auto"/>
            <w:vAlign w:val="center"/>
            <w:hideMark/>
          </w:tcPr>
          <w:p w14:paraId="5E6AA675" w14:textId="77777777" w:rsidR="00ED7AE3" w:rsidRPr="00F03888" w:rsidRDefault="00ED7AE3" w:rsidP="00F03888">
            <w:pPr>
              <w:pStyle w:val="NoSpacing"/>
              <w:jc w:val="center"/>
            </w:pPr>
            <w:r w:rsidRPr="00F03888">
              <w:t>1st Floor</w:t>
            </w:r>
          </w:p>
        </w:tc>
        <w:tc>
          <w:tcPr>
            <w:tcW w:w="1128" w:type="pct"/>
            <w:tcBorders>
              <w:top w:val="single" w:sz="4" w:space="0" w:color="auto"/>
              <w:left w:val="nil"/>
              <w:bottom w:val="single" w:sz="4" w:space="0" w:color="auto"/>
              <w:right w:val="single" w:sz="4" w:space="0" w:color="auto"/>
            </w:tcBorders>
            <w:shd w:val="clear" w:color="auto" w:fill="auto"/>
            <w:vAlign w:val="center"/>
            <w:hideMark/>
          </w:tcPr>
          <w:p w14:paraId="3C80CFE3" w14:textId="77777777" w:rsidR="00ED7AE3" w:rsidRPr="00F03888" w:rsidRDefault="00ED7AE3" w:rsidP="00F03888">
            <w:pPr>
              <w:pStyle w:val="NoSpacing"/>
              <w:jc w:val="center"/>
            </w:pPr>
            <w:r w:rsidRPr="00F03888">
              <w:t>Room 110 VAV</w:t>
            </w:r>
          </w:p>
        </w:tc>
        <w:tc>
          <w:tcPr>
            <w:tcW w:w="2359" w:type="pct"/>
            <w:tcBorders>
              <w:top w:val="single" w:sz="4" w:space="0" w:color="auto"/>
              <w:left w:val="nil"/>
              <w:bottom w:val="single" w:sz="4" w:space="0" w:color="auto"/>
              <w:right w:val="single" w:sz="4" w:space="0" w:color="auto"/>
            </w:tcBorders>
            <w:shd w:val="clear" w:color="auto" w:fill="auto"/>
            <w:vAlign w:val="center"/>
          </w:tcPr>
          <w:p w14:paraId="34B41B32" w14:textId="77777777" w:rsidR="00ED7AE3" w:rsidRPr="00F03888" w:rsidRDefault="00ED7AE3" w:rsidP="00F03888">
            <w:pPr>
              <w:pStyle w:val="NoSpacing"/>
              <w:jc w:val="center"/>
            </w:pPr>
          </w:p>
        </w:tc>
      </w:tr>
      <w:tr w:rsidR="00F03888" w:rsidRPr="00F03888" w14:paraId="2D43E759" w14:textId="77777777" w:rsidTr="006114AB">
        <w:trPr>
          <w:trHeight w:val="144"/>
          <w:tblHeader/>
        </w:trPr>
        <w:tc>
          <w:tcPr>
            <w:tcW w:w="395" w:type="pct"/>
            <w:tcBorders>
              <w:top w:val="nil"/>
              <w:left w:val="single" w:sz="4" w:space="0" w:color="auto"/>
              <w:bottom w:val="single" w:sz="4" w:space="0" w:color="auto"/>
              <w:right w:val="single" w:sz="4" w:space="0" w:color="auto"/>
            </w:tcBorders>
            <w:shd w:val="clear" w:color="auto" w:fill="auto"/>
            <w:noWrap/>
            <w:vAlign w:val="center"/>
            <w:hideMark/>
          </w:tcPr>
          <w:p w14:paraId="737D52AE" w14:textId="77777777" w:rsidR="00ED7AE3" w:rsidRPr="00F03888" w:rsidRDefault="00ED7AE3" w:rsidP="00F03888">
            <w:pPr>
              <w:pStyle w:val="NoSpacing"/>
              <w:jc w:val="center"/>
            </w:pPr>
            <w:r w:rsidRPr="00F03888">
              <w:t>4</w:t>
            </w:r>
          </w:p>
        </w:tc>
        <w:tc>
          <w:tcPr>
            <w:tcW w:w="1118" w:type="pct"/>
            <w:tcBorders>
              <w:top w:val="nil"/>
              <w:left w:val="nil"/>
              <w:bottom w:val="single" w:sz="4" w:space="0" w:color="auto"/>
              <w:right w:val="single" w:sz="4" w:space="0" w:color="auto"/>
            </w:tcBorders>
            <w:shd w:val="clear" w:color="auto" w:fill="auto"/>
            <w:vAlign w:val="center"/>
            <w:hideMark/>
          </w:tcPr>
          <w:p w14:paraId="29D9DCF7" w14:textId="77777777" w:rsidR="00ED7AE3" w:rsidRPr="00F03888" w:rsidRDefault="00ED7AE3" w:rsidP="00F03888">
            <w:pPr>
              <w:pStyle w:val="NoSpacing"/>
              <w:jc w:val="center"/>
            </w:pPr>
            <w:r w:rsidRPr="00F03888">
              <w:t>1st Floor</w:t>
            </w:r>
          </w:p>
        </w:tc>
        <w:tc>
          <w:tcPr>
            <w:tcW w:w="1128" w:type="pct"/>
            <w:tcBorders>
              <w:top w:val="nil"/>
              <w:left w:val="nil"/>
              <w:bottom w:val="single" w:sz="4" w:space="0" w:color="auto"/>
              <w:right w:val="single" w:sz="4" w:space="0" w:color="auto"/>
            </w:tcBorders>
            <w:shd w:val="clear" w:color="auto" w:fill="auto"/>
            <w:vAlign w:val="center"/>
            <w:hideMark/>
          </w:tcPr>
          <w:p w14:paraId="25FEBE08" w14:textId="77777777" w:rsidR="00ED7AE3" w:rsidRPr="00F03888" w:rsidRDefault="00ED7AE3" w:rsidP="00F03888">
            <w:pPr>
              <w:pStyle w:val="NoSpacing"/>
              <w:jc w:val="center"/>
            </w:pPr>
            <w:r w:rsidRPr="00F03888">
              <w:t>Room 110G VAV</w:t>
            </w:r>
          </w:p>
        </w:tc>
        <w:tc>
          <w:tcPr>
            <w:tcW w:w="2359" w:type="pct"/>
            <w:tcBorders>
              <w:top w:val="nil"/>
              <w:left w:val="nil"/>
              <w:bottom w:val="single" w:sz="4" w:space="0" w:color="auto"/>
              <w:right w:val="single" w:sz="4" w:space="0" w:color="auto"/>
            </w:tcBorders>
            <w:shd w:val="clear" w:color="auto" w:fill="auto"/>
            <w:vAlign w:val="center"/>
          </w:tcPr>
          <w:p w14:paraId="38CD0BA1" w14:textId="77777777" w:rsidR="00ED7AE3" w:rsidRPr="00F03888" w:rsidRDefault="00ED7AE3" w:rsidP="00F03888">
            <w:pPr>
              <w:pStyle w:val="NoSpacing"/>
              <w:jc w:val="center"/>
            </w:pPr>
          </w:p>
        </w:tc>
      </w:tr>
    </w:tbl>
    <w:p w14:paraId="210EFC3A" w14:textId="77777777" w:rsidR="00F13BB6" w:rsidRPr="00ED7AE3" w:rsidRDefault="00ED7AE3" w:rsidP="00076C1B">
      <w:pPr>
        <w:numPr>
          <w:ilvl w:val="0"/>
          <w:numId w:val="29"/>
        </w:numPr>
        <w:spacing w:before="240"/>
      </w:pPr>
      <w:r w:rsidRPr="00ED7AE3">
        <w:rPr>
          <w:rFonts w:eastAsia="Times New Roman"/>
          <w:b/>
          <w:spacing w:val="-2"/>
        </w:rPr>
        <w:t>Terminal Box Control Valve and Actuator Maintenance Service:</w:t>
      </w:r>
      <w:r>
        <w:rPr>
          <w:rFonts w:eastAsia="Times New Roman"/>
          <w:spacing w:val="-2"/>
        </w:rPr>
        <w:t xml:space="preserve"> </w:t>
      </w:r>
      <w:r w:rsidR="00F13BB6">
        <w:rPr>
          <w:rFonts w:eastAsia="Times New Roman"/>
          <w:spacing w:val="-2"/>
        </w:rPr>
        <w:t>There were a number of terminal units that were not able to satisfy the zone setpoint. There are also some vestibule heaters that have only local controls which are not consistently set at temperatures appropriate for a heated vestibule.</w:t>
      </w:r>
    </w:p>
    <w:p w14:paraId="56EF0E11" w14:textId="77777777" w:rsidR="00ED7AE3" w:rsidRDefault="006114AB" w:rsidP="00043662">
      <w:pPr>
        <w:pStyle w:val="Table"/>
        <w:tabs>
          <w:tab w:val="clear" w:pos="1620"/>
        </w:tabs>
        <w:ind w:left="0" w:firstLine="0"/>
        <w:rPr>
          <w:noProof/>
        </w:rPr>
      </w:pPr>
      <w:bookmarkStart w:id="107" w:name="_Toc351113726"/>
      <w:r>
        <w:rPr>
          <w:noProof/>
        </w:rPr>
        <w:lastRenderedPageBreak/>
        <w:t>Sample</w:t>
      </w:r>
      <w:r w:rsidR="00ED7AE3">
        <w:rPr>
          <w:noProof/>
        </w:rPr>
        <w:t xml:space="preserve">Terminal Box Valve and Actuator Maintenance </w:t>
      </w:r>
      <w:r w:rsidR="007B6C47">
        <w:rPr>
          <w:noProof/>
        </w:rPr>
        <w:t xml:space="preserve">Service </w:t>
      </w:r>
      <w:r w:rsidR="00ED7AE3">
        <w:rPr>
          <w:noProof/>
        </w:rPr>
        <w:t>Issues</w:t>
      </w:r>
      <w:bookmarkEnd w:id="107"/>
    </w:p>
    <w:tbl>
      <w:tblPr>
        <w:tblW w:w="5000" w:type="pct"/>
        <w:tblLook w:val="04A0" w:firstRow="1" w:lastRow="0" w:firstColumn="1" w:lastColumn="0" w:noHBand="0" w:noVBand="1"/>
      </w:tblPr>
      <w:tblGrid>
        <w:gridCol w:w="1563"/>
        <w:gridCol w:w="2946"/>
        <w:gridCol w:w="2308"/>
        <w:gridCol w:w="6539"/>
      </w:tblGrid>
      <w:tr w:rsidR="00ED7AE3" w:rsidRPr="003945A1" w14:paraId="49C82F7E" w14:textId="77777777" w:rsidTr="007D1C02">
        <w:trPr>
          <w:cantSplit/>
          <w:trHeight w:val="20"/>
          <w:tblHeader/>
        </w:trPr>
        <w:tc>
          <w:tcPr>
            <w:tcW w:w="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FB8994" w14:textId="77777777" w:rsidR="00ED7AE3" w:rsidRPr="00A960CB" w:rsidRDefault="00ED7AE3" w:rsidP="007D1C02">
            <w:pPr>
              <w:spacing w:before="60" w:after="60"/>
              <w:jc w:val="center"/>
              <w:rPr>
                <w:rFonts w:eastAsia="Times New Roman"/>
                <w:b/>
                <w:color w:val="000000"/>
              </w:rPr>
            </w:pPr>
            <w:r w:rsidRPr="00A960CB">
              <w:rPr>
                <w:rFonts w:eastAsia="Times New Roman"/>
                <w:b/>
                <w:color w:val="000000"/>
              </w:rPr>
              <w:t>B</w:t>
            </w:r>
            <w:r w:rsidR="007D1C02">
              <w:rPr>
                <w:rFonts w:eastAsia="Times New Roman"/>
                <w:b/>
                <w:color w:val="000000"/>
              </w:rPr>
              <w:t>ldg.</w:t>
            </w:r>
          </w:p>
        </w:tc>
        <w:tc>
          <w:tcPr>
            <w:tcW w:w="110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BD9BFB7" w14:textId="77777777" w:rsidR="00ED7AE3" w:rsidRPr="00A960CB" w:rsidRDefault="00ED7AE3" w:rsidP="007D1C02">
            <w:pPr>
              <w:spacing w:before="60" w:after="60"/>
              <w:jc w:val="center"/>
              <w:rPr>
                <w:rFonts w:eastAsia="Times New Roman"/>
                <w:b/>
                <w:color w:val="000000"/>
              </w:rPr>
            </w:pPr>
            <w:r w:rsidRPr="00A960CB">
              <w:rPr>
                <w:rFonts w:eastAsia="Times New Roman"/>
                <w:b/>
                <w:color w:val="000000"/>
              </w:rPr>
              <w:t>Equip</w:t>
            </w:r>
            <w:r w:rsidR="007D1C02">
              <w:rPr>
                <w:rFonts w:eastAsia="Times New Roman"/>
                <w:b/>
                <w:color w:val="000000"/>
              </w:rPr>
              <w:t>.</w:t>
            </w:r>
            <w:r w:rsidRPr="00A960CB">
              <w:rPr>
                <w:rFonts w:eastAsia="Times New Roman"/>
                <w:b/>
                <w:color w:val="000000"/>
              </w:rPr>
              <w:t xml:space="preserve"> Location</w:t>
            </w:r>
          </w:p>
        </w:tc>
        <w:tc>
          <w:tcPr>
            <w:tcW w:w="864"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B9CBE3A" w14:textId="77777777" w:rsidR="00ED7AE3" w:rsidRPr="00A960CB" w:rsidRDefault="00ED7AE3" w:rsidP="007D1C02">
            <w:pPr>
              <w:spacing w:before="60" w:after="60"/>
              <w:jc w:val="center"/>
              <w:rPr>
                <w:rFonts w:eastAsia="Times New Roman"/>
                <w:b/>
                <w:color w:val="000000"/>
              </w:rPr>
            </w:pPr>
            <w:r w:rsidRPr="00A960CB">
              <w:rPr>
                <w:rFonts w:eastAsia="Times New Roman"/>
                <w:b/>
                <w:color w:val="000000"/>
              </w:rPr>
              <w:t>Equip</w:t>
            </w:r>
            <w:r w:rsidR="007D1C02">
              <w:rPr>
                <w:rFonts w:eastAsia="Times New Roman"/>
                <w:b/>
                <w:color w:val="000000"/>
              </w:rPr>
              <w:t>.</w:t>
            </w:r>
            <w:r w:rsidRPr="00A960CB">
              <w:rPr>
                <w:rFonts w:eastAsia="Times New Roman"/>
                <w:b/>
                <w:color w:val="000000"/>
              </w:rPr>
              <w:t xml:space="preserve"> Tag</w:t>
            </w:r>
          </w:p>
        </w:tc>
        <w:tc>
          <w:tcPr>
            <w:tcW w:w="244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73A7C87" w14:textId="77777777" w:rsidR="00ED7AE3" w:rsidRPr="00A960CB" w:rsidRDefault="00ED7AE3" w:rsidP="007D1C02">
            <w:pPr>
              <w:spacing w:before="60" w:after="60"/>
              <w:jc w:val="center"/>
              <w:rPr>
                <w:rFonts w:eastAsia="Times New Roman"/>
                <w:b/>
                <w:color w:val="000000"/>
              </w:rPr>
            </w:pPr>
            <w:r w:rsidRPr="00A960CB">
              <w:rPr>
                <w:rFonts w:eastAsia="Times New Roman"/>
                <w:b/>
                <w:color w:val="000000"/>
              </w:rPr>
              <w:t>Issue</w:t>
            </w:r>
          </w:p>
        </w:tc>
      </w:tr>
      <w:tr w:rsidR="00ED7AE3" w:rsidRPr="003945A1" w14:paraId="054C34DD" w14:textId="77777777" w:rsidTr="007D1C02">
        <w:trPr>
          <w:cantSplit/>
          <w:trHeight w:val="179"/>
        </w:trPr>
        <w:tc>
          <w:tcPr>
            <w:tcW w:w="585" w:type="pct"/>
            <w:tcBorders>
              <w:top w:val="nil"/>
              <w:left w:val="single" w:sz="4" w:space="0" w:color="auto"/>
              <w:bottom w:val="single" w:sz="4" w:space="0" w:color="auto"/>
              <w:right w:val="single" w:sz="4" w:space="0" w:color="auto"/>
            </w:tcBorders>
            <w:shd w:val="clear" w:color="auto" w:fill="auto"/>
            <w:vAlign w:val="center"/>
            <w:hideMark/>
          </w:tcPr>
          <w:p w14:paraId="1FD2D68F" w14:textId="77777777" w:rsidR="00ED7AE3" w:rsidRPr="003945A1" w:rsidRDefault="006114AB" w:rsidP="007D1C02">
            <w:pPr>
              <w:spacing w:before="60" w:after="60"/>
              <w:jc w:val="center"/>
              <w:rPr>
                <w:rFonts w:eastAsia="Times New Roman"/>
                <w:sz w:val="22"/>
                <w:szCs w:val="22"/>
              </w:rPr>
            </w:pPr>
            <w:r>
              <w:rPr>
                <w:rFonts w:eastAsia="Times New Roman"/>
                <w:sz w:val="22"/>
                <w:szCs w:val="22"/>
              </w:rPr>
              <w:t>1</w:t>
            </w:r>
          </w:p>
        </w:tc>
        <w:tc>
          <w:tcPr>
            <w:tcW w:w="1103" w:type="pct"/>
            <w:tcBorders>
              <w:top w:val="nil"/>
              <w:left w:val="nil"/>
              <w:bottom w:val="single" w:sz="4" w:space="0" w:color="auto"/>
              <w:right w:val="single" w:sz="4" w:space="0" w:color="auto"/>
            </w:tcBorders>
            <w:shd w:val="clear" w:color="auto" w:fill="auto"/>
            <w:vAlign w:val="center"/>
            <w:hideMark/>
          </w:tcPr>
          <w:p w14:paraId="767DE0FF" w14:textId="77777777" w:rsidR="00ED7AE3" w:rsidRPr="003945A1" w:rsidRDefault="00ED7AE3" w:rsidP="006114AB">
            <w:pPr>
              <w:spacing w:before="60" w:after="60"/>
              <w:jc w:val="center"/>
              <w:rPr>
                <w:rFonts w:eastAsia="Times New Roman"/>
                <w:sz w:val="22"/>
                <w:szCs w:val="22"/>
              </w:rPr>
            </w:pPr>
            <w:r w:rsidRPr="003945A1">
              <w:rPr>
                <w:rFonts w:eastAsia="Times New Roman"/>
                <w:sz w:val="22"/>
                <w:szCs w:val="22"/>
              </w:rPr>
              <w:t>Lab Area R</w:t>
            </w:r>
            <w:r>
              <w:rPr>
                <w:rFonts w:eastAsia="Times New Roman"/>
                <w:sz w:val="22"/>
                <w:szCs w:val="22"/>
              </w:rPr>
              <w:t>oo</w:t>
            </w:r>
            <w:r w:rsidRPr="003945A1">
              <w:rPr>
                <w:rFonts w:eastAsia="Times New Roman"/>
                <w:sz w:val="22"/>
                <w:szCs w:val="22"/>
              </w:rPr>
              <w:t xml:space="preserve">m </w:t>
            </w:r>
          </w:p>
        </w:tc>
        <w:tc>
          <w:tcPr>
            <w:tcW w:w="864" w:type="pct"/>
            <w:tcBorders>
              <w:top w:val="nil"/>
              <w:left w:val="nil"/>
              <w:bottom w:val="single" w:sz="4" w:space="0" w:color="auto"/>
              <w:right w:val="single" w:sz="4" w:space="0" w:color="auto"/>
            </w:tcBorders>
            <w:shd w:val="clear" w:color="auto" w:fill="auto"/>
            <w:vAlign w:val="center"/>
            <w:hideMark/>
          </w:tcPr>
          <w:p w14:paraId="562D878D" w14:textId="77777777" w:rsidR="00ED7AE3" w:rsidRPr="003945A1" w:rsidRDefault="00ED7AE3" w:rsidP="007D1C02">
            <w:pPr>
              <w:spacing w:before="60" w:after="60"/>
              <w:jc w:val="center"/>
              <w:rPr>
                <w:rFonts w:eastAsia="Times New Roman"/>
                <w:sz w:val="22"/>
                <w:szCs w:val="22"/>
              </w:rPr>
            </w:pPr>
            <w:r w:rsidRPr="003945A1">
              <w:rPr>
                <w:rFonts w:eastAsia="Times New Roman"/>
                <w:sz w:val="22"/>
                <w:szCs w:val="22"/>
              </w:rPr>
              <w:t>TWU1</w:t>
            </w:r>
          </w:p>
        </w:tc>
        <w:tc>
          <w:tcPr>
            <w:tcW w:w="2448" w:type="pct"/>
            <w:tcBorders>
              <w:top w:val="single" w:sz="4" w:space="0" w:color="auto"/>
              <w:left w:val="nil"/>
              <w:bottom w:val="single" w:sz="4" w:space="0" w:color="auto"/>
              <w:right w:val="single" w:sz="4" w:space="0" w:color="auto"/>
            </w:tcBorders>
            <w:shd w:val="clear" w:color="auto" w:fill="auto"/>
            <w:vAlign w:val="center"/>
            <w:hideMark/>
          </w:tcPr>
          <w:p w14:paraId="2BB6223C" w14:textId="77777777" w:rsidR="00ED7AE3" w:rsidRPr="003945A1" w:rsidRDefault="006114AB" w:rsidP="007D1C02">
            <w:pPr>
              <w:spacing w:before="60" w:after="60"/>
              <w:jc w:val="center"/>
              <w:rPr>
                <w:rFonts w:eastAsia="Times New Roman"/>
                <w:sz w:val="22"/>
                <w:szCs w:val="22"/>
              </w:rPr>
            </w:pPr>
            <w:r>
              <w:rPr>
                <w:rFonts w:eastAsia="Times New Roman"/>
                <w:sz w:val="22"/>
                <w:szCs w:val="22"/>
              </w:rPr>
              <w:t>Describe Issue</w:t>
            </w:r>
          </w:p>
        </w:tc>
      </w:tr>
      <w:tr w:rsidR="00ED7AE3" w:rsidRPr="003945A1" w14:paraId="0253B9C2" w14:textId="77777777" w:rsidTr="005551BD">
        <w:trPr>
          <w:cantSplit/>
          <w:trHeight w:val="20"/>
        </w:trPr>
        <w:tc>
          <w:tcPr>
            <w:tcW w:w="585" w:type="pct"/>
            <w:tcBorders>
              <w:top w:val="nil"/>
              <w:left w:val="single" w:sz="4" w:space="0" w:color="auto"/>
              <w:bottom w:val="single" w:sz="4" w:space="0" w:color="auto"/>
              <w:right w:val="single" w:sz="4" w:space="0" w:color="auto"/>
            </w:tcBorders>
            <w:shd w:val="clear" w:color="auto" w:fill="auto"/>
            <w:noWrap/>
            <w:vAlign w:val="center"/>
            <w:hideMark/>
          </w:tcPr>
          <w:p w14:paraId="5794A653" w14:textId="77777777" w:rsidR="00ED7AE3" w:rsidRPr="003945A1" w:rsidRDefault="006114AB" w:rsidP="007D1C02">
            <w:pPr>
              <w:spacing w:before="60" w:after="60"/>
              <w:jc w:val="center"/>
              <w:rPr>
                <w:rFonts w:eastAsia="Times New Roman"/>
                <w:sz w:val="22"/>
                <w:szCs w:val="22"/>
              </w:rPr>
            </w:pPr>
            <w:r>
              <w:rPr>
                <w:rFonts w:eastAsia="Times New Roman"/>
                <w:sz w:val="22"/>
                <w:szCs w:val="22"/>
              </w:rPr>
              <w:t>1</w:t>
            </w:r>
          </w:p>
        </w:tc>
        <w:tc>
          <w:tcPr>
            <w:tcW w:w="1103" w:type="pct"/>
            <w:tcBorders>
              <w:top w:val="nil"/>
              <w:left w:val="nil"/>
              <w:bottom w:val="single" w:sz="4" w:space="0" w:color="auto"/>
              <w:right w:val="single" w:sz="4" w:space="0" w:color="auto"/>
            </w:tcBorders>
            <w:shd w:val="clear" w:color="auto" w:fill="auto"/>
            <w:vAlign w:val="center"/>
            <w:hideMark/>
          </w:tcPr>
          <w:p w14:paraId="7CBDA626" w14:textId="77777777" w:rsidR="00ED7AE3" w:rsidRPr="003945A1" w:rsidRDefault="00ED7AE3" w:rsidP="007D1C02">
            <w:pPr>
              <w:spacing w:before="60" w:after="60"/>
              <w:jc w:val="center"/>
              <w:rPr>
                <w:rFonts w:eastAsia="Times New Roman"/>
                <w:sz w:val="22"/>
                <w:szCs w:val="22"/>
              </w:rPr>
            </w:pPr>
            <w:r w:rsidRPr="003945A1">
              <w:rPr>
                <w:rFonts w:eastAsia="Times New Roman"/>
                <w:sz w:val="22"/>
                <w:szCs w:val="22"/>
              </w:rPr>
              <w:t>Lab Area R</w:t>
            </w:r>
            <w:r>
              <w:rPr>
                <w:rFonts w:eastAsia="Times New Roman"/>
                <w:sz w:val="22"/>
                <w:szCs w:val="22"/>
              </w:rPr>
              <w:t>oo</w:t>
            </w:r>
            <w:r w:rsidRPr="003945A1">
              <w:rPr>
                <w:rFonts w:eastAsia="Times New Roman"/>
                <w:sz w:val="22"/>
                <w:szCs w:val="22"/>
              </w:rPr>
              <w:t>m 102</w:t>
            </w:r>
          </w:p>
        </w:tc>
        <w:tc>
          <w:tcPr>
            <w:tcW w:w="864" w:type="pct"/>
            <w:tcBorders>
              <w:top w:val="nil"/>
              <w:left w:val="nil"/>
              <w:bottom w:val="single" w:sz="4" w:space="0" w:color="auto"/>
              <w:right w:val="single" w:sz="4" w:space="0" w:color="auto"/>
            </w:tcBorders>
            <w:shd w:val="clear" w:color="auto" w:fill="auto"/>
            <w:vAlign w:val="center"/>
            <w:hideMark/>
          </w:tcPr>
          <w:p w14:paraId="129C0481" w14:textId="77777777" w:rsidR="00ED7AE3" w:rsidRPr="003945A1" w:rsidRDefault="00ED7AE3" w:rsidP="007D1C02">
            <w:pPr>
              <w:spacing w:before="60" w:after="60"/>
              <w:jc w:val="center"/>
              <w:rPr>
                <w:rFonts w:eastAsia="Times New Roman"/>
                <w:sz w:val="22"/>
                <w:szCs w:val="22"/>
              </w:rPr>
            </w:pPr>
            <w:r w:rsidRPr="003945A1">
              <w:rPr>
                <w:rFonts w:eastAsia="Times New Roman"/>
                <w:sz w:val="22"/>
                <w:szCs w:val="22"/>
              </w:rPr>
              <w:t>TWU2</w:t>
            </w:r>
          </w:p>
        </w:tc>
        <w:tc>
          <w:tcPr>
            <w:tcW w:w="2448" w:type="pct"/>
            <w:tcBorders>
              <w:top w:val="nil"/>
              <w:left w:val="nil"/>
              <w:bottom w:val="single" w:sz="4" w:space="0" w:color="auto"/>
              <w:right w:val="single" w:sz="4" w:space="0" w:color="auto"/>
            </w:tcBorders>
            <w:shd w:val="clear" w:color="auto" w:fill="auto"/>
            <w:vAlign w:val="center"/>
          </w:tcPr>
          <w:p w14:paraId="066596B8" w14:textId="77777777" w:rsidR="00ED7AE3" w:rsidRPr="003945A1" w:rsidRDefault="00ED7AE3" w:rsidP="007D1C02">
            <w:pPr>
              <w:spacing w:before="60" w:after="60"/>
              <w:jc w:val="center"/>
              <w:rPr>
                <w:rFonts w:eastAsia="Times New Roman"/>
                <w:sz w:val="22"/>
                <w:szCs w:val="22"/>
              </w:rPr>
            </w:pPr>
          </w:p>
        </w:tc>
      </w:tr>
      <w:tr w:rsidR="00ED7AE3" w:rsidRPr="003945A1" w14:paraId="28EF0F8C" w14:textId="77777777" w:rsidTr="005551BD">
        <w:trPr>
          <w:cantSplit/>
          <w:trHeight w:val="20"/>
        </w:trPr>
        <w:tc>
          <w:tcPr>
            <w:tcW w:w="585" w:type="pct"/>
            <w:tcBorders>
              <w:top w:val="nil"/>
              <w:left w:val="single" w:sz="4" w:space="0" w:color="auto"/>
              <w:bottom w:val="single" w:sz="4" w:space="0" w:color="auto"/>
              <w:right w:val="single" w:sz="4" w:space="0" w:color="auto"/>
            </w:tcBorders>
            <w:shd w:val="clear" w:color="auto" w:fill="auto"/>
            <w:noWrap/>
            <w:vAlign w:val="center"/>
            <w:hideMark/>
          </w:tcPr>
          <w:p w14:paraId="610A01B2" w14:textId="77777777" w:rsidR="00ED7AE3" w:rsidRPr="003945A1" w:rsidRDefault="006114AB" w:rsidP="007D1C02">
            <w:pPr>
              <w:spacing w:before="60" w:after="60"/>
              <w:jc w:val="center"/>
              <w:rPr>
                <w:rFonts w:eastAsia="Times New Roman"/>
                <w:sz w:val="22"/>
                <w:szCs w:val="22"/>
              </w:rPr>
            </w:pPr>
            <w:r>
              <w:rPr>
                <w:rFonts w:eastAsia="Times New Roman"/>
                <w:sz w:val="22"/>
                <w:szCs w:val="22"/>
              </w:rPr>
              <w:t>2</w:t>
            </w:r>
          </w:p>
        </w:tc>
        <w:tc>
          <w:tcPr>
            <w:tcW w:w="1103" w:type="pct"/>
            <w:tcBorders>
              <w:top w:val="nil"/>
              <w:left w:val="nil"/>
              <w:bottom w:val="single" w:sz="4" w:space="0" w:color="auto"/>
              <w:right w:val="single" w:sz="4" w:space="0" w:color="auto"/>
            </w:tcBorders>
            <w:shd w:val="clear" w:color="auto" w:fill="auto"/>
            <w:vAlign w:val="center"/>
            <w:hideMark/>
          </w:tcPr>
          <w:p w14:paraId="57EFE8AD" w14:textId="77777777" w:rsidR="00ED7AE3" w:rsidRPr="003945A1" w:rsidRDefault="00ED7AE3" w:rsidP="007D1C02">
            <w:pPr>
              <w:spacing w:before="60" w:after="60"/>
              <w:jc w:val="center"/>
              <w:rPr>
                <w:rFonts w:eastAsia="Times New Roman"/>
                <w:sz w:val="22"/>
                <w:szCs w:val="22"/>
              </w:rPr>
            </w:pPr>
            <w:r w:rsidRPr="003945A1">
              <w:rPr>
                <w:rFonts w:eastAsia="Times New Roman"/>
                <w:sz w:val="22"/>
                <w:szCs w:val="22"/>
              </w:rPr>
              <w:t>Lab Area R</w:t>
            </w:r>
            <w:r>
              <w:rPr>
                <w:rFonts w:eastAsia="Times New Roman"/>
                <w:sz w:val="22"/>
                <w:szCs w:val="22"/>
              </w:rPr>
              <w:t>oo</w:t>
            </w:r>
            <w:r w:rsidRPr="003945A1">
              <w:rPr>
                <w:rFonts w:eastAsia="Times New Roman"/>
                <w:sz w:val="22"/>
                <w:szCs w:val="22"/>
              </w:rPr>
              <w:t>m 110</w:t>
            </w:r>
          </w:p>
        </w:tc>
        <w:tc>
          <w:tcPr>
            <w:tcW w:w="864" w:type="pct"/>
            <w:tcBorders>
              <w:top w:val="nil"/>
              <w:left w:val="nil"/>
              <w:bottom w:val="single" w:sz="4" w:space="0" w:color="auto"/>
              <w:right w:val="single" w:sz="4" w:space="0" w:color="auto"/>
            </w:tcBorders>
            <w:shd w:val="clear" w:color="auto" w:fill="auto"/>
            <w:vAlign w:val="center"/>
            <w:hideMark/>
          </w:tcPr>
          <w:p w14:paraId="29BE0B9E" w14:textId="77777777" w:rsidR="00ED7AE3" w:rsidRPr="003945A1" w:rsidRDefault="00ED7AE3" w:rsidP="007D1C02">
            <w:pPr>
              <w:spacing w:before="60" w:after="60"/>
              <w:jc w:val="center"/>
              <w:rPr>
                <w:rFonts w:eastAsia="Times New Roman"/>
                <w:sz w:val="22"/>
                <w:szCs w:val="22"/>
              </w:rPr>
            </w:pPr>
            <w:r w:rsidRPr="003945A1">
              <w:rPr>
                <w:rFonts w:eastAsia="Times New Roman"/>
                <w:sz w:val="22"/>
                <w:szCs w:val="22"/>
              </w:rPr>
              <w:t>TWU4</w:t>
            </w:r>
          </w:p>
        </w:tc>
        <w:tc>
          <w:tcPr>
            <w:tcW w:w="2448" w:type="pct"/>
            <w:tcBorders>
              <w:top w:val="nil"/>
              <w:left w:val="nil"/>
              <w:bottom w:val="single" w:sz="4" w:space="0" w:color="auto"/>
              <w:right w:val="single" w:sz="4" w:space="0" w:color="auto"/>
            </w:tcBorders>
            <w:shd w:val="clear" w:color="auto" w:fill="auto"/>
            <w:vAlign w:val="center"/>
          </w:tcPr>
          <w:p w14:paraId="7AD06CE9" w14:textId="77777777" w:rsidR="00ED7AE3" w:rsidRPr="003945A1" w:rsidRDefault="00ED7AE3" w:rsidP="007D1C02">
            <w:pPr>
              <w:spacing w:before="60" w:after="60"/>
              <w:jc w:val="center"/>
              <w:rPr>
                <w:rFonts w:eastAsia="Times New Roman"/>
                <w:sz w:val="22"/>
                <w:szCs w:val="22"/>
              </w:rPr>
            </w:pPr>
          </w:p>
        </w:tc>
      </w:tr>
      <w:tr w:rsidR="00ED7AE3" w:rsidRPr="003945A1" w14:paraId="4C19D3C7" w14:textId="77777777" w:rsidTr="005551BD">
        <w:trPr>
          <w:cantSplit/>
          <w:trHeight w:val="20"/>
        </w:trPr>
        <w:tc>
          <w:tcPr>
            <w:tcW w:w="585" w:type="pct"/>
            <w:tcBorders>
              <w:top w:val="nil"/>
              <w:left w:val="single" w:sz="4" w:space="0" w:color="auto"/>
              <w:bottom w:val="single" w:sz="4" w:space="0" w:color="auto"/>
              <w:right w:val="single" w:sz="4" w:space="0" w:color="auto"/>
            </w:tcBorders>
            <w:shd w:val="clear" w:color="auto" w:fill="auto"/>
            <w:noWrap/>
            <w:vAlign w:val="center"/>
            <w:hideMark/>
          </w:tcPr>
          <w:p w14:paraId="76342CB9" w14:textId="77777777" w:rsidR="00ED7AE3" w:rsidRPr="003945A1" w:rsidRDefault="006114AB" w:rsidP="007D1C02">
            <w:pPr>
              <w:spacing w:before="60" w:after="60"/>
              <w:jc w:val="center"/>
              <w:rPr>
                <w:rFonts w:eastAsia="Times New Roman"/>
                <w:sz w:val="22"/>
                <w:szCs w:val="22"/>
              </w:rPr>
            </w:pPr>
            <w:r>
              <w:rPr>
                <w:rFonts w:eastAsia="Times New Roman"/>
                <w:sz w:val="22"/>
                <w:szCs w:val="22"/>
              </w:rPr>
              <w:t>3</w:t>
            </w:r>
          </w:p>
        </w:tc>
        <w:tc>
          <w:tcPr>
            <w:tcW w:w="1103" w:type="pct"/>
            <w:tcBorders>
              <w:top w:val="nil"/>
              <w:left w:val="nil"/>
              <w:bottom w:val="single" w:sz="4" w:space="0" w:color="auto"/>
              <w:right w:val="single" w:sz="4" w:space="0" w:color="auto"/>
            </w:tcBorders>
            <w:shd w:val="clear" w:color="auto" w:fill="auto"/>
            <w:vAlign w:val="center"/>
            <w:hideMark/>
          </w:tcPr>
          <w:p w14:paraId="4AA49E42" w14:textId="77777777" w:rsidR="00ED7AE3" w:rsidRPr="003945A1" w:rsidRDefault="00ED7AE3" w:rsidP="007D1C02">
            <w:pPr>
              <w:spacing w:before="60" w:after="60"/>
              <w:jc w:val="center"/>
              <w:rPr>
                <w:rFonts w:eastAsia="Times New Roman"/>
                <w:sz w:val="22"/>
                <w:szCs w:val="22"/>
              </w:rPr>
            </w:pPr>
            <w:r w:rsidRPr="003945A1">
              <w:rPr>
                <w:rFonts w:eastAsia="Times New Roman"/>
                <w:sz w:val="22"/>
                <w:szCs w:val="22"/>
              </w:rPr>
              <w:t>Lab Area R</w:t>
            </w:r>
            <w:r>
              <w:rPr>
                <w:rFonts w:eastAsia="Times New Roman"/>
                <w:sz w:val="22"/>
                <w:szCs w:val="22"/>
              </w:rPr>
              <w:t>oo</w:t>
            </w:r>
            <w:r w:rsidRPr="003945A1">
              <w:rPr>
                <w:rFonts w:eastAsia="Times New Roman"/>
                <w:sz w:val="22"/>
                <w:szCs w:val="22"/>
              </w:rPr>
              <w:t>m 109</w:t>
            </w:r>
          </w:p>
        </w:tc>
        <w:tc>
          <w:tcPr>
            <w:tcW w:w="864" w:type="pct"/>
            <w:tcBorders>
              <w:top w:val="nil"/>
              <w:left w:val="nil"/>
              <w:bottom w:val="single" w:sz="4" w:space="0" w:color="auto"/>
              <w:right w:val="single" w:sz="4" w:space="0" w:color="auto"/>
            </w:tcBorders>
            <w:shd w:val="clear" w:color="auto" w:fill="auto"/>
            <w:vAlign w:val="center"/>
            <w:hideMark/>
          </w:tcPr>
          <w:p w14:paraId="285816EE" w14:textId="77777777" w:rsidR="00ED7AE3" w:rsidRPr="003945A1" w:rsidRDefault="00ED7AE3" w:rsidP="007D1C02">
            <w:pPr>
              <w:spacing w:before="60" w:after="60"/>
              <w:jc w:val="center"/>
              <w:rPr>
                <w:rFonts w:eastAsia="Times New Roman"/>
                <w:sz w:val="22"/>
                <w:szCs w:val="22"/>
              </w:rPr>
            </w:pPr>
            <w:r w:rsidRPr="003945A1">
              <w:rPr>
                <w:rFonts w:eastAsia="Times New Roman"/>
                <w:sz w:val="22"/>
                <w:szCs w:val="22"/>
              </w:rPr>
              <w:t>TWU5</w:t>
            </w:r>
          </w:p>
        </w:tc>
        <w:tc>
          <w:tcPr>
            <w:tcW w:w="2448" w:type="pct"/>
            <w:tcBorders>
              <w:top w:val="nil"/>
              <w:left w:val="nil"/>
              <w:bottom w:val="single" w:sz="4" w:space="0" w:color="auto"/>
              <w:right w:val="single" w:sz="4" w:space="0" w:color="auto"/>
            </w:tcBorders>
            <w:shd w:val="clear" w:color="auto" w:fill="auto"/>
            <w:vAlign w:val="center"/>
          </w:tcPr>
          <w:p w14:paraId="567470D7" w14:textId="77777777" w:rsidR="00ED7AE3" w:rsidRPr="003945A1" w:rsidRDefault="00ED7AE3" w:rsidP="007D1C02">
            <w:pPr>
              <w:spacing w:before="60" w:after="60"/>
              <w:jc w:val="center"/>
              <w:rPr>
                <w:rFonts w:eastAsia="Times New Roman"/>
                <w:sz w:val="22"/>
                <w:szCs w:val="22"/>
              </w:rPr>
            </w:pPr>
          </w:p>
        </w:tc>
      </w:tr>
    </w:tbl>
    <w:p w14:paraId="15DE53CF" w14:textId="77777777" w:rsidR="00CA2F7A" w:rsidRDefault="00CA2F7A">
      <w:pPr>
        <w:spacing w:after="0"/>
        <w:rPr>
          <w:highlight w:val="yellow"/>
        </w:rPr>
      </w:pPr>
      <w:r>
        <w:rPr>
          <w:highlight w:val="yellow"/>
        </w:rPr>
        <w:br w:type="page"/>
      </w:r>
    </w:p>
    <w:p w14:paraId="0D41EFDD" w14:textId="77777777" w:rsidR="00EA1DB3" w:rsidRPr="0009549E" w:rsidRDefault="00EA1DB3" w:rsidP="00CA2F7A">
      <w:pPr>
        <w:pStyle w:val="NumH1"/>
      </w:pPr>
      <w:bookmarkStart w:id="108" w:name="_Toc331069344"/>
      <w:bookmarkStart w:id="109" w:name="_Toc385874799"/>
      <w:r w:rsidRPr="0009549E">
        <w:lastRenderedPageBreak/>
        <w:t xml:space="preserve">Systems Test Procedures, Testing Plan and Testing </w:t>
      </w:r>
      <w:bookmarkEnd w:id="108"/>
      <w:r w:rsidR="00996F69" w:rsidRPr="0009549E">
        <w:t>Results</w:t>
      </w:r>
      <w:bookmarkEnd w:id="109"/>
    </w:p>
    <w:p w14:paraId="359BA596" w14:textId="77777777" w:rsidR="00EA1DB3" w:rsidRPr="000B01C3" w:rsidRDefault="00EA1DB3" w:rsidP="00EA1DB3">
      <w:r w:rsidRPr="00206D4B">
        <w:t>The objectives of the system testing include</w:t>
      </w:r>
      <w:r>
        <w:t>d</w:t>
      </w:r>
      <w:r w:rsidRPr="00206D4B">
        <w:t xml:space="preserve"> the following:</w:t>
      </w:r>
    </w:p>
    <w:p w14:paraId="2F2C3D17" w14:textId="77777777" w:rsidR="00EA1DB3" w:rsidRDefault="00EA1DB3" w:rsidP="005B4B2F">
      <w:pPr>
        <w:pStyle w:val="ListParagraph"/>
        <w:numPr>
          <w:ilvl w:val="0"/>
          <w:numId w:val="35"/>
        </w:numPr>
        <w:spacing w:after="120"/>
        <w:contextualSpacing w:val="0"/>
      </w:pPr>
      <w:r>
        <w:t>Identify sensors whose values do not correspond to operating conditions, indicating a need for calibration or replacement</w:t>
      </w:r>
      <w:r w:rsidR="00DC64E6">
        <w:t>;</w:t>
      </w:r>
    </w:p>
    <w:p w14:paraId="4F306DC7" w14:textId="77777777" w:rsidR="00EA1DB3" w:rsidRDefault="00EA1DB3" w:rsidP="005B4B2F">
      <w:pPr>
        <w:pStyle w:val="ListParagraph"/>
        <w:numPr>
          <w:ilvl w:val="0"/>
          <w:numId w:val="35"/>
        </w:numPr>
        <w:spacing w:after="120"/>
        <w:contextualSpacing w:val="0"/>
      </w:pPr>
      <w:r>
        <w:t>Assess equipment condition to identify deferred maintenance issues</w:t>
      </w:r>
      <w:r w:rsidR="00DC64E6">
        <w:t>;</w:t>
      </w:r>
    </w:p>
    <w:p w14:paraId="0FF03DA4" w14:textId="77777777" w:rsidR="00EA1DB3" w:rsidRDefault="00EA1DB3" w:rsidP="005B4B2F">
      <w:pPr>
        <w:pStyle w:val="ListParagraph"/>
        <w:numPr>
          <w:ilvl w:val="0"/>
          <w:numId w:val="35"/>
        </w:numPr>
        <w:spacing w:after="120"/>
        <w:contextualSpacing w:val="0"/>
      </w:pPr>
      <w:r>
        <w:t>Verify the current operating conditions and the operating sequence of control to assess system performance</w:t>
      </w:r>
      <w:r w:rsidR="00DC64E6">
        <w:t>;</w:t>
      </w:r>
    </w:p>
    <w:p w14:paraId="0E7987F6" w14:textId="77777777" w:rsidR="00EA1DB3" w:rsidRDefault="00EA1DB3" w:rsidP="005B4B2F">
      <w:pPr>
        <w:pStyle w:val="ListParagraph"/>
        <w:numPr>
          <w:ilvl w:val="0"/>
          <w:numId w:val="35"/>
        </w:numPr>
        <w:spacing w:after="120"/>
        <w:contextualSpacing w:val="0"/>
      </w:pPr>
      <w:r>
        <w:t>Identify system components that do not correspond to commands and are in need of repair or replacement</w:t>
      </w:r>
      <w:r w:rsidR="00DC64E6">
        <w:t>;</w:t>
      </w:r>
    </w:p>
    <w:p w14:paraId="67619180" w14:textId="77777777" w:rsidR="00EA1DB3" w:rsidRDefault="00EA1DB3" w:rsidP="005B4B2F">
      <w:pPr>
        <w:pStyle w:val="ListParagraph"/>
        <w:numPr>
          <w:ilvl w:val="0"/>
          <w:numId w:val="35"/>
        </w:numPr>
        <w:spacing w:after="120"/>
        <w:contextualSpacing w:val="0"/>
      </w:pPr>
      <w:r>
        <w:t>Identify systems that do not respond to control setpoints or cannot maintain setpoints</w:t>
      </w:r>
      <w:r w:rsidR="00DC64E6">
        <w:t>;</w:t>
      </w:r>
    </w:p>
    <w:p w14:paraId="2517D0FD" w14:textId="77777777" w:rsidR="00EA1DB3" w:rsidRDefault="00EA1DB3" w:rsidP="005B4B2F">
      <w:pPr>
        <w:pStyle w:val="ListParagraph"/>
        <w:numPr>
          <w:ilvl w:val="0"/>
          <w:numId w:val="35"/>
        </w:numPr>
        <w:spacing w:after="120"/>
        <w:contextualSpacing w:val="0"/>
      </w:pPr>
      <w:r>
        <w:t>Identify operating setpoints for temperatures, pressures, humidity, speeds, and flow rates where available</w:t>
      </w:r>
      <w:r w:rsidR="00DC64E6">
        <w:t>;</w:t>
      </w:r>
    </w:p>
    <w:p w14:paraId="1DB94C8F" w14:textId="77777777" w:rsidR="00EA1DB3" w:rsidRDefault="00EA1DB3" w:rsidP="005B4B2F">
      <w:pPr>
        <w:pStyle w:val="ListParagraph"/>
        <w:numPr>
          <w:ilvl w:val="0"/>
          <w:numId w:val="35"/>
        </w:numPr>
        <w:spacing w:after="120"/>
        <w:contextualSpacing w:val="0"/>
      </w:pPr>
      <w:r>
        <w:t>Identify potential energy savings measures such as incidents of simultaneous heating and cooling, inadequate or faulty economizer operation, excessive VFD speeds, and other operating parameters that indicate non-optimal operating conditions</w:t>
      </w:r>
      <w:r w:rsidR="00DC64E6">
        <w:t>.</w:t>
      </w:r>
    </w:p>
    <w:p w14:paraId="68BACAD6" w14:textId="77777777" w:rsidR="00E01FEA" w:rsidRDefault="00E01FEA" w:rsidP="00DC64E6">
      <w:pPr>
        <w:pStyle w:val="ListParagraph"/>
        <w:spacing w:after="0"/>
        <w:ind w:left="0"/>
        <w:contextualSpacing w:val="0"/>
      </w:pPr>
    </w:p>
    <w:p w14:paraId="6104591E" w14:textId="77777777" w:rsidR="00EA1DB3" w:rsidRDefault="00EA1DB3" w:rsidP="00CA2F7A">
      <w:pPr>
        <w:pStyle w:val="NUMH20"/>
      </w:pPr>
      <w:bookmarkStart w:id="110" w:name="_Toc385874800"/>
      <w:r>
        <w:t xml:space="preserve">System </w:t>
      </w:r>
      <w:r w:rsidRPr="00CA2F7A">
        <w:t>Testing</w:t>
      </w:r>
      <w:r>
        <w:t xml:space="preserve"> Plan</w:t>
      </w:r>
      <w:bookmarkEnd w:id="110"/>
      <w:r>
        <w:t xml:space="preserve"> </w:t>
      </w:r>
    </w:p>
    <w:p w14:paraId="7EDBCAE2" w14:textId="77777777" w:rsidR="00EA1DB3" w:rsidRDefault="002B3B54" w:rsidP="00EA1DB3">
      <w:r>
        <w:t xml:space="preserve">The objectives of the system testing were accomplished in accordance with the </w:t>
      </w:r>
      <w:r>
        <w:rPr>
          <w:i/>
        </w:rPr>
        <w:t xml:space="preserve">System Test </w:t>
      </w:r>
      <w:r w:rsidRPr="002005EE">
        <w:rPr>
          <w:i/>
        </w:rPr>
        <w:t>Procedures</w:t>
      </w:r>
      <w:r>
        <w:t xml:space="preserve"> and </w:t>
      </w:r>
      <w:r w:rsidRPr="00B5574A">
        <w:rPr>
          <w:i/>
        </w:rPr>
        <w:t>Testing Plan</w:t>
      </w:r>
      <w:r w:rsidR="006114AB">
        <w:t xml:space="preserve">. </w:t>
      </w:r>
      <w:r w:rsidR="00EA1DB3">
        <w:t xml:space="preserve">The plan </w:t>
      </w:r>
      <w:r w:rsidR="00B5574A">
        <w:t xml:space="preserve">also </w:t>
      </w:r>
      <w:r w:rsidR="00EA1DB3">
        <w:t xml:space="preserve">can be used as a model for future testing work conducted at the campus. </w:t>
      </w:r>
      <w:r w:rsidR="002005EE">
        <w:t xml:space="preserve">It </w:t>
      </w:r>
      <w:r w:rsidR="00EA1DB3">
        <w:t xml:space="preserve">includes the following </w:t>
      </w:r>
      <w:r w:rsidR="006114AB">
        <w:t xml:space="preserve">sample </w:t>
      </w:r>
      <w:r w:rsidR="00EA1DB3">
        <w:t>key features:</w:t>
      </w:r>
    </w:p>
    <w:p w14:paraId="51032B06" w14:textId="77777777" w:rsidR="00EA1DB3" w:rsidRDefault="00EA1DB3" w:rsidP="00DC64E6">
      <w:pPr>
        <w:numPr>
          <w:ilvl w:val="0"/>
          <w:numId w:val="36"/>
        </w:numPr>
        <w:spacing w:after="120"/>
        <w:ind w:left="778"/>
      </w:pPr>
      <w:r>
        <w:t>System testing objectives</w:t>
      </w:r>
    </w:p>
    <w:p w14:paraId="019666D1" w14:textId="77777777" w:rsidR="00EA1DB3" w:rsidRDefault="002005EE" w:rsidP="00DC64E6">
      <w:pPr>
        <w:numPr>
          <w:ilvl w:val="0"/>
          <w:numId w:val="36"/>
        </w:numPr>
        <w:spacing w:after="120"/>
        <w:ind w:left="778"/>
      </w:pPr>
      <w:r>
        <w:t>R</w:t>
      </w:r>
      <w:r w:rsidR="00EA1DB3">
        <w:t>oles and responsibilities for all parties involved in the testing</w:t>
      </w:r>
    </w:p>
    <w:p w14:paraId="01F3070B" w14:textId="77777777" w:rsidR="00EA1DB3" w:rsidRDefault="00EA1DB3" w:rsidP="00DC64E6">
      <w:pPr>
        <w:numPr>
          <w:ilvl w:val="0"/>
          <w:numId w:val="36"/>
        </w:numPr>
        <w:spacing w:after="120"/>
        <w:ind w:left="778"/>
      </w:pPr>
      <w:r>
        <w:t>Listing of systems included in the testing plan and which systems will be tested using a sampling methodology</w:t>
      </w:r>
    </w:p>
    <w:p w14:paraId="6361DD6E" w14:textId="77777777" w:rsidR="00EA1DB3" w:rsidRDefault="002005EE" w:rsidP="00DC64E6">
      <w:pPr>
        <w:numPr>
          <w:ilvl w:val="0"/>
          <w:numId w:val="36"/>
        </w:numPr>
        <w:spacing w:after="120"/>
        <w:ind w:left="778"/>
      </w:pPr>
      <w:r>
        <w:t>A</w:t>
      </w:r>
      <w:r w:rsidR="00EA1DB3">
        <w:t>pplicable system test procedures and sensor calibration plans</w:t>
      </w:r>
    </w:p>
    <w:p w14:paraId="3C789F49" w14:textId="77777777" w:rsidR="00EA1DB3" w:rsidRDefault="00EA1DB3" w:rsidP="00DC64E6">
      <w:pPr>
        <w:numPr>
          <w:ilvl w:val="0"/>
          <w:numId w:val="36"/>
        </w:numPr>
        <w:spacing w:after="120"/>
        <w:ind w:left="778"/>
      </w:pPr>
      <w:r>
        <w:t>Blank copy of the issues log which is used to document issues identified during testing</w:t>
      </w:r>
    </w:p>
    <w:p w14:paraId="7A838856" w14:textId="77777777" w:rsidR="00EA1DB3" w:rsidRDefault="00EA1DB3" w:rsidP="005B4B2F">
      <w:pPr>
        <w:numPr>
          <w:ilvl w:val="0"/>
          <w:numId w:val="36"/>
        </w:numPr>
      </w:pPr>
      <w:r>
        <w:t>Testing schedule</w:t>
      </w:r>
    </w:p>
    <w:p w14:paraId="23123CC3" w14:textId="77777777" w:rsidR="00EA1DB3" w:rsidRDefault="00EA1DB3" w:rsidP="00EA1DB3">
      <w:r>
        <w:lastRenderedPageBreak/>
        <w:t>System t</w:t>
      </w:r>
      <w:r w:rsidRPr="0076160C">
        <w:t xml:space="preserve">est procedures were developed based on documented and ideal sequences of operation, manufacturer data and O&amp;M instructions, and established testing procedures from the </w:t>
      </w:r>
      <w:r>
        <w:t>c</w:t>
      </w:r>
      <w:r w:rsidRPr="0076160C">
        <w:t xml:space="preserve">ommissioning industry. </w:t>
      </w:r>
      <w:r>
        <w:t>The system test procedures include c</w:t>
      </w:r>
      <w:r w:rsidR="0009549E">
        <w:t xml:space="preserve">ontrols point-to-point testing; </w:t>
      </w:r>
      <w:r>
        <w:t xml:space="preserve">controls functional testing, sensor calibration checks, TAB </w:t>
      </w:r>
      <w:r w:rsidRPr="006F16E9">
        <w:t>measurements and balancing,</w:t>
      </w:r>
      <w:r>
        <w:t xml:space="preserve"> and system condition assessment</w:t>
      </w:r>
      <w:r w:rsidR="002005EE">
        <w:t>s</w:t>
      </w:r>
      <w:r>
        <w:t xml:space="preserve">. </w:t>
      </w:r>
      <w:r w:rsidR="009D3833">
        <w:t xml:space="preserve">Section </w:t>
      </w:r>
      <w:r w:rsidR="006114AB">
        <w:t>X</w:t>
      </w:r>
      <w:r>
        <w:t xml:space="preserve"> in </w:t>
      </w:r>
      <w:r w:rsidR="002005EE">
        <w:t xml:space="preserve">the </w:t>
      </w:r>
      <w:r w:rsidRPr="00EB3321">
        <w:rPr>
          <w:i/>
        </w:rPr>
        <w:t>System Test Procedures and Testing Plan</w:t>
      </w:r>
      <w:r w:rsidR="00B5574A">
        <w:t xml:space="preserve"> </w:t>
      </w:r>
      <w:r w:rsidR="002005EE">
        <w:t xml:space="preserve">describes </w:t>
      </w:r>
      <w:r>
        <w:t>the components of the system test procedures</w:t>
      </w:r>
      <w:r w:rsidR="002005EE">
        <w:t>.</w:t>
      </w:r>
    </w:p>
    <w:p w14:paraId="0DB1BF83" w14:textId="77777777" w:rsidR="00EA1DB3" w:rsidRDefault="00EA1DB3" w:rsidP="00EA1DB3">
      <w:r>
        <w:t xml:space="preserve">Sample testing forms for controls point-to-point testing, controls functional testing, and sensor calibration checks are included in the </w:t>
      </w:r>
      <w:r w:rsidR="00E44B71">
        <w:t>t</w:t>
      </w:r>
      <w:r>
        <w:t xml:space="preserve">esting </w:t>
      </w:r>
      <w:r w:rsidR="00E44B71">
        <w:t>p</w:t>
      </w:r>
      <w:r>
        <w:t>lan</w:t>
      </w:r>
      <w:r w:rsidR="00E44B71">
        <w:t xml:space="preserve"> in </w:t>
      </w:r>
      <w:r w:rsidR="00A22B41" w:rsidRPr="00F1250D">
        <w:rPr>
          <w:b/>
        </w:rPr>
        <w:t>Appendix</w:t>
      </w:r>
      <w:r>
        <w:t xml:space="preserve">; the sample forms </w:t>
      </w:r>
      <w:r w:rsidR="00E44B71">
        <w:t xml:space="preserve">also </w:t>
      </w:r>
      <w:r>
        <w:t>can be used for future testing work conducted on the campus</w:t>
      </w:r>
      <w:r w:rsidR="00E01FEA">
        <w:t>.</w:t>
      </w:r>
    </w:p>
    <w:p w14:paraId="770CC0AE" w14:textId="77777777" w:rsidR="00EA1DB3" w:rsidRDefault="00EA1DB3" w:rsidP="00502FA7">
      <w:pPr>
        <w:pStyle w:val="NUMH20"/>
        <w:ind w:hanging="1242"/>
      </w:pPr>
      <w:bookmarkStart w:id="111" w:name="_Toc385874801"/>
      <w:r>
        <w:t xml:space="preserve">System </w:t>
      </w:r>
      <w:r w:rsidRPr="00CA2F7A">
        <w:t>Testing</w:t>
      </w:r>
      <w:r>
        <w:t xml:space="preserve"> Report Summary</w:t>
      </w:r>
      <w:bookmarkEnd w:id="111"/>
      <w:r>
        <w:t xml:space="preserve"> </w:t>
      </w:r>
    </w:p>
    <w:p w14:paraId="3F48C6FA" w14:textId="77777777" w:rsidR="009D3833" w:rsidRDefault="00EA1DB3" w:rsidP="00EA1DB3">
      <w:r>
        <w:t>The</w:t>
      </w:r>
      <w:r w:rsidRPr="00AA5294">
        <w:t xml:space="preserve"> </w:t>
      </w:r>
      <w:r w:rsidRPr="002005EE">
        <w:rPr>
          <w:i/>
        </w:rPr>
        <w:t>Systems Testing Report</w:t>
      </w:r>
      <w:r w:rsidRPr="00AA5294">
        <w:t xml:space="preserve"> </w:t>
      </w:r>
      <w:r w:rsidR="009D3833">
        <w:t>d</w:t>
      </w:r>
      <w:r>
        <w:t>ocument</w:t>
      </w:r>
      <w:r w:rsidR="00C62A15">
        <w:t>s</w:t>
      </w:r>
      <w:r w:rsidRPr="00AA5294">
        <w:t xml:space="preserve"> </w:t>
      </w:r>
      <w:r>
        <w:t>the test</w:t>
      </w:r>
      <w:r w:rsidR="00C62A15">
        <w:t xml:space="preserve"> </w:t>
      </w:r>
      <w:r w:rsidR="002B3B54">
        <w:t>results and</w:t>
      </w:r>
      <w:r w:rsidR="00C62A15">
        <w:t xml:space="preserve"> </w:t>
      </w:r>
      <w:r>
        <w:t>the issues identified during the testing process</w:t>
      </w:r>
      <w:r w:rsidR="002005EE">
        <w:t>.</w:t>
      </w:r>
      <w:r>
        <w:t xml:space="preserve"> </w:t>
      </w:r>
      <w:r w:rsidR="00C62A15">
        <w:t>The</w:t>
      </w:r>
      <w:r>
        <w:t xml:space="preserve"> </w:t>
      </w:r>
      <w:r w:rsidR="002005EE">
        <w:t>I</w:t>
      </w:r>
      <w:r>
        <w:t xml:space="preserve">ssues </w:t>
      </w:r>
      <w:r w:rsidR="002005EE">
        <w:t>L</w:t>
      </w:r>
      <w:r>
        <w:t xml:space="preserve">og is presented in </w:t>
      </w:r>
      <w:r w:rsidR="00175314" w:rsidRPr="001A2825">
        <w:rPr>
          <w:b/>
        </w:rPr>
        <w:t>Appendix</w:t>
      </w:r>
      <w:r>
        <w:t xml:space="preserve">. Issues identified during testing were presented to </w:t>
      </w:r>
      <w:r w:rsidR="00E44B71">
        <w:t xml:space="preserve">the </w:t>
      </w:r>
      <w:r w:rsidR="00181BA9">
        <w:t>COR</w:t>
      </w:r>
      <w:r w:rsidR="00E44B71" w:rsidRPr="00FF73F8">
        <w:t xml:space="preserve"> </w:t>
      </w:r>
      <w:r w:rsidR="00E44B71">
        <w:t xml:space="preserve">for approval to perform the simple repairs and for future implementation of long-term repairs. </w:t>
      </w:r>
    </w:p>
    <w:p w14:paraId="660630B8" w14:textId="77777777" w:rsidR="00EA1DB3" w:rsidRDefault="00C62A15" w:rsidP="00EA1DB3">
      <w:r>
        <w:t>Following are</w:t>
      </w:r>
      <w:r w:rsidR="00EA1DB3">
        <w:t xml:space="preserve"> the most common issues addressed as simple repair</w:t>
      </w:r>
      <w:r w:rsidR="00175314">
        <w:t>s</w:t>
      </w:r>
      <w:r w:rsidR="00700B34">
        <w:t>.</w:t>
      </w:r>
      <w:r w:rsidR="00DC64E6">
        <w:t xml:space="preserve"> </w:t>
      </w:r>
    </w:p>
    <w:p w14:paraId="16880320" w14:textId="77777777" w:rsidR="00EA1DB3" w:rsidRPr="00A81E06" w:rsidRDefault="00A81E06" w:rsidP="005B4B2F">
      <w:pPr>
        <w:numPr>
          <w:ilvl w:val="0"/>
          <w:numId w:val="37"/>
        </w:numPr>
      </w:pPr>
      <w:r w:rsidRPr="00B97C60">
        <w:t>Sensors Out of Calibration:</w:t>
      </w:r>
      <w:r>
        <w:t xml:space="preserve"> </w:t>
      </w:r>
      <w:r w:rsidRPr="006113DA">
        <w:t xml:space="preserve">Multiple </w:t>
      </w:r>
      <w:r w:rsidR="002D6105">
        <w:t>temperatures</w:t>
      </w:r>
      <w:r>
        <w:t>, pressure, humidity and enthalpy sensors were out of calibration</w:t>
      </w:r>
      <w:r w:rsidR="00EA1DB3" w:rsidRPr="00A81E06">
        <w:t>.</w:t>
      </w:r>
      <w:r>
        <w:t xml:space="preserve"> These sensor repairs were identified as simple repairs, based on the assumption that calibration errors can be corrected with an offset in the BAS. If sensors require repairs or replacement</w:t>
      </w:r>
      <w:r w:rsidR="002844BD">
        <w:t>,</w:t>
      </w:r>
      <w:r>
        <w:t xml:space="preserve"> then correcting calibration may not qualify as a simple repair.</w:t>
      </w:r>
    </w:p>
    <w:p w14:paraId="7AEC94E6" w14:textId="77777777" w:rsidR="00EA1DB3" w:rsidRPr="00A81E06" w:rsidRDefault="00A81E06" w:rsidP="005B4B2F">
      <w:pPr>
        <w:numPr>
          <w:ilvl w:val="0"/>
          <w:numId w:val="37"/>
        </w:numPr>
      </w:pPr>
      <w:r w:rsidRPr="00B97C60">
        <w:t>Control System Integration and Optimization:</w:t>
      </w:r>
      <w:r>
        <w:t xml:space="preserve"> </w:t>
      </w:r>
      <w:r w:rsidRPr="00783AAB">
        <w:t>There were some instances where the AHU control devices were not reflected in the BAS Operator Workstation displays or components were displayed that did not exist. This creates a situation where the apparent control and actual control do not match. In addition, some of the campus HVAC equipment, especially zone controls in Buildings 28 and 31 are still controlled with pneumatic devices. This limits the amount of information regarding system operation that can be monitored remotely</w:t>
      </w:r>
      <w:r>
        <w:t>.</w:t>
      </w:r>
      <w:r w:rsidR="00B97C60">
        <w:t xml:space="preserve"> Control system optimization findings present opportunities to “tune up” the controls, taking advantage of the sophisticated control capabilities of a DDC system, allowing BAS controls to optimize AHU performance and save on energy costs. Examples include running AHUs only during occupied periods, utilizing AHU economizer mode for cooling when outdoor conditions allow, and reset of supply air temperature to match loads.</w:t>
      </w:r>
    </w:p>
    <w:p w14:paraId="6119372F" w14:textId="77777777" w:rsidR="009D3833" w:rsidRDefault="00EA1DB3" w:rsidP="009D3833">
      <w:r>
        <w:t>The most common issues that were identified to be addressed as long term repairs were presented in the following categories</w:t>
      </w:r>
      <w:r w:rsidR="00E44B71">
        <w:t>.</w:t>
      </w:r>
      <w:r>
        <w:t xml:space="preserve"> </w:t>
      </w:r>
    </w:p>
    <w:p w14:paraId="1F66FB30" w14:textId="77777777" w:rsidR="007440BA" w:rsidRPr="00B97C60" w:rsidRDefault="00B97C60" w:rsidP="009D3833">
      <w:pPr>
        <w:pStyle w:val="ListParagraph"/>
        <w:numPr>
          <w:ilvl w:val="0"/>
          <w:numId w:val="74"/>
        </w:numPr>
      </w:pPr>
      <w:r>
        <w:t xml:space="preserve">Control System Integration and Optimization: Many systems operate inefficiently, or do not take advantage of the sophisticated control capabilities of DDC. Most of the AHU control system integration and optimization issues identified were determined to </w:t>
      </w:r>
      <w:r>
        <w:lastRenderedPageBreak/>
        <w:t>be long term rather than short term repairs, particularly those that would require modification to control programs and/or addition of hardware points or other control components. These are the most common issues encountered.</w:t>
      </w:r>
    </w:p>
    <w:p w14:paraId="4CBF369B" w14:textId="77777777" w:rsidR="007440BA" w:rsidRPr="00B97C60" w:rsidRDefault="00B97C60" w:rsidP="007A03CA">
      <w:pPr>
        <w:numPr>
          <w:ilvl w:val="0"/>
          <w:numId w:val="43"/>
        </w:numPr>
      </w:pPr>
      <w:r>
        <w:t>AHUs Needing Actuator</w:t>
      </w:r>
      <w:r w:rsidRPr="006113DA">
        <w:t>, Linkage, and Damper Servic</w:t>
      </w:r>
      <w:r>
        <w:t>e: During functional testing, dampers of several AHUs did not respond to adjustments made through the control system or did not operate across their full range. Further diagnosis revealed the causes to be related to the condition of the actuator, linkage, and damper assemblies. In addition, several air handlers have both VFDs and inlet vane dampers (IVDs) for volume control. IVDs add to air pressure losses on the system when not in use. All of these repairs were determined to be long term repairs.</w:t>
      </w:r>
    </w:p>
    <w:p w14:paraId="5E9EADCD" w14:textId="77777777" w:rsidR="007440BA" w:rsidRDefault="00B97C60" w:rsidP="007A03CA">
      <w:pPr>
        <w:numPr>
          <w:ilvl w:val="0"/>
          <w:numId w:val="43"/>
        </w:numPr>
      </w:pPr>
      <w:r>
        <w:t>Steam and Hydronic Systems Needing</w:t>
      </w:r>
      <w:r w:rsidRPr="00853708">
        <w:t xml:space="preserve"> Servic</w:t>
      </w:r>
      <w:r>
        <w:t>e: During system testing, valves of several AHUs and heating systems did not respond to adjustments made through the control system. Further diagnosis revealed the causes most often to be related to the condition of the actuator, linkage, or valve assemblies.</w:t>
      </w:r>
      <w:r w:rsidRPr="002117DB">
        <w:t xml:space="preserve"> </w:t>
      </w:r>
      <w:r>
        <w:t>There were also issues with lack of control response and water treatment. All of these repairs were determined to be long term repairs.</w:t>
      </w:r>
    </w:p>
    <w:p w14:paraId="087E74FB" w14:textId="77777777" w:rsidR="00EA1DB3" w:rsidRPr="006F16E9" w:rsidRDefault="00EA1DB3" w:rsidP="00CA2F7A">
      <w:pPr>
        <w:pStyle w:val="NUMH20"/>
      </w:pPr>
      <w:bookmarkStart w:id="112" w:name="_Toc385874802"/>
      <w:r w:rsidRPr="006F16E9">
        <w:t>System Testing Deviations</w:t>
      </w:r>
      <w:bookmarkEnd w:id="112"/>
      <w:r w:rsidRPr="006F16E9">
        <w:t xml:space="preserve"> </w:t>
      </w:r>
    </w:p>
    <w:p w14:paraId="765A7D0C" w14:textId="77777777" w:rsidR="006F16E9" w:rsidRDefault="00EA1DB3" w:rsidP="006F16E9">
      <w:r>
        <w:t xml:space="preserve">The testing approach and </w:t>
      </w:r>
      <w:r w:rsidR="00910994">
        <w:t xml:space="preserve">the </w:t>
      </w:r>
      <w:r>
        <w:t xml:space="preserve">equipment </w:t>
      </w:r>
      <w:r w:rsidR="00910994">
        <w:t xml:space="preserve">to be tested were described in the </w:t>
      </w:r>
      <w:r w:rsidRPr="00EB3321">
        <w:rPr>
          <w:i/>
        </w:rPr>
        <w:t>System Test Procedures and Testing Plan</w:t>
      </w:r>
      <w:r w:rsidR="00910994">
        <w:rPr>
          <w:i/>
        </w:rPr>
        <w:t>.</w:t>
      </w:r>
      <w:r>
        <w:t xml:space="preserve"> </w:t>
      </w:r>
      <w:r w:rsidR="006F16E9" w:rsidRPr="006F16E9">
        <w:t xml:space="preserve">There were no substantial deviations from the plan. </w:t>
      </w:r>
    </w:p>
    <w:p w14:paraId="087C3A96" w14:textId="77777777" w:rsidR="00A93E25" w:rsidRPr="00F1250D" w:rsidRDefault="00A93E25" w:rsidP="00CA2F7A">
      <w:pPr>
        <w:pStyle w:val="NUMH20"/>
      </w:pPr>
      <w:bookmarkStart w:id="113" w:name="_Toc385874803"/>
      <w:r w:rsidRPr="00CA2F7A">
        <w:t>Instrument</w:t>
      </w:r>
      <w:r w:rsidRPr="00F1250D">
        <w:t xml:space="preserve"> Calibration</w:t>
      </w:r>
      <w:bookmarkEnd w:id="113"/>
    </w:p>
    <w:p w14:paraId="20E03E79" w14:textId="77777777" w:rsidR="00910994" w:rsidRDefault="00A93E25" w:rsidP="00111843">
      <w:r>
        <w:t xml:space="preserve">Documentation was provided to </w:t>
      </w:r>
      <w:r w:rsidR="002B3B54">
        <w:t xml:space="preserve">demonstrate </w:t>
      </w:r>
      <w:r>
        <w:t xml:space="preserve">that instruments used during the project were calibrated based on manufacturer’s recommendations. </w:t>
      </w:r>
    </w:p>
    <w:p w14:paraId="55C9615A" w14:textId="77777777" w:rsidR="00CA2F7A" w:rsidRDefault="00CA2F7A">
      <w:pPr>
        <w:spacing w:after="0"/>
      </w:pPr>
      <w:r>
        <w:br w:type="page"/>
      </w:r>
    </w:p>
    <w:p w14:paraId="29A898C8" w14:textId="77777777" w:rsidR="00C973A9" w:rsidRPr="0009549E" w:rsidRDefault="00F813D6" w:rsidP="00CA2F7A">
      <w:pPr>
        <w:pStyle w:val="NumH1"/>
      </w:pPr>
      <w:bookmarkStart w:id="114" w:name="_Toc385874804"/>
      <w:bookmarkStart w:id="115" w:name="_Ref334540399"/>
      <w:bookmarkStart w:id="116" w:name="_Ref334540409"/>
      <w:bookmarkStart w:id="117" w:name="_Ref334540833"/>
      <w:r w:rsidRPr="0009549E">
        <w:lastRenderedPageBreak/>
        <w:t xml:space="preserve">Recommended Corrective Actions and Simple </w:t>
      </w:r>
      <w:r w:rsidR="00C973A9" w:rsidRPr="0009549E">
        <w:t>Repair</w:t>
      </w:r>
      <w:r w:rsidRPr="0009549E">
        <w:t>s</w:t>
      </w:r>
      <w:bookmarkEnd w:id="114"/>
      <w:r w:rsidR="00C973A9" w:rsidRPr="0009549E">
        <w:t xml:space="preserve"> </w:t>
      </w:r>
      <w:bookmarkEnd w:id="115"/>
      <w:bookmarkEnd w:id="116"/>
      <w:bookmarkEnd w:id="117"/>
    </w:p>
    <w:p w14:paraId="43F9F763" w14:textId="77777777" w:rsidR="00575293" w:rsidRDefault="00575293" w:rsidP="002C7C87">
      <w:r>
        <w:t xml:space="preserve">The scope of this project included </w:t>
      </w:r>
      <w:r w:rsidR="00473A2C">
        <w:t xml:space="preserve">performing </w:t>
      </w:r>
      <w:r>
        <w:t xml:space="preserve">simple repairs that could be </w:t>
      </w:r>
      <w:r w:rsidR="00473A2C">
        <w:t xml:space="preserve">completed </w:t>
      </w:r>
      <w:r>
        <w:t xml:space="preserve">in less than 15 minutes. </w:t>
      </w:r>
      <w:r w:rsidRPr="008721A5">
        <w:t xml:space="preserve">The </w:t>
      </w:r>
      <w:r w:rsidR="004E7556">
        <w:t>Name of Consultant</w:t>
      </w:r>
      <w:r w:rsidR="00317692">
        <w:t xml:space="preserve"> </w:t>
      </w:r>
      <w:r>
        <w:t>team</w:t>
      </w:r>
      <w:r w:rsidRPr="008721A5">
        <w:t xml:space="preserve"> </w:t>
      </w:r>
      <w:r>
        <w:t>identified</w:t>
      </w:r>
      <w:r w:rsidRPr="008721A5">
        <w:t xml:space="preserve"> simple repairs and setpoint adjustments </w:t>
      </w:r>
      <w:r>
        <w:t xml:space="preserve">in the course of the investigation and made repairs wherever authorized by the </w:t>
      </w:r>
      <w:r w:rsidR="00181BA9">
        <w:t>COR</w:t>
      </w:r>
      <w:r w:rsidRPr="000F123B">
        <w:t>.</w:t>
      </w:r>
      <w:r w:rsidRPr="008721A5">
        <w:t xml:space="preserve"> The objective of </w:t>
      </w:r>
      <w:r>
        <w:t>the</w:t>
      </w:r>
      <w:r w:rsidRPr="008721A5">
        <w:t xml:space="preserve"> simple repairs is to improve the operation of the facility and to eliminate </w:t>
      </w:r>
      <w:r>
        <w:t xml:space="preserve">minor </w:t>
      </w:r>
      <w:r w:rsidRPr="008721A5">
        <w:t xml:space="preserve">issues so they do not mask underlying major issues. </w:t>
      </w:r>
      <w:r w:rsidR="00036F92">
        <w:t xml:space="preserve">Simple repairs include minor maintenance tasks, system adjustments, setpoint adjustments, and sensor calibration not addressed elsewhere. </w:t>
      </w:r>
      <w:r>
        <w:t xml:space="preserve">Energy savings were not estimated for these repairs since the issues were resolved quickly and generally improve system maintenance. Some repairs will save energy while other repairs provide improvements with limited or no energy savings. </w:t>
      </w:r>
    </w:p>
    <w:p w14:paraId="67947CC9" w14:textId="77777777" w:rsidR="006F16E9" w:rsidRDefault="006F16E9" w:rsidP="006F16E9">
      <w:bookmarkStart w:id="118" w:name="_Toc334176492"/>
      <w:r>
        <w:t xml:space="preserve">The following is a list of repairs completed during the investigation phase. </w:t>
      </w:r>
      <w:r w:rsidRPr="00F1250D">
        <w:t xml:space="preserve">A complete listing of the repairs is in </w:t>
      </w:r>
      <w:r w:rsidRPr="00F1250D">
        <w:rPr>
          <w:b/>
        </w:rPr>
        <w:t>Appendix</w:t>
      </w:r>
      <w:r>
        <w:t>.</w:t>
      </w:r>
    </w:p>
    <w:p w14:paraId="46841378" w14:textId="77777777" w:rsidR="00A93E25" w:rsidRDefault="00A93E25" w:rsidP="00043662">
      <w:pPr>
        <w:pStyle w:val="Table"/>
        <w:tabs>
          <w:tab w:val="clear" w:pos="1620"/>
        </w:tabs>
        <w:ind w:left="0" w:firstLine="0"/>
      </w:pPr>
      <w:bookmarkStart w:id="119" w:name="_Toc351113727"/>
      <w:r>
        <w:t>List of Simple Repairs Completed</w:t>
      </w:r>
      <w:bookmarkEnd w:id="118"/>
      <w:bookmarkEnd w:id="1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945"/>
        <w:gridCol w:w="3681"/>
        <w:gridCol w:w="4130"/>
        <w:gridCol w:w="2508"/>
      </w:tblGrid>
      <w:tr w:rsidR="008A0358" w:rsidRPr="006C3A0E" w14:paraId="69C49FD9" w14:textId="77777777" w:rsidTr="005004E7">
        <w:trPr>
          <w:cantSplit/>
          <w:trHeight w:val="630"/>
          <w:tblHeader/>
        </w:trPr>
        <w:tc>
          <w:tcPr>
            <w:tcW w:w="40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EBC460" w14:textId="77777777" w:rsidR="008A0358" w:rsidRPr="006C3A0E" w:rsidRDefault="008A0358" w:rsidP="006C3A0E">
            <w:pPr>
              <w:pStyle w:val="NoSpacing"/>
              <w:jc w:val="center"/>
              <w:rPr>
                <w:b/>
              </w:rPr>
            </w:pPr>
            <w:r w:rsidRPr="006C3A0E">
              <w:rPr>
                <w:b/>
              </w:rPr>
              <w:t>Bldg.</w:t>
            </w:r>
          </w:p>
        </w:tc>
        <w:tc>
          <w:tcPr>
            <w:tcW w:w="72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D9724A" w14:textId="77777777" w:rsidR="008A0358" w:rsidRPr="006C3A0E" w:rsidRDefault="008A0358" w:rsidP="006C3A0E">
            <w:pPr>
              <w:pStyle w:val="NoSpacing"/>
              <w:jc w:val="center"/>
              <w:rPr>
                <w:b/>
              </w:rPr>
            </w:pPr>
            <w:r w:rsidRPr="006C3A0E">
              <w:rPr>
                <w:b/>
              </w:rPr>
              <w:t>Equip. Tag</w:t>
            </w:r>
          </w:p>
        </w:tc>
        <w:tc>
          <w:tcPr>
            <w:tcW w:w="13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024B70" w14:textId="77777777" w:rsidR="008A0358" w:rsidRPr="006C3A0E" w:rsidRDefault="008A0358" w:rsidP="006C3A0E">
            <w:pPr>
              <w:pStyle w:val="NoSpacing"/>
              <w:jc w:val="center"/>
              <w:rPr>
                <w:b/>
              </w:rPr>
            </w:pPr>
            <w:r w:rsidRPr="006C3A0E">
              <w:rPr>
                <w:b/>
              </w:rPr>
              <w:t>Issue Description</w:t>
            </w:r>
          </w:p>
        </w:tc>
        <w:tc>
          <w:tcPr>
            <w:tcW w:w="154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14D744" w14:textId="77777777" w:rsidR="008A0358" w:rsidRPr="006C3A0E" w:rsidRDefault="008A0358" w:rsidP="006C3A0E">
            <w:pPr>
              <w:pStyle w:val="NoSpacing"/>
              <w:jc w:val="center"/>
              <w:rPr>
                <w:b/>
              </w:rPr>
            </w:pPr>
            <w:r w:rsidRPr="006C3A0E">
              <w:rPr>
                <w:b/>
              </w:rPr>
              <w:t>Recommended Corrective Action</w:t>
            </w:r>
          </w:p>
        </w:tc>
        <w:tc>
          <w:tcPr>
            <w:tcW w:w="93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92FB6E" w14:textId="77777777" w:rsidR="008A0358" w:rsidRPr="006C3A0E" w:rsidRDefault="008A0358" w:rsidP="006C3A0E">
            <w:pPr>
              <w:pStyle w:val="NoSpacing"/>
              <w:jc w:val="center"/>
              <w:rPr>
                <w:b/>
              </w:rPr>
            </w:pPr>
            <w:r w:rsidRPr="006C3A0E">
              <w:rPr>
                <w:b/>
              </w:rPr>
              <w:t>Date Repair Completed</w:t>
            </w:r>
          </w:p>
        </w:tc>
      </w:tr>
      <w:tr w:rsidR="008A0358" w:rsidRPr="006C3A0E" w14:paraId="16AE8807" w14:textId="77777777" w:rsidTr="00532539">
        <w:trPr>
          <w:cantSplit/>
          <w:trHeight w:val="630"/>
        </w:trPr>
        <w:tc>
          <w:tcPr>
            <w:tcW w:w="4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352F75" w14:textId="77777777" w:rsidR="008A0358" w:rsidRPr="006C3A0E" w:rsidRDefault="008A0358" w:rsidP="006C3A0E">
            <w:pPr>
              <w:pStyle w:val="NoSpacing"/>
              <w:jc w:val="center"/>
            </w:pPr>
            <w:r w:rsidRPr="006C3A0E">
              <w:t>1</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6A7D5D" w14:textId="77777777" w:rsidR="008A0358" w:rsidRPr="006C3A0E" w:rsidRDefault="008A0358" w:rsidP="006C3A0E">
            <w:pPr>
              <w:pStyle w:val="NoSpacing"/>
              <w:jc w:val="center"/>
            </w:pPr>
            <w:r w:rsidRPr="006C3A0E">
              <w:t>AC-3A</w:t>
            </w:r>
          </w:p>
        </w:tc>
        <w:tc>
          <w:tcPr>
            <w:tcW w:w="1378" w:type="pct"/>
            <w:tcBorders>
              <w:top w:val="single" w:sz="4" w:space="0" w:color="auto"/>
              <w:left w:val="single" w:sz="4" w:space="0" w:color="auto"/>
              <w:bottom w:val="single" w:sz="4" w:space="0" w:color="auto"/>
              <w:right w:val="single" w:sz="4" w:space="0" w:color="auto"/>
            </w:tcBorders>
            <w:shd w:val="clear" w:color="auto" w:fill="auto"/>
            <w:vAlign w:val="center"/>
          </w:tcPr>
          <w:p w14:paraId="265814CE" w14:textId="0C5519D5" w:rsidR="008A0358" w:rsidRPr="006C3A0E" w:rsidRDefault="00532539" w:rsidP="006C3A0E">
            <w:pPr>
              <w:pStyle w:val="NoSpacing"/>
              <w:jc w:val="center"/>
            </w:pPr>
            <w:r>
              <w:t>Describe Issues</w:t>
            </w:r>
          </w:p>
        </w:tc>
        <w:tc>
          <w:tcPr>
            <w:tcW w:w="15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22E945" w14:textId="77777777" w:rsidR="008A0358" w:rsidRPr="006C3A0E" w:rsidRDefault="009D3833" w:rsidP="006C3A0E">
            <w:pPr>
              <w:pStyle w:val="NoSpacing"/>
              <w:jc w:val="center"/>
            </w:pPr>
            <w:r>
              <w:t>Describe Recommended Corrective Action</w:t>
            </w:r>
          </w:p>
        </w:tc>
        <w:tc>
          <w:tcPr>
            <w:tcW w:w="9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5BCC05" w14:textId="77777777" w:rsidR="008A0358" w:rsidRPr="006C3A0E" w:rsidRDefault="008A0358" w:rsidP="006C3A0E">
            <w:pPr>
              <w:pStyle w:val="NoSpacing"/>
              <w:jc w:val="center"/>
            </w:pPr>
          </w:p>
        </w:tc>
      </w:tr>
      <w:tr w:rsidR="008A0358" w:rsidRPr="006C3A0E" w14:paraId="3D486DDF" w14:textId="77777777" w:rsidTr="00532539">
        <w:trPr>
          <w:cantSplit/>
          <w:trHeight w:val="630"/>
        </w:trPr>
        <w:tc>
          <w:tcPr>
            <w:tcW w:w="4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A52E77" w14:textId="77777777" w:rsidR="008A0358" w:rsidRPr="006C3A0E" w:rsidRDefault="009D3833" w:rsidP="006C3A0E">
            <w:pPr>
              <w:pStyle w:val="NoSpacing"/>
              <w:jc w:val="center"/>
            </w:pPr>
            <w:r>
              <w:t>2</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F4655F" w14:textId="77777777" w:rsidR="008A0358" w:rsidRPr="006C3A0E" w:rsidRDefault="008A0358" w:rsidP="006C3A0E">
            <w:pPr>
              <w:pStyle w:val="NoSpacing"/>
              <w:jc w:val="center"/>
            </w:pPr>
            <w:r w:rsidRPr="006C3A0E">
              <w:t>UH-4</w:t>
            </w:r>
          </w:p>
        </w:tc>
        <w:tc>
          <w:tcPr>
            <w:tcW w:w="1378" w:type="pct"/>
            <w:tcBorders>
              <w:top w:val="single" w:sz="4" w:space="0" w:color="auto"/>
              <w:left w:val="single" w:sz="4" w:space="0" w:color="auto"/>
              <w:bottom w:val="single" w:sz="4" w:space="0" w:color="auto"/>
              <w:right w:val="single" w:sz="4" w:space="0" w:color="auto"/>
            </w:tcBorders>
            <w:shd w:val="clear" w:color="auto" w:fill="auto"/>
            <w:vAlign w:val="center"/>
          </w:tcPr>
          <w:p w14:paraId="09E1B4B2" w14:textId="79D25C44" w:rsidR="008A0358" w:rsidRPr="006C3A0E" w:rsidRDefault="008A0358" w:rsidP="006C3A0E">
            <w:pPr>
              <w:pStyle w:val="NoSpacing"/>
              <w:jc w:val="center"/>
            </w:pPr>
          </w:p>
        </w:tc>
        <w:tc>
          <w:tcPr>
            <w:tcW w:w="1546" w:type="pct"/>
            <w:tcBorders>
              <w:top w:val="single" w:sz="4" w:space="0" w:color="auto"/>
              <w:left w:val="single" w:sz="4" w:space="0" w:color="auto"/>
              <w:bottom w:val="single" w:sz="4" w:space="0" w:color="auto"/>
              <w:right w:val="single" w:sz="4" w:space="0" w:color="auto"/>
            </w:tcBorders>
            <w:shd w:val="clear" w:color="auto" w:fill="auto"/>
            <w:vAlign w:val="center"/>
          </w:tcPr>
          <w:p w14:paraId="32DDD992" w14:textId="77777777" w:rsidR="008A0358" w:rsidRPr="006C3A0E" w:rsidRDefault="008A0358" w:rsidP="006C3A0E">
            <w:pPr>
              <w:pStyle w:val="NoSpacing"/>
              <w:jc w:val="center"/>
            </w:pPr>
          </w:p>
        </w:tc>
        <w:tc>
          <w:tcPr>
            <w:tcW w:w="939" w:type="pct"/>
            <w:tcBorders>
              <w:top w:val="single" w:sz="4" w:space="0" w:color="auto"/>
              <w:left w:val="single" w:sz="4" w:space="0" w:color="auto"/>
              <w:bottom w:val="single" w:sz="4" w:space="0" w:color="auto"/>
              <w:right w:val="single" w:sz="4" w:space="0" w:color="auto"/>
            </w:tcBorders>
            <w:shd w:val="clear" w:color="auto" w:fill="auto"/>
            <w:vAlign w:val="center"/>
          </w:tcPr>
          <w:p w14:paraId="03F085C4" w14:textId="77777777" w:rsidR="008A0358" w:rsidRPr="006C3A0E" w:rsidRDefault="008A0358" w:rsidP="006C3A0E">
            <w:pPr>
              <w:pStyle w:val="NoSpacing"/>
              <w:jc w:val="center"/>
            </w:pPr>
          </w:p>
        </w:tc>
      </w:tr>
      <w:tr w:rsidR="008A0358" w:rsidRPr="006C3A0E" w14:paraId="4D4E393E" w14:textId="77777777" w:rsidTr="00532539">
        <w:trPr>
          <w:cantSplit/>
          <w:trHeight w:val="630"/>
        </w:trPr>
        <w:tc>
          <w:tcPr>
            <w:tcW w:w="4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ABCA4C" w14:textId="77777777" w:rsidR="008A0358" w:rsidRPr="006C3A0E" w:rsidRDefault="008A0358" w:rsidP="009D3833">
            <w:pPr>
              <w:pStyle w:val="NoSpacing"/>
              <w:jc w:val="center"/>
            </w:pPr>
            <w:r w:rsidRPr="006C3A0E">
              <w:t>3</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7C879F" w14:textId="77777777" w:rsidR="008A0358" w:rsidRPr="006C3A0E" w:rsidRDefault="008A0358" w:rsidP="006C3A0E">
            <w:pPr>
              <w:pStyle w:val="NoSpacing"/>
              <w:jc w:val="center"/>
            </w:pPr>
            <w:r w:rsidRPr="006C3A0E">
              <w:t>AC-2</w:t>
            </w:r>
          </w:p>
        </w:tc>
        <w:tc>
          <w:tcPr>
            <w:tcW w:w="1378" w:type="pct"/>
            <w:tcBorders>
              <w:top w:val="single" w:sz="4" w:space="0" w:color="auto"/>
              <w:left w:val="single" w:sz="4" w:space="0" w:color="auto"/>
              <w:bottom w:val="single" w:sz="4" w:space="0" w:color="auto"/>
              <w:right w:val="single" w:sz="4" w:space="0" w:color="auto"/>
            </w:tcBorders>
            <w:shd w:val="clear" w:color="auto" w:fill="auto"/>
            <w:vAlign w:val="center"/>
          </w:tcPr>
          <w:p w14:paraId="276BB994" w14:textId="162A8468" w:rsidR="008A0358" w:rsidRPr="006C3A0E" w:rsidRDefault="008A0358" w:rsidP="006C3A0E">
            <w:pPr>
              <w:pStyle w:val="NoSpacing"/>
              <w:jc w:val="center"/>
            </w:pPr>
          </w:p>
        </w:tc>
        <w:tc>
          <w:tcPr>
            <w:tcW w:w="1546" w:type="pct"/>
            <w:tcBorders>
              <w:top w:val="single" w:sz="4" w:space="0" w:color="auto"/>
              <w:left w:val="single" w:sz="4" w:space="0" w:color="auto"/>
              <w:bottom w:val="single" w:sz="4" w:space="0" w:color="auto"/>
              <w:right w:val="single" w:sz="4" w:space="0" w:color="auto"/>
            </w:tcBorders>
            <w:shd w:val="clear" w:color="auto" w:fill="auto"/>
            <w:vAlign w:val="center"/>
          </w:tcPr>
          <w:p w14:paraId="6ABB1BEF" w14:textId="77777777" w:rsidR="008A0358" w:rsidRPr="006C3A0E" w:rsidRDefault="008A0358" w:rsidP="006C3A0E">
            <w:pPr>
              <w:pStyle w:val="NoSpacing"/>
              <w:jc w:val="center"/>
            </w:pPr>
          </w:p>
        </w:tc>
        <w:tc>
          <w:tcPr>
            <w:tcW w:w="939" w:type="pct"/>
            <w:tcBorders>
              <w:top w:val="single" w:sz="4" w:space="0" w:color="auto"/>
              <w:left w:val="single" w:sz="4" w:space="0" w:color="auto"/>
              <w:bottom w:val="single" w:sz="4" w:space="0" w:color="auto"/>
              <w:right w:val="single" w:sz="4" w:space="0" w:color="auto"/>
            </w:tcBorders>
            <w:shd w:val="clear" w:color="auto" w:fill="auto"/>
            <w:vAlign w:val="center"/>
          </w:tcPr>
          <w:p w14:paraId="272B905E" w14:textId="77777777" w:rsidR="008A0358" w:rsidRPr="006C3A0E" w:rsidRDefault="008A0358" w:rsidP="006C3A0E">
            <w:pPr>
              <w:pStyle w:val="NoSpacing"/>
              <w:jc w:val="center"/>
            </w:pPr>
          </w:p>
        </w:tc>
      </w:tr>
      <w:tr w:rsidR="008A0358" w:rsidRPr="006C3A0E" w14:paraId="619D29EC" w14:textId="77777777" w:rsidTr="00532539">
        <w:trPr>
          <w:cantSplit/>
          <w:trHeight w:val="630"/>
        </w:trPr>
        <w:tc>
          <w:tcPr>
            <w:tcW w:w="4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F6EA39" w14:textId="77777777" w:rsidR="008A0358" w:rsidRPr="006C3A0E" w:rsidRDefault="009D3833" w:rsidP="006C3A0E">
            <w:pPr>
              <w:pStyle w:val="NoSpacing"/>
              <w:jc w:val="center"/>
            </w:pPr>
            <w:r>
              <w:t>4</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84595C" w14:textId="77777777" w:rsidR="008A0358" w:rsidRPr="006C3A0E" w:rsidRDefault="008A0358" w:rsidP="006C3A0E">
            <w:pPr>
              <w:pStyle w:val="NoSpacing"/>
              <w:jc w:val="center"/>
            </w:pPr>
            <w:r w:rsidRPr="006C3A0E">
              <w:t>Electrical Room AC</w:t>
            </w:r>
          </w:p>
        </w:tc>
        <w:tc>
          <w:tcPr>
            <w:tcW w:w="1378" w:type="pct"/>
            <w:tcBorders>
              <w:top w:val="single" w:sz="4" w:space="0" w:color="auto"/>
              <w:left w:val="single" w:sz="4" w:space="0" w:color="auto"/>
              <w:bottom w:val="single" w:sz="4" w:space="0" w:color="auto"/>
              <w:right w:val="single" w:sz="4" w:space="0" w:color="auto"/>
            </w:tcBorders>
            <w:shd w:val="clear" w:color="auto" w:fill="auto"/>
            <w:vAlign w:val="center"/>
          </w:tcPr>
          <w:p w14:paraId="6B64F14A" w14:textId="78264C3D" w:rsidR="008A0358" w:rsidRPr="006C3A0E" w:rsidRDefault="008A0358" w:rsidP="006C3A0E">
            <w:pPr>
              <w:pStyle w:val="NoSpacing"/>
              <w:jc w:val="center"/>
            </w:pPr>
          </w:p>
        </w:tc>
        <w:tc>
          <w:tcPr>
            <w:tcW w:w="1546" w:type="pct"/>
            <w:tcBorders>
              <w:top w:val="single" w:sz="4" w:space="0" w:color="auto"/>
              <w:left w:val="single" w:sz="4" w:space="0" w:color="auto"/>
              <w:bottom w:val="single" w:sz="4" w:space="0" w:color="auto"/>
              <w:right w:val="single" w:sz="4" w:space="0" w:color="auto"/>
            </w:tcBorders>
            <w:shd w:val="clear" w:color="auto" w:fill="auto"/>
            <w:vAlign w:val="center"/>
          </w:tcPr>
          <w:p w14:paraId="1A89A00B" w14:textId="77777777" w:rsidR="008A0358" w:rsidRPr="006C3A0E" w:rsidRDefault="008A0358" w:rsidP="006C3A0E">
            <w:pPr>
              <w:pStyle w:val="NoSpacing"/>
              <w:jc w:val="center"/>
            </w:pPr>
          </w:p>
        </w:tc>
        <w:tc>
          <w:tcPr>
            <w:tcW w:w="939" w:type="pct"/>
            <w:tcBorders>
              <w:top w:val="single" w:sz="4" w:space="0" w:color="auto"/>
              <w:left w:val="single" w:sz="4" w:space="0" w:color="auto"/>
              <w:bottom w:val="single" w:sz="4" w:space="0" w:color="auto"/>
              <w:right w:val="single" w:sz="4" w:space="0" w:color="auto"/>
            </w:tcBorders>
            <w:shd w:val="clear" w:color="auto" w:fill="auto"/>
            <w:vAlign w:val="center"/>
          </w:tcPr>
          <w:p w14:paraId="2CCD78B9" w14:textId="77777777" w:rsidR="008A0358" w:rsidRPr="006C3A0E" w:rsidRDefault="008A0358" w:rsidP="006C3A0E">
            <w:pPr>
              <w:pStyle w:val="NoSpacing"/>
              <w:jc w:val="center"/>
            </w:pPr>
          </w:p>
        </w:tc>
      </w:tr>
      <w:tr w:rsidR="008A0358" w:rsidRPr="006C3A0E" w14:paraId="1E2ABA1A" w14:textId="77777777" w:rsidTr="00532539">
        <w:trPr>
          <w:cantSplit/>
          <w:trHeight w:val="630"/>
        </w:trPr>
        <w:tc>
          <w:tcPr>
            <w:tcW w:w="4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5E1EF8" w14:textId="77777777" w:rsidR="008A0358" w:rsidRPr="006C3A0E" w:rsidRDefault="009D3833" w:rsidP="006C3A0E">
            <w:pPr>
              <w:pStyle w:val="NoSpacing"/>
              <w:jc w:val="center"/>
            </w:pPr>
            <w:r>
              <w:t>5</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D700EF" w14:textId="77777777" w:rsidR="008A0358" w:rsidRPr="006C3A0E" w:rsidRDefault="008A0358" w:rsidP="006C3A0E">
            <w:pPr>
              <w:pStyle w:val="NoSpacing"/>
              <w:jc w:val="center"/>
            </w:pPr>
            <w:r w:rsidRPr="006C3A0E">
              <w:t>P-11,12</w:t>
            </w:r>
          </w:p>
        </w:tc>
        <w:tc>
          <w:tcPr>
            <w:tcW w:w="1378" w:type="pct"/>
            <w:tcBorders>
              <w:top w:val="single" w:sz="4" w:space="0" w:color="auto"/>
              <w:left w:val="single" w:sz="4" w:space="0" w:color="auto"/>
              <w:bottom w:val="single" w:sz="4" w:space="0" w:color="auto"/>
              <w:right w:val="single" w:sz="4" w:space="0" w:color="auto"/>
            </w:tcBorders>
            <w:shd w:val="clear" w:color="auto" w:fill="auto"/>
            <w:vAlign w:val="center"/>
          </w:tcPr>
          <w:p w14:paraId="614BBFCB" w14:textId="7047C4C8" w:rsidR="008A0358" w:rsidRPr="006C3A0E" w:rsidRDefault="008A0358" w:rsidP="006C3A0E">
            <w:pPr>
              <w:pStyle w:val="NoSpacing"/>
              <w:jc w:val="center"/>
            </w:pPr>
          </w:p>
        </w:tc>
        <w:tc>
          <w:tcPr>
            <w:tcW w:w="1546" w:type="pct"/>
            <w:tcBorders>
              <w:top w:val="single" w:sz="4" w:space="0" w:color="auto"/>
              <w:left w:val="single" w:sz="4" w:space="0" w:color="auto"/>
              <w:bottom w:val="single" w:sz="4" w:space="0" w:color="auto"/>
              <w:right w:val="single" w:sz="4" w:space="0" w:color="auto"/>
            </w:tcBorders>
            <w:shd w:val="clear" w:color="auto" w:fill="auto"/>
            <w:vAlign w:val="center"/>
          </w:tcPr>
          <w:p w14:paraId="3209A8F6" w14:textId="77777777" w:rsidR="008A0358" w:rsidRPr="006C3A0E" w:rsidRDefault="008A0358" w:rsidP="006C3A0E">
            <w:pPr>
              <w:pStyle w:val="NoSpacing"/>
              <w:jc w:val="center"/>
            </w:pPr>
          </w:p>
        </w:tc>
        <w:tc>
          <w:tcPr>
            <w:tcW w:w="939" w:type="pct"/>
            <w:tcBorders>
              <w:top w:val="single" w:sz="4" w:space="0" w:color="auto"/>
              <w:left w:val="single" w:sz="4" w:space="0" w:color="auto"/>
              <w:bottom w:val="single" w:sz="4" w:space="0" w:color="auto"/>
              <w:right w:val="single" w:sz="4" w:space="0" w:color="auto"/>
            </w:tcBorders>
            <w:shd w:val="clear" w:color="auto" w:fill="auto"/>
            <w:vAlign w:val="center"/>
          </w:tcPr>
          <w:p w14:paraId="37A3B385" w14:textId="77777777" w:rsidR="008A0358" w:rsidRPr="006C3A0E" w:rsidRDefault="008A0358" w:rsidP="006C3A0E">
            <w:pPr>
              <w:pStyle w:val="NoSpacing"/>
              <w:jc w:val="center"/>
            </w:pPr>
          </w:p>
        </w:tc>
      </w:tr>
    </w:tbl>
    <w:p w14:paraId="6832478B" w14:textId="77777777" w:rsidR="00C62A15" w:rsidRPr="008A0358" w:rsidRDefault="00C62A15" w:rsidP="00944558">
      <w:pPr>
        <w:spacing w:before="240"/>
      </w:pPr>
      <w:r>
        <w:t xml:space="preserve">In addition to identifying quick fix repairs, other recommended corrective actions were identified based </w:t>
      </w:r>
      <w:r w:rsidRPr="00D626F1">
        <w:t xml:space="preserve">on </w:t>
      </w:r>
      <w:r w:rsidRPr="008A0358">
        <w:t>findings and issues identified during the RCx investigation. Corrective actions were categorized as follows:</w:t>
      </w:r>
      <w:r w:rsidR="00944558">
        <w:t xml:space="preserve">  corrective actions with significant energy impacts, corrective actions with minimal or unquantifiable energy impacts, preventive maintenance program enhancements, </w:t>
      </w:r>
      <w:r w:rsidR="0040256B">
        <w:t>and O</w:t>
      </w:r>
      <w:r w:rsidR="00944558">
        <w:t xml:space="preserve">&amp;M personnel </w:t>
      </w:r>
      <w:r w:rsidR="00944558">
        <w:lastRenderedPageBreak/>
        <w:t>training opportunities.</w:t>
      </w:r>
      <w:r w:rsidR="000A102A">
        <w:t xml:space="preserve"> </w:t>
      </w:r>
      <w:r w:rsidR="002B3B54" w:rsidRPr="008A0358">
        <w:t xml:space="preserve">The recommended corrective actions are presented in detail in the </w:t>
      </w:r>
      <w:r w:rsidR="002B3B54" w:rsidRPr="008A0358">
        <w:rPr>
          <w:i/>
          <w:szCs w:val="20"/>
        </w:rPr>
        <w:t>Recommended Corrective Actions and Simple Repairs Report</w:t>
      </w:r>
      <w:r w:rsidR="002B3B54" w:rsidRPr="008A0358">
        <w:rPr>
          <w:szCs w:val="20"/>
        </w:rPr>
        <w:t xml:space="preserve"> included as </w:t>
      </w:r>
      <w:r w:rsidR="002B3B54" w:rsidRPr="008A0358">
        <w:rPr>
          <w:b/>
        </w:rPr>
        <w:t>Appendix</w:t>
      </w:r>
      <w:r w:rsidR="002B3B54" w:rsidRPr="008A0358">
        <w:t>.</w:t>
      </w:r>
    </w:p>
    <w:p w14:paraId="6BEF8000" w14:textId="77777777" w:rsidR="00C62A15" w:rsidRDefault="00C62A15" w:rsidP="00C62A15">
      <w:pPr>
        <w:spacing w:before="240"/>
      </w:pPr>
      <w:r w:rsidRPr="008A0358">
        <w:t>O&amp;M enhancements included opportunities to improve infection control, occupant comfort, preventative maintenance, and O&amp;M personnel training. The following O&amp;M enhancements were recommended:</w:t>
      </w:r>
      <w:r w:rsidRPr="00050CE4">
        <w:t xml:space="preserve"> </w:t>
      </w:r>
    </w:p>
    <w:p w14:paraId="5E0E7E67" w14:textId="77777777" w:rsidR="008A0358" w:rsidRPr="003C2750" w:rsidRDefault="008A0358" w:rsidP="007A03CA">
      <w:pPr>
        <w:pStyle w:val="ListParagraph"/>
        <w:numPr>
          <w:ilvl w:val="0"/>
          <w:numId w:val="68"/>
        </w:numPr>
        <w:spacing w:after="120"/>
        <w:rPr>
          <w:szCs w:val="20"/>
        </w:rPr>
      </w:pPr>
      <w:r w:rsidRPr="003C2750">
        <w:rPr>
          <w:szCs w:val="20"/>
        </w:rPr>
        <w:t>It is recommended that an easy-to-use automated preventive maintenance program be implemented to cover all of the major HVAC systems on campus. The program should be able to meet the following requirements:</w:t>
      </w:r>
    </w:p>
    <w:p w14:paraId="6D141FBD" w14:textId="77777777" w:rsidR="008A0358" w:rsidRPr="008A0358" w:rsidRDefault="008A0358" w:rsidP="007A03CA">
      <w:pPr>
        <w:numPr>
          <w:ilvl w:val="0"/>
          <w:numId w:val="69"/>
        </w:numPr>
        <w:spacing w:after="120"/>
        <w:rPr>
          <w:szCs w:val="20"/>
        </w:rPr>
      </w:pPr>
      <w:r w:rsidRPr="008A0358">
        <w:rPr>
          <w:szCs w:val="20"/>
        </w:rPr>
        <w:t>Information should be accessible from a user-friendly platform that does not require significant operator training.</w:t>
      </w:r>
    </w:p>
    <w:p w14:paraId="38128C33" w14:textId="77777777" w:rsidR="008A0358" w:rsidRPr="008A0358" w:rsidRDefault="008A0358" w:rsidP="007A03CA">
      <w:pPr>
        <w:numPr>
          <w:ilvl w:val="0"/>
          <w:numId w:val="69"/>
        </w:numPr>
        <w:spacing w:after="120"/>
        <w:rPr>
          <w:szCs w:val="20"/>
        </w:rPr>
      </w:pPr>
      <w:r w:rsidRPr="008A0358">
        <w:rPr>
          <w:szCs w:val="20"/>
        </w:rPr>
        <w:t>The system should include the preventive maintenance procedures for all major HVAC systems.</w:t>
      </w:r>
    </w:p>
    <w:p w14:paraId="3A9941CA" w14:textId="77777777" w:rsidR="008A0358" w:rsidRPr="008A0358" w:rsidRDefault="008A0358" w:rsidP="007A03CA">
      <w:pPr>
        <w:numPr>
          <w:ilvl w:val="0"/>
          <w:numId w:val="69"/>
        </w:numPr>
        <w:spacing w:after="120"/>
        <w:rPr>
          <w:szCs w:val="20"/>
        </w:rPr>
      </w:pPr>
      <w:r w:rsidRPr="008A0358">
        <w:rPr>
          <w:szCs w:val="20"/>
        </w:rPr>
        <w:t>Work orders should automatically be generated based on the preventive maintenance schedules entered in the program for the major HVAC systems.</w:t>
      </w:r>
    </w:p>
    <w:p w14:paraId="247DC43E" w14:textId="77777777" w:rsidR="008A0358" w:rsidRPr="008A0358" w:rsidRDefault="008A0358" w:rsidP="007A03CA">
      <w:pPr>
        <w:numPr>
          <w:ilvl w:val="0"/>
          <w:numId w:val="69"/>
        </w:numPr>
        <w:spacing w:after="120"/>
        <w:rPr>
          <w:szCs w:val="20"/>
        </w:rPr>
      </w:pPr>
      <w:r w:rsidRPr="008A0358">
        <w:rPr>
          <w:szCs w:val="20"/>
        </w:rPr>
        <w:t>Specific preventive maintenance procedures should be able to be entered for different systems and be able to be edited in the event additional steps are required in the future.</w:t>
      </w:r>
    </w:p>
    <w:p w14:paraId="07DE3A8B" w14:textId="77777777" w:rsidR="008A0358" w:rsidRPr="008A0358" w:rsidRDefault="008A0358" w:rsidP="007A03CA">
      <w:pPr>
        <w:numPr>
          <w:ilvl w:val="0"/>
          <w:numId w:val="69"/>
        </w:numPr>
        <w:spacing w:after="120"/>
        <w:rPr>
          <w:szCs w:val="20"/>
        </w:rPr>
      </w:pPr>
      <w:r w:rsidRPr="008A0358">
        <w:rPr>
          <w:szCs w:val="20"/>
        </w:rPr>
        <w:t>Findings or comments should be able to be captured during the preventive maintenance process.</w:t>
      </w:r>
    </w:p>
    <w:p w14:paraId="7378ACED" w14:textId="77777777" w:rsidR="008A0358" w:rsidRPr="008A0358" w:rsidRDefault="008A0358" w:rsidP="007A03CA">
      <w:pPr>
        <w:numPr>
          <w:ilvl w:val="0"/>
          <w:numId w:val="69"/>
        </w:numPr>
        <w:spacing w:after="120"/>
        <w:rPr>
          <w:szCs w:val="20"/>
        </w:rPr>
      </w:pPr>
      <w:r w:rsidRPr="008A0358">
        <w:rPr>
          <w:szCs w:val="20"/>
        </w:rPr>
        <w:t>A repair history log should be available to document the work that has been performed on a system. This data can be used to develop the true maintenance cost of HVAC systems.</w:t>
      </w:r>
    </w:p>
    <w:p w14:paraId="778EF668" w14:textId="77777777" w:rsidR="008A0358" w:rsidRPr="008A0358" w:rsidRDefault="008A0358" w:rsidP="003C2750">
      <w:pPr>
        <w:ind w:left="720"/>
      </w:pPr>
      <w:r w:rsidRPr="003C2750">
        <w:rPr>
          <w:szCs w:val="20"/>
        </w:rPr>
        <w:t>The benefits of this recommended correcti</w:t>
      </w:r>
      <w:r w:rsidR="003C2750">
        <w:rPr>
          <w:szCs w:val="20"/>
        </w:rPr>
        <w:t xml:space="preserve">ve action include </w:t>
      </w:r>
      <w:r w:rsidR="00043662">
        <w:rPr>
          <w:szCs w:val="20"/>
        </w:rPr>
        <w:t>improved</w:t>
      </w:r>
      <w:r w:rsidRPr="008A0358">
        <w:rPr>
          <w:szCs w:val="20"/>
        </w:rPr>
        <w:t xml:space="preserve"> maintenance</w:t>
      </w:r>
      <w:r w:rsidR="003C2750">
        <w:rPr>
          <w:szCs w:val="20"/>
        </w:rPr>
        <w:t>, i</w:t>
      </w:r>
      <w:r w:rsidRPr="008A0358">
        <w:rPr>
          <w:szCs w:val="20"/>
        </w:rPr>
        <w:t>mproved understanding of true maintenance costs</w:t>
      </w:r>
      <w:r w:rsidR="003C2750">
        <w:rPr>
          <w:szCs w:val="20"/>
        </w:rPr>
        <w:t xml:space="preserve">, and O&amp;M training identification.  </w:t>
      </w:r>
      <w:r w:rsidRPr="008A0358">
        <w:t xml:space="preserve">This recommendation would be implemented by an automated preventive maintenance program specialist with input from the VA site team. The VA site team would be responsible for communicating the minimum requirements of the system in addition to what is listed above. </w:t>
      </w:r>
    </w:p>
    <w:p w14:paraId="428FECCA" w14:textId="77777777" w:rsidR="008A0358" w:rsidRDefault="008A0358" w:rsidP="007A03CA">
      <w:pPr>
        <w:pStyle w:val="ListParagraph"/>
        <w:numPr>
          <w:ilvl w:val="0"/>
          <w:numId w:val="68"/>
        </w:numPr>
        <w:rPr>
          <w:szCs w:val="20"/>
        </w:rPr>
      </w:pPr>
      <w:r w:rsidRPr="008A0358">
        <w:rPr>
          <w:szCs w:val="20"/>
        </w:rPr>
        <w:t>Include an operators log on each system display of the BAS, where building operators can record in reverse chronological order any changes made to system setpoints, points put into or taken out of manual override, shutdowns made for maintenance purposes, and equipment or component changes that might impact performance.</w:t>
      </w:r>
    </w:p>
    <w:p w14:paraId="267BE8B6" w14:textId="77777777" w:rsidR="003C2750" w:rsidRPr="008A0358" w:rsidRDefault="003C2750" w:rsidP="003C2750">
      <w:pPr>
        <w:pStyle w:val="ListParagraph"/>
        <w:rPr>
          <w:szCs w:val="20"/>
        </w:rPr>
      </w:pPr>
    </w:p>
    <w:p w14:paraId="7A9B5419" w14:textId="77777777" w:rsidR="008A0358" w:rsidRPr="008A0358" w:rsidRDefault="008A0358" w:rsidP="007A03CA">
      <w:pPr>
        <w:pStyle w:val="ListParagraph"/>
        <w:numPr>
          <w:ilvl w:val="0"/>
          <w:numId w:val="68"/>
        </w:numPr>
        <w:spacing w:before="240" w:after="120"/>
        <w:rPr>
          <w:szCs w:val="20"/>
        </w:rPr>
      </w:pPr>
      <w:r w:rsidRPr="008A0358">
        <w:rPr>
          <w:szCs w:val="20"/>
        </w:rPr>
        <w:t>Create tabular displays in the BAS that summarize key maintenance-related information about controlled systems, such as key control variables and related setpoints, recent minimum and maximum values, comparative runtimes and number of starts (e.g. average hours/day and hours/start for current week or month compared to previous week or month</w:t>
      </w:r>
      <w:r w:rsidR="00736D9D">
        <w:rPr>
          <w:szCs w:val="20"/>
        </w:rPr>
        <w:t>)</w:t>
      </w:r>
      <w:r w:rsidRPr="008A0358">
        <w:rPr>
          <w:szCs w:val="20"/>
        </w:rPr>
        <w:t>. Summary tables can be created to contain a variety of information to address multiple control and operational issues</w:t>
      </w:r>
      <w:r w:rsidR="00736D9D">
        <w:rPr>
          <w:szCs w:val="20"/>
        </w:rPr>
        <w:t>. W</w:t>
      </w:r>
      <w:r w:rsidRPr="008A0358">
        <w:rPr>
          <w:szCs w:val="20"/>
        </w:rPr>
        <w:t xml:space="preserve">hen incorporating input from </w:t>
      </w:r>
      <w:r w:rsidRPr="008A0358">
        <w:rPr>
          <w:szCs w:val="20"/>
        </w:rPr>
        <w:lastRenderedPageBreak/>
        <w:t>operations personnel</w:t>
      </w:r>
      <w:r w:rsidR="00736D9D">
        <w:rPr>
          <w:szCs w:val="20"/>
        </w:rPr>
        <w:t>, it has</w:t>
      </w:r>
      <w:r w:rsidRPr="008A0358">
        <w:rPr>
          <w:szCs w:val="20"/>
        </w:rPr>
        <w:t xml:space="preserve"> been demonstrated to improve the usefulness of the BAS monitoring functions and improve overall maintenance performance.</w:t>
      </w:r>
    </w:p>
    <w:p w14:paraId="33F635F3" w14:textId="77777777" w:rsidR="00AD2D1B" w:rsidRDefault="00AD2D1B" w:rsidP="003C2750">
      <w:pPr>
        <w:spacing w:after="120"/>
        <w:ind w:left="720"/>
        <w:rPr>
          <w:szCs w:val="20"/>
        </w:rPr>
      </w:pPr>
    </w:p>
    <w:p w14:paraId="0780704A" w14:textId="77777777" w:rsidR="008A0358" w:rsidRPr="00AD2D1B" w:rsidRDefault="008A0358" w:rsidP="00AD2D1B">
      <w:pPr>
        <w:pStyle w:val="ListParagraph"/>
        <w:numPr>
          <w:ilvl w:val="0"/>
          <w:numId w:val="68"/>
        </w:numPr>
        <w:spacing w:after="120"/>
        <w:rPr>
          <w:szCs w:val="20"/>
        </w:rPr>
      </w:pPr>
      <w:r w:rsidRPr="00AD2D1B">
        <w:rPr>
          <w:szCs w:val="20"/>
        </w:rPr>
        <w:t>Include procedures for inspection and correction of problems for components specifically related to energy efficiency of systems in the PM program. Such PM procedures may include</w:t>
      </w:r>
      <w:r w:rsidR="00736D9D" w:rsidRPr="00AD2D1B">
        <w:rPr>
          <w:szCs w:val="20"/>
        </w:rPr>
        <w:t>:</w:t>
      </w:r>
      <w:r w:rsidRPr="00AD2D1B">
        <w:rPr>
          <w:szCs w:val="20"/>
        </w:rPr>
        <w:t xml:space="preserve"> </w:t>
      </w:r>
    </w:p>
    <w:p w14:paraId="65608585" w14:textId="77777777" w:rsidR="008A0358" w:rsidRPr="008A0358" w:rsidRDefault="008A0358" w:rsidP="007A03CA">
      <w:pPr>
        <w:numPr>
          <w:ilvl w:val="0"/>
          <w:numId w:val="69"/>
        </w:numPr>
        <w:spacing w:after="120"/>
        <w:rPr>
          <w:szCs w:val="20"/>
        </w:rPr>
      </w:pPr>
      <w:r w:rsidRPr="008A0358">
        <w:rPr>
          <w:szCs w:val="20"/>
        </w:rPr>
        <w:t>Verifying proper functioning and control response of dampers and valves, including adjusting and tightening of linkages and actuator mountings and lubrication of dampers</w:t>
      </w:r>
    </w:p>
    <w:p w14:paraId="42EF39D3" w14:textId="77777777" w:rsidR="008A0358" w:rsidRPr="008A0358" w:rsidRDefault="008A0358" w:rsidP="007A03CA">
      <w:pPr>
        <w:numPr>
          <w:ilvl w:val="0"/>
          <w:numId w:val="69"/>
        </w:numPr>
        <w:spacing w:after="120"/>
        <w:rPr>
          <w:szCs w:val="20"/>
        </w:rPr>
      </w:pPr>
      <w:r w:rsidRPr="008A0358">
        <w:rPr>
          <w:szCs w:val="20"/>
        </w:rPr>
        <w:t>Calibrating key sensors, such as chilled water supply, condenser water supply, outside air, hot water supply, and supply air temperature sensors, static and differential pressure sensors, and outside air and critical area humidity sensors</w:t>
      </w:r>
    </w:p>
    <w:p w14:paraId="6E8A2CD1" w14:textId="77777777" w:rsidR="008A0358" w:rsidRPr="008A0358" w:rsidRDefault="008A0358" w:rsidP="007A03CA">
      <w:pPr>
        <w:numPr>
          <w:ilvl w:val="0"/>
          <w:numId w:val="69"/>
        </w:numPr>
        <w:spacing w:after="120"/>
        <w:rPr>
          <w:szCs w:val="20"/>
        </w:rPr>
      </w:pPr>
      <w:r w:rsidRPr="008A0358">
        <w:rPr>
          <w:szCs w:val="20"/>
        </w:rPr>
        <w:t>Clearing overrides and notifying control programmer/contractor of any needed permanent program changes to address issues that prompted overrides</w:t>
      </w:r>
    </w:p>
    <w:p w14:paraId="45E62D9C" w14:textId="77777777" w:rsidR="008A0358" w:rsidRPr="008A0358" w:rsidRDefault="008A0358" w:rsidP="007A03CA">
      <w:pPr>
        <w:numPr>
          <w:ilvl w:val="0"/>
          <w:numId w:val="69"/>
        </w:numPr>
        <w:spacing w:after="120"/>
        <w:rPr>
          <w:szCs w:val="20"/>
        </w:rPr>
      </w:pPr>
      <w:r w:rsidRPr="008A0358">
        <w:rPr>
          <w:szCs w:val="20"/>
        </w:rPr>
        <w:t>Set up and review trend logs to identify anomalies and verify proper sequence of operations</w:t>
      </w:r>
    </w:p>
    <w:p w14:paraId="2A7091DD" w14:textId="77777777" w:rsidR="00C62A15" w:rsidRPr="003C2750" w:rsidRDefault="00C62A15" w:rsidP="007A03CA">
      <w:pPr>
        <w:pStyle w:val="ListParagraph"/>
        <w:numPr>
          <w:ilvl w:val="0"/>
          <w:numId w:val="68"/>
        </w:numPr>
        <w:spacing w:before="240" w:after="120"/>
        <w:rPr>
          <w:szCs w:val="20"/>
        </w:rPr>
      </w:pPr>
      <w:r w:rsidRPr="003C2750">
        <w:rPr>
          <w:szCs w:val="20"/>
        </w:rPr>
        <w:t>Provide HVAC O&amp;M Training</w:t>
      </w:r>
      <w:r w:rsidR="009F4379" w:rsidRPr="003C2750">
        <w:rPr>
          <w:szCs w:val="20"/>
        </w:rPr>
        <w:t xml:space="preserve">—While </w:t>
      </w:r>
      <w:r w:rsidRPr="003C2750">
        <w:rPr>
          <w:szCs w:val="20"/>
        </w:rPr>
        <w:t xml:space="preserve">the overall system maintenance on the campus is </w:t>
      </w:r>
      <w:r w:rsidR="003C2750">
        <w:rPr>
          <w:szCs w:val="20"/>
        </w:rPr>
        <w:t>satisfactory</w:t>
      </w:r>
      <w:r w:rsidRPr="003C2750">
        <w:rPr>
          <w:szCs w:val="20"/>
        </w:rPr>
        <w:t>, the O&amp;M personnel can benefit from additional training on systems throughout the campus. This proposed action involves providing training on O&amp;M preventative maintenance procedures and understanding how operating and maintenance procedures can significantly impact the overall campus energy use and system maintenance. This recommendation could be implemented by an RCx professional with input from the VA site team.</w:t>
      </w:r>
    </w:p>
    <w:p w14:paraId="3B989D1C" w14:textId="77777777" w:rsidR="00DF6E37" w:rsidRDefault="00DF6E37" w:rsidP="00DF6E37">
      <w:pPr>
        <w:ind w:left="360"/>
      </w:pPr>
      <w:bookmarkStart w:id="120" w:name="_Toc339896223"/>
      <w:r>
        <w:t>Issues with significant energy impacts are summarized in the following table.</w:t>
      </w:r>
    </w:p>
    <w:p w14:paraId="68CFFC22" w14:textId="77777777" w:rsidR="00C62A15" w:rsidRPr="00DF6E37" w:rsidRDefault="00AD2D1B" w:rsidP="00043662">
      <w:pPr>
        <w:pStyle w:val="Table"/>
        <w:tabs>
          <w:tab w:val="clear" w:pos="1620"/>
        </w:tabs>
        <w:ind w:left="0" w:firstLine="0"/>
      </w:pPr>
      <w:bookmarkStart w:id="121" w:name="_Toc351113728"/>
      <w:bookmarkEnd w:id="120"/>
      <w:r>
        <w:t>S</w:t>
      </w:r>
      <w:r w:rsidR="00DF6E37" w:rsidRPr="00DF6E37">
        <w:t>ummary of Recommended Corrective Actions for Issues with Energy Impacts</w:t>
      </w:r>
      <w:bookmarkEnd w:id="121"/>
    </w:p>
    <w:tbl>
      <w:tblPr>
        <w:tblW w:w="5000" w:type="pct"/>
        <w:tblLook w:val="04A0" w:firstRow="1" w:lastRow="0" w:firstColumn="1" w:lastColumn="0" w:noHBand="0" w:noVBand="1"/>
      </w:tblPr>
      <w:tblGrid>
        <w:gridCol w:w="436"/>
        <w:gridCol w:w="2193"/>
        <w:gridCol w:w="2644"/>
        <w:gridCol w:w="1114"/>
        <w:gridCol w:w="1151"/>
        <w:gridCol w:w="1194"/>
        <w:gridCol w:w="1042"/>
        <w:gridCol w:w="1720"/>
        <w:gridCol w:w="839"/>
        <w:gridCol w:w="1023"/>
      </w:tblGrid>
      <w:tr w:rsidR="00DF6E37" w:rsidRPr="00E21BF5" w14:paraId="74903031" w14:textId="77777777" w:rsidTr="007A558B">
        <w:trPr>
          <w:cantSplit/>
          <w:trHeight w:val="144"/>
          <w:tblHeader/>
        </w:trPr>
        <w:tc>
          <w:tcPr>
            <w:tcW w:w="1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0890B4" w14:textId="77777777" w:rsidR="00DF6E37" w:rsidRPr="00E21BF5" w:rsidRDefault="00DF6E37" w:rsidP="00DF6E37">
            <w:pPr>
              <w:pStyle w:val="Table"/>
              <w:numPr>
                <w:ilvl w:val="0"/>
                <w:numId w:val="0"/>
              </w:numPr>
              <w:jc w:val="left"/>
            </w:pPr>
            <w:bookmarkStart w:id="122" w:name="_Toc349289994"/>
            <w:bookmarkStart w:id="123" w:name="_Toc351113729"/>
            <w:r w:rsidRPr="00E21BF5">
              <w:t>#</w:t>
            </w:r>
            <w:bookmarkEnd w:id="122"/>
            <w:bookmarkEnd w:id="123"/>
          </w:p>
        </w:tc>
        <w:tc>
          <w:tcPr>
            <w:tcW w:w="821"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9A3EF87" w14:textId="77777777" w:rsidR="00DF6E37" w:rsidRPr="00E21BF5" w:rsidRDefault="00DF6E37" w:rsidP="00DF6E37">
            <w:pPr>
              <w:spacing w:after="0"/>
              <w:jc w:val="center"/>
              <w:rPr>
                <w:rFonts w:eastAsia="Times New Roman"/>
                <w:b/>
                <w:bCs/>
                <w:color w:val="000000"/>
                <w:sz w:val="22"/>
                <w:szCs w:val="22"/>
              </w:rPr>
            </w:pPr>
            <w:r w:rsidRPr="00E21BF5">
              <w:rPr>
                <w:rFonts w:eastAsia="Times New Roman"/>
                <w:b/>
                <w:bCs/>
                <w:color w:val="000000"/>
                <w:sz w:val="22"/>
                <w:szCs w:val="22"/>
              </w:rPr>
              <w:t>Issue Identified</w:t>
            </w:r>
          </w:p>
        </w:tc>
        <w:tc>
          <w:tcPr>
            <w:tcW w:w="990"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128F958" w14:textId="77777777" w:rsidR="00DF6E37" w:rsidRPr="00E21BF5" w:rsidRDefault="00DF6E37" w:rsidP="00DF6E37">
            <w:pPr>
              <w:spacing w:after="0"/>
              <w:jc w:val="center"/>
              <w:rPr>
                <w:rFonts w:eastAsia="Times New Roman"/>
                <w:b/>
                <w:bCs/>
                <w:color w:val="000000"/>
                <w:sz w:val="22"/>
                <w:szCs w:val="22"/>
              </w:rPr>
            </w:pPr>
            <w:r w:rsidRPr="00E21BF5">
              <w:rPr>
                <w:rFonts w:eastAsia="Times New Roman"/>
                <w:b/>
                <w:bCs/>
                <w:color w:val="000000"/>
                <w:sz w:val="22"/>
                <w:szCs w:val="22"/>
              </w:rPr>
              <w:t>Recommended Corrective Action</w:t>
            </w:r>
          </w:p>
        </w:tc>
        <w:tc>
          <w:tcPr>
            <w:tcW w:w="417"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BF25CA4" w14:textId="77777777" w:rsidR="00DF6E37" w:rsidRPr="00E21BF5" w:rsidRDefault="00DF6E37" w:rsidP="00DF6E37">
            <w:pPr>
              <w:spacing w:after="0"/>
              <w:jc w:val="center"/>
              <w:rPr>
                <w:rFonts w:eastAsia="Times New Roman"/>
                <w:b/>
                <w:bCs/>
                <w:color w:val="000000"/>
                <w:sz w:val="22"/>
                <w:szCs w:val="22"/>
              </w:rPr>
            </w:pPr>
            <w:r w:rsidRPr="00E21BF5">
              <w:rPr>
                <w:rFonts w:eastAsia="Times New Roman"/>
                <w:b/>
                <w:bCs/>
                <w:color w:val="000000"/>
                <w:sz w:val="22"/>
                <w:szCs w:val="22"/>
              </w:rPr>
              <w:t>Electric Demand Savings (peak kW)</w:t>
            </w:r>
          </w:p>
        </w:tc>
        <w:tc>
          <w:tcPr>
            <w:tcW w:w="431"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BD8D7D8" w14:textId="77777777" w:rsidR="00DF6E37" w:rsidRPr="00E21BF5" w:rsidRDefault="00DF6E37" w:rsidP="00DF6E37">
            <w:pPr>
              <w:spacing w:after="0"/>
              <w:jc w:val="center"/>
              <w:rPr>
                <w:rFonts w:eastAsia="Times New Roman"/>
                <w:b/>
                <w:bCs/>
                <w:color w:val="000000"/>
                <w:sz w:val="22"/>
                <w:szCs w:val="22"/>
              </w:rPr>
            </w:pPr>
            <w:r w:rsidRPr="00E21BF5">
              <w:rPr>
                <w:rFonts w:eastAsia="Times New Roman"/>
                <w:b/>
                <w:bCs/>
                <w:color w:val="000000"/>
                <w:sz w:val="22"/>
                <w:szCs w:val="22"/>
              </w:rPr>
              <w:t>Electric Energy Savings (kWh/yr.)</w:t>
            </w:r>
          </w:p>
        </w:tc>
        <w:tc>
          <w:tcPr>
            <w:tcW w:w="447"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8DD5243" w14:textId="77777777" w:rsidR="00DF6E37" w:rsidRPr="00E21BF5" w:rsidRDefault="000F3178" w:rsidP="00DF6E37">
            <w:pPr>
              <w:spacing w:after="0"/>
              <w:jc w:val="center"/>
              <w:rPr>
                <w:rFonts w:eastAsia="Times New Roman"/>
                <w:b/>
                <w:bCs/>
                <w:color w:val="000000"/>
                <w:sz w:val="22"/>
                <w:szCs w:val="22"/>
              </w:rPr>
            </w:pPr>
            <w:r>
              <w:rPr>
                <w:rFonts w:eastAsia="Times New Roman"/>
                <w:b/>
                <w:bCs/>
                <w:color w:val="000000"/>
                <w:sz w:val="22"/>
                <w:szCs w:val="22"/>
              </w:rPr>
              <w:t>Fuel Savings (MM</w:t>
            </w:r>
            <w:r w:rsidR="00DF6E37" w:rsidRPr="00E21BF5">
              <w:rPr>
                <w:rFonts w:eastAsia="Times New Roman"/>
                <w:b/>
                <w:bCs/>
                <w:color w:val="000000"/>
                <w:sz w:val="22"/>
                <w:szCs w:val="22"/>
              </w:rPr>
              <w:t>Btus/ yr.)</w:t>
            </w:r>
          </w:p>
        </w:tc>
        <w:tc>
          <w:tcPr>
            <w:tcW w:w="390"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DA9912E" w14:textId="77777777" w:rsidR="00DF6E37" w:rsidRPr="00E21BF5" w:rsidRDefault="00DF6E37" w:rsidP="00DF6E37">
            <w:pPr>
              <w:spacing w:after="0"/>
              <w:jc w:val="center"/>
              <w:rPr>
                <w:rFonts w:eastAsia="Times New Roman"/>
                <w:b/>
                <w:bCs/>
                <w:color w:val="000000"/>
                <w:sz w:val="22"/>
                <w:szCs w:val="22"/>
              </w:rPr>
            </w:pPr>
            <w:r w:rsidRPr="00E21BF5">
              <w:rPr>
                <w:rFonts w:eastAsia="Times New Roman"/>
                <w:b/>
                <w:bCs/>
                <w:color w:val="000000"/>
                <w:sz w:val="22"/>
                <w:szCs w:val="22"/>
              </w:rPr>
              <w:t>Annual Cost Savings ($/yr.)</w:t>
            </w:r>
          </w:p>
        </w:tc>
        <w:tc>
          <w:tcPr>
            <w:tcW w:w="644"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D337E6E" w14:textId="77777777" w:rsidR="00DF6E37" w:rsidRPr="00E21BF5" w:rsidRDefault="00DF6E37" w:rsidP="000F3178">
            <w:pPr>
              <w:spacing w:after="0"/>
              <w:jc w:val="center"/>
              <w:rPr>
                <w:rFonts w:eastAsia="Times New Roman"/>
                <w:b/>
                <w:bCs/>
                <w:color w:val="000000"/>
                <w:sz w:val="22"/>
                <w:szCs w:val="22"/>
              </w:rPr>
            </w:pPr>
            <w:r w:rsidRPr="00E21BF5">
              <w:rPr>
                <w:rFonts w:eastAsia="Times New Roman"/>
                <w:b/>
                <w:bCs/>
                <w:color w:val="000000"/>
                <w:sz w:val="22"/>
                <w:szCs w:val="22"/>
              </w:rPr>
              <w:t>Estimated Implementation Cost($)</w:t>
            </w:r>
          </w:p>
        </w:tc>
        <w:tc>
          <w:tcPr>
            <w:tcW w:w="314"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B86314E" w14:textId="77777777" w:rsidR="00DF6E37" w:rsidRPr="00E21BF5" w:rsidRDefault="00DF6E37" w:rsidP="00DF6E37">
            <w:pPr>
              <w:spacing w:after="0"/>
              <w:jc w:val="center"/>
              <w:rPr>
                <w:rFonts w:eastAsia="Times New Roman"/>
                <w:b/>
                <w:bCs/>
                <w:color w:val="000000"/>
                <w:sz w:val="22"/>
                <w:szCs w:val="22"/>
              </w:rPr>
            </w:pPr>
            <w:r w:rsidRPr="00E21BF5">
              <w:rPr>
                <w:rFonts w:eastAsia="Times New Roman"/>
                <w:b/>
                <w:bCs/>
                <w:color w:val="000000"/>
                <w:sz w:val="22"/>
                <w:szCs w:val="22"/>
              </w:rPr>
              <w:t>ROI (%)</w:t>
            </w:r>
          </w:p>
        </w:tc>
        <w:tc>
          <w:tcPr>
            <w:tcW w:w="38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61E542E" w14:textId="77777777" w:rsidR="00DF6E37" w:rsidRPr="00E21BF5" w:rsidRDefault="00DF6E37" w:rsidP="00DF6E37">
            <w:pPr>
              <w:spacing w:after="0"/>
              <w:jc w:val="center"/>
              <w:rPr>
                <w:rFonts w:eastAsia="Times New Roman"/>
                <w:b/>
                <w:bCs/>
                <w:color w:val="000000"/>
                <w:sz w:val="22"/>
                <w:szCs w:val="22"/>
              </w:rPr>
            </w:pPr>
            <w:r w:rsidRPr="00E21BF5">
              <w:rPr>
                <w:rFonts w:eastAsia="Times New Roman"/>
                <w:b/>
                <w:bCs/>
                <w:color w:val="000000"/>
                <w:sz w:val="22"/>
                <w:szCs w:val="22"/>
              </w:rPr>
              <w:t>Simple Payback (yrs.)</w:t>
            </w:r>
          </w:p>
        </w:tc>
      </w:tr>
      <w:tr w:rsidR="00DF6E37" w:rsidRPr="00E21BF5" w14:paraId="4AE2FA0C" w14:textId="77777777" w:rsidTr="009D3833">
        <w:trPr>
          <w:cantSplit/>
          <w:trHeight w:val="144"/>
        </w:trPr>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5A95AC94" w14:textId="77777777" w:rsidR="00DF6E37" w:rsidRPr="00E21BF5" w:rsidRDefault="00DF6E37" w:rsidP="00DF6E37">
            <w:pPr>
              <w:spacing w:after="0"/>
              <w:jc w:val="center"/>
              <w:rPr>
                <w:rFonts w:eastAsia="Times New Roman"/>
                <w:color w:val="000000"/>
                <w:sz w:val="22"/>
                <w:szCs w:val="22"/>
              </w:rPr>
            </w:pPr>
            <w:r w:rsidRPr="00E21BF5">
              <w:rPr>
                <w:rFonts w:eastAsia="Times New Roman"/>
                <w:color w:val="000000"/>
                <w:sz w:val="22"/>
                <w:szCs w:val="22"/>
              </w:rPr>
              <w:t>1</w:t>
            </w:r>
          </w:p>
        </w:tc>
        <w:tc>
          <w:tcPr>
            <w:tcW w:w="821" w:type="pct"/>
            <w:tcBorders>
              <w:top w:val="nil"/>
              <w:left w:val="nil"/>
              <w:bottom w:val="single" w:sz="4" w:space="0" w:color="auto"/>
              <w:right w:val="single" w:sz="4" w:space="0" w:color="auto"/>
            </w:tcBorders>
            <w:shd w:val="clear" w:color="auto" w:fill="auto"/>
            <w:vAlign w:val="center"/>
          </w:tcPr>
          <w:p w14:paraId="3B0A8F72" w14:textId="77777777" w:rsidR="00DF6E37" w:rsidRPr="00E21BF5" w:rsidRDefault="00DF6E37" w:rsidP="00DF6E37">
            <w:pPr>
              <w:spacing w:after="0"/>
              <w:jc w:val="center"/>
              <w:rPr>
                <w:rFonts w:eastAsia="Times New Roman"/>
                <w:color w:val="000000"/>
                <w:sz w:val="22"/>
                <w:szCs w:val="22"/>
              </w:rPr>
            </w:pPr>
          </w:p>
        </w:tc>
        <w:tc>
          <w:tcPr>
            <w:tcW w:w="990" w:type="pct"/>
            <w:tcBorders>
              <w:top w:val="nil"/>
              <w:left w:val="nil"/>
              <w:bottom w:val="single" w:sz="4" w:space="0" w:color="auto"/>
              <w:right w:val="single" w:sz="4" w:space="0" w:color="auto"/>
            </w:tcBorders>
            <w:shd w:val="clear" w:color="auto" w:fill="auto"/>
            <w:vAlign w:val="center"/>
          </w:tcPr>
          <w:p w14:paraId="1F2DCE8D" w14:textId="77777777" w:rsidR="00DF6E37" w:rsidRPr="00E21BF5" w:rsidRDefault="00DF6E37" w:rsidP="00DF6E37">
            <w:pPr>
              <w:spacing w:after="0"/>
              <w:jc w:val="center"/>
              <w:rPr>
                <w:rFonts w:eastAsia="Times New Roman"/>
                <w:color w:val="000000"/>
                <w:sz w:val="22"/>
                <w:szCs w:val="22"/>
              </w:rPr>
            </w:pPr>
          </w:p>
        </w:tc>
        <w:tc>
          <w:tcPr>
            <w:tcW w:w="417" w:type="pct"/>
            <w:tcBorders>
              <w:top w:val="nil"/>
              <w:left w:val="nil"/>
              <w:bottom w:val="single" w:sz="4" w:space="0" w:color="auto"/>
              <w:right w:val="single" w:sz="4" w:space="0" w:color="auto"/>
            </w:tcBorders>
            <w:shd w:val="clear" w:color="auto" w:fill="auto"/>
            <w:noWrap/>
            <w:vAlign w:val="center"/>
          </w:tcPr>
          <w:p w14:paraId="3B59AB4C" w14:textId="77777777" w:rsidR="00DF6E37" w:rsidRPr="00E21BF5" w:rsidRDefault="00DF6E37" w:rsidP="00DF6E37">
            <w:pPr>
              <w:spacing w:after="0"/>
              <w:jc w:val="center"/>
              <w:rPr>
                <w:rFonts w:eastAsia="Times New Roman"/>
                <w:color w:val="000000"/>
                <w:sz w:val="22"/>
                <w:szCs w:val="22"/>
              </w:rPr>
            </w:pPr>
          </w:p>
        </w:tc>
        <w:tc>
          <w:tcPr>
            <w:tcW w:w="431" w:type="pct"/>
            <w:tcBorders>
              <w:top w:val="nil"/>
              <w:left w:val="nil"/>
              <w:bottom w:val="single" w:sz="4" w:space="0" w:color="auto"/>
              <w:right w:val="single" w:sz="4" w:space="0" w:color="auto"/>
            </w:tcBorders>
            <w:shd w:val="clear" w:color="auto" w:fill="auto"/>
            <w:noWrap/>
            <w:vAlign w:val="center"/>
          </w:tcPr>
          <w:p w14:paraId="7A0D65A9" w14:textId="77777777" w:rsidR="00DF6E37" w:rsidRPr="00E21BF5" w:rsidRDefault="00DF6E37" w:rsidP="00DF6E37">
            <w:pPr>
              <w:spacing w:after="0"/>
              <w:jc w:val="center"/>
              <w:rPr>
                <w:rFonts w:eastAsia="Times New Roman"/>
                <w:color w:val="000000"/>
                <w:sz w:val="22"/>
                <w:szCs w:val="22"/>
              </w:rPr>
            </w:pPr>
          </w:p>
        </w:tc>
        <w:tc>
          <w:tcPr>
            <w:tcW w:w="447" w:type="pct"/>
            <w:tcBorders>
              <w:top w:val="nil"/>
              <w:left w:val="nil"/>
              <w:bottom w:val="single" w:sz="4" w:space="0" w:color="auto"/>
              <w:right w:val="single" w:sz="4" w:space="0" w:color="auto"/>
            </w:tcBorders>
            <w:shd w:val="clear" w:color="auto" w:fill="auto"/>
            <w:noWrap/>
            <w:vAlign w:val="center"/>
          </w:tcPr>
          <w:p w14:paraId="6F02098A" w14:textId="77777777" w:rsidR="00DF6E37" w:rsidRPr="00E21BF5" w:rsidRDefault="00DF6E37" w:rsidP="00DF6E37">
            <w:pPr>
              <w:spacing w:after="0"/>
              <w:jc w:val="center"/>
              <w:rPr>
                <w:rFonts w:eastAsia="Times New Roman"/>
                <w:color w:val="000000"/>
                <w:sz w:val="22"/>
                <w:szCs w:val="22"/>
              </w:rPr>
            </w:pPr>
          </w:p>
        </w:tc>
        <w:tc>
          <w:tcPr>
            <w:tcW w:w="390" w:type="pct"/>
            <w:tcBorders>
              <w:top w:val="nil"/>
              <w:left w:val="nil"/>
              <w:bottom w:val="single" w:sz="4" w:space="0" w:color="auto"/>
              <w:right w:val="single" w:sz="4" w:space="0" w:color="auto"/>
            </w:tcBorders>
            <w:shd w:val="clear" w:color="auto" w:fill="auto"/>
            <w:noWrap/>
            <w:vAlign w:val="center"/>
          </w:tcPr>
          <w:p w14:paraId="3C34EACB" w14:textId="77777777" w:rsidR="00DF6E37" w:rsidRPr="00E21BF5" w:rsidRDefault="00DF6E37" w:rsidP="00DF6E37">
            <w:pPr>
              <w:spacing w:after="0"/>
              <w:jc w:val="center"/>
              <w:rPr>
                <w:rFonts w:eastAsia="Times New Roman"/>
                <w:color w:val="000000"/>
                <w:sz w:val="22"/>
                <w:szCs w:val="22"/>
              </w:rPr>
            </w:pPr>
          </w:p>
        </w:tc>
        <w:tc>
          <w:tcPr>
            <w:tcW w:w="644" w:type="pct"/>
            <w:tcBorders>
              <w:top w:val="nil"/>
              <w:left w:val="nil"/>
              <w:bottom w:val="single" w:sz="4" w:space="0" w:color="auto"/>
              <w:right w:val="single" w:sz="4" w:space="0" w:color="auto"/>
            </w:tcBorders>
            <w:shd w:val="clear" w:color="auto" w:fill="auto"/>
            <w:noWrap/>
            <w:vAlign w:val="center"/>
          </w:tcPr>
          <w:p w14:paraId="55204ABB" w14:textId="77777777" w:rsidR="00DF6E37" w:rsidRPr="00E21BF5" w:rsidRDefault="00DF6E37" w:rsidP="00DF6E37">
            <w:pPr>
              <w:spacing w:after="0"/>
              <w:jc w:val="center"/>
              <w:rPr>
                <w:rFonts w:eastAsia="Times New Roman"/>
                <w:color w:val="000000"/>
                <w:sz w:val="22"/>
                <w:szCs w:val="22"/>
              </w:rPr>
            </w:pPr>
          </w:p>
        </w:tc>
        <w:tc>
          <w:tcPr>
            <w:tcW w:w="314" w:type="pct"/>
            <w:tcBorders>
              <w:top w:val="nil"/>
              <w:left w:val="nil"/>
              <w:bottom w:val="single" w:sz="4" w:space="0" w:color="auto"/>
              <w:right w:val="single" w:sz="4" w:space="0" w:color="auto"/>
            </w:tcBorders>
            <w:shd w:val="clear" w:color="auto" w:fill="auto"/>
            <w:noWrap/>
            <w:vAlign w:val="center"/>
          </w:tcPr>
          <w:p w14:paraId="52DFD1BB" w14:textId="77777777" w:rsidR="00DF6E37" w:rsidRPr="00E21BF5" w:rsidRDefault="00DF6E37" w:rsidP="00DF6E37">
            <w:pPr>
              <w:spacing w:after="0"/>
              <w:jc w:val="center"/>
              <w:rPr>
                <w:rFonts w:eastAsia="Times New Roman"/>
                <w:color w:val="000000"/>
                <w:sz w:val="22"/>
                <w:szCs w:val="22"/>
              </w:rPr>
            </w:pPr>
          </w:p>
        </w:tc>
        <w:tc>
          <w:tcPr>
            <w:tcW w:w="383" w:type="pct"/>
            <w:tcBorders>
              <w:top w:val="nil"/>
              <w:left w:val="nil"/>
              <w:bottom w:val="single" w:sz="4" w:space="0" w:color="auto"/>
              <w:right w:val="single" w:sz="4" w:space="0" w:color="auto"/>
            </w:tcBorders>
            <w:shd w:val="clear" w:color="auto" w:fill="auto"/>
            <w:noWrap/>
            <w:vAlign w:val="center"/>
          </w:tcPr>
          <w:p w14:paraId="6F7DDF0D" w14:textId="77777777" w:rsidR="00DF6E37" w:rsidRPr="00E21BF5" w:rsidRDefault="00DF6E37" w:rsidP="00DF6E37">
            <w:pPr>
              <w:spacing w:after="0"/>
              <w:jc w:val="center"/>
              <w:rPr>
                <w:rFonts w:eastAsia="Times New Roman"/>
                <w:color w:val="000000"/>
                <w:sz w:val="22"/>
                <w:szCs w:val="22"/>
              </w:rPr>
            </w:pPr>
          </w:p>
        </w:tc>
      </w:tr>
      <w:tr w:rsidR="00DF6E37" w:rsidRPr="00E21BF5" w14:paraId="4E370FF8" w14:textId="77777777" w:rsidTr="009D3833">
        <w:trPr>
          <w:cantSplit/>
          <w:trHeight w:val="144"/>
        </w:trPr>
        <w:tc>
          <w:tcPr>
            <w:tcW w:w="163" w:type="pct"/>
            <w:tcBorders>
              <w:top w:val="nil"/>
              <w:left w:val="single" w:sz="4" w:space="0" w:color="auto"/>
              <w:bottom w:val="single" w:sz="4" w:space="0" w:color="auto"/>
              <w:right w:val="single" w:sz="4" w:space="0" w:color="auto"/>
            </w:tcBorders>
            <w:shd w:val="clear" w:color="auto" w:fill="auto"/>
            <w:noWrap/>
            <w:vAlign w:val="center"/>
            <w:hideMark/>
          </w:tcPr>
          <w:p w14:paraId="009F6FD0" w14:textId="77777777" w:rsidR="00DF6E37" w:rsidRPr="00E21BF5" w:rsidRDefault="00DF6E37" w:rsidP="00DF6E37">
            <w:pPr>
              <w:spacing w:after="0"/>
              <w:jc w:val="center"/>
              <w:rPr>
                <w:rFonts w:eastAsia="Times New Roman"/>
                <w:color w:val="000000"/>
                <w:sz w:val="22"/>
                <w:szCs w:val="22"/>
              </w:rPr>
            </w:pPr>
            <w:r w:rsidRPr="00E21BF5">
              <w:rPr>
                <w:rFonts w:eastAsia="Times New Roman"/>
                <w:color w:val="000000"/>
                <w:sz w:val="22"/>
                <w:szCs w:val="22"/>
              </w:rPr>
              <w:t>2</w:t>
            </w:r>
          </w:p>
        </w:tc>
        <w:tc>
          <w:tcPr>
            <w:tcW w:w="821" w:type="pct"/>
            <w:tcBorders>
              <w:top w:val="nil"/>
              <w:left w:val="nil"/>
              <w:bottom w:val="single" w:sz="4" w:space="0" w:color="auto"/>
              <w:right w:val="single" w:sz="4" w:space="0" w:color="auto"/>
            </w:tcBorders>
            <w:shd w:val="clear" w:color="auto" w:fill="auto"/>
            <w:vAlign w:val="center"/>
          </w:tcPr>
          <w:p w14:paraId="7F911CAE" w14:textId="77777777" w:rsidR="00DF6E37" w:rsidRPr="00E21BF5" w:rsidRDefault="00DF6E37" w:rsidP="00DF6E37">
            <w:pPr>
              <w:spacing w:after="0"/>
              <w:jc w:val="center"/>
              <w:rPr>
                <w:rFonts w:eastAsia="Times New Roman"/>
                <w:color w:val="000000"/>
                <w:sz w:val="22"/>
                <w:szCs w:val="22"/>
              </w:rPr>
            </w:pPr>
          </w:p>
        </w:tc>
        <w:tc>
          <w:tcPr>
            <w:tcW w:w="990" w:type="pct"/>
            <w:tcBorders>
              <w:top w:val="nil"/>
              <w:left w:val="nil"/>
              <w:bottom w:val="single" w:sz="4" w:space="0" w:color="auto"/>
              <w:right w:val="single" w:sz="4" w:space="0" w:color="auto"/>
            </w:tcBorders>
            <w:shd w:val="clear" w:color="auto" w:fill="auto"/>
            <w:vAlign w:val="center"/>
          </w:tcPr>
          <w:p w14:paraId="7D064029" w14:textId="77777777" w:rsidR="00DF6E37" w:rsidRPr="00E21BF5" w:rsidRDefault="00DF6E37" w:rsidP="00DF6E37">
            <w:pPr>
              <w:spacing w:after="0"/>
              <w:jc w:val="center"/>
              <w:rPr>
                <w:rFonts w:eastAsia="Times New Roman"/>
                <w:color w:val="000000"/>
                <w:sz w:val="22"/>
                <w:szCs w:val="22"/>
              </w:rPr>
            </w:pPr>
          </w:p>
        </w:tc>
        <w:tc>
          <w:tcPr>
            <w:tcW w:w="417" w:type="pct"/>
            <w:tcBorders>
              <w:top w:val="nil"/>
              <w:left w:val="nil"/>
              <w:bottom w:val="single" w:sz="4" w:space="0" w:color="auto"/>
              <w:right w:val="single" w:sz="4" w:space="0" w:color="auto"/>
            </w:tcBorders>
            <w:shd w:val="clear" w:color="auto" w:fill="auto"/>
            <w:noWrap/>
            <w:vAlign w:val="center"/>
          </w:tcPr>
          <w:p w14:paraId="73D8617F" w14:textId="77777777" w:rsidR="00DF6E37" w:rsidRPr="00E21BF5" w:rsidRDefault="00DF6E37" w:rsidP="00DF6E37">
            <w:pPr>
              <w:spacing w:after="0"/>
              <w:jc w:val="center"/>
              <w:rPr>
                <w:rFonts w:eastAsia="Times New Roman"/>
                <w:color w:val="000000"/>
                <w:sz w:val="22"/>
                <w:szCs w:val="22"/>
              </w:rPr>
            </w:pPr>
          </w:p>
        </w:tc>
        <w:tc>
          <w:tcPr>
            <w:tcW w:w="431" w:type="pct"/>
            <w:tcBorders>
              <w:top w:val="nil"/>
              <w:left w:val="nil"/>
              <w:bottom w:val="single" w:sz="4" w:space="0" w:color="auto"/>
              <w:right w:val="single" w:sz="4" w:space="0" w:color="auto"/>
            </w:tcBorders>
            <w:shd w:val="clear" w:color="auto" w:fill="auto"/>
            <w:noWrap/>
            <w:vAlign w:val="center"/>
          </w:tcPr>
          <w:p w14:paraId="4F214809" w14:textId="77777777" w:rsidR="00DF6E37" w:rsidRPr="00E21BF5" w:rsidRDefault="00DF6E37" w:rsidP="00DF6E37">
            <w:pPr>
              <w:spacing w:after="0"/>
              <w:jc w:val="center"/>
              <w:rPr>
                <w:rFonts w:eastAsia="Times New Roman"/>
                <w:color w:val="000000"/>
                <w:sz w:val="22"/>
                <w:szCs w:val="22"/>
              </w:rPr>
            </w:pPr>
          </w:p>
        </w:tc>
        <w:tc>
          <w:tcPr>
            <w:tcW w:w="447" w:type="pct"/>
            <w:tcBorders>
              <w:top w:val="nil"/>
              <w:left w:val="nil"/>
              <w:bottom w:val="single" w:sz="4" w:space="0" w:color="auto"/>
              <w:right w:val="single" w:sz="4" w:space="0" w:color="auto"/>
            </w:tcBorders>
            <w:shd w:val="clear" w:color="auto" w:fill="auto"/>
            <w:noWrap/>
            <w:vAlign w:val="center"/>
          </w:tcPr>
          <w:p w14:paraId="4AD567B2" w14:textId="77777777" w:rsidR="00DF6E37" w:rsidRPr="00E21BF5" w:rsidRDefault="00DF6E37" w:rsidP="00DF6E37">
            <w:pPr>
              <w:spacing w:after="0"/>
              <w:jc w:val="center"/>
              <w:rPr>
                <w:rFonts w:eastAsia="Times New Roman"/>
                <w:color w:val="000000"/>
                <w:sz w:val="22"/>
                <w:szCs w:val="22"/>
              </w:rPr>
            </w:pPr>
          </w:p>
        </w:tc>
        <w:tc>
          <w:tcPr>
            <w:tcW w:w="390" w:type="pct"/>
            <w:tcBorders>
              <w:top w:val="nil"/>
              <w:left w:val="nil"/>
              <w:bottom w:val="single" w:sz="4" w:space="0" w:color="auto"/>
              <w:right w:val="single" w:sz="4" w:space="0" w:color="auto"/>
            </w:tcBorders>
            <w:shd w:val="clear" w:color="auto" w:fill="auto"/>
            <w:noWrap/>
            <w:vAlign w:val="center"/>
          </w:tcPr>
          <w:p w14:paraId="77F7FD1D" w14:textId="77777777" w:rsidR="00DF6E37" w:rsidRPr="00E21BF5" w:rsidRDefault="00DF6E37" w:rsidP="00DF6E37">
            <w:pPr>
              <w:spacing w:after="0"/>
              <w:jc w:val="center"/>
              <w:rPr>
                <w:rFonts w:eastAsia="Times New Roman"/>
                <w:color w:val="000000"/>
                <w:sz w:val="22"/>
                <w:szCs w:val="22"/>
              </w:rPr>
            </w:pPr>
          </w:p>
        </w:tc>
        <w:tc>
          <w:tcPr>
            <w:tcW w:w="644" w:type="pct"/>
            <w:tcBorders>
              <w:top w:val="nil"/>
              <w:left w:val="nil"/>
              <w:bottom w:val="single" w:sz="4" w:space="0" w:color="auto"/>
              <w:right w:val="single" w:sz="4" w:space="0" w:color="auto"/>
            </w:tcBorders>
            <w:shd w:val="clear" w:color="auto" w:fill="auto"/>
            <w:noWrap/>
            <w:vAlign w:val="center"/>
          </w:tcPr>
          <w:p w14:paraId="7FB63F7C" w14:textId="77777777" w:rsidR="00DF6E37" w:rsidRPr="00E21BF5" w:rsidRDefault="00DF6E37" w:rsidP="00DF6E37">
            <w:pPr>
              <w:spacing w:after="0"/>
              <w:jc w:val="center"/>
              <w:rPr>
                <w:rFonts w:eastAsia="Times New Roman"/>
                <w:color w:val="000000"/>
                <w:sz w:val="22"/>
                <w:szCs w:val="22"/>
              </w:rPr>
            </w:pPr>
          </w:p>
        </w:tc>
        <w:tc>
          <w:tcPr>
            <w:tcW w:w="314" w:type="pct"/>
            <w:tcBorders>
              <w:top w:val="nil"/>
              <w:left w:val="nil"/>
              <w:bottom w:val="single" w:sz="4" w:space="0" w:color="auto"/>
              <w:right w:val="single" w:sz="4" w:space="0" w:color="auto"/>
            </w:tcBorders>
            <w:shd w:val="clear" w:color="auto" w:fill="auto"/>
            <w:noWrap/>
            <w:vAlign w:val="center"/>
          </w:tcPr>
          <w:p w14:paraId="0DAE854A" w14:textId="77777777" w:rsidR="00DF6E37" w:rsidRPr="00E21BF5" w:rsidRDefault="00DF6E37" w:rsidP="00DF6E37">
            <w:pPr>
              <w:spacing w:after="0"/>
              <w:jc w:val="center"/>
              <w:rPr>
                <w:rFonts w:eastAsia="Times New Roman"/>
                <w:color w:val="000000"/>
                <w:sz w:val="22"/>
                <w:szCs w:val="22"/>
              </w:rPr>
            </w:pPr>
          </w:p>
        </w:tc>
        <w:tc>
          <w:tcPr>
            <w:tcW w:w="383" w:type="pct"/>
            <w:tcBorders>
              <w:top w:val="nil"/>
              <w:left w:val="nil"/>
              <w:bottom w:val="single" w:sz="4" w:space="0" w:color="auto"/>
              <w:right w:val="single" w:sz="4" w:space="0" w:color="auto"/>
            </w:tcBorders>
            <w:shd w:val="clear" w:color="auto" w:fill="auto"/>
            <w:noWrap/>
            <w:vAlign w:val="center"/>
          </w:tcPr>
          <w:p w14:paraId="7B3C2A7E" w14:textId="77777777" w:rsidR="00DF6E37" w:rsidRPr="00E21BF5" w:rsidRDefault="00DF6E37" w:rsidP="00DF6E37">
            <w:pPr>
              <w:spacing w:after="0"/>
              <w:jc w:val="center"/>
              <w:rPr>
                <w:rFonts w:eastAsia="Times New Roman"/>
                <w:color w:val="000000"/>
                <w:sz w:val="22"/>
                <w:szCs w:val="22"/>
              </w:rPr>
            </w:pPr>
          </w:p>
        </w:tc>
      </w:tr>
      <w:tr w:rsidR="00DF6E37" w:rsidRPr="00E21BF5" w14:paraId="676712CF" w14:textId="77777777" w:rsidTr="00AD2D1B">
        <w:trPr>
          <w:cantSplit/>
          <w:trHeight w:val="144"/>
        </w:trPr>
        <w:tc>
          <w:tcPr>
            <w:tcW w:w="1974" w:type="pct"/>
            <w:gridSpan w:val="3"/>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316C8206" w14:textId="77777777" w:rsidR="00DF6E37" w:rsidRPr="00E21BF5" w:rsidRDefault="00DF6E37" w:rsidP="00DF6E37">
            <w:pPr>
              <w:spacing w:before="60" w:after="60"/>
              <w:jc w:val="center"/>
              <w:rPr>
                <w:rFonts w:eastAsia="Times New Roman"/>
                <w:b/>
                <w:color w:val="000000"/>
                <w:sz w:val="22"/>
                <w:szCs w:val="22"/>
              </w:rPr>
            </w:pPr>
            <w:r w:rsidRPr="00E21BF5">
              <w:rPr>
                <w:rFonts w:eastAsia="Times New Roman"/>
                <w:b/>
                <w:bCs/>
                <w:color w:val="000000"/>
                <w:sz w:val="22"/>
                <w:szCs w:val="22"/>
              </w:rPr>
              <w:t>TOTALS</w:t>
            </w:r>
          </w:p>
        </w:tc>
        <w:tc>
          <w:tcPr>
            <w:tcW w:w="417" w:type="pct"/>
            <w:tcBorders>
              <w:top w:val="nil"/>
              <w:left w:val="nil"/>
              <w:bottom w:val="single" w:sz="4" w:space="0" w:color="auto"/>
              <w:right w:val="single" w:sz="4" w:space="0" w:color="auto"/>
            </w:tcBorders>
            <w:shd w:val="clear" w:color="auto" w:fill="D9D9D9" w:themeFill="background1" w:themeFillShade="D9"/>
            <w:vAlign w:val="center"/>
          </w:tcPr>
          <w:p w14:paraId="2AC4ED5C" w14:textId="77777777" w:rsidR="00DF6E37" w:rsidRPr="00E21BF5" w:rsidRDefault="00DF6E37" w:rsidP="00DF6E37">
            <w:pPr>
              <w:spacing w:before="60" w:after="60"/>
              <w:jc w:val="center"/>
              <w:rPr>
                <w:rFonts w:eastAsia="Times New Roman"/>
                <w:b/>
                <w:color w:val="000000"/>
                <w:sz w:val="22"/>
                <w:szCs w:val="22"/>
              </w:rPr>
            </w:pPr>
          </w:p>
        </w:tc>
        <w:tc>
          <w:tcPr>
            <w:tcW w:w="431" w:type="pct"/>
            <w:tcBorders>
              <w:top w:val="nil"/>
              <w:left w:val="nil"/>
              <w:bottom w:val="single" w:sz="4" w:space="0" w:color="auto"/>
              <w:right w:val="single" w:sz="4" w:space="0" w:color="auto"/>
            </w:tcBorders>
            <w:shd w:val="clear" w:color="auto" w:fill="D9D9D9" w:themeFill="background1" w:themeFillShade="D9"/>
            <w:vAlign w:val="center"/>
          </w:tcPr>
          <w:p w14:paraId="5FD29958" w14:textId="77777777" w:rsidR="00DF6E37" w:rsidRPr="00E21BF5" w:rsidRDefault="00DF6E37" w:rsidP="00DF6E37">
            <w:pPr>
              <w:spacing w:before="60" w:after="60"/>
              <w:jc w:val="center"/>
              <w:rPr>
                <w:rFonts w:eastAsia="Times New Roman"/>
                <w:b/>
                <w:color w:val="000000"/>
                <w:sz w:val="22"/>
                <w:szCs w:val="22"/>
              </w:rPr>
            </w:pPr>
          </w:p>
        </w:tc>
        <w:tc>
          <w:tcPr>
            <w:tcW w:w="447" w:type="pct"/>
            <w:tcBorders>
              <w:top w:val="nil"/>
              <w:left w:val="nil"/>
              <w:bottom w:val="single" w:sz="4" w:space="0" w:color="auto"/>
              <w:right w:val="single" w:sz="4" w:space="0" w:color="auto"/>
            </w:tcBorders>
            <w:shd w:val="clear" w:color="auto" w:fill="D9D9D9" w:themeFill="background1" w:themeFillShade="D9"/>
            <w:vAlign w:val="center"/>
          </w:tcPr>
          <w:p w14:paraId="2D51A447" w14:textId="77777777" w:rsidR="00DF6E37" w:rsidRPr="00E21BF5" w:rsidRDefault="00DF6E37" w:rsidP="00DF6E37">
            <w:pPr>
              <w:spacing w:before="60" w:after="60"/>
              <w:jc w:val="center"/>
              <w:rPr>
                <w:rFonts w:eastAsia="Times New Roman"/>
                <w:b/>
                <w:color w:val="000000"/>
                <w:sz w:val="22"/>
                <w:szCs w:val="22"/>
              </w:rPr>
            </w:pPr>
          </w:p>
        </w:tc>
        <w:tc>
          <w:tcPr>
            <w:tcW w:w="390" w:type="pct"/>
            <w:tcBorders>
              <w:top w:val="nil"/>
              <w:left w:val="nil"/>
              <w:bottom w:val="single" w:sz="4" w:space="0" w:color="auto"/>
              <w:right w:val="single" w:sz="4" w:space="0" w:color="auto"/>
            </w:tcBorders>
            <w:shd w:val="clear" w:color="auto" w:fill="D9D9D9" w:themeFill="background1" w:themeFillShade="D9"/>
            <w:vAlign w:val="center"/>
          </w:tcPr>
          <w:p w14:paraId="3018136E" w14:textId="77777777" w:rsidR="00DF6E37" w:rsidRPr="00E21BF5" w:rsidRDefault="00DF6E37" w:rsidP="00DF6E37">
            <w:pPr>
              <w:spacing w:before="60" w:after="60"/>
              <w:jc w:val="center"/>
              <w:rPr>
                <w:rFonts w:eastAsia="Times New Roman"/>
                <w:b/>
                <w:color w:val="000000"/>
                <w:sz w:val="22"/>
                <w:szCs w:val="22"/>
              </w:rPr>
            </w:pPr>
          </w:p>
        </w:tc>
        <w:tc>
          <w:tcPr>
            <w:tcW w:w="644" w:type="pct"/>
            <w:tcBorders>
              <w:top w:val="nil"/>
              <w:left w:val="nil"/>
              <w:bottom w:val="single" w:sz="4" w:space="0" w:color="auto"/>
              <w:right w:val="single" w:sz="4" w:space="0" w:color="auto"/>
            </w:tcBorders>
            <w:shd w:val="clear" w:color="auto" w:fill="D9D9D9" w:themeFill="background1" w:themeFillShade="D9"/>
            <w:vAlign w:val="center"/>
          </w:tcPr>
          <w:p w14:paraId="26AE426C" w14:textId="77777777" w:rsidR="00DF6E37" w:rsidRPr="00E21BF5" w:rsidRDefault="00DF6E37" w:rsidP="00DF6E37">
            <w:pPr>
              <w:spacing w:before="60" w:after="60"/>
              <w:jc w:val="center"/>
              <w:rPr>
                <w:rFonts w:eastAsia="Times New Roman"/>
                <w:b/>
                <w:color w:val="000000"/>
                <w:sz w:val="22"/>
                <w:szCs w:val="22"/>
              </w:rPr>
            </w:pPr>
          </w:p>
        </w:tc>
        <w:tc>
          <w:tcPr>
            <w:tcW w:w="314" w:type="pct"/>
            <w:tcBorders>
              <w:top w:val="nil"/>
              <w:left w:val="nil"/>
              <w:bottom w:val="single" w:sz="4" w:space="0" w:color="auto"/>
              <w:right w:val="single" w:sz="4" w:space="0" w:color="auto"/>
            </w:tcBorders>
            <w:shd w:val="clear" w:color="auto" w:fill="D9D9D9" w:themeFill="background1" w:themeFillShade="D9"/>
            <w:vAlign w:val="center"/>
          </w:tcPr>
          <w:p w14:paraId="0636EC73" w14:textId="77777777" w:rsidR="00DF6E37" w:rsidRPr="00E21BF5" w:rsidRDefault="00DF6E37" w:rsidP="00DF6E37">
            <w:pPr>
              <w:spacing w:before="60" w:after="60"/>
              <w:jc w:val="center"/>
              <w:rPr>
                <w:rFonts w:eastAsia="Times New Roman"/>
                <w:b/>
                <w:color w:val="000000"/>
                <w:sz w:val="22"/>
                <w:szCs w:val="22"/>
              </w:rPr>
            </w:pPr>
          </w:p>
        </w:tc>
        <w:tc>
          <w:tcPr>
            <w:tcW w:w="383" w:type="pct"/>
            <w:tcBorders>
              <w:top w:val="nil"/>
              <w:left w:val="nil"/>
              <w:bottom w:val="single" w:sz="4" w:space="0" w:color="auto"/>
              <w:right w:val="single" w:sz="4" w:space="0" w:color="auto"/>
            </w:tcBorders>
            <w:shd w:val="clear" w:color="auto" w:fill="D9D9D9" w:themeFill="background1" w:themeFillShade="D9"/>
            <w:vAlign w:val="center"/>
          </w:tcPr>
          <w:p w14:paraId="0419A8A2" w14:textId="77777777" w:rsidR="00DF6E37" w:rsidRPr="00E21BF5" w:rsidRDefault="00DF6E37" w:rsidP="00DF6E37">
            <w:pPr>
              <w:spacing w:before="60" w:after="60"/>
              <w:jc w:val="center"/>
              <w:rPr>
                <w:rFonts w:eastAsia="Times New Roman"/>
                <w:b/>
                <w:color w:val="000000"/>
                <w:sz w:val="22"/>
                <w:szCs w:val="22"/>
              </w:rPr>
            </w:pPr>
          </w:p>
        </w:tc>
      </w:tr>
    </w:tbl>
    <w:p w14:paraId="784985BC" w14:textId="77777777" w:rsidR="00DF6E37" w:rsidRDefault="00DF6E37" w:rsidP="00C62A15">
      <w:pPr>
        <w:jc w:val="center"/>
        <w:sectPr w:rsidR="00DF6E37" w:rsidSect="00EC175B">
          <w:headerReference w:type="default" r:id="rId26"/>
          <w:footerReference w:type="default" r:id="rId27"/>
          <w:pgSz w:w="15840" w:h="12240" w:orient="landscape"/>
          <w:pgMar w:top="1440" w:right="1620" w:bottom="1440" w:left="1080" w:header="720" w:footer="368" w:gutter="0"/>
          <w:cols w:space="720"/>
          <w:docGrid w:linePitch="360"/>
        </w:sectPr>
      </w:pPr>
    </w:p>
    <w:p w14:paraId="379C64C6" w14:textId="77777777" w:rsidR="008845D0" w:rsidRPr="008845D0" w:rsidRDefault="008665BB" w:rsidP="008845D0">
      <w:pPr>
        <w:keepNext/>
        <w:numPr>
          <w:ilvl w:val="1"/>
          <w:numId w:val="26"/>
        </w:numPr>
        <w:tabs>
          <w:tab w:val="clear" w:pos="1242"/>
          <w:tab w:val="num" w:pos="612"/>
          <w:tab w:val="num" w:pos="720"/>
        </w:tabs>
        <w:spacing w:before="40" w:after="280"/>
        <w:ind w:left="720" w:hanging="720"/>
        <w:outlineLvl w:val="1"/>
        <w:rPr>
          <w:rFonts w:eastAsia="Times New Roman"/>
          <w:caps/>
          <w:color w:val="000000"/>
          <w:spacing w:val="40"/>
          <w:sz w:val="28"/>
          <w:szCs w:val="20"/>
        </w:rPr>
      </w:pPr>
      <w:bookmarkStart w:id="124" w:name="_Toc348616098"/>
      <w:bookmarkStart w:id="125" w:name="_Toc340734771"/>
      <w:r>
        <w:rPr>
          <w:rFonts w:eastAsia="Times New Roman"/>
          <w:caps/>
          <w:color w:val="000000"/>
          <w:spacing w:val="40"/>
          <w:sz w:val="28"/>
          <w:szCs w:val="20"/>
        </w:rPr>
        <w:lastRenderedPageBreak/>
        <w:t xml:space="preserve"> </w:t>
      </w:r>
      <w:bookmarkStart w:id="126" w:name="_Toc385874805"/>
      <w:r w:rsidR="008845D0" w:rsidRPr="008845D0">
        <w:rPr>
          <w:rFonts w:eastAsia="Times New Roman"/>
          <w:caps/>
          <w:color w:val="000000"/>
          <w:spacing w:val="40"/>
          <w:sz w:val="28"/>
          <w:szCs w:val="20"/>
        </w:rPr>
        <w:t>Description of Recommended Corrective Actions with Significant Energy Impacts</w:t>
      </w:r>
      <w:bookmarkEnd w:id="124"/>
      <w:bookmarkEnd w:id="126"/>
    </w:p>
    <w:p w14:paraId="05D2D3EE" w14:textId="77777777" w:rsidR="008C23DF" w:rsidRDefault="008C23DF" w:rsidP="008C23DF">
      <w:bookmarkStart w:id="127" w:name="_Toc348616099"/>
      <w:r>
        <w:t>The following corrective actions with significant energy impacts were presented.</w:t>
      </w:r>
    </w:p>
    <w:p w14:paraId="0418F654" w14:textId="77777777" w:rsidR="008845D0" w:rsidRPr="008845D0" w:rsidRDefault="008845D0" w:rsidP="007A03CA">
      <w:pPr>
        <w:numPr>
          <w:ilvl w:val="2"/>
          <w:numId w:val="50"/>
        </w:numPr>
        <w:tabs>
          <w:tab w:val="clear" w:pos="1152"/>
          <w:tab w:val="num" w:pos="612"/>
        </w:tabs>
        <w:ind w:left="1080" w:hanging="1080"/>
        <w:outlineLvl w:val="2"/>
        <w:rPr>
          <w:rFonts w:eastAsia="Times New Roman"/>
          <w:b/>
          <w:spacing w:val="40"/>
          <w:szCs w:val="20"/>
        </w:rPr>
      </w:pPr>
      <w:bookmarkStart w:id="128" w:name="_Toc385874806"/>
      <w:r w:rsidRPr="008845D0">
        <w:rPr>
          <w:rFonts w:eastAsia="Times New Roman"/>
          <w:b/>
          <w:spacing w:val="40"/>
          <w:szCs w:val="20"/>
        </w:rPr>
        <w:t>Supply Air Reset Control for AHUs Serving Multiple Zones</w:t>
      </w:r>
      <w:bookmarkEnd w:id="125"/>
      <w:bookmarkEnd w:id="127"/>
      <w:bookmarkEnd w:id="128"/>
      <w:r w:rsidRPr="008845D0">
        <w:rPr>
          <w:rFonts w:eastAsia="Times New Roman"/>
          <w:b/>
          <w:spacing w:val="40"/>
          <w:szCs w:val="20"/>
        </w:rPr>
        <w:t xml:space="preserve"> </w:t>
      </w:r>
    </w:p>
    <w:p w14:paraId="4CAEB614" w14:textId="77777777" w:rsidR="008845D0" w:rsidRPr="008845D0" w:rsidRDefault="008845D0" w:rsidP="008845D0">
      <w:pPr>
        <w:spacing w:after="120"/>
        <w:rPr>
          <w:szCs w:val="20"/>
        </w:rPr>
      </w:pPr>
      <w:r w:rsidRPr="008845D0">
        <w:rPr>
          <w:szCs w:val="20"/>
        </w:rPr>
        <w:t>This corrective action is recommended for the following buildings and systems:</w:t>
      </w:r>
    </w:p>
    <w:p w14:paraId="658BF4A1" w14:textId="77777777" w:rsidR="008845D0" w:rsidRPr="008845D0" w:rsidRDefault="009D3833" w:rsidP="007A03CA">
      <w:pPr>
        <w:numPr>
          <w:ilvl w:val="0"/>
          <w:numId w:val="49"/>
        </w:numPr>
        <w:spacing w:after="0"/>
        <w:rPr>
          <w:szCs w:val="20"/>
        </w:rPr>
      </w:pPr>
      <w:r>
        <w:rPr>
          <w:szCs w:val="20"/>
        </w:rPr>
        <w:t>List Building and System</w:t>
      </w:r>
    </w:p>
    <w:p w14:paraId="4534BCC0" w14:textId="77777777" w:rsidR="008C23DF" w:rsidRDefault="008C23DF" w:rsidP="008C23DF">
      <w:pPr>
        <w:keepNext/>
        <w:spacing w:after="0"/>
        <w:rPr>
          <w:szCs w:val="20"/>
          <w:u w:val="single"/>
        </w:rPr>
      </w:pPr>
    </w:p>
    <w:p w14:paraId="1339D9AF" w14:textId="77777777" w:rsidR="008845D0" w:rsidRPr="008845D0" w:rsidRDefault="008845D0" w:rsidP="008845D0">
      <w:pPr>
        <w:keepNext/>
        <w:rPr>
          <w:szCs w:val="20"/>
          <w:u w:val="single"/>
        </w:rPr>
      </w:pPr>
      <w:r w:rsidRPr="008845D0">
        <w:rPr>
          <w:szCs w:val="20"/>
          <w:u w:val="single"/>
        </w:rPr>
        <w:t>As-Found Conditions</w:t>
      </w:r>
    </w:p>
    <w:p w14:paraId="2D60D070" w14:textId="77777777" w:rsidR="008845D0" w:rsidRPr="008845D0" w:rsidRDefault="009D3833" w:rsidP="00AD2D1B">
      <w:pPr>
        <w:pStyle w:val="ListParagraph"/>
        <w:numPr>
          <w:ilvl w:val="0"/>
          <w:numId w:val="49"/>
        </w:numPr>
      </w:pPr>
      <w:r>
        <w:t>Describe “As-found” Conditions.</w:t>
      </w:r>
    </w:p>
    <w:p w14:paraId="76292590" w14:textId="77777777" w:rsidR="008845D0" w:rsidRPr="008845D0" w:rsidRDefault="008845D0" w:rsidP="008845D0">
      <w:pPr>
        <w:keepNext/>
        <w:rPr>
          <w:szCs w:val="20"/>
          <w:u w:val="single"/>
        </w:rPr>
      </w:pPr>
      <w:r w:rsidRPr="008845D0">
        <w:rPr>
          <w:szCs w:val="20"/>
          <w:u w:val="single"/>
        </w:rPr>
        <w:t xml:space="preserve">Recommended Corrective Action </w:t>
      </w:r>
    </w:p>
    <w:p w14:paraId="2392ED17" w14:textId="77777777" w:rsidR="008845D0" w:rsidRPr="008845D0" w:rsidRDefault="009D3833" w:rsidP="00AD2D1B">
      <w:pPr>
        <w:pStyle w:val="ListParagraph"/>
        <w:numPr>
          <w:ilvl w:val="0"/>
          <w:numId w:val="49"/>
        </w:numPr>
        <w:spacing w:after="120"/>
      </w:pPr>
      <w:r>
        <w:t>Describe Recommended Corrective Action</w:t>
      </w:r>
    </w:p>
    <w:p w14:paraId="569E54DC" w14:textId="77777777" w:rsidR="008845D0" w:rsidRPr="008845D0" w:rsidRDefault="008845D0" w:rsidP="008845D0">
      <w:pPr>
        <w:keepNext/>
        <w:rPr>
          <w:szCs w:val="20"/>
          <w:u w:val="single"/>
        </w:rPr>
      </w:pPr>
      <w:r w:rsidRPr="008845D0">
        <w:rPr>
          <w:szCs w:val="20"/>
          <w:u w:val="single"/>
        </w:rPr>
        <w:t>Implementation Logistics and Impact on Operations</w:t>
      </w:r>
    </w:p>
    <w:p w14:paraId="132A5D08" w14:textId="77777777" w:rsidR="008845D0" w:rsidRPr="008845D0" w:rsidRDefault="009D3833" w:rsidP="00AD2D1B">
      <w:pPr>
        <w:pStyle w:val="ListParagraph"/>
        <w:numPr>
          <w:ilvl w:val="0"/>
          <w:numId w:val="49"/>
        </w:numPr>
      </w:pPr>
      <w:r>
        <w:t xml:space="preserve">Describe the Implementation Process </w:t>
      </w:r>
    </w:p>
    <w:p w14:paraId="5B3FBEF7" w14:textId="77777777" w:rsidR="008845D0" w:rsidRPr="008845D0" w:rsidRDefault="008845D0" w:rsidP="008845D0">
      <w:pPr>
        <w:keepNext/>
        <w:rPr>
          <w:szCs w:val="20"/>
          <w:u w:val="single"/>
        </w:rPr>
      </w:pPr>
      <w:r w:rsidRPr="008845D0">
        <w:rPr>
          <w:szCs w:val="20"/>
          <w:u w:val="single"/>
        </w:rPr>
        <w:t>Cost and Benefits</w:t>
      </w:r>
    </w:p>
    <w:p w14:paraId="378DF960" w14:textId="77777777" w:rsidR="008845D0" w:rsidRDefault="008845D0" w:rsidP="008845D0">
      <w:pPr>
        <w:rPr>
          <w:szCs w:val="20"/>
        </w:rPr>
      </w:pPr>
      <w:r w:rsidRPr="008845D0">
        <w:rPr>
          <w:szCs w:val="20"/>
        </w:rPr>
        <w:t>The implementation cost and energy savings for this energy savings measure</w:t>
      </w:r>
      <w:r w:rsidR="002F3565">
        <w:rPr>
          <w:szCs w:val="20"/>
        </w:rPr>
        <w:t xml:space="preserve"> to be applied to all</w:t>
      </w:r>
      <w:r w:rsidRPr="008845D0">
        <w:rPr>
          <w:szCs w:val="20"/>
        </w:rPr>
        <w:t xml:space="preserve"> </w:t>
      </w:r>
      <w:r w:rsidR="002F3565">
        <w:rPr>
          <w:szCs w:val="20"/>
        </w:rPr>
        <w:t xml:space="preserve">the air handlers listed </w:t>
      </w:r>
      <w:r w:rsidRPr="008845D0">
        <w:rPr>
          <w:szCs w:val="20"/>
        </w:rPr>
        <w:t>are summarized below.</w:t>
      </w:r>
    </w:p>
    <w:p w14:paraId="5CA4A413" w14:textId="77777777" w:rsidR="004B3E2F" w:rsidRPr="004B3E2F" w:rsidRDefault="009D3833" w:rsidP="004B3E2F">
      <w:pPr>
        <w:pStyle w:val="Table"/>
        <w:tabs>
          <w:tab w:val="clear" w:pos="1620"/>
        </w:tabs>
        <w:ind w:left="0" w:firstLine="0"/>
      </w:pPr>
      <w:bookmarkStart w:id="129" w:name="_Toc351113730"/>
      <w:r>
        <w:t>Sample</w:t>
      </w:r>
      <w:r w:rsidR="00AD2D1B">
        <w:t xml:space="preserve"> </w:t>
      </w:r>
      <w:r w:rsidR="004B3E2F" w:rsidRPr="004B3E2F">
        <w:t>Estimated Energy &amp; Cost Savings for Supply Air Reset Control for AHUs Serving Multiple Zones</w:t>
      </w:r>
      <w:bookmarkEnd w:id="129"/>
      <w:r w:rsidR="004B3E2F" w:rsidRPr="004B3E2F">
        <w:t xml:space="preserve"> </w:t>
      </w:r>
    </w:p>
    <w:tbl>
      <w:tblPr>
        <w:tblStyle w:val="TableGrid10"/>
        <w:tblW w:w="5000" w:type="pct"/>
        <w:tblLook w:val="04A0" w:firstRow="1" w:lastRow="0" w:firstColumn="1" w:lastColumn="0" w:noHBand="0" w:noVBand="1"/>
        <w:tblCaption w:val="Table 18. Sample Estimated Energy &amp; Cost Savings for Supply Air Reset Control for AHUs Serving Multiple Zones"/>
      </w:tblPr>
      <w:tblGrid>
        <w:gridCol w:w="1308"/>
        <w:gridCol w:w="1331"/>
        <w:gridCol w:w="1649"/>
        <w:gridCol w:w="1291"/>
        <w:gridCol w:w="1856"/>
        <w:gridCol w:w="1023"/>
        <w:gridCol w:w="1118"/>
      </w:tblGrid>
      <w:tr w:rsidR="008845D0" w:rsidRPr="008845D0" w14:paraId="5466400C" w14:textId="77777777" w:rsidTr="00BA05C3">
        <w:trPr>
          <w:tblHeader/>
        </w:trPr>
        <w:tc>
          <w:tcPr>
            <w:tcW w:w="683" w:type="pct"/>
            <w:shd w:val="clear" w:color="auto" w:fill="D9D9D9" w:themeFill="background1" w:themeFillShade="D9"/>
            <w:vAlign w:val="center"/>
          </w:tcPr>
          <w:p w14:paraId="333762B1" w14:textId="77777777" w:rsidR="008845D0" w:rsidRPr="008845D0" w:rsidRDefault="008845D0" w:rsidP="008845D0">
            <w:pPr>
              <w:keepNext/>
              <w:spacing w:before="60" w:after="60"/>
              <w:jc w:val="center"/>
              <w:rPr>
                <w:b/>
                <w:szCs w:val="20"/>
              </w:rPr>
            </w:pPr>
            <w:r w:rsidRPr="008845D0">
              <w:rPr>
                <w:b/>
                <w:szCs w:val="20"/>
              </w:rPr>
              <w:t xml:space="preserve">Peak Demand Savings per year (kW/yr.) </w:t>
            </w:r>
          </w:p>
        </w:tc>
        <w:tc>
          <w:tcPr>
            <w:tcW w:w="695" w:type="pct"/>
            <w:shd w:val="clear" w:color="auto" w:fill="D9D9D9" w:themeFill="background1" w:themeFillShade="D9"/>
            <w:vAlign w:val="center"/>
          </w:tcPr>
          <w:p w14:paraId="6ED1E874" w14:textId="77777777" w:rsidR="008845D0" w:rsidRPr="008845D0" w:rsidRDefault="008845D0" w:rsidP="008845D0">
            <w:pPr>
              <w:keepNext/>
              <w:spacing w:before="60" w:after="60"/>
              <w:jc w:val="center"/>
              <w:rPr>
                <w:b/>
                <w:szCs w:val="20"/>
              </w:rPr>
            </w:pPr>
            <w:r w:rsidRPr="008845D0">
              <w:rPr>
                <w:b/>
                <w:szCs w:val="20"/>
              </w:rPr>
              <w:t>Electric Usage Savings per year (kWh/yr.)</w:t>
            </w:r>
          </w:p>
        </w:tc>
        <w:tc>
          <w:tcPr>
            <w:tcW w:w="861" w:type="pct"/>
            <w:shd w:val="clear" w:color="auto" w:fill="D9D9D9" w:themeFill="background1" w:themeFillShade="D9"/>
            <w:vAlign w:val="center"/>
          </w:tcPr>
          <w:p w14:paraId="05CFA746" w14:textId="77777777" w:rsidR="008845D0" w:rsidRPr="008845D0" w:rsidRDefault="008845D0" w:rsidP="008845D0">
            <w:pPr>
              <w:keepNext/>
              <w:spacing w:before="60" w:after="60"/>
              <w:jc w:val="center"/>
              <w:rPr>
                <w:b/>
                <w:szCs w:val="20"/>
              </w:rPr>
            </w:pPr>
            <w:r w:rsidRPr="008845D0">
              <w:rPr>
                <w:b/>
                <w:szCs w:val="20"/>
              </w:rPr>
              <w:t>Heating Savings per Year (MMBtus/yr.)</w:t>
            </w:r>
          </w:p>
        </w:tc>
        <w:tc>
          <w:tcPr>
            <w:tcW w:w="674" w:type="pct"/>
            <w:shd w:val="clear" w:color="auto" w:fill="D9D9D9" w:themeFill="background1" w:themeFillShade="D9"/>
            <w:vAlign w:val="center"/>
          </w:tcPr>
          <w:p w14:paraId="0A50E919" w14:textId="77777777" w:rsidR="008845D0" w:rsidRPr="008845D0" w:rsidRDefault="008845D0" w:rsidP="008845D0">
            <w:pPr>
              <w:keepNext/>
              <w:spacing w:before="60" w:after="60"/>
              <w:jc w:val="center"/>
              <w:rPr>
                <w:b/>
                <w:szCs w:val="20"/>
              </w:rPr>
            </w:pPr>
            <w:r w:rsidRPr="008845D0">
              <w:rPr>
                <w:b/>
                <w:szCs w:val="20"/>
              </w:rPr>
              <w:t>Annual Cost Savings ($/yr.)</w:t>
            </w:r>
          </w:p>
        </w:tc>
        <w:tc>
          <w:tcPr>
            <w:tcW w:w="969" w:type="pct"/>
            <w:shd w:val="clear" w:color="auto" w:fill="D9D9D9" w:themeFill="background1" w:themeFillShade="D9"/>
            <w:vAlign w:val="center"/>
          </w:tcPr>
          <w:p w14:paraId="5D0B0E31" w14:textId="77777777" w:rsidR="008845D0" w:rsidRPr="008845D0" w:rsidRDefault="008845D0" w:rsidP="008845D0">
            <w:pPr>
              <w:keepNext/>
              <w:spacing w:before="60" w:after="60"/>
              <w:jc w:val="center"/>
              <w:rPr>
                <w:b/>
                <w:szCs w:val="20"/>
              </w:rPr>
            </w:pPr>
            <w:r w:rsidRPr="008845D0">
              <w:rPr>
                <w:b/>
                <w:szCs w:val="20"/>
              </w:rPr>
              <w:t>Implementation Cost ($)</w:t>
            </w:r>
          </w:p>
        </w:tc>
        <w:tc>
          <w:tcPr>
            <w:tcW w:w="534" w:type="pct"/>
            <w:shd w:val="clear" w:color="auto" w:fill="D9D9D9" w:themeFill="background1" w:themeFillShade="D9"/>
            <w:vAlign w:val="center"/>
          </w:tcPr>
          <w:p w14:paraId="0C2C4ACA" w14:textId="77777777" w:rsidR="008845D0" w:rsidRPr="008845D0" w:rsidRDefault="008845D0" w:rsidP="008845D0">
            <w:pPr>
              <w:keepNext/>
              <w:spacing w:before="60" w:after="60"/>
              <w:jc w:val="center"/>
              <w:rPr>
                <w:b/>
                <w:szCs w:val="20"/>
              </w:rPr>
            </w:pPr>
            <w:r w:rsidRPr="008845D0">
              <w:rPr>
                <w:b/>
                <w:szCs w:val="20"/>
              </w:rPr>
              <w:t>ROI (%)</w:t>
            </w:r>
          </w:p>
        </w:tc>
        <w:tc>
          <w:tcPr>
            <w:tcW w:w="584" w:type="pct"/>
            <w:shd w:val="clear" w:color="auto" w:fill="D9D9D9" w:themeFill="background1" w:themeFillShade="D9"/>
            <w:vAlign w:val="center"/>
          </w:tcPr>
          <w:p w14:paraId="1A3DEAD2" w14:textId="77777777" w:rsidR="008845D0" w:rsidRPr="008845D0" w:rsidRDefault="008845D0" w:rsidP="008845D0">
            <w:pPr>
              <w:keepNext/>
              <w:spacing w:before="60" w:after="60"/>
              <w:jc w:val="center"/>
              <w:rPr>
                <w:b/>
                <w:szCs w:val="20"/>
              </w:rPr>
            </w:pPr>
            <w:r w:rsidRPr="008845D0">
              <w:rPr>
                <w:b/>
                <w:szCs w:val="20"/>
              </w:rPr>
              <w:t>Simple Payback (yrs.)</w:t>
            </w:r>
          </w:p>
        </w:tc>
      </w:tr>
      <w:tr w:rsidR="008845D0" w:rsidRPr="008845D0" w14:paraId="4D46A028" w14:textId="77777777" w:rsidTr="00EC175B">
        <w:tc>
          <w:tcPr>
            <w:tcW w:w="683" w:type="pct"/>
            <w:vAlign w:val="center"/>
          </w:tcPr>
          <w:p w14:paraId="71B3EA51" w14:textId="77777777" w:rsidR="008845D0" w:rsidRPr="008845D0" w:rsidRDefault="008845D0" w:rsidP="008845D0">
            <w:pPr>
              <w:spacing w:before="120" w:after="120"/>
              <w:jc w:val="center"/>
              <w:rPr>
                <w:color w:val="000000"/>
                <w:sz w:val="22"/>
                <w:szCs w:val="22"/>
              </w:rPr>
            </w:pPr>
          </w:p>
        </w:tc>
        <w:tc>
          <w:tcPr>
            <w:tcW w:w="695" w:type="pct"/>
            <w:vAlign w:val="center"/>
          </w:tcPr>
          <w:p w14:paraId="1E311D17" w14:textId="77777777" w:rsidR="008845D0" w:rsidRPr="008845D0" w:rsidRDefault="008845D0" w:rsidP="008845D0">
            <w:pPr>
              <w:spacing w:before="120" w:after="120"/>
              <w:jc w:val="center"/>
              <w:rPr>
                <w:color w:val="000000"/>
                <w:sz w:val="22"/>
                <w:szCs w:val="22"/>
              </w:rPr>
            </w:pPr>
          </w:p>
        </w:tc>
        <w:tc>
          <w:tcPr>
            <w:tcW w:w="861" w:type="pct"/>
            <w:vAlign w:val="center"/>
          </w:tcPr>
          <w:p w14:paraId="5D35B1FA" w14:textId="77777777" w:rsidR="008845D0" w:rsidRPr="008845D0" w:rsidRDefault="008845D0" w:rsidP="008845D0">
            <w:pPr>
              <w:spacing w:before="120" w:after="120"/>
              <w:jc w:val="center"/>
              <w:rPr>
                <w:color w:val="000000"/>
                <w:sz w:val="22"/>
                <w:szCs w:val="22"/>
              </w:rPr>
            </w:pPr>
          </w:p>
        </w:tc>
        <w:tc>
          <w:tcPr>
            <w:tcW w:w="674" w:type="pct"/>
            <w:vAlign w:val="center"/>
          </w:tcPr>
          <w:p w14:paraId="6FF9AD9E" w14:textId="77777777" w:rsidR="008845D0" w:rsidRPr="008845D0" w:rsidRDefault="008845D0" w:rsidP="008845D0">
            <w:pPr>
              <w:spacing w:before="120" w:after="120"/>
              <w:jc w:val="center"/>
              <w:rPr>
                <w:color w:val="000000"/>
                <w:sz w:val="22"/>
                <w:szCs w:val="22"/>
              </w:rPr>
            </w:pPr>
          </w:p>
        </w:tc>
        <w:tc>
          <w:tcPr>
            <w:tcW w:w="969" w:type="pct"/>
            <w:vAlign w:val="center"/>
          </w:tcPr>
          <w:p w14:paraId="58867285" w14:textId="77777777" w:rsidR="008845D0" w:rsidRPr="008845D0" w:rsidRDefault="008845D0" w:rsidP="008845D0">
            <w:pPr>
              <w:spacing w:before="120" w:after="120"/>
              <w:jc w:val="center"/>
              <w:rPr>
                <w:color w:val="000000"/>
                <w:sz w:val="22"/>
                <w:szCs w:val="22"/>
              </w:rPr>
            </w:pPr>
          </w:p>
        </w:tc>
        <w:tc>
          <w:tcPr>
            <w:tcW w:w="534" w:type="pct"/>
            <w:vAlign w:val="center"/>
          </w:tcPr>
          <w:p w14:paraId="38E4365A" w14:textId="77777777" w:rsidR="008845D0" w:rsidRPr="008845D0" w:rsidRDefault="008845D0" w:rsidP="008845D0">
            <w:pPr>
              <w:spacing w:before="120" w:after="120"/>
              <w:jc w:val="center"/>
              <w:rPr>
                <w:color w:val="000000"/>
                <w:sz w:val="22"/>
                <w:szCs w:val="22"/>
              </w:rPr>
            </w:pPr>
          </w:p>
        </w:tc>
        <w:tc>
          <w:tcPr>
            <w:tcW w:w="584" w:type="pct"/>
            <w:vAlign w:val="center"/>
          </w:tcPr>
          <w:p w14:paraId="2605F2F6" w14:textId="77777777" w:rsidR="008845D0" w:rsidRPr="008845D0" w:rsidRDefault="008845D0" w:rsidP="008845D0">
            <w:pPr>
              <w:spacing w:before="120" w:after="120"/>
              <w:jc w:val="center"/>
              <w:rPr>
                <w:color w:val="000000"/>
                <w:sz w:val="22"/>
                <w:szCs w:val="22"/>
              </w:rPr>
            </w:pPr>
          </w:p>
        </w:tc>
      </w:tr>
    </w:tbl>
    <w:p w14:paraId="297B01BD" w14:textId="77777777" w:rsidR="008845D0" w:rsidRPr="008845D0" w:rsidRDefault="008845D0" w:rsidP="00796258">
      <w:pPr>
        <w:tabs>
          <w:tab w:val="num" w:pos="1602"/>
        </w:tabs>
        <w:spacing w:after="120"/>
        <w:ind w:left="619" w:hanging="619"/>
        <w:outlineLvl w:val="2"/>
        <w:rPr>
          <w:szCs w:val="20"/>
        </w:rPr>
      </w:pPr>
    </w:p>
    <w:p w14:paraId="6EFE7604" w14:textId="77777777" w:rsidR="008845D0" w:rsidRPr="008845D0" w:rsidRDefault="008845D0" w:rsidP="008845D0">
      <w:pPr>
        <w:numPr>
          <w:ilvl w:val="2"/>
          <w:numId w:val="26"/>
        </w:numPr>
        <w:tabs>
          <w:tab w:val="clear" w:pos="1152"/>
          <w:tab w:val="num" w:pos="612"/>
        </w:tabs>
        <w:ind w:left="1170" w:hanging="1170"/>
        <w:outlineLvl w:val="2"/>
        <w:rPr>
          <w:rFonts w:eastAsia="Times New Roman"/>
          <w:b/>
          <w:spacing w:val="40"/>
          <w:szCs w:val="20"/>
        </w:rPr>
      </w:pPr>
      <w:bookmarkStart w:id="130" w:name="_Toc340734775"/>
      <w:bookmarkStart w:id="131" w:name="_Toc348616100"/>
      <w:bookmarkStart w:id="132" w:name="_Toc385874807"/>
      <w:bookmarkStart w:id="133" w:name="_Toc340734772"/>
      <w:r w:rsidRPr="008845D0">
        <w:rPr>
          <w:rFonts w:eastAsia="Times New Roman"/>
          <w:b/>
          <w:spacing w:val="40"/>
          <w:szCs w:val="20"/>
        </w:rPr>
        <w:t xml:space="preserve">Repair </w:t>
      </w:r>
      <w:bookmarkEnd w:id="130"/>
      <w:r w:rsidRPr="008845D0">
        <w:rPr>
          <w:rFonts w:eastAsia="Times New Roman"/>
          <w:b/>
          <w:spacing w:val="40"/>
          <w:szCs w:val="20"/>
        </w:rPr>
        <w:t>Damaged Economizers and Optimize Control</w:t>
      </w:r>
      <w:bookmarkEnd w:id="131"/>
      <w:bookmarkEnd w:id="132"/>
    </w:p>
    <w:p w14:paraId="330266CC" w14:textId="77777777" w:rsidR="008845D0" w:rsidRPr="008845D0" w:rsidRDefault="008845D0" w:rsidP="008845D0">
      <w:pPr>
        <w:rPr>
          <w:szCs w:val="20"/>
        </w:rPr>
      </w:pPr>
      <w:r w:rsidRPr="008845D0">
        <w:rPr>
          <w:szCs w:val="20"/>
        </w:rPr>
        <w:t>This corrective action is recommended for the following buildings and systems:</w:t>
      </w:r>
    </w:p>
    <w:p w14:paraId="7E2E76F3" w14:textId="77777777" w:rsidR="008845D0" w:rsidRPr="008845D0" w:rsidRDefault="009D3833" w:rsidP="007A03CA">
      <w:pPr>
        <w:numPr>
          <w:ilvl w:val="0"/>
          <w:numId w:val="51"/>
        </w:numPr>
        <w:spacing w:after="0"/>
        <w:rPr>
          <w:szCs w:val="20"/>
        </w:rPr>
      </w:pPr>
      <w:r>
        <w:rPr>
          <w:szCs w:val="20"/>
        </w:rPr>
        <w:t>List Building and System</w:t>
      </w:r>
    </w:p>
    <w:p w14:paraId="5796361F" w14:textId="77777777" w:rsidR="008C23DF" w:rsidRDefault="008C23DF" w:rsidP="008C23DF">
      <w:pPr>
        <w:keepNext/>
        <w:spacing w:after="0"/>
        <w:rPr>
          <w:szCs w:val="20"/>
          <w:u w:val="single"/>
        </w:rPr>
      </w:pPr>
    </w:p>
    <w:p w14:paraId="38A72831" w14:textId="77777777" w:rsidR="009D3833" w:rsidRPr="008845D0" w:rsidRDefault="009D3833" w:rsidP="009D3833">
      <w:pPr>
        <w:keepNext/>
        <w:rPr>
          <w:szCs w:val="20"/>
          <w:u w:val="single"/>
        </w:rPr>
      </w:pPr>
      <w:r w:rsidRPr="008845D0">
        <w:rPr>
          <w:szCs w:val="20"/>
          <w:u w:val="single"/>
        </w:rPr>
        <w:t>As-Found Conditions</w:t>
      </w:r>
    </w:p>
    <w:p w14:paraId="7FBDACF9" w14:textId="77777777" w:rsidR="009D3833" w:rsidRPr="008845D0" w:rsidRDefault="009D3833" w:rsidP="00AD2D1B">
      <w:pPr>
        <w:pStyle w:val="ListParagraph"/>
        <w:numPr>
          <w:ilvl w:val="0"/>
          <w:numId w:val="51"/>
        </w:numPr>
      </w:pPr>
      <w:r>
        <w:t>Describe “As-found” Conditions.</w:t>
      </w:r>
    </w:p>
    <w:p w14:paraId="2AA1D01C" w14:textId="77777777" w:rsidR="009D3833" w:rsidRPr="008845D0" w:rsidRDefault="009D3833" w:rsidP="009D3833">
      <w:pPr>
        <w:keepNext/>
        <w:rPr>
          <w:szCs w:val="20"/>
          <w:u w:val="single"/>
        </w:rPr>
      </w:pPr>
      <w:r w:rsidRPr="008845D0">
        <w:rPr>
          <w:szCs w:val="20"/>
          <w:u w:val="single"/>
        </w:rPr>
        <w:t xml:space="preserve">Recommended Corrective Action </w:t>
      </w:r>
    </w:p>
    <w:p w14:paraId="1CB97B32" w14:textId="77777777" w:rsidR="009D3833" w:rsidRPr="008845D0" w:rsidRDefault="009D3833" w:rsidP="00AD2D1B">
      <w:pPr>
        <w:pStyle w:val="ListParagraph"/>
        <w:numPr>
          <w:ilvl w:val="0"/>
          <w:numId w:val="51"/>
        </w:numPr>
        <w:spacing w:after="120"/>
      </w:pPr>
      <w:r>
        <w:t>Describe Recommended Corrective Action</w:t>
      </w:r>
    </w:p>
    <w:p w14:paraId="12B7E969" w14:textId="77777777" w:rsidR="009D3833" w:rsidRPr="008845D0" w:rsidRDefault="009D3833" w:rsidP="009D3833">
      <w:pPr>
        <w:keepNext/>
        <w:rPr>
          <w:szCs w:val="20"/>
          <w:u w:val="single"/>
        </w:rPr>
      </w:pPr>
      <w:r w:rsidRPr="008845D0">
        <w:rPr>
          <w:szCs w:val="20"/>
          <w:u w:val="single"/>
        </w:rPr>
        <w:t>Implementation Logistics and Impact on Operations</w:t>
      </w:r>
    </w:p>
    <w:p w14:paraId="3482161F" w14:textId="77777777" w:rsidR="009D3833" w:rsidRPr="008845D0" w:rsidRDefault="009D3833" w:rsidP="00AD2D1B">
      <w:pPr>
        <w:pStyle w:val="ListParagraph"/>
        <w:numPr>
          <w:ilvl w:val="0"/>
          <w:numId w:val="51"/>
        </w:numPr>
      </w:pPr>
      <w:r>
        <w:t xml:space="preserve">Describe the Implementation Process </w:t>
      </w:r>
    </w:p>
    <w:p w14:paraId="7D9766D8" w14:textId="77777777" w:rsidR="008845D0" w:rsidRPr="008845D0" w:rsidRDefault="008845D0" w:rsidP="008845D0">
      <w:pPr>
        <w:keepNext/>
        <w:rPr>
          <w:szCs w:val="20"/>
          <w:u w:val="single"/>
        </w:rPr>
      </w:pPr>
      <w:r w:rsidRPr="008845D0">
        <w:rPr>
          <w:szCs w:val="20"/>
          <w:u w:val="single"/>
        </w:rPr>
        <w:t>Cost and Benefits</w:t>
      </w:r>
    </w:p>
    <w:p w14:paraId="34516687" w14:textId="77777777" w:rsidR="004B3E2F" w:rsidRDefault="008845D0" w:rsidP="009D3833">
      <w:r w:rsidRPr="008845D0">
        <w:t>The implementation cost and energy savings for this energy savings measure are summarized below.</w:t>
      </w:r>
    </w:p>
    <w:p w14:paraId="31D71ED6" w14:textId="77777777" w:rsidR="008845D0" w:rsidRPr="008845D0" w:rsidRDefault="009D3833" w:rsidP="008845D0">
      <w:pPr>
        <w:pStyle w:val="Table"/>
        <w:tabs>
          <w:tab w:val="clear" w:pos="1620"/>
        </w:tabs>
        <w:ind w:left="0" w:firstLine="0"/>
      </w:pPr>
      <w:bookmarkStart w:id="134" w:name="_Toc351113731"/>
      <w:r>
        <w:t>Sample</w:t>
      </w:r>
      <w:r w:rsidR="00AD2D1B">
        <w:t xml:space="preserve"> </w:t>
      </w:r>
      <w:r w:rsidR="004B3E2F" w:rsidRPr="004B3E2F">
        <w:t xml:space="preserve">Estimated Energy &amp; Cost Savings </w:t>
      </w:r>
      <w:r w:rsidR="004B3E2F">
        <w:t>to</w:t>
      </w:r>
      <w:r w:rsidR="004B3E2F" w:rsidRPr="004B3E2F">
        <w:t xml:space="preserve"> Repair Damaged Economizers and Optimize Control</w:t>
      </w:r>
      <w:bookmarkEnd w:id="134"/>
    </w:p>
    <w:tbl>
      <w:tblPr>
        <w:tblStyle w:val="TableGrid10"/>
        <w:tblW w:w="0" w:type="auto"/>
        <w:tblLook w:val="04A0" w:firstRow="1" w:lastRow="0" w:firstColumn="1" w:lastColumn="0" w:noHBand="0" w:noVBand="1"/>
        <w:tblCaption w:val="Table 19. Sample Estimated Energy &amp; Cost Savings to Repair Damaged Economizers and Optimize Control"/>
      </w:tblPr>
      <w:tblGrid>
        <w:gridCol w:w="1310"/>
        <w:gridCol w:w="1332"/>
        <w:gridCol w:w="1779"/>
        <w:gridCol w:w="1150"/>
        <w:gridCol w:w="2007"/>
        <w:gridCol w:w="874"/>
        <w:gridCol w:w="1124"/>
      </w:tblGrid>
      <w:tr w:rsidR="008845D0" w:rsidRPr="008845D0" w14:paraId="108E6E26" w14:textId="77777777" w:rsidTr="00BA05C3">
        <w:trPr>
          <w:tblHeader/>
        </w:trPr>
        <w:tc>
          <w:tcPr>
            <w:tcW w:w="1310" w:type="dxa"/>
            <w:shd w:val="clear" w:color="auto" w:fill="D9D9D9" w:themeFill="background1" w:themeFillShade="D9"/>
            <w:vAlign w:val="center"/>
          </w:tcPr>
          <w:p w14:paraId="24C6D0C2" w14:textId="77777777" w:rsidR="008845D0" w:rsidRPr="008845D0" w:rsidRDefault="008845D0" w:rsidP="008845D0">
            <w:pPr>
              <w:keepNext/>
              <w:spacing w:before="60" w:after="60"/>
              <w:jc w:val="center"/>
              <w:rPr>
                <w:b/>
                <w:szCs w:val="20"/>
              </w:rPr>
            </w:pPr>
            <w:r w:rsidRPr="008845D0">
              <w:rPr>
                <w:b/>
                <w:szCs w:val="20"/>
              </w:rPr>
              <w:t xml:space="preserve">Peak Demand Savings per year (kW/yr.) </w:t>
            </w:r>
          </w:p>
        </w:tc>
        <w:tc>
          <w:tcPr>
            <w:tcW w:w="1332" w:type="dxa"/>
            <w:shd w:val="clear" w:color="auto" w:fill="D9D9D9" w:themeFill="background1" w:themeFillShade="D9"/>
            <w:vAlign w:val="center"/>
          </w:tcPr>
          <w:p w14:paraId="7A437438" w14:textId="77777777" w:rsidR="008845D0" w:rsidRPr="008845D0" w:rsidRDefault="008845D0" w:rsidP="008845D0">
            <w:pPr>
              <w:keepNext/>
              <w:spacing w:before="60" w:after="60"/>
              <w:jc w:val="center"/>
              <w:rPr>
                <w:b/>
                <w:szCs w:val="20"/>
              </w:rPr>
            </w:pPr>
            <w:r w:rsidRPr="008845D0">
              <w:rPr>
                <w:b/>
                <w:szCs w:val="20"/>
              </w:rPr>
              <w:t>Electric Usage Savings per year (kWh/yr.)</w:t>
            </w:r>
          </w:p>
        </w:tc>
        <w:tc>
          <w:tcPr>
            <w:tcW w:w="1779" w:type="dxa"/>
            <w:shd w:val="clear" w:color="auto" w:fill="D9D9D9" w:themeFill="background1" w:themeFillShade="D9"/>
            <w:vAlign w:val="center"/>
          </w:tcPr>
          <w:p w14:paraId="08CE8F12" w14:textId="77777777" w:rsidR="008845D0" w:rsidRPr="008845D0" w:rsidRDefault="008845D0" w:rsidP="008845D0">
            <w:pPr>
              <w:keepNext/>
              <w:spacing w:before="60" w:after="60"/>
              <w:jc w:val="center"/>
              <w:rPr>
                <w:b/>
                <w:szCs w:val="20"/>
              </w:rPr>
            </w:pPr>
            <w:r w:rsidRPr="008845D0">
              <w:rPr>
                <w:b/>
                <w:szCs w:val="20"/>
              </w:rPr>
              <w:t>Heating Savings per Year (MMBtus/yr.)</w:t>
            </w:r>
          </w:p>
        </w:tc>
        <w:tc>
          <w:tcPr>
            <w:tcW w:w="1150" w:type="dxa"/>
            <w:shd w:val="clear" w:color="auto" w:fill="D9D9D9" w:themeFill="background1" w:themeFillShade="D9"/>
            <w:vAlign w:val="center"/>
          </w:tcPr>
          <w:p w14:paraId="7753496D" w14:textId="77777777" w:rsidR="008845D0" w:rsidRPr="008845D0" w:rsidRDefault="008845D0" w:rsidP="008845D0">
            <w:pPr>
              <w:keepNext/>
              <w:spacing w:before="60" w:after="60"/>
              <w:jc w:val="center"/>
              <w:rPr>
                <w:b/>
                <w:szCs w:val="20"/>
              </w:rPr>
            </w:pPr>
            <w:r w:rsidRPr="008845D0">
              <w:rPr>
                <w:b/>
                <w:szCs w:val="20"/>
              </w:rPr>
              <w:t>Annual Cost Savings ($/yr.)</w:t>
            </w:r>
          </w:p>
        </w:tc>
        <w:tc>
          <w:tcPr>
            <w:tcW w:w="2007" w:type="dxa"/>
            <w:shd w:val="clear" w:color="auto" w:fill="D9D9D9" w:themeFill="background1" w:themeFillShade="D9"/>
            <w:vAlign w:val="center"/>
          </w:tcPr>
          <w:p w14:paraId="5134DB06" w14:textId="77777777" w:rsidR="008845D0" w:rsidRPr="008845D0" w:rsidRDefault="008845D0" w:rsidP="008845D0">
            <w:pPr>
              <w:keepNext/>
              <w:spacing w:before="60" w:after="60"/>
              <w:jc w:val="center"/>
              <w:rPr>
                <w:b/>
                <w:szCs w:val="20"/>
              </w:rPr>
            </w:pPr>
            <w:r w:rsidRPr="008845D0">
              <w:rPr>
                <w:b/>
                <w:szCs w:val="20"/>
              </w:rPr>
              <w:t>Implementation Cost ($)</w:t>
            </w:r>
          </w:p>
        </w:tc>
        <w:tc>
          <w:tcPr>
            <w:tcW w:w="874" w:type="dxa"/>
            <w:shd w:val="clear" w:color="auto" w:fill="D9D9D9" w:themeFill="background1" w:themeFillShade="D9"/>
            <w:vAlign w:val="center"/>
          </w:tcPr>
          <w:p w14:paraId="73C35BE7" w14:textId="77777777" w:rsidR="008845D0" w:rsidRPr="008845D0" w:rsidRDefault="008845D0" w:rsidP="008845D0">
            <w:pPr>
              <w:keepNext/>
              <w:spacing w:before="60" w:after="60"/>
              <w:jc w:val="center"/>
              <w:rPr>
                <w:b/>
                <w:szCs w:val="20"/>
              </w:rPr>
            </w:pPr>
            <w:r w:rsidRPr="008845D0">
              <w:rPr>
                <w:b/>
                <w:szCs w:val="20"/>
              </w:rPr>
              <w:t>ROI (%)</w:t>
            </w:r>
          </w:p>
        </w:tc>
        <w:tc>
          <w:tcPr>
            <w:tcW w:w="1124" w:type="dxa"/>
            <w:shd w:val="clear" w:color="auto" w:fill="D9D9D9" w:themeFill="background1" w:themeFillShade="D9"/>
            <w:vAlign w:val="center"/>
          </w:tcPr>
          <w:p w14:paraId="28A9AE3F" w14:textId="77777777" w:rsidR="008845D0" w:rsidRPr="008845D0" w:rsidRDefault="008845D0" w:rsidP="008845D0">
            <w:pPr>
              <w:keepNext/>
              <w:spacing w:before="60" w:after="60"/>
              <w:jc w:val="center"/>
              <w:rPr>
                <w:b/>
                <w:szCs w:val="20"/>
              </w:rPr>
            </w:pPr>
            <w:r w:rsidRPr="008845D0">
              <w:rPr>
                <w:b/>
                <w:szCs w:val="20"/>
              </w:rPr>
              <w:t>Simple Payback (yrs.)</w:t>
            </w:r>
          </w:p>
        </w:tc>
      </w:tr>
      <w:tr w:rsidR="008845D0" w:rsidRPr="008845D0" w14:paraId="1D81BF45" w14:textId="77777777" w:rsidTr="00EC175B">
        <w:trPr>
          <w:trHeight w:val="422"/>
        </w:trPr>
        <w:tc>
          <w:tcPr>
            <w:tcW w:w="1310" w:type="dxa"/>
            <w:noWrap/>
            <w:vAlign w:val="center"/>
          </w:tcPr>
          <w:p w14:paraId="43245151" w14:textId="77777777" w:rsidR="008845D0" w:rsidRPr="008845D0" w:rsidRDefault="008845D0" w:rsidP="008845D0">
            <w:pPr>
              <w:spacing w:before="120" w:after="120"/>
              <w:jc w:val="center"/>
              <w:rPr>
                <w:color w:val="000000"/>
                <w:sz w:val="22"/>
                <w:szCs w:val="22"/>
              </w:rPr>
            </w:pPr>
          </w:p>
        </w:tc>
        <w:tc>
          <w:tcPr>
            <w:tcW w:w="1332" w:type="dxa"/>
            <w:noWrap/>
            <w:vAlign w:val="center"/>
          </w:tcPr>
          <w:p w14:paraId="63505C07" w14:textId="77777777" w:rsidR="008845D0" w:rsidRPr="008845D0" w:rsidRDefault="008845D0" w:rsidP="008845D0">
            <w:pPr>
              <w:spacing w:before="120" w:after="120"/>
              <w:jc w:val="center"/>
              <w:rPr>
                <w:color w:val="000000"/>
                <w:sz w:val="22"/>
                <w:szCs w:val="22"/>
              </w:rPr>
            </w:pPr>
          </w:p>
        </w:tc>
        <w:tc>
          <w:tcPr>
            <w:tcW w:w="1779" w:type="dxa"/>
            <w:noWrap/>
            <w:vAlign w:val="center"/>
          </w:tcPr>
          <w:p w14:paraId="1CE75CF3" w14:textId="77777777" w:rsidR="008845D0" w:rsidRPr="008845D0" w:rsidRDefault="008845D0" w:rsidP="008845D0">
            <w:pPr>
              <w:spacing w:before="120" w:after="120"/>
              <w:jc w:val="center"/>
              <w:rPr>
                <w:color w:val="000000"/>
                <w:sz w:val="22"/>
                <w:szCs w:val="22"/>
              </w:rPr>
            </w:pPr>
          </w:p>
        </w:tc>
        <w:tc>
          <w:tcPr>
            <w:tcW w:w="1150" w:type="dxa"/>
            <w:noWrap/>
            <w:vAlign w:val="center"/>
          </w:tcPr>
          <w:p w14:paraId="72E59909" w14:textId="77777777" w:rsidR="008845D0" w:rsidRPr="008845D0" w:rsidRDefault="008845D0" w:rsidP="008845D0">
            <w:pPr>
              <w:spacing w:before="120" w:after="120"/>
              <w:jc w:val="center"/>
              <w:rPr>
                <w:color w:val="000000"/>
                <w:sz w:val="22"/>
                <w:szCs w:val="22"/>
              </w:rPr>
            </w:pPr>
          </w:p>
        </w:tc>
        <w:tc>
          <w:tcPr>
            <w:tcW w:w="2007" w:type="dxa"/>
            <w:noWrap/>
            <w:vAlign w:val="center"/>
          </w:tcPr>
          <w:p w14:paraId="6D2CE866" w14:textId="77777777" w:rsidR="008845D0" w:rsidRPr="008845D0" w:rsidRDefault="008845D0" w:rsidP="008845D0">
            <w:pPr>
              <w:spacing w:before="120" w:after="120"/>
              <w:jc w:val="center"/>
              <w:rPr>
                <w:color w:val="000000"/>
                <w:sz w:val="22"/>
                <w:szCs w:val="22"/>
              </w:rPr>
            </w:pPr>
          </w:p>
        </w:tc>
        <w:tc>
          <w:tcPr>
            <w:tcW w:w="874" w:type="dxa"/>
            <w:noWrap/>
            <w:vAlign w:val="center"/>
          </w:tcPr>
          <w:p w14:paraId="6EDC9440" w14:textId="77777777" w:rsidR="008845D0" w:rsidRPr="008845D0" w:rsidRDefault="008845D0" w:rsidP="008845D0">
            <w:pPr>
              <w:spacing w:before="120" w:after="120"/>
              <w:jc w:val="center"/>
              <w:rPr>
                <w:color w:val="000000"/>
                <w:sz w:val="22"/>
                <w:szCs w:val="22"/>
              </w:rPr>
            </w:pPr>
          </w:p>
        </w:tc>
        <w:tc>
          <w:tcPr>
            <w:tcW w:w="1124" w:type="dxa"/>
            <w:noWrap/>
            <w:vAlign w:val="center"/>
          </w:tcPr>
          <w:p w14:paraId="1F305D8D" w14:textId="77777777" w:rsidR="008845D0" w:rsidRPr="008845D0" w:rsidRDefault="008845D0" w:rsidP="008845D0">
            <w:pPr>
              <w:spacing w:before="120" w:after="120"/>
              <w:jc w:val="center"/>
              <w:rPr>
                <w:color w:val="000000"/>
                <w:sz w:val="22"/>
                <w:szCs w:val="22"/>
              </w:rPr>
            </w:pPr>
          </w:p>
        </w:tc>
      </w:tr>
    </w:tbl>
    <w:p w14:paraId="159373C4" w14:textId="77777777" w:rsidR="008845D0" w:rsidRPr="008845D0" w:rsidRDefault="008845D0" w:rsidP="00796258">
      <w:pPr>
        <w:tabs>
          <w:tab w:val="num" w:pos="1602"/>
        </w:tabs>
        <w:spacing w:after="120"/>
        <w:ind w:left="619" w:hanging="619"/>
        <w:outlineLvl w:val="2"/>
        <w:rPr>
          <w:szCs w:val="20"/>
        </w:rPr>
      </w:pPr>
    </w:p>
    <w:p w14:paraId="54CCD46F" w14:textId="77777777" w:rsidR="008845D0" w:rsidRPr="008845D0" w:rsidRDefault="008845D0" w:rsidP="008845D0">
      <w:pPr>
        <w:numPr>
          <w:ilvl w:val="2"/>
          <w:numId w:val="26"/>
        </w:numPr>
        <w:tabs>
          <w:tab w:val="clear" w:pos="1152"/>
          <w:tab w:val="num" w:pos="612"/>
        </w:tabs>
        <w:ind w:left="1170" w:hanging="1170"/>
        <w:outlineLvl w:val="2"/>
        <w:rPr>
          <w:rFonts w:eastAsia="Times New Roman"/>
          <w:b/>
          <w:spacing w:val="40"/>
          <w:szCs w:val="20"/>
        </w:rPr>
      </w:pPr>
      <w:bookmarkStart w:id="135" w:name="_Toc348616101"/>
      <w:bookmarkStart w:id="136" w:name="_Toc385874808"/>
      <w:r w:rsidRPr="008845D0">
        <w:rPr>
          <w:rFonts w:eastAsia="Times New Roman"/>
          <w:b/>
          <w:spacing w:val="40"/>
          <w:szCs w:val="20"/>
        </w:rPr>
        <w:t>Calibrate or Replace Faulty Humidity Sensors and Optimize Control</w:t>
      </w:r>
      <w:bookmarkEnd w:id="135"/>
      <w:bookmarkEnd w:id="136"/>
    </w:p>
    <w:p w14:paraId="50FE82EF" w14:textId="77777777" w:rsidR="008845D0" w:rsidRPr="008845D0" w:rsidRDefault="008845D0" w:rsidP="008845D0">
      <w:pPr>
        <w:spacing w:after="120"/>
        <w:rPr>
          <w:szCs w:val="20"/>
        </w:rPr>
      </w:pPr>
      <w:r w:rsidRPr="008845D0">
        <w:rPr>
          <w:szCs w:val="20"/>
        </w:rPr>
        <w:t>This corrective action is recommended for the following buildings and systems:</w:t>
      </w:r>
    </w:p>
    <w:p w14:paraId="4EF1F825" w14:textId="77777777" w:rsidR="008845D0" w:rsidRDefault="009D3833" w:rsidP="007A03CA">
      <w:pPr>
        <w:numPr>
          <w:ilvl w:val="0"/>
          <w:numId w:val="51"/>
        </w:numPr>
        <w:spacing w:after="0"/>
        <w:rPr>
          <w:szCs w:val="20"/>
        </w:rPr>
      </w:pPr>
      <w:r>
        <w:rPr>
          <w:szCs w:val="20"/>
        </w:rPr>
        <w:t>List Building and System</w:t>
      </w:r>
    </w:p>
    <w:p w14:paraId="33C97DCE" w14:textId="77777777" w:rsidR="009D3833" w:rsidRPr="008845D0" w:rsidRDefault="009D3833" w:rsidP="009D3833">
      <w:pPr>
        <w:spacing w:after="0"/>
        <w:ind w:left="720"/>
        <w:rPr>
          <w:szCs w:val="20"/>
        </w:rPr>
      </w:pPr>
    </w:p>
    <w:p w14:paraId="53EC23EC" w14:textId="77777777" w:rsidR="00AA5455" w:rsidRPr="008845D0" w:rsidRDefault="00AA5455" w:rsidP="00AA5455">
      <w:pPr>
        <w:keepNext/>
        <w:rPr>
          <w:szCs w:val="20"/>
          <w:u w:val="single"/>
        </w:rPr>
      </w:pPr>
      <w:r w:rsidRPr="008845D0">
        <w:rPr>
          <w:szCs w:val="20"/>
          <w:u w:val="single"/>
        </w:rPr>
        <w:t>As-Found Conditions</w:t>
      </w:r>
    </w:p>
    <w:p w14:paraId="252AF7A4" w14:textId="77777777" w:rsidR="00AA5455" w:rsidRPr="008845D0" w:rsidRDefault="00AA5455" w:rsidP="00AD2D1B">
      <w:pPr>
        <w:pStyle w:val="ListParagraph"/>
        <w:numPr>
          <w:ilvl w:val="0"/>
          <w:numId w:val="51"/>
        </w:numPr>
      </w:pPr>
      <w:r>
        <w:t>Describe “As-found” Conditions.</w:t>
      </w:r>
    </w:p>
    <w:p w14:paraId="7C6B1F6C" w14:textId="77777777" w:rsidR="00AA5455" w:rsidRPr="008845D0" w:rsidRDefault="00AA5455" w:rsidP="00AA5455">
      <w:pPr>
        <w:keepNext/>
        <w:rPr>
          <w:szCs w:val="20"/>
          <w:u w:val="single"/>
        </w:rPr>
      </w:pPr>
      <w:r w:rsidRPr="008845D0">
        <w:rPr>
          <w:szCs w:val="20"/>
          <w:u w:val="single"/>
        </w:rPr>
        <w:t xml:space="preserve">Recommended Corrective Action </w:t>
      </w:r>
    </w:p>
    <w:p w14:paraId="34A17210" w14:textId="77777777" w:rsidR="00AA5455" w:rsidRPr="008845D0" w:rsidRDefault="00AA5455" w:rsidP="00AD2D1B">
      <w:pPr>
        <w:pStyle w:val="ListParagraph"/>
        <w:numPr>
          <w:ilvl w:val="0"/>
          <w:numId w:val="51"/>
        </w:numPr>
        <w:spacing w:after="120"/>
      </w:pPr>
      <w:r>
        <w:t>Describe Recommended Corrective Action</w:t>
      </w:r>
    </w:p>
    <w:p w14:paraId="30A1A528" w14:textId="77777777" w:rsidR="00AA5455" w:rsidRPr="008845D0" w:rsidRDefault="00AA5455" w:rsidP="00AA5455">
      <w:pPr>
        <w:keepNext/>
        <w:rPr>
          <w:szCs w:val="20"/>
          <w:u w:val="single"/>
        </w:rPr>
      </w:pPr>
      <w:r w:rsidRPr="008845D0">
        <w:rPr>
          <w:szCs w:val="20"/>
          <w:u w:val="single"/>
        </w:rPr>
        <w:t>Implementation Logistics and Impact on Operations</w:t>
      </w:r>
    </w:p>
    <w:p w14:paraId="4449C519" w14:textId="77777777" w:rsidR="00AA5455" w:rsidRPr="008845D0" w:rsidRDefault="00AA5455" w:rsidP="00AD2D1B">
      <w:pPr>
        <w:pStyle w:val="ListParagraph"/>
        <w:numPr>
          <w:ilvl w:val="0"/>
          <w:numId w:val="51"/>
        </w:numPr>
      </w:pPr>
      <w:r>
        <w:t xml:space="preserve">Describe the Implementation Process </w:t>
      </w:r>
    </w:p>
    <w:p w14:paraId="5D1B3A8E" w14:textId="77777777" w:rsidR="008845D0" w:rsidRPr="008845D0" w:rsidRDefault="008845D0" w:rsidP="008845D0">
      <w:pPr>
        <w:keepNext/>
        <w:rPr>
          <w:szCs w:val="20"/>
          <w:u w:val="single"/>
        </w:rPr>
      </w:pPr>
      <w:r w:rsidRPr="008845D0">
        <w:rPr>
          <w:szCs w:val="20"/>
          <w:u w:val="single"/>
        </w:rPr>
        <w:lastRenderedPageBreak/>
        <w:t>Cost and Benefits</w:t>
      </w:r>
    </w:p>
    <w:p w14:paraId="78A237B1" w14:textId="77777777" w:rsidR="008845D0" w:rsidRDefault="008845D0" w:rsidP="008845D0">
      <w:pPr>
        <w:rPr>
          <w:szCs w:val="20"/>
        </w:rPr>
      </w:pPr>
      <w:r w:rsidRPr="008845D0">
        <w:rPr>
          <w:szCs w:val="20"/>
        </w:rPr>
        <w:t>The implementation cost and energy savings for this energy savings measure are summarized below.</w:t>
      </w:r>
    </w:p>
    <w:p w14:paraId="023F86E7" w14:textId="77777777" w:rsidR="004B3E2F" w:rsidRPr="004B3E2F" w:rsidRDefault="00AA5455" w:rsidP="008845D0">
      <w:pPr>
        <w:pStyle w:val="Table"/>
        <w:tabs>
          <w:tab w:val="clear" w:pos="1620"/>
        </w:tabs>
        <w:ind w:left="0" w:firstLine="0"/>
      </w:pPr>
      <w:bookmarkStart w:id="137" w:name="_Toc351113732"/>
      <w:r>
        <w:t xml:space="preserve">Sample </w:t>
      </w:r>
      <w:r w:rsidR="004B3E2F" w:rsidRPr="004B3E2F">
        <w:t>Estimated Energy &amp; Cost Savings to Calibrate or Replace Faulty Humidity Sensors and Optimize Control</w:t>
      </w:r>
      <w:bookmarkEnd w:id="137"/>
    </w:p>
    <w:tbl>
      <w:tblPr>
        <w:tblStyle w:val="TableGrid10"/>
        <w:tblW w:w="0" w:type="auto"/>
        <w:tblLook w:val="04A0" w:firstRow="1" w:lastRow="0" w:firstColumn="1" w:lastColumn="0" w:noHBand="0" w:noVBand="1"/>
        <w:tblCaption w:val="Table 20. Sample Estimated Energy &amp; Cost Savings to Calibrate or Replace Faulty Humidity Sensors and Optimize Control"/>
      </w:tblPr>
      <w:tblGrid>
        <w:gridCol w:w="1138"/>
        <w:gridCol w:w="1377"/>
        <w:gridCol w:w="1649"/>
        <w:gridCol w:w="1234"/>
        <w:gridCol w:w="1970"/>
        <w:gridCol w:w="1063"/>
        <w:gridCol w:w="1097"/>
      </w:tblGrid>
      <w:tr w:rsidR="008845D0" w:rsidRPr="008845D0" w14:paraId="667B4CEC" w14:textId="77777777" w:rsidTr="00BA05C3">
        <w:trPr>
          <w:cantSplit/>
          <w:tblHeader/>
        </w:trPr>
        <w:tc>
          <w:tcPr>
            <w:tcW w:w="1138" w:type="dxa"/>
            <w:shd w:val="clear" w:color="auto" w:fill="D9D9D9" w:themeFill="background1" w:themeFillShade="D9"/>
            <w:vAlign w:val="center"/>
          </w:tcPr>
          <w:p w14:paraId="5A26FA4C" w14:textId="77777777" w:rsidR="008845D0" w:rsidRPr="008845D0" w:rsidRDefault="008845D0" w:rsidP="008845D0">
            <w:pPr>
              <w:keepNext/>
              <w:spacing w:before="120" w:after="120"/>
              <w:jc w:val="center"/>
              <w:rPr>
                <w:b/>
                <w:szCs w:val="20"/>
              </w:rPr>
            </w:pPr>
            <w:r w:rsidRPr="008845D0">
              <w:rPr>
                <w:b/>
                <w:szCs w:val="20"/>
              </w:rPr>
              <w:t>Peak Demand Savings (kW)</w:t>
            </w:r>
          </w:p>
        </w:tc>
        <w:tc>
          <w:tcPr>
            <w:tcW w:w="1377" w:type="dxa"/>
            <w:shd w:val="clear" w:color="auto" w:fill="D9D9D9" w:themeFill="background1" w:themeFillShade="D9"/>
            <w:vAlign w:val="center"/>
          </w:tcPr>
          <w:p w14:paraId="245D2029" w14:textId="77777777" w:rsidR="008845D0" w:rsidRPr="008845D0" w:rsidRDefault="008845D0" w:rsidP="008845D0">
            <w:pPr>
              <w:keepNext/>
              <w:spacing w:before="120" w:after="120"/>
              <w:jc w:val="center"/>
              <w:rPr>
                <w:b/>
                <w:szCs w:val="20"/>
              </w:rPr>
            </w:pPr>
            <w:r w:rsidRPr="008845D0">
              <w:rPr>
                <w:b/>
                <w:szCs w:val="20"/>
              </w:rPr>
              <w:t>Electricity Savings per year (kWh/yr.)</w:t>
            </w:r>
          </w:p>
        </w:tc>
        <w:tc>
          <w:tcPr>
            <w:tcW w:w="1649" w:type="dxa"/>
            <w:shd w:val="clear" w:color="auto" w:fill="D9D9D9" w:themeFill="background1" w:themeFillShade="D9"/>
            <w:vAlign w:val="center"/>
          </w:tcPr>
          <w:p w14:paraId="23A79A9D" w14:textId="77777777" w:rsidR="008845D0" w:rsidRPr="008845D0" w:rsidRDefault="008845D0" w:rsidP="008845D0">
            <w:pPr>
              <w:keepNext/>
              <w:spacing w:before="120" w:after="120"/>
              <w:jc w:val="center"/>
              <w:rPr>
                <w:b/>
                <w:szCs w:val="20"/>
              </w:rPr>
            </w:pPr>
            <w:r w:rsidRPr="008845D0">
              <w:rPr>
                <w:b/>
                <w:szCs w:val="20"/>
              </w:rPr>
              <w:t>Heating Savings per Year (MMBtus/yr.)</w:t>
            </w:r>
          </w:p>
        </w:tc>
        <w:tc>
          <w:tcPr>
            <w:tcW w:w="1234" w:type="dxa"/>
            <w:shd w:val="clear" w:color="auto" w:fill="D9D9D9" w:themeFill="background1" w:themeFillShade="D9"/>
            <w:vAlign w:val="center"/>
          </w:tcPr>
          <w:p w14:paraId="6FE34B14" w14:textId="77777777" w:rsidR="008845D0" w:rsidRPr="008845D0" w:rsidRDefault="008845D0" w:rsidP="008845D0">
            <w:pPr>
              <w:keepNext/>
              <w:spacing w:before="120" w:after="120"/>
              <w:jc w:val="center"/>
              <w:rPr>
                <w:b/>
                <w:szCs w:val="20"/>
              </w:rPr>
            </w:pPr>
            <w:r w:rsidRPr="008845D0">
              <w:rPr>
                <w:b/>
                <w:szCs w:val="20"/>
              </w:rPr>
              <w:t>Annual Cost Savings ($/yr.)</w:t>
            </w:r>
          </w:p>
        </w:tc>
        <w:tc>
          <w:tcPr>
            <w:tcW w:w="1970" w:type="dxa"/>
            <w:shd w:val="clear" w:color="auto" w:fill="D9D9D9" w:themeFill="background1" w:themeFillShade="D9"/>
            <w:vAlign w:val="center"/>
          </w:tcPr>
          <w:p w14:paraId="7DC43A7E" w14:textId="77777777" w:rsidR="008845D0" w:rsidRPr="008845D0" w:rsidRDefault="008845D0" w:rsidP="008845D0">
            <w:pPr>
              <w:keepNext/>
              <w:spacing w:before="120" w:after="120"/>
              <w:jc w:val="center"/>
              <w:rPr>
                <w:b/>
                <w:szCs w:val="20"/>
              </w:rPr>
            </w:pPr>
            <w:r w:rsidRPr="008845D0">
              <w:rPr>
                <w:b/>
                <w:szCs w:val="20"/>
              </w:rPr>
              <w:t>Implementation Cost ($)</w:t>
            </w:r>
          </w:p>
        </w:tc>
        <w:tc>
          <w:tcPr>
            <w:tcW w:w="1063" w:type="dxa"/>
            <w:shd w:val="clear" w:color="auto" w:fill="D9D9D9" w:themeFill="background1" w:themeFillShade="D9"/>
            <w:vAlign w:val="center"/>
          </w:tcPr>
          <w:p w14:paraId="6C04FA44" w14:textId="77777777" w:rsidR="008845D0" w:rsidRPr="008845D0" w:rsidRDefault="008845D0" w:rsidP="008845D0">
            <w:pPr>
              <w:keepNext/>
              <w:spacing w:before="120" w:after="120"/>
              <w:jc w:val="center"/>
              <w:rPr>
                <w:b/>
                <w:szCs w:val="20"/>
              </w:rPr>
            </w:pPr>
            <w:r w:rsidRPr="008845D0">
              <w:rPr>
                <w:b/>
                <w:szCs w:val="20"/>
              </w:rPr>
              <w:t>ROI (%)</w:t>
            </w:r>
          </w:p>
        </w:tc>
        <w:tc>
          <w:tcPr>
            <w:tcW w:w="1097" w:type="dxa"/>
            <w:shd w:val="clear" w:color="auto" w:fill="D9D9D9" w:themeFill="background1" w:themeFillShade="D9"/>
            <w:vAlign w:val="center"/>
          </w:tcPr>
          <w:p w14:paraId="160204B5" w14:textId="77777777" w:rsidR="008845D0" w:rsidRPr="008845D0" w:rsidRDefault="008845D0" w:rsidP="008845D0">
            <w:pPr>
              <w:keepNext/>
              <w:spacing w:before="120" w:after="120"/>
              <w:jc w:val="center"/>
              <w:rPr>
                <w:b/>
                <w:szCs w:val="20"/>
              </w:rPr>
            </w:pPr>
            <w:r w:rsidRPr="008845D0">
              <w:rPr>
                <w:b/>
                <w:szCs w:val="20"/>
              </w:rPr>
              <w:t>Simple Payback (yrs.)</w:t>
            </w:r>
          </w:p>
        </w:tc>
      </w:tr>
      <w:tr w:rsidR="00AD2D1B" w:rsidRPr="008845D0" w14:paraId="09C3912B" w14:textId="77777777" w:rsidTr="00AD2D1B">
        <w:trPr>
          <w:cantSplit/>
        </w:trPr>
        <w:tc>
          <w:tcPr>
            <w:tcW w:w="1138" w:type="dxa"/>
            <w:shd w:val="clear" w:color="auto" w:fill="auto"/>
            <w:vAlign w:val="center"/>
          </w:tcPr>
          <w:p w14:paraId="2342EA47" w14:textId="77777777" w:rsidR="00AD2D1B" w:rsidRPr="008845D0" w:rsidRDefault="00AD2D1B" w:rsidP="008845D0">
            <w:pPr>
              <w:keepNext/>
              <w:spacing w:before="120" w:after="120"/>
              <w:jc w:val="center"/>
              <w:rPr>
                <w:b/>
                <w:szCs w:val="20"/>
              </w:rPr>
            </w:pPr>
          </w:p>
        </w:tc>
        <w:tc>
          <w:tcPr>
            <w:tcW w:w="1377" w:type="dxa"/>
            <w:shd w:val="clear" w:color="auto" w:fill="auto"/>
            <w:vAlign w:val="center"/>
          </w:tcPr>
          <w:p w14:paraId="592278E3" w14:textId="77777777" w:rsidR="00AD2D1B" w:rsidRPr="008845D0" w:rsidRDefault="00AD2D1B" w:rsidP="008845D0">
            <w:pPr>
              <w:keepNext/>
              <w:spacing w:before="120" w:after="120"/>
              <w:jc w:val="center"/>
              <w:rPr>
                <w:b/>
                <w:szCs w:val="20"/>
              </w:rPr>
            </w:pPr>
          </w:p>
        </w:tc>
        <w:tc>
          <w:tcPr>
            <w:tcW w:w="1649" w:type="dxa"/>
            <w:shd w:val="clear" w:color="auto" w:fill="auto"/>
            <w:vAlign w:val="center"/>
          </w:tcPr>
          <w:p w14:paraId="1A84872A" w14:textId="77777777" w:rsidR="00AD2D1B" w:rsidRPr="008845D0" w:rsidRDefault="00AD2D1B" w:rsidP="008845D0">
            <w:pPr>
              <w:keepNext/>
              <w:spacing w:before="120" w:after="120"/>
              <w:jc w:val="center"/>
              <w:rPr>
                <w:b/>
                <w:szCs w:val="20"/>
              </w:rPr>
            </w:pPr>
          </w:p>
        </w:tc>
        <w:tc>
          <w:tcPr>
            <w:tcW w:w="1234" w:type="dxa"/>
            <w:shd w:val="clear" w:color="auto" w:fill="auto"/>
            <w:vAlign w:val="center"/>
          </w:tcPr>
          <w:p w14:paraId="694222E8" w14:textId="77777777" w:rsidR="00AD2D1B" w:rsidRPr="008845D0" w:rsidRDefault="00AD2D1B" w:rsidP="008845D0">
            <w:pPr>
              <w:keepNext/>
              <w:spacing w:before="120" w:after="120"/>
              <w:jc w:val="center"/>
              <w:rPr>
                <w:b/>
                <w:szCs w:val="20"/>
              </w:rPr>
            </w:pPr>
          </w:p>
        </w:tc>
        <w:tc>
          <w:tcPr>
            <w:tcW w:w="1970" w:type="dxa"/>
            <w:shd w:val="clear" w:color="auto" w:fill="auto"/>
            <w:vAlign w:val="center"/>
          </w:tcPr>
          <w:p w14:paraId="29421784" w14:textId="77777777" w:rsidR="00AD2D1B" w:rsidRPr="008845D0" w:rsidRDefault="00AD2D1B" w:rsidP="008845D0">
            <w:pPr>
              <w:keepNext/>
              <w:spacing w:before="120" w:after="120"/>
              <w:jc w:val="center"/>
              <w:rPr>
                <w:b/>
                <w:szCs w:val="20"/>
              </w:rPr>
            </w:pPr>
          </w:p>
        </w:tc>
        <w:tc>
          <w:tcPr>
            <w:tcW w:w="1063" w:type="dxa"/>
            <w:shd w:val="clear" w:color="auto" w:fill="auto"/>
            <w:vAlign w:val="center"/>
          </w:tcPr>
          <w:p w14:paraId="678CF8BE" w14:textId="77777777" w:rsidR="00AD2D1B" w:rsidRPr="008845D0" w:rsidRDefault="00AD2D1B" w:rsidP="008845D0">
            <w:pPr>
              <w:keepNext/>
              <w:spacing w:before="120" w:after="120"/>
              <w:jc w:val="center"/>
              <w:rPr>
                <w:b/>
                <w:szCs w:val="20"/>
              </w:rPr>
            </w:pPr>
          </w:p>
        </w:tc>
        <w:tc>
          <w:tcPr>
            <w:tcW w:w="1097" w:type="dxa"/>
            <w:shd w:val="clear" w:color="auto" w:fill="auto"/>
            <w:vAlign w:val="center"/>
          </w:tcPr>
          <w:p w14:paraId="262F9067" w14:textId="77777777" w:rsidR="00AD2D1B" w:rsidRPr="008845D0" w:rsidRDefault="00AD2D1B" w:rsidP="008845D0">
            <w:pPr>
              <w:keepNext/>
              <w:spacing w:before="120" w:after="120"/>
              <w:jc w:val="center"/>
              <w:rPr>
                <w:b/>
                <w:szCs w:val="20"/>
              </w:rPr>
            </w:pPr>
          </w:p>
        </w:tc>
      </w:tr>
    </w:tbl>
    <w:p w14:paraId="2EA4D89E" w14:textId="77777777" w:rsidR="00AA5455" w:rsidRDefault="00AA5455" w:rsidP="00AA5455">
      <w:pPr>
        <w:ind w:left="1170"/>
        <w:outlineLvl w:val="2"/>
        <w:rPr>
          <w:rFonts w:eastAsia="Times New Roman"/>
          <w:b/>
          <w:spacing w:val="40"/>
          <w:szCs w:val="20"/>
        </w:rPr>
      </w:pPr>
      <w:bookmarkStart w:id="138" w:name="_Toc348616102"/>
    </w:p>
    <w:p w14:paraId="0516EF82" w14:textId="77777777" w:rsidR="008845D0" w:rsidRPr="008845D0" w:rsidRDefault="008845D0" w:rsidP="008845D0">
      <w:pPr>
        <w:numPr>
          <w:ilvl w:val="2"/>
          <w:numId w:val="26"/>
        </w:numPr>
        <w:tabs>
          <w:tab w:val="clear" w:pos="1152"/>
          <w:tab w:val="num" w:pos="612"/>
        </w:tabs>
        <w:ind w:left="1170" w:hanging="1170"/>
        <w:outlineLvl w:val="2"/>
        <w:rPr>
          <w:rFonts w:eastAsia="Times New Roman"/>
          <w:b/>
          <w:spacing w:val="40"/>
          <w:szCs w:val="20"/>
        </w:rPr>
      </w:pPr>
      <w:bookmarkStart w:id="139" w:name="_Toc385874809"/>
      <w:r w:rsidRPr="008845D0">
        <w:rPr>
          <w:rFonts w:eastAsia="Times New Roman"/>
          <w:b/>
          <w:spacing w:val="40"/>
          <w:szCs w:val="20"/>
        </w:rPr>
        <w:t>Optimize Control of Heat Recovery Systems</w:t>
      </w:r>
      <w:bookmarkEnd w:id="138"/>
      <w:bookmarkEnd w:id="139"/>
    </w:p>
    <w:p w14:paraId="5BEEF3FD" w14:textId="77777777" w:rsidR="008845D0" w:rsidRPr="008845D0" w:rsidRDefault="008845D0" w:rsidP="008845D0">
      <w:pPr>
        <w:spacing w:after="120"/>
        <w:rPr>
          <w:szCs w:val="20"/>
        </w:rPr>
      </w:pPr>
      <w:r w:rsidRPr="008845D0">
        <w:rPr>
          <w:szCs w:val="20"/>
        </w:rPr>
        <w:t>This corrective action is recommended for the following buildings and systems:</w:t>
      </w:r>
    </w:p>
    <w:p w14:paraId="79131FBA" w14:textId="77777777" w:rsidR="008845D0" w:rsidRPr="008845D0" w:rsidRDefault="00AA5455" w:rsidP="007A03CA">
      <w:pPr>
        <w:numPr>
          <w:ilvl w:val="0"/>
          <w:numId w:val="52"/>
        </w:numPr>
        <w:spacing w:after="0"/>
        <w:rPr>
          <w:szCs w:val="20"/>
        </w:rPr>
      </w:pPr>
      <w:r>
        <w:rPr>
          <w:szCs w:val="20"/>
        </w:rPr>
        <w:t>List Building and Systems</w:t>
      </w:r>
    </w:p>
    <w:p w14:paraId="6DB51535" w14:textId="77777777" w:rsidR="00DA3143" w:rsidRDefault="00DA3143" w:rsidP="00DA3143">
      <w:pPr>
        <w:keepNext/>
        <w:spacing w:after="0"/>
        <w:rPr>
          <w:szCs w:val="20"/>
          <w:u w:val="single"/>
        </w:rPr>
      </w:pPr>
    </w:p>
    <w:p w14:paraId="56FB8F29" w14:textId="77777777" w:rsidR="00AA5455" w:rsidRPr="008845D0" w:rsidRDefault="00AA5455" w:rsidP="00AA5455">
      <w:pPr>
        <w:keepNext/>
        <w:rPr>
          <w:szCs w:val="20"/>
          <w:u w:val="single"/>
        </w:rPr>
      </w:pPr>
      <w:r w:rsidRPr="008845D0">
        <w:rPr>
          <w:szCs w:val="20"/>
          <w:u w:val="single"/>
        </w:rPr>
        <w:t>As-Found Conditions</w:t>
      </w:r>
    </w:p>
    <w:p w14:paraId="0BAFE9F2" w14:textId="77777777" w:rsidR="00AA5455" w:rsidRPr="008845D0" w:rsidRDefault="00AA5455" w:rsidP="00AD2D1B">
      <w:pPr>
        <w:pStyle w:val="ListParagraph"/>
        <w:numPr>
          <w:ilvl w:val="0"/>
          <w:numId w:val="52"/>
        </w:numPr>
      </w:pPr>
      <w:r>
        <w:t>Describe “As-found” Conditions.</w:t>
      </w:r>
    </w:p>
    <w:p w14:paraId="76AE986A" w14:textId="77777777" w:rsidR="00AA5455" w:rsidRPr="008845D0" w:rsidRDefault="00AA5455" w:rsidP="00AA5455">
      <w:pPr>
        <w:keepNext/>
        <w:rPr>
          <w:szCs w:val="20"/>
          <w:u w:val="single"/>
        </w:rPr>
      </w:pPr>
      <w:r w:rsidRPr="008845D0">
        <w:rPr>
          <w:szCs w:val="20"/>
          <w:u w:val="single"/>
        </w:rPr>
        <w:t xml:space="preserve">Recommended Corrective Action </w:t>
      </w:r>
    </w:p>
    <w:p w14:paraId="231A20DB" w14:textId="77777777" w:rsidR="00AA5455" w:rsidRPr="008845D0" w:rsidRDefault="00AA5455" w:rsidP="00AD2D1B">
      <w:pPr>
        <w:pStyle w:val="ListParagraph"/>
        <w:numPr>
          <w:ilvl w:val="0"/>
          <w:numId w:val="52"/>
        </w:numPr>
        <w:spacing w:after="120"/>
      </w:pPr>
      <w:r>
        <w:t>Describe Recommended Corrective Action</w:t>
      </w:r>
    </w:p>
    <w:p w14:paraId="3C6B3F43" w14:textId="77777777" w:rsidR="00AA5455" w:rsidRPr="008845D0" w:rsidRDefault="00AA5455" w:rsidP="00AA5455">
      <w:pPr>
        <w:keepNext/>
        <w:rPr>
          <w:szCs w:val="20"/>
          <w:u w:val="single"/>
        </w:rPr>
      </w:pPr>
      <w:r w:rsidRPr="008845D0">
        <w:rPr>
          <w:szCs w:val="20"/>
          <w:u w:val="single"/>
        </w:rPr>
        <w:t>Implementation Logistics and Impact on Operations</w:t>
      </w:r>
    </w:p>
    <w:p w14:paraId="7966AEAD" w14:textId="77777777" w:rsidR="00AA5455" w:rsidRPr="008845D0" w:rsidRDefault="00AA5455" w:rsidP="00AD2D1B">
      <w:pPr>
        <w:pStyle w:val="ListParagraph"/>
        <w:numPr>
          <w:ilvl w:val="0"/>
          <w:numId w:val="52"/>
        </w:numPr>
      </w:pPr>
      <w:r>
        <w:t xml:space="preserve">Describe the Implementation Process </w:t>
      </w:r>
    </w:p>
    <w:p w14:paraId="73480BAB" w14:textId="77777777" w:rsidR="008845D0" w:rsidRPr="008845D0" w:rsidRDefault="008845D0" w:rsidP="008845D0">
      <w:pPr>
        <w:keepNext/>
        <w:rPr>
          <w:szCs w:val="20"/>
          <w:u w:val="single"/>
        </w:rPr>
      </w:pPr>
      <w:r w:rsidRPr="008845D0">
        <w:rPr>
          <w:szCs w:val="20"/>
          <w:u w:val="single"/>
        </w:rPr>
        <w:t>Cost and Benefits</w:t>
      </w:r>
    </w:p>
    <w:p w14:paraId="2DF4A3D2" w14:textId="77777777" w:rsidR="004B3E2F" w:rsidRPr="004B3E2F" w:rsidRDefault="008845D0" w:rsidP="00AA5455">
      <w:r w:rsidRPr="008845D0">
        <w:rPr>
          <w:szCs w:val="20"/>
        </w:rPr>
        <w:t>The implementation cost and energy savings for this energy savings measure are summarized below.</w:t>
      </w:r>
      <w:bookmarkStart w:id="140" w:name="_Toc351113733"/>
      <w:r w:rsidR="00AD2D1B">
        <w:rPr>
          <w:szCs w:val="20"/>
        </w:rPr>
        <w:t xml:space="preserve"> </w:t>
      </w:r>
      <w:r w:rsidR="004B3E2F" w:rsidRPr="004B3E2F">
        <w:t xml:space="preserve">Estimated Energy &amp; Cost Savings </w:t>
      </w:r>
      <w:r w:rsidR="004B3E2F">
        <w:t xml:space="preserve">to </w:t>
      </w:r>
      <w:r w:rsidR="004B3E2F" w:rsidRPr="004B3E2F">
        <w:t>Optimize Control of Heat Recovery Systems</w:t>
      </w:r>
      <w:bookmarkEnd w:id="140"/>
    </w:p>
    <w:tbl>
      <w:tblPr>
        <w:tblStyle w:val="TableGrid10"/>
        <w:tblW w:w="5179" w:type="pct"/>
        <w:tblInd w:w="-342" w:type="dxa"/>
        <w:tblLayout w:type="fixed"/>
        <w:tblLook w:val="04A0" w:firstRow="1" w:lastRow="0" w:firstColumn="1" w:lastColumn="0" w:noHBand="0" w:noVBand="1"/>
        <w:tblCaption w:val="Estimated Energy &amp; Cost Savings to Optimize Control of Heat Recovery Systems"/>
      </w:tblPr>
      <w:tblGrid>
        <w:gridCol w:w="1080"/>
        <w:gridCol w:w="1088"/>
        <w:gridCol w:w="1524"/>
        <w:gridCol w:w="1351"/>
        <w:gridCol w:w="1081"/>
        <w:gridCol w:w="1893"/>
        <w:gridCol w:w="718"/>
        <w:gridCol w:w="1184"/>
      </w:tblGrid>
      <w:tr w:rsidR="00E65F1B" w:rsidRPr="008845D0" w14:paraId="0E8EC0E1" w14:textId="77777777" w:rsidTr="00BA05C3">
        <w:trPr>
          <w:cantSplit/>
          <w:tblHeader/>
        </w:trPr>
        <w:tc>
          <w:tcPr>
            <w:tcW w:w="544" w:type="pct"/>
            <w:shd w:val="clear" w:color="auto" w:fill="D9D9D9" w:themeFill="background1" w:themeFillShade="D9"/>
            <w:vAlign w:val="center"/>
          </w:tcPr>
          <w:p w14:paraId="1D3D7D24" w14:textId="77777777" w:rsidR="00E65F1B" w:rsidRDefault="008845D0" w:rsidP="008845D0">
            <w:pPr>
              <w:keepNext/>
              <w:spacing w:before="120" w:after="120"/>
              <w:jc w:val="center"/>
              <w:rPr>
                <w:b/>
                <w:szCs w:val="20"/>
              </w:rPr>
            </w:pPr>
            <w:r w:rsidRPr="008845D0">
              <w:rPr>
                <w:b/>
                <w:szCs w:val="20"/>
              </w:rPr>
              <w:t>Bldg</w:t>
            </w:r>
            <w:r w:rsidR="008665BB">
              <w:rPr>
                <w:b/>
                <w:szCs w:val="20"/>
              </w:rPr>
              <w:t>./</w:t>
            </w:r>
          </w:p>
          <w:p w14:paraId="5AF69D5A" w14:textId="77777777" w:rsidR="008845D0" w:rsidRPr="008845D0" w:rsidRDefault="008845D0" w:rsidP="008845D0">
            <w:pPr>
              <w:keepNext/>
              <w:spacing w:before="120" w:after="120"/>
              <w:jc w:val="center"/>
              <w:rPr>
                <w:b/>
                <w:szCs w:val="20"/>
              </w:rPr>
            </w:pPr>
            <w:r w:rsidRPr="008845D0">
              <w:rPr>
                <w:b/>
                <w:szCs w:val="20"/>
              </w:rPr>
              <w:t>Unit</w:t>
            </w:r>
          </w:p>
        </w:tc>
        <w:tc>
          <w:tcPr>
            <w:tcW w:w="548" w:type="pct"/>
            <w:shd w:val="clear" w:color="auto" w:fill="D9D9D9" w:themeFill="background1" w:themeFillShade="D9"/>
            <w:vAlign w:val="center"/>
          </w:tcPr>
          <w:p w14:paraId="41FF6647" w14:textId="77777777" w:rsidR="008845D0" w:rsidRPr="008845D0" w:rsidRDefault="008845D0" w:rsidP="008845D0">
            <w:pPr>
              <w:keepNext/>
              <w:spacing w:before="120" w:after="120"/>
              <w:jc w:val="center"/>
              <w:rPr>
                <w:b/>
                <w:szCs w:val="20"/>
              </w:rPr>
            </w:pPr>
            <w:r w:rsidRPr="008845D0">
              <w:rPr>
                <w:b/>
                <w:szCs w:val="20"/>
              </w:rPr>
              <w:t>Peak Demand Savings (kW)</w:t>
            </w:r>
          </w:p>
        </w:tc>
        <w:tc>
          <w:tcPr>
            <w:tcW w:w="768" w:type="pct"/>
            <w:shd w:val="clear" w:color="auto" w:fill="D9D9D9" w:themeFill="background1" w:themeFillShade="D9"/>
            <w:vAlign w:val="center"/>
          </w:tcPr>
          <w:p w14:paraId="7E0390CC" w14:textId="77777777" w:rsidR="008845D0" w:rsidRPr="008845D0" w:rsidRDefault="008845D0" w:rsidP="008845D0">
            <w:pPr>
              <w:keepNext/>
              <w:spacing w:before="120" w:after="120"/>
              <w:jc w:val="center"/>
              <w:rPr>
                <w:b/>
                <w:szCs w:val="20"/>
              </w:rPr>
            </w:pPr>
            <w:r w:rsidRPr="008845D0">
              <w:rPr>
                <w:b/>
                <w:szCs w:val="20"/>
              </w:rPr>
              <w:t>Electricity Savings per year (kWh/yr.)</w:t>
            </w:r>
          </w:p>
        </w:tc>
        <w:tc>
          <w:tcPr>
            <w:tcW w:w="681" w:type="pct"/>
            <w:shd w:val="clear" w:color="auto" w:fill="D9D9D9" w:themeFill="background1" w:themeFillShade="D9"/>
            <w:vAlign w:val="center"/>
          </w:tcPr>
          <w:p w14:paraId="69D6EE99" w14:textId="77777777" w:rsidR="008845D0" w:rsidRPr="008845D0" w:rsidRDefault="008845D0" w:rsidP="008845D0">
            <w:pPr>
              <w:keepNext/>
              <w:spacing w:before="120" w:after="120"/>
              <w:jc w:val="center"/>
              <w:rPr>
                <w:b/>
                <w:szCs w:val="20"/>
              </w:rPr>
            </w:pPr>
            <w:r w:rsidRPr="008845D0">
              <w:rPr>
                <w:b/>
                <w:szCs w:val="20"/>
              </w:rPr>
              <w:t>Heating Savings per Year (MMBtus/yr.)</w:t>
            </w:r>
          </w:p>
        </w:tc>
        <w:tc>
          <w:tcPr>
            <w:tcW w:w="545" w:type="pct"/>
            <w:shd w:val="clear" w:color="auto" w:fill="D9D9D9" w:themeFill="background1" w:themeFillShade="D9"/>
            <w:vAlign w:val="center"/>
          </w:tcPr>
          <w:p w14:paraId="758C5399" w14:textId="77777777" w:rsidR="008845D0" w:rsidRPr="008845D0" w:rsidRDefault="008845D0" w:rsidP="008845D0">
            <w:pPr>
              <w:keepNext/>
              <w:spacing w:before="120" w:after="120"/>
              <w:jc w:val="center"/>
              <w:rPr>
                <w:b/>
                <w:szCs w:val="20"/>
              </w:rPr>
            </w:pPr>
            <w:r w:rsidRPr="008845D0">
              <w:rPr>
                <w:b/>
                <w:szCs w:val="20"/>
              </w:rPr>
              <w:t>Annual Cost Savings ($/yr.)</w:t>
            </w:r>
          </w:p>
        </w:tc>
        <w:tc>
          <w:tcPr>
            <w:tcW w:w="954" w:type="pct"/>
            <w:shd w:val="clear" w:color="auto" w:fill="D9D9D9" w:themeFill="background1" w:themeFillShade="D9"/>
            <w:vAlign w:val="center"/>
          </w:tcPr>
          <w:p w14:paraId="237003A1" w14:textId="77777777" w:rsidR="008845D0" w:rsidRPr="008845D0" w:rsidRDefault="008845D0" w:rsidP="008665BB">
            <w:pPr>
              <w:keepNext/>
              <w:spacing w:before="120" w:after="120"/>
              <w:jc w:val="center"/>
              <w:rPr>
                <w:b/>
                <w:szCs w:val="20"/>
              </w:rPr>
            </w:pPr>
            <w:r w:rsidRPr="008845D0">
              <w:rPr>
                <w:b/>
                <w:szCs w:val="20"/>
              </w:rPr>
              <w:t>Implementation Cost ($)</w:t>
            </w:r>
          </w:p>
        </w:tc>
        <w:tc>
          <w:tcPr>
            <w:tcW w:w="362" w:type="pct"/>
            <w:shd w:val="clear" w:color="auto" w:fill="D9D9D9" w:themeFill="background1" w:themeFillShade="D9"/>
            <w:vAlign w:val="center"/>
          </w:tcPr>
          <w:p w14:paraId="1B47F276" w14:textId="77777777" w:rsidR="008845D0" w:rsidRPr="008845D0" w:rsidRDefault="008845D0" w:rsidP="008845D0">
            <w:pPr>
              <w:keepNext/>
              <w:spacing w:before="120" w:after="120"/>
              <w:jc w:val="center"/>
              <w:rPr>
                <w:b/>
                <w:szCs w:val="20"/>
              </w:rPr>
            </w:pPr>
            <w:r w:rsidRPr="008845D0">
              <w:rPr>
                <w:b/>
                <w:szCs w:val="20"/>
              </w:rPr>
              <w:t>ROI (%)</w:t>
            </w:r>
          </w:p>
        </w:tc>
        <w:tc>
          <w:tcPr>
            <w:tcW w:w="597" w:type="pct"/>
            <w:shd w:val="clear" w:color="auto" w:fill="D9D9D9" w:themeFill="background1" w:themeFillShade="D9"/>
            <w:vAlign w:val="center"/>
          </w:tcPr>
          <w:p w14:paraId="322D4A79" w14:textId="77777777" w:rsidR="008845D0" w:rsidRPr="008845D0" w:rsidRDefault="008845D0" w:rsidP="008845D0">
            <w:pPr>
              <w:keepNext/>
              <w:spacing w:before="120" w:after="120"/>
              <w:jc w:val="center"/>
              <w:rPr>
                <w:b/>
                <w:szCs w:val="20"/>
              </w:rPr>
            </w:pPr>
            <w:r w:rsidRPr="008845D0">
              <w:rPr>
                <w:b/>
                <w:szCs w:val="20"/>
              </w:rPr>
              <w:t>Simple Payback (yrs.)</w:t>
            </w:r>
          </w:p>
        </w:tc>
      </w:tr>
      <w:tr w:rsidR="00E65F1B" w:rsidRPr="008845D0" w14:paraId="69B7F796" w14:textId="77777777" w:rsidTr="00E65F1B">
        <w:trPr>
          <w:cantSplit/>
        </w:trPr>
        <w:tc>
          <w:tcPr>
            <w:tcW w:w="544" w:type="pct"/>
          </w:tcPr>
          <w:p w14:paraId="158A1EB4" w14:textId="77777777" w:rsidR="008845D0" w:rsidRPr="008845D0" w:rsidRDefault="008845D0" w:rsidP="008845D0">
            <w:pPr>
              <w:spacing w:before="120" w:after="120"/>
              <w:jc w:val="center"/>
              <w:rPr>
                <w:color w:val="000000"/>
                <w:sz w:val="22"/>
                <w:szCs w:val="22"/>
              </w:rPr>
            </w:pPr>
          </w:p>
        </w:tc>
        <w:tc>
          <w:tcPr>
            <w:tcW w:w="548" w:type="pct"/>
            <w:vAlign w:val="center"/>
          </w:tcPr>
          <w:p w14:paraId="6EC8A43F" w14:textId="77777777" w:rsidR="008845D0" w:rsidRPr="008845D0" w:rsidRDefault="008845D0" w:rsidP="008845D0">
            <w:pPr>
              <w:spacing w:before="120" w:after="120"/>
              <w:jc w:val="center"/>
              <w:rPr>
                <w:color w:val="000000"/>
                <w:sz w:val="22"/>
                <w:szCs w:val="22"/>
              </w:rPr>
            </w:pPr>
          </w:p>
        </w:tc>
        <w:tc>
          <w:tcPr>
            <w:tcW w:w="768" w:type="pct"/>
            <w:vAlign w:val="center"/>
          </w:tcPr>
          <w:p w14:paraId="22520252" w14:textId="77777777" w:rsidR="008845D0" w:rsidRPr="008845D0" w:rsidRDefault="008845D0" w:rsidP="008845D0">
            <w:pPr>
              <w:spacing w:before="120" w:after="120"/>
              <w:jc w:val="center"/>
              <w:rPr>
                <w:color w:val="000000"/>
                <w:sz w:val="22"/>
                <w:szCs w:val="22"/>
              </w:rPr>
            </w:pPr>
          </w:p>
        </w:tc>
        <w:tc>
          <w:tcPr>
            <w:tcW w:w="681" w:type="pct"/>
            <w:vAlign w:val="center"/>
          </w:tcPr>
          <w:p w14:paraId="3F2FB9F6" w14:textId="77777777" w:rsidR="008845D0" w:rsidRPr="008845D0" w:rsidRDefault="008845D0" w:rsidP="008845D0">
            <w:pPr>
              <w:spacing w:before="120" w:after="120"/>
              <w:jc w:val="center"/>
              <w:rPr>
                <w:color w:val="000000"/>
                <w:sz w:val="22"/>
                <w:szCs w:val="22"/>
              </w:rPr>
            </w:pPr>
          </w:p>
        </w:tc>
        <w:tc>
          <w:tcPr>
            <w:tcW w:w="545" w:type="pct"/>
            <w:vAlign w:val="center"/>
          </w:tcPr>
          <w:p w14:paraId="24FDF8B9" w14:textId="77777777" w:rsidR="008845D0" w:rsidRPr="008845D0" w:rsidRDefault="008845D0" w:rsidP="008845D0">
            <w:pPr>
              <w:spacing w:before="120" w:after="120"/>
              <w:jc w:val="center"/>
              <w:rPr>
                <w:color w:val="000000"/>
                <w:sz w:val="22"/>
                <w:szCs w:val="22"/>
              </w:rPr>
            </w:pPr>
          </w:p>
        </w:tc>
        <w:tc>
          <w:tcPr>
            <w:tcW w:w="954" w:type="pct"/>
            <w:vAlign w:val="center"/>
          </w:tcPr>
          <w:p w14:paraId="3E3B8954" w14:textId="77777777" w:rsidR="008845D0" w:rsidRPr="008845D0" w:rsidRDefault="008845D0" w:rsidP="008845D0">
            <w:pPr>
              <w:spacing w:before="120" w:after="120"/>
              <w:jc w:val="center"/>
              <w:rPr>
                <w:color w:val="000000"/>
                <w:sz w:val="22"/>
                <w:szCs w:val="22"/>
              </w:rPr>
            </w:pPr>
          </w:p>
        </w:tc>
        <w:tc>
          <w:tcPr>
            <w:tcW w:w="362" w:type="pct"/>
            <w:vAlign w:val="center"/>
          </w:tcPr>
          <w:p w14:paraId="0D10373B" w14:textId="77777777" w:rsidR="008845D0" w:rsidRPr="008845D0" w:rsidRDefault="008845D0" w:rsidP="008845D0">
            <w:pPr>
              <w:spacing w:before="120" w:after="120"/>
              <w:jc w:val="center"/>
              <w:rPr>
                <w:color w:val="000000"/>
                <w:sz w:val="22"/>
                <w:szCs w:val="22"/>
              </w:rPr>
            </w:pPr>
          </w:p>
        </w:tc>
        <w:tc>
          <w:tcPr>
            <w:tcW w:w="597" w:type="pct"/>
            <w:vAlign w:val="center"/>
          </w:tcPr>
          <w:p w14:paraId="4223927F" w14:textId="77777777" w:rsidR="008845D0" w:rsidRPr="008845D0" w:rsidRDefault="008845D0" w:rsidP="008845D0">
            <w:pPr>
              <w:spacing w:before="120" w:after="120"/>
              <w:jc w:val="center"/>
              <w:rPr>
                <w:color w:val="000000"/>
                <w:sz w:val="22"/>
                <w:szCs w:val="22"/>
              </w:rPr>
            </w:pPr>
          </w:p>
        </w:tc>
      </w:tr>
    </w:tbl>
    <w:p w14:paraId="51A23372" w14:textId="77777777" w:rsidR="00AA5455" w:rsidRDefault="00AA5455" w:rsidP="00AA5455">
      <w:pPr>
        <w:tabs>
          <w:tab w:val="num" w:pos="1152"/>
          <w:tab w:val="num" w:pos="1602"/>
        </w:tabs>
        <w:ind w:left="1080"/>
        <w:outlineLvl w:val="2"/>
        <w:rPr>
          <w:rFonts w:eastAsia="Times New Roman"/>
          <w:b/>
          <w:spacing w:val="40"/>
          <w:szCs w:val="20"/>
        </w:rPr>
      </w:pPr>
      <w:bookmarkStart w:id="141" w:name="_Toc348616103"/>
    </w:p>
    <w:p w14:paraId="569C8337" w14:textId="77777777" w:rsidR="008845D0" w:rsidRPr="008845D0" w:rsidRDefault="008845D0" w:rsidP="008845D0">
      <w:pPr>
        <w:numPr>
          <w:ilvl w:val="2"/>
          <w:numId w:val="26"/>
        </w:numPr>
        <w:tabs>
          <w:tab w:val="clear" w:pos="1152"/>
          <w:tab w:val="num" w:pos="612"/>
          <w:tab w:val="num" w:pos="1080"/>
          <w:tab w:val="num" w:pos="1602"/>
        </w:tabs>
        <w:ind w:left="1080" w:hanging="1062"/>
        <w:outlineLvl w:val="2"/>
        <w:rPr>
          <w:rFonts w:eastAsia="Times New Roman"/>
          <w:b/>
          <w:spacing w:val="40"/>
          <w:szCs w:val="20"/>
        </w:rPr>
      </w:pPr>
      <w:bookmarkStart w:id="142" w:name="_Toc385874810"/>
      <w:r w:rsidRPr="008845D0">
        <w:rPr>
          <w:rFonts w:eastAsia="Times New Roman"/>
          <w:b/>
          <w:spacing w:val="40"/>
          <w:szCs w:val="20"/>
        </w:rPr>
        <w:lastRenderedPageBreak/>
        <w:t>Schedule Control</w:t>
      </w:r>
      <w:bookmarkEnd w:id="133"/>
      <w:bookmarkEnd w:id="141"/>
      <w:bookmarkEnd w:id="142"/>
    </w:p>
    <w:p w14:paraId="4D62B6E9" w14:textId="77777777" w:rsidR="008845D0" w:rsidRPr="008845D0" w:rsidRDefault="008845D0" w:rsidP="008845D0">
      <w:pPr>
        <w:spacing w:after="120"/>
        <w:rPr>
          <w:szCs w:val="20"/>
        </w:rPr>
      </w:pPr>
      <w:r w:rsidRPr="008845D0">
        <w:rPr>
          <w:szCs w:val="20"/>
        </w:rPr>
        <w:t>This corrective action is recommended for the following buildings and systems:</w:t>
      </w:r>
    </w:p>
    <w:p w14:paraId="5F0FF1FE" w14:textId="77777777" w:rsidR="008845D0" w:rsidRDefault="00AA5455" w:rsidP="007A03CA">
      <w:pPr>
        <w:numPr>
          <w:ilvl w:val="0"/>
          <w:numId w:val="49"/>
        </w:numPr>
        <w:spacing w:after="0"/>
        <w:rPr>
          <w:szCs w:val="20"/>
        </w:rPr>
      </w:pPr>
      <w:r>
        <w:rPr>
          <w:szCs w:val="20"/>
        </w:rPr>
        <w:t>List Building and Systems</w:t>
      </w:r>
    </w:p>
    <w:p w14:paraId="01C385F4" w14:textId="77777777" w:rsidR="005551BD" w:rsidRPr="008845D0" w:rsidRDefault="005551BD" w:rsidP="005551BD">
      <w:pPr>
        <w:spacing w:after="0"/>
        <w:ind w:left="720"/>
        <w:rPr>
          <w:szCs w:val="20"/>
        </w:rPr>
      </w:pPr>
    </w:p>
    <w:p w14:paraId="44F68B9A" w14:textId="77777777" w:rsidR="00AA5455" w:rsidRPr="005551BD" w:rsidRDefault="00AA5455" w:rsidP="005551BD">
      <w:pPr>
        <w:keepNext/>
        <w:rPr>
          <w:szCs w:val="20"/>
          <w:u w:val="single"/>
        </w:rPr>
      </w:pPr>
      <w:r w:rsidRPr="005551BD">
        <w:rPr>
          <w:szCs w:val="20"/>
          <w:u w:val="single"/>
        </w:rPr>
        <w:t>As-Found Conditions</w:t>
      </w:r>
    </w:p>
    <w:p w14:paraId="415661FF" w14:textId="77777777" w:rsidR="00AA5455" w:rsidRPr="008845D0" w:rsidRDefault="00AA5455" w:rsidP="00AA5455">
      <w:pPr>
        <w:pStyle w:val="ListParagraph"/>
        <w:numPr>
          <w:ilvl w:val="0"/>
          <w:numId w:val="49"/>
        </w:numPr>
      </w:pPr>
      <w:r>
        <w:t>Describe “As-found” Conditions.</w:t>
      </w:r>
    </w:p>
    <w:p w14:paraId="29FA5652" w14:textId="77777777" w:rsidR="00AA5455" w:rsidRPr="005551BD" w:rsidRDefault="00AA5455" w:rsidP="005551BD">
      <w:pPr>
        <w:keepNext/>
        <w:rPr>
          <w:szCs w:val="20"/>
          <w:u w:val="single"/>
        </w:rPr>
      </w:pPr>
      <w:r w:rsidRPr="005551BD">
        <w:rPr>
          <w:szCs w:val="20"/>
          <w:u w:val="single"/>
        </w:rPr>
        <w:t xml:space="preserve">Recommended Corrective Action </w:t>
      </w:r>
    </w:p>
    <w:p w14:paraId="03CE43BC" w14:textId="77777777" w:rsidR="00AA5455" w:rsidRPr="008845D0" w:rsidRDefault="00AA5455" w:rsidP="00AA5455">
      <w:pPr>
        <w:pStyle w:val="ListParagraph"/>
        <w:numPr>
          <w:ilvl w:val="0"/>
          <w:numId w:val="49"/>
        </w:numPr>
        <w:spacing w:after="120"/>
      </w:pPr>
      <w:r>
        <w:t>Describe Recommended Corrective Action</w:t>
      </w:r>
    </w:p>
    <w:p w14:paraId="1B0942C4" w14:textId="77777777" w:rsidR="00AA5455" w:rsidRPr="005551BD" w:rsidRDefault="00AA5455" w:rsidP="005551BD">
      <w:pPr>
        <w:keepNext/>
        <w:rPr>
          <w:szCs w:val="20"/>
          <w:u w:val="single"/>
        </w:rPr>
      </w:pPr>
      <w:r w:rsidRPr="005551BD">
        <w:rPr>
          <w:szCs w:val="20"/>
          <w:u w:val="single"/>
        </w:rPr>
        <w:t>Implementation Logistics and Impact on Operations</w:t>
      </w:r>
    </w:p>
    <w:p w14:paraId="4D5306E9" w14:textId="77777777" w:rsidR="00AA5455" w:rsidRPr="008845D0" w:rsidRDefault="00AA5455" w:rsidP="00AA5455">
      <w:pPr>
        <w:pStyle w:val="ListParagraph"/>
        <w:numPr>
          <w:ilvl w:val="0"/>
          <w:numId w:val="49"/>
        </w:numPr>
      </w:pPr>
      <w:r>
        <w:t xml:space="preserve">Describe the Implementation Process </w:t>
      </w:r>
    </w:p>
    <w:p w14:paraId="053CEAD8" w14:textId="77777777" w:rsidR="008845D0" w:rsidRPr="008845D0" w:rsidRDefault="008845D0" w:rsidP="008845D0">
      <w:pPr>
        <w:keepNext/>
        <w:rPr>
          <w:szCs w:val="20"/>
          <w:u w:val="single"/>
        </w:rPr>
      </w:pPr>
      <w:r w:rsidRPr="008845D0">
        <w:rPr>
          <w:szCs w:val="20"/>
          <w:u w:val="single"/>
        </w:rPr>
        <w:t>Cost and Benefits</w:t>
      </w:r>
    </w:p>
    <w:p w14:paraId="0D0A1DEA" w14:textId="77777777" w:rsidR="008845D0" w:rsidRDefault="008845D0" w:rsidP="008845D0">
      <w:pPr>
        <w:rPr>
          <w:szCs w:val="20"/>
        </w:rPr>
      </w:pPr>
      <w:r w:rsidRPr="008845D0">
        <w:rPr>
          <w:szCs w:val="20"/>
        </w:rPr>
        <w:t>The implementation cost and energy savings for this energy savings measure are summarized below.</w:t>
      </w:r>
    </w:p>
    <w:p w14:paraId="582A4B62" w14:textId="77777777" w:rsidR="004B3E2F" w:rsidRPr="004B3E2F" w:rsidRDefault="00AA5455" w:rsidP="004B3E2F">
      <w:pPr>
        <w:pStyle w:val="Table"/>
        <w:tabs>
          <w:tab w:val="clear" w:pos="1620"/>
        </w:tabs>
        <w:ind w:left="0" w:firstLine="0"/>
      </w:pPr>
      <w:bookmarkStart w:id="143" w:name="_Toc351113734"/>
      <w:r>
        <w:t>Sample</w:t>
      </w:r>
      <w:r w:rsidR="00700B34">
        <w:t xml:space="preserve"> </w:t>
      </w:r>
      <w:r w:rsidR="004B3E2F" w:rsidRPr="004B3E2F">
        <w:t xml:space="preserve">Estimated Energy &amp; Cost Savings </w:t>
      </w:r>
      <w:r w:rsidR="004B3E2F">
        <w:t>for Schedule Control</w:t>
      </w:r>
      <w:bookmarkEnd w:id="143"/>
    </w:p>
    <w:tbl>
      <w:tblPr>
        <w:tblStyle w:val="TableGrid10"/>
        <w:tblW w:w="5000" w:type="pct"/>
        <w:tblLook w:val="04A0" w:firstRow="1" w:lastRow="0" w:firstColumn="1" w:lastColumn="0" w:noHBand="0" w:noVBand="1"/>
        <w:tblCaption w:val="Table 21. Table 21. Sample Estimated Energy &amp; Cost Savings for Schedule Control"/>
      </w:tblPr>
      <w:tblGrid>
        <w:gridCol w:w="1066"/>
        <w:gridCol w:w="1066"/>
        <w:gridCol w:w="1194"/>
        <w:gridCol w:w="1590"/>
        <w:gridCol w:w="971"/>
        <w:gridCol w:w="1788"/>
        <w:gridCol w:w="841"/>
        <w:gridCol w:w="1060"/>
      </w:tblGrid>
      <w:tr w:rsidR="008845D0" w:rsidRPr="008845D0" w14:paraId="03FE9490" w14:textId="77777777" w:rsidTr="004B3E2F">
        <w:trPr>
          <w:tblHeader/>
        </w:trPr>
        <w:tc>
          <w:tcPr>
            <w:tcW w:w="557" w:type="pct"/>
            <w:shd w:val="clear" w:color="auto" w:fill="D9D9D9" w:themeFill="background1" w:themeFillShade="D9"/>
            <w:vAlign w:val="center"/>
          </w:tcPr>
          <w:p w14:paraId="699AE356" w14:textId="77777777" w:rsidR="008845D0" w:rsidRPr="00752976" w:rsidRDefault="00151D10" w:rsidP="008845D0">
            <w:pPr>
              <w:keepNext/>
              <w:spacing w:before="60" w:after="60"/>
              <w:jc w:val="center"/>
              <w:rPr>
                <w:b/>
                <w:sz w:val="23"/>
                <w:szCs w:val="23"/>
              </w:rPr>
            </w:pPr>
            <w:r w:rsidRPr="00752976">
              <w:rPr>
                <w:b/>
                <w:sz w:val="23"/>
                <w:szCs w:val="23"/>
              </w:rPr>
              <w:t>Bldg.</w:t>
            </w:r>
            <w:r w:rsidR="008845D0" w:rsidRPr="00752976">
              <w:rPr>
                <w:b/>
                <w:sz w:val="23"/>
                <w:szCs w:val="23"/>
              </w:rPr>
              <w:t>/ Unit</w:t>
            </w:r>
          </w:p>
        </w:tc>
        <w:tc>
          <w:tcPr>
            <w:tcW w:w="557" w:type="pct"/>
            <w:shd w:val="clear" w:color="auto" w:fill="D9D9D9" w:themeFill="background1" w:themeFillShade="D9"/>
            <w:vAlign w:val="center"/>
          </w:tcPr>
          <w:p w14:paraId="76105A4B" w14:textId="77777777" w:rsidR="008845D0" w:rsidRPr="00752976" w:rsidRDefault="008845D0" w:rsidP="008845D0">
            <w:pPr>
              <w:keepNext/>
              <w:spacing w:before="60" w:after="60"/>
              <w:jc w:val="center"/>
              <w:rPr>
                <w:b/>
                <w:sz w:val="23"/>
                <w:szCs w:val="23"/>
              </w:rPr>
            </w:pPr>
            <w:r w:rsidRPr="00752976">
              <w:rPr>
                <w:b/>
                <w:sz w:val="23"/>
                <w:szCs w:val="23"/>
              </w:rPr>
              <w:t xml:space="preserve">Peak Demand Savings per year (kW/yr.) </w:t>
            </w:r>
          </w:p>
        </w:tc>
        <w:tc>
          <w:tcPr>
            <w:tcW w:w="623" w:type="pct"/>
            <w:shd w:val="clear" w:color="auto" w:fill="D9D9D9" w:themeFill="background1" w:themeFillShade="D9"/>
            <w:vAlign w:val="center"/>
          </w:tcPr>
          <w:p w14:paraId="6C64D958" w14:textId="77777777" w:rsidR="008845D0" w:rsidRPr="00752976" w:rsidRDefault="008845D0" w:rsidP="008845D0">
            <w:pPr>
              <w:keepNext/>
              <w:spacing w:before="60" w:after="60"/>
              <w:jc w:val="center"/>
              <w:rPr>
                <w:b/>
                <w:sz w:val="23"/>
                <w:szCs w:val="23"/>
              </w:rPr>
            </w:pPr>
            <w:r w:rsidRPr="00752976">
              <w:rPr>
                <w:b/>
                <w:sz w:val="23"/>
                <w:szCs w:val="23"/>
              </w:rPr>
              <w:t>Electric Usage Savings per year (kWh/yr.)</w:t>
            </w:r>
          </w:p>
        </w:tc>
        <w:tc>
          <w:tcPr>
            <w:tcW w:w="830" w:type="pct"/>
            <w:shd w:val="clear" w:color="auto" w:fill="D9D9D9" w:themeFill="background1" w:themeFillShade="D9"/>
            <w:vAlign w:val="center"/>
          </w:tcPr>
          <w:p w14:paraId="73F2E699" w14:textId="77777777" w:rsidR="008845D0" w:rsidRPr="00752976" w:rsidRDefault="008845D0" w:rsidP="008845D0">
            <w:pPr>
              <w:keepNext/>
              <w:spacing w:before="60" w:after="60"/>
              <w:jc w:val="center"/>
              <w:rPr>
                <w:b/>
                <w:sz w:val="23"/>
                <w:szCs w:val="23"/>
              </w:rPr>
            </w:pPr>
            <w:r w:rsidRPr="00752976">
              <w:rPr>
                <w:b/>
                <w:sz w:val="23"/>
                <w:szCs w:val="23"/>
              </w:rPr>
              <w:t>Heating Savings per Year (MMBtus/yr.)</w:t>
            </w:r>
          </w:p>
        </w:tc>
        <w:tc>
          <w:tcPr>
            <w:tcW w:w="507" w:type="pct"/>
            <w:shd w:val="clear" w:color="auto" w:fill="D9D9D9" w:themeFill="background1" w:themeFillShade="D9"/>
            <w:vAlign w:val="center"/>
          </w:tcPr>
          <w:p w14:paraId="48856F7F" w14:textId="77777777" w:rsidR="008845D0" w:rsidRPr="00752976" w:rsidRDefault="008845D0" w:rsidP="008845D0">
            <w:pPr>
              <w:keepNext/>
              <w:spacing w:before="60" w:after="60"/>
              <w:jc w:val="center"/>
              <w:rPr>
                <w:b/>
                <w:sz w:val="23"/>
                <w:szCs w:val="23"/>
              </w:rPr>
            </w:pPr>
            <w:r w:rsidRPr="00752976">
              <w:rPr>
                <w:b/>
                <w:sz w:val="23"/>
                <w:szCs w:val="23"/>
              </w:rPr>
              <w:t>Annual Cost Savings ($/yr.)</w:t>
            </w:r>
          </w:p>
        </w:tc>
        <w:tc>
          <w:tcPr>
            <w:tcW w:w="934" w:type="pct"/>
            <w:shd w:val="clear" w:color="auto" w:fill="D9D9D9" w:themeFill="background1" w:themeFillShade="D9"/>
            <w:vAlign w:val="center"/>
          </w:tcPr>
          <w:p w14:paraId="421334FA" w14:textId="77777777" w:rsidR="008845D0" w:rsidRPr="00752976" w:rsidRDefault="008845D0" w:rsidP="00151D10">
            <w:pPr>
              <w:keepNext/>
              <w:spacing w:before="60" w:after="60"/>
              <w:jc w:val="center"/>
              <w:rPr>
                <w:b/>
                <w:sz w:val="23"/>
                <w:szCs w:val="23"/>
              </w:rPr>
            </w:pPr>
            <w:r w:rsidRPr="00752976">
              <w:rPr>
                <w:b/>
                <w:sz w:val="23"/>
                <w:szCs w:val="23"/>
              </w:rPr>
              <w:t>Implementation Cost ($)</w:t>
            </w:r>
          </w:p>
        </w:tc>
        <w:tc>
          <w:tcPr>
            <w:tcW w:w="439" w:type="pct"/>
            <w:shd w:val="clear" w:color="auto" w:fill="D9D9D9" w:themeFill="background1" w:themeFillShade="D9"/>
            <w:vAlign w:val="center"/>
          </w:tcPr>
          <w:p w14:paraId="75E42C7D" w14:textId="77777777" w:rsidR="008845D0" w:rsidRPr="00752976" w:rsidRDefault="008845D0" w:rsidP="008845D0">
            <w:pPr>
              <w:keepNext/>
              <w:spacing w:before="60" w:after="60"/>
              <w:jc w:val="center"/>
              <w:rPr>
                <w:b/>
                <w:sz w:val="23"/>
                <w:szCs w:val="23"/>
              </w:rPr>
            </w:pPr>
            <w:r w:rsidRPr="00752976">
              <w:rPr>
                <w:b/>
                <w:sz w:val="23"/>
                <w:szCs w:val="23"/>
              </w:rPr>
              <w:t>ROI (%)</w:t>
            </w:r>
          </w:p>
        </w:tc>
        <w:tc>
          <w:tcPr>
            <w:tcW w:w="553" w:type="pct"/>
            <w:shd w:val="clear" w:color="auto" w:fill="D9D9D9" w:themeFill="background1" w:themeFillShade="D9"/>
            <w:vAlign w:val="center"/>
          </w:tcPr>
          <w:p w14:paraId="4D8BB72A" w14:textId="77777777" w:rsidR="008845D0" w:rsidRPr="00752976" w:rsidRDefault="008845D0" w:rsidP="008845D0">
            <w:pPr>
              <w:keepNext/>
              <w:spacing w:before="60" w:after="60"/>
              <w:jc w:val="center"/>
              <w:rPr>
                <w:b/>
                <w:sz w:val="23"/>
                <w:szCs w:val="23"/>
              </w:rPr>
            </w:pPr>
            <w:r w:rsidRPr="00752976">
              <w:rPr>
                <w:b/>
                <w:sz w:val="23"/>
                <w:szCs w:val="23"/>
              </w:rPr>
              <w:t>Simple Payback (yrs.)</w:t>
            </w:r>
          </w:p>
        </w:tc>
      </w:tr>
      <w:tr w:rsidR="008845D0" w:rsidRPr="008845D0" w14:paraId="49BC3D68" w14:textId="77777777" w:rsidTr="004B3E2F">
        <w:trPr>
          <w:trHeight w:val="422"/>
        </w:trPr>
        <w:tc>
          <w:tcPr>
            <w:tcW w:w="557" w:type="pct"/>
            <w:vAlign w:val="center"/>
          </w:tcPr>
          <w:p w14:paraId="589604AB" w14:textId="77777777" w:rsidR="008845D0" w:rsidRPr="008845D0" w:rsidRDefault="008845D0" w:rsidP="008845D0">
            <w:pPr>
              <w:spacing w:after="0"/>
              <w:jc w:val="center"/>
              <w:rPr>
                <w:color w:val="000000"/>
                <w:sz w:val="22"/>
                <w:szCs w:val="22"/>
              </w:rPr>
            </w:pPr>
          </w:p>
        </w:tc>
        <w:tc>
          <w:tcPr>
            <w:tcW w:w="557" w:type="pct"/>
            <w:noWrap/>
            <w:vAlign w:val="center"/>
          </w:tcPr>
          <w:p w14:paraId="0E3E0258" w14:textId="77777777" w:rsidR="008845D0" w:rsidRPr="008845D0" w:rsidRDefault="008845D0" w:rsidP="008845D0">
            <w:pPr>
              <w:spacing w:after="0"/>
              <w:jc w:val="center"/>
              <w:rPr>
                <w:color w:val="000000"/>
                <w:sz w:val="22"/>
                <w:szCs w:val="22"/>
              </w:rPr>
            </w:pPr>
          </w:p>
        </w:tc>
        <w:tc>
          <w:tcPr>
            <w:tcW w:w="623" w:type="pct"/>
            <w:noWrap/>
            <w:vAlign w:val="center"/>
          </w:tcPr>
          <w:p w14:paraId="7BECA4DC" w14:textId="77777777" w:rsidR="008845D0" w:rsidRPr="008845D0" w:rsidRDefault="008845D0" w:rsidP="008845D0">
            <w:pPr>
              <w:spacing w:after="0"/>
              <w:jc w:val="center"/>
              <w:rPr>
                <w:color w:val="000000"/>
                <w:sz w:val="22"/>
                <w:szCs w:val="22"/>
              </w:rPr>
            </w:pPr>
          </w:p>
        </w:tc>
        <w:tc>
          <w:tcPr>
            <w:tcW w:w="830" w:type="pct"/>
            <w:noWrap/>
            <w:vAlign w:val="center"/>
          </w:tcPr>
          <w:p w14:paraId="407D8348" w14:textId="77777777" w:rsidR="008845D0" w:rsidRPr="008845D0" w:rsidRDefault="008845D0" w:rsidP="008845D0">
            <w:pPr>
              <w:spacing w:after="0"/>
              <w:jc w:val="center"/>
              <w:rPr>
                <w:color w:val="000000"/>
                <w:sz w:val="22"/>
                <w:szCs w:val="22"/>
              </w:rPr>
            </w:pPr>
          </w:p>
        </w:tc>
        <w:tc>
          <w:tcPr>
            <w:tcW w:w="507" w:type="pct"/>
            <w:noWrap/>
            <w:vAlign w:val="center"/>
          </w:tcPr>
          <w:p w14:paraId="2A2248A2" w14:textId="77777777" w:rsidR="008845D0" w:rsidRPr="008845D0" w:rsidRDefault="008845D0" w:rsidP="008845D0">
            <w:pPr>
              <w:spacing w:after="0"/>
              <w:jc w:val="center"/>
              <w:rPr>
                <w:color w:val="000000"/>
                <w:sz w:val="22"/>
                <w:szCs w:val="22"/>
              </w:rPr>
            </w:pPr>
          </w:p>
        </w:tc>
        <w:tc>
          <w:tcPr>
            <w:tcW w:w="934" w:type="pct"/>
            <w:noWrap/>
            <w:vAlign w:val="center"/>
          </w:tcPr>
          <w:p w14:paraId="004942C7" w14:textId="77777777" w:rsidR="008845D0" w:rsidRPr="008845D0" w:rsidRDefault="008845D0" w:rsidP="008845D0">
            <w:pPr>
              <w:spacing w:after="0"/>
              <w:jc w:val="center"/>
              <w:rPr>
                <w:color w:val="000000"/>
                <w:sz w:val="22"/>
                <w:szCs w:val="22"/>
              </w:rPr>
            </w:pPr>
          </w:p>
        </w:tc>
        <w:tc>
          <w:tcPr>
            <w:tcW w:w="439" w:type="pct"/>
            <w:noWrap/>
            <w:vAlign w:val="center"/>
          </w:tcPr>
          <w:p w14:paraId="15936A31" w14:textId="77777777" w:rsidR="008845D0" w:rsidRPr="008845D0" w:rsidRDefault="008845D0" w:rsidP="008845D0">
            <w:pPr>
              <w:spacing w:after="0"/>
              <w:jc w:val="center"/>
              <w:rPr>
                <w:color w:val="000000"/>
                <w:sz w:val="22"/>
                <w:szCs w:val="22"/>
              </w:rPr>
            </w:pPr>
          </w:p>
        </w:tc>
        <w:tc>
          <w:tcPr>
            <w:tcW w:w="553" w:type="pct"/>
            <w:noWrap/>
            <w:vAlign w:val="center"/>
          </w:tcPr>
          <w:p w14:paraId="535D9F7C" w14:textId="77777777" w:rsidR="008845D0" w:rsidRPr="008845D0" w:rsidRDefault="008845D0" w:rsidP="008845D0">
            <w:pPr>
              <w:spacing w:after="0"/>
              <w:jc w:val="center"/>
              <w:rPr>
                <w:color w:val="000000"/>
                <w:sz w:val="22"/>
                <w:szCs w:val="22"/>
              </w:rPr>
            </w:pPr>
          </w:p>
        </w:tc>
      </w:tr>
      <w:tr w:rsidR="008845D0" w:rsidRPr="008845D0" w14:paraId="75FBC00E" w14:textId="77777777" w:rsidTr="004B3E2F">
        <w:trPr>
          <w:trHeight w:val="422"/>
        </w:trPr>
        <w:tc>
          <w:tcPr>
            <w:tcW w:w="557" w:type="pct"/>
            <w:vAlign w:val="center"/>
          </w:tcPr>
          <w:p w14:paraId="558C9745" w14:textId="77777777" w:rsidR="008845D0" w:rsidRPr="008845D0" w:rsidRDefault="008845D0" w:rsidP="008845D0">
            <w:pPr>
              <w:spacing w:after="0"/>
              <w:jc w:val="center"/>
              <w:rPr>
                <w:color w:val="000000"/>
                <w:sz w:val="22"/>
                <w:szCs w:val="22"/>
              </w:rPr>
            </w:pPr>
          </w:p>
        </w:tc>
        <w:tc>
          <w:tcPr>
            <w:tcW w:w="557" w:type="pct"/>
            <w:noWrap/>
            <w:vAlign w:val="center"/>
          </w:tcPr>
          <w:p w14:paraId="0D941FC4" w14:textId="77777777" w:rsidR="008845D0" w:rsidRPr="008845D0" w:rsidRDefault="008845D0" w:rsidP="008845D0">
            <w:pPr>
              <w:spacing w:after="0"/>
              <w:jc w:val="center"/>
              <w:rPr>
                <w:color w:val="000000"/>
                <w:sz w:val="22"/>
                <w:szCs w:val="22"/>
              </w:rPr>
            </w:pPr>
          </w:p>
        </w:tc>
        <w:tc>
          <w:tcPr>
            <w:tcW w:w="623" w:type="pct"/>
            <w:noWrap/>
            <w:vAlign w:val="center"/>
          </w:tcPr>
          <w:p w14:paraId="069352B0" w14:textId="77777777" w:rsidR="008845D0" w:rsidRPr="008845D0" w:rsidRDefault="008845D0" w:rsidP="008845D0">
            <w:pPr>
              <w:spacing w:after="0"/>
              <w:jc w:val="center"/>
              <w:rPr>
                <w:color w:val="000000"/>
                <w:sz w:val="22"/>
                <w:szCs w:val="22"/>
              </w:rPr>
            </w:pPr>
          </w:p>
        </w:tc>
        <w:tc>
          <w:tcPr>
            <w:tcW w:w="830" w:type="pct"/>
            <w:noWrap/>
            <w:vAlign w:val="center"/>
          </w:tcPr>
          <w:p w14:paraId="5CD7CB0E" w14:textId="77777777" w:rsidR="008845D0" w:rsidRPr="008845D0" w:rsidRDefault="008845D0" w:rsidP="008845D0">
            <w:pPr>
              <w:spacing w:after="0"/>
              <w:jc w:val="center"/>
              <w:rPr>
                <w:color w:val="000000"/>
                <w:sz w:val="22"/>
                <w:szCs w:val="22"/>
              </w:rPr>
            </w:pPr>
          </w:p>
        </w:tc>
        <w:tc>
          <w:tcPr>
            <w:tcW w:w="507" w:type="pct"/>
            <w:noWrap/>
            <w:vAlign w:val="center"/>
          </w:tcPr>
          <w:p w14:paraId="5D95BCDD" w14:textId="77777777" w:rsidR="008845D0" w:rsidRPr="008845D0" w:rsidRDefault="008845D0" w:rsidP="008845D0">
            <w:pPr>
              <w:spacing w:after="0"/>
              <w:jc w:val="center"/>
              <w:rPr>
                <w:color w:val="000000"/>
                <w:sz w:val="22"/>
                <w:szCs w:val="22"/>
              </w:rPr>
            </w:pPr>
          </w:p>
        </w:tc>
        <w:tc>
          <w:tcPr>
            <w:tcW w:w="934" w:type="pct"/>
            <w:noWrap/>
            <w:vAlign w:val="center"/>
          </w:tcPr>
          <w:p w14:paraId="547B4FE3" w14:textId="77777777" w:rsidR="008845D0" w:rsidRPr="008845D0" w:rsidRDefault="008845D0" w:rsidP="008845D0">
            <w:pPr>
              <w:spacing w:after="0"/>
              <w:jc w:val="center"/>
              <w:rPr>
                <w:color w:val="000000"/>
                <w:sz w:val="22"/>
                <w:szCs w:val="22"/>
              </w:rPr>
            </w:pPr>
          </w:p>
        </w:tc>
        <w:tc>
          <w:tcPr>
            <w:tcW w:w="439" w:type="pct"/>
            <w:noWrap/>
            <w:vAlign w:val="center"/>
          </w:tcPr>
          <w:p w14:paraId="19B49CFF" w14:textId="77777777" w:rsidR="008845D0" w:rsidRPr="008845D0" w:rsidRDefault="008845D0" w:rsidP="008845D0">
            <w:pPr>
              <w:spacing w:after="0"/>
              <w:jc w:val="center"/>
              <w:rPr>
                <w:color w:val="000000"/>
                <w:sz w:val="22"/>
                <w:szCs w:val="22"/>
              </w:rPr>
            </w:pPr>
          </w:p>
        </w:tc>
        <w:tc>
          <w:tcPr>
            <w:tcW w:w="553" w:type="pct"/>
            <w:noWrap/>
            <w:vAlign w:val="center"/>
          </w:tcPr>
          <w:p w14:paraId="40F79AD5" w14:textId="77777777" w:rsidR="008845D0" w:rsidRPr="008845D0" w:rsidRDefault="008845D0" w:rsidP="008845D0">
            <w:pPr>
              <w:spacing w:after="0"/>
              <w:jc w:val="center"/>
              <w:rPr>
                <w:color w:val="000000"/>
                <w:sz w:val="22"/>
                <w:szCs w:val="22"/>
              </w:rPr>
            </w:pPr>
          </w:p>
        </w:tc>
      </w:tr>
    </w:tbl>
    <w:p w14:paraId="5603E1C1" w14:textId="77777777" w:rsidR="008845D0" w:rsidRPr="008845D0" w:rsidRDefault="008845D0" w:rsidP="00796258">
      <w:pPr>
        <w:tabs>
          <w:tab w:val="num" w:pos="1602"/>
        </w:tabs>
        <w:spacing w:after="120"/>
        <w:ind w:left="619" w:hanging="619"/>
        <w:outlineLvl w:val="2"/>
        <w:rPr>
          <w:szCs w:val="20"/>
        </w:rPr>
      </w:pPr>
    </w:p>
    <w:p w14:paraId="6DF88EF0" w14:textId="77777777" w:rsidR="008845D0" w:rsidRPr="008845D0" w:rsidRDefault="008845D0" w:rsidP="008845D0">
      <w:pPr>
        <w:numPr>
          <w:ilvl w:val="2"/>
          <w:numId w:val="26"/>
        </w:numPr>
        <w:tabs>
          <w:tab w:val="clear" w:pos="1152"/>
          <w:tab w:val="num" w:pos="612"/>
          <w:tab w:val="num" w:pos="1080"/>
          <w:tab w:val="num" w:pos="1602"/>
        </w:tabs>
        <w:ind w:left="1080" w:hanging="1062"/>
        <w:outlineLvl w:val="2"/>
        <w:rPr>
          <w:rFonts w:eastAsia="Times New Roman"/>
          <w:b/>
          <w:spacing w:val="40"/>
          <w:szCs w:val="20"/>
        </w:rPr>
      </w:pPr>
      <w:bookmarkStart w:id="144" w:name="_Toc348616104"/>
      <w:bookmarkStart w:id="145" w:name="_Toc385874811"/>
      <w:bookmarkStart w:id="146" w:name="_Toc340734773"/>
      <w:r w:rsidRPr="008845D0">
        <w:rPr>
          <w:rFonts w:eastAsia="Times New Roman"/>
          <w:b/>
          <w:spacing w:val="40"/>
          <w:szCs w:val="20"/>
        </w:rPr>
        <w:t>Reduce Airflow in Heating Mode</w:t>
      </w:r>
      <w:bookmarkEnd w:id="144"/>
      <w:bookmarkEnd w:id="145"/>
    </w:p>
    <w:p w14:paraId="7390879E" w14:textId="77777777" w:rsidR="008845D0" w:rsidRPr="008845D0" w:rsidRDefault="008845D0" w:rsidP="008845D0">
      <w:pPr>
        <w:rPr>
          <w:szCs w:val="20"/>
        </w:rPr>
      </w:pPr>
      <w:r w:rsidRPr="008845D0">
        <w:rPr>
          <w:szCs w:val="20"/>
        </w:rPr>
        <w:t>This corrective action is recommended for the following systems:</w:t>
      </w:r>
    </w:p>
    <w:p w14:paraId="0AAFB11D" w14:textId="77777777" w:rsidR="008845D0" w:rsidRPr="008845D0" w:rsidRDefault="00AA5455" w:rsidP="007A03CA">
      <w:pPr>
        <w:numPr>
          <w:ilvl w:val="0"/>
          <w:numId w:val="53"/>
        </w:numPr>
        <w:contextualSpacing/>
        <w:rPr>
          <w:szCs w:val="20"/>
        </w:rPr>
      </w:pPr>
      <w:r>
        <w:rPr>
          <w:szCs w:val="20"/>
        </w:rPr>
        <w:t>List Building and Systems</w:t>
      </w:r>
    </w:p>
    <w:p w14:paraId="112A4AA1" w14:textId="77777777" w:rsidR="00AD2D1B" w:rsidRDefault="00AD2D1B" w:rsidP="00AA5455">
      <w:pPr>
        <w:keepNext/>
        <w:rPr>
          <w:szCs w:val="20"/>
          <w:u w:val="single"/>
        </w:rPr>
      </w:pPr>
    </w:p>
    <w:p w14:paraId="1E7DB298" w14:textId="77777777" w:rsidR="00AA5455" w:rsidRPr="008845D0" w:rsidRDefault="00AA5455" w:rsidP="00AA5455">
      <w:pPr>
        <w:keepNext/>
        <w:rPr>
          <w:szCs w:val="20"/>
          <w:u w:val="single"/>
        </w:rPr>
      </w:pPr>
      <w:r w:rsidRPr="008845D0">
        <w:rPr>
          <w:szCs w:val="20"/>
          <w:u w:val="single"/>
        </w:rPr>
        <w:t>As-Found Conditions</w:t>
      </w:r>
    </w:p>
    <w:p w14:paraId="57393C39" w14:textId="77777777" w:rsidR="00AA5455" w:rsidRPr="008845D0" w:rsidRDefault="00AA5455" w:rsidP="00AD2D1B">
      <w:pPr>
        <w:pStyle w:val="ListParagraph"/>
        <w:numPr>
          <w:ilvl w:val="0"/>
          <w:numId w:val="53"/>
        </w:numPr>
      </w:pPr>
      <w:r>
        <w:t>Describe “As-found” Conditions.</w:t>
      </w:r>
    </w:p>
    <w:p w14:paraId="49C829BA" w14:textId="77777777" w:rsidR="00AA5455" w:rsidRPr="008845D0" w:rsidRDefault="00AA5455" w:rsidP="00AA5455">
      <w:pPr>
        <w:keepNext/>
        <w:rPr>
          <w:szCs w:val="20"/>
          <w:u w:val="single"/>
        </w:rPr>
      </w:pPr>
      <w:r w:rsidRPr="008845D0">
        <w:rPr>
          <w:szCs w:val="20"/>
          <w:u w:val="single"/>
        </w:rPr>
        <w:t xml:space="preserve">Recommended Corrective Action </w:t>
      </w:r>
    </w:p>
    <w:p w14:paraId="1EF5A84D" w14:textId="77777777" w:rsidR="00AA5455" w:rsidRPr="008845D0" w:rsidRDefault="00AA5455" w:rsidP="00AD2D1B">
      <w:pPr>
        <w:pStyle w:val="ListParagraph"/>
        <w:numPr>
          <w:ilvl w:val="0"/>
          <w:numId w:val="53"/>
        </w:numPr>
        <w:spacing w:after="120"/>
      </w:pPr>
      <w:r>
        <w:t>Describe Recommended Corrective Action</w:t>
      </w:r>
    </w:p>
    <w:p w14:paraId="514662BF" w14:textId="77777777" w:rsidR="00AA5455" w:rsidRPr="008845D0" w:rsidRDefault="00AA5455" w:rsidP="00AA5455">
      <w:pPr>
        <w:keepNext/>
        <w:rPr>
          <w:szCs w:val="20"/>
          <w:u w:val="single"/>
        </w:rPr>
      </w:pPr>
      <w:r w:rsidRPr="008845D0">
        <w:rPr>
          <w:szCs w:val="20"/>
          <w:u w:val="single"/>
        </w:rPr>
        <w:lastRenderedPageBreak/>
        <w:t>Implementation Logistics and Impact on Operations</w:t>
      </w:r>
    </w:p>
    <w:p w14:paraId="14470BE3" w14:textId="77777777" w:rsidR="00AA5455" w:rsidRPr="008845D0" w:rsidRDefault="00AA5455" w:rsidP="00AD2D1B">
      <w:pPr>
        <w:pStyle w:val="ListParagraph"/>
        <w:numPr>
          <w:ilvl w:val="0"/>
          <w:numId w:val="53"/>
        </w:numPr>
      </w:pPr>
      <w:r>
        <w:t xml:space="preserve">Describe the Implementation Process </w:t>
      </w:r>
    </w:p>
    <w:p w14:paraId="049FB66C" w14:textId="77777777" w:rsidR="008845D0" w:rsidRPr="008845D0" w:rsidRDefault="008845D0" w:rsidP="008845D0">
      <w:pPr>
        <w:keepNext/>
        <w:rPr>
          <w:szCs w:val="20"/>
          <w:u w:val="single"/>
        </w:rPr>
      </w:pPr>
      <w:r w:rsidRPr="008845D0">
        <w:rPr>
          <w:szCs w:val="20"/>
          <w:u w:val="single"/>
        </w:rPr>
        <w:t>Cost and Benefits</w:t>
      </w:r>
    </w:p>
    <w:p w14:paraId="7E25EE20" w14:textId="77777777" w:rsidR="008845D0" w:rsidRDefault="008845D0" w:rsidP="008845D0">
      <w:pPr>
        <w:rPr>
          <w:szCs w:val="20"/>
        </w:rPr>
      </w:pPr>
      <w:r w:rsidRPr="008845D0">
        <w:rPr>
          <w:szCs w:val="20"/>
        </w:rPr>
        <w:t>The implementation cost and energy savings for this energy savings measure are summarized below.</w:t>
      </w:r>
    </w:p>
    <w:p w14:paraId="102D37DD" w14:textId="77777777" w:rsidR="004B3E2F" w:rsidRPr="004B3E2F" w:rsidRDefault="00AA5455" w:rsidP="004B3E2F">
      <w:pPr>
        <w:pStyle w:val="Table"/>
        <w:tabs>
          <w:tab w:val="clear" w:pos="1620"/>
        </w:tabs>
        <w:ind w:left="0" w:right="1080" w:firstLine="0"/>
      </w:pPr>
      <w:bookmarkStart w:id="147" w:name="_Toc351113735"/>
      <w:r>
        <w:t xml:space="preserve">Sample </w:t>
      </w:r>
      <w:r w:rsidR="004B3E2F" w:rsidRPr="004B3E2F">
        <w:t xml:space="preserve">Estimated Energy &amp; Cost Savings </w:t>
      </w:r>
      <w:r w:rsidR="004B3E2F">
        <w:t xml:space="preserve">to </w:t>
      </w:r>
      <w:r w:rsidR="004B3E2F" w:rsidRPr="004B3E2F">
        <w:t>Reduce Airflow in Heating Mode</w:t>
      </w:r>
      <w:bookmarkEnd w:id="147"/>
    </w:p>
    <w:tbl>
      <w:tblPr>
        <w:tblStyle w:val="TableGrid10"/>
        <w:tblW w:w="5000" w:type="pct"/>
        <w:tblLook w:val="04A0" w:firstRow="1" w:lastRow="0" w:firstColumn="1" w:lastColumn="0" w:noHBand="0" w:noVBand="1"/>
        <w:tblCaption w:val="Table 22. Table 22. Sample Estimated Energy &amp; Cost Savings to Reduce Airflow in Heating Mode"/>
      </w:tblPr>
      <w:tblGrid>
        <w:gridCol w:w="1001"/>
        <w:gridCol w:w="1047"/>
        <w:gridCol w:w="1238"/>
        <w:gridCol w:w="1590"/>
        <w:gridCol w:w="1121"/>
        <w:gridCol w:w="1789"/>
        <w:gridCol w:w="730"/>
        <w:gridCol w:w="1060"/>
      </w:tblGrid>
      <w:tr w:rsidR="008845D0" w:rsidRPr="008845D0" w14:paraId="69F1E98E" w14:textId="77777777" w:rsidTr="00BA05C3">
        <w:trPr>
          <w:tblHeader/>
        </w:trPr>
        <w:tc>
          <w:tcPr>
            <w:tcW w:w="523" w:type="pct"/>
            <w:shd w:val="clear" w:color="auto" w:fill="D9D9D9" w:themeFill="background1" w:themeFillShade="D9"/>
            <w:vAlign w:val="center"/>
          </w:tcPr>
          <w:p w14:paraId="31C4E50A" w14:textId="77777777" w:rsidR="008845D0" w:rsidRPr="003951AA" w:rsidRDefault="00151D10" w:rsidP="008845D0">
            <w:pPr>
              <w:keepNext/>
              <w:spacing w:before="120" w:after="120"/>
              <w:jc w:val="center"/>
              <w:rPr>
                <w:b/>
                <w:sz w:val="23"/>
                <w:szCs w:val="23"/>
              </w:rPr>
            </w:pPr>
            <w:r w:rsidRPr="003951AA">
              <w:rPr>
                <w:b/>
                <w:sz w:val="23"/>
                <w:szCs w:val="23"/>
              </w:rPr>
              <w:t>Bldg.</w:t>
            </w:r>
            <w:r w:rsidR="008845D0" w:rsidRPr="003951AA">
              <w:rPr>
                <w:b/>
                <w:sz w:val="23"/>
                <w:szCs w:val="23"/>
              </w:rPr>
              <w:t>/ Unit</w:t>
            </w:r>
          </w:p>
        </w:tc>
        <w:tc>
          <w:tcPr>
            <w:tcW w:w="547" w:type="pct"/>
            <w:shd w:val="clear" w:color="auto" w:fill="D9D9D9" w:themeFill="background1" w:themeFillShade="D9"/>
            <w:vAlign w:val="center"/>
          </w:tcPr>
          <w:p w14:paraId="69937C9C" w14:textId="77777777" w:rsidR="008845D0" w:rsidRPr="003951AA" w:rsidRDefault="008845D0" w:rsidP="008845D0">
            <w:pPr>
              <w:keepNext/>
              <w:spacing w:before="120" w:after="120"/>
              <w:jc w:val="center"/>
              <w:rPr>
                <w:b/>
                <w:sz w:val="23"/>
                <w:szCs w:val="23"/>
              </w:rPr>
            </w:pPr>
            <w:r w:rsidRPr="003951AA">
              <w:rPr>
                <w:b/>
                <w:sz w:val="23"/>
                <w:szCs w:val="23"/>
              </w:rPr>
              <w:t>Peak Demand Savings (kW)</w:t>
            </w:r>
          </w:p>
        </w:tc>
        <w:tc>
          <w:tcPr>
            <w:tcW w:w="646" w:type="pct"/>
            <w:shd w:val="clear" w:color="auto" w:fill="D9D9D9" w:themeFill="background1" w:themeFillShade="D9"/>
            <w:vAlign w:val="center"/>
          </w:tcPr>
          <w:p w14:paraId="5A204D8E" w14:textId="77777777" w:rsidR="008845D0" w:rsidRPr="003951AA" w:rsidRDefault="008845D0" w:rsidP="008845D0">
            <w:pPr>
              <w:keepNext/>
              <w:spacing w:before="120" w:after="120"/>
              <w:jc w:val="center"/>
              <w:rPr>
                <w:b/>
                <w:sz w:val="23"/>
                <w:szCs w:val="23"/>
              </w:rPr>
            </w:pPr>
            <w:r w:rsidRPr="003951AA">
              <w:rPr>
                <w:b/>
                <w:sz w:val="23"/>
                <w:szCs w:val="23"/>
              </w:rPr>
              <w:t>Electricity Savings per year (kWh/</w:t>
            </w:r>
            <w:r w:rsidR="00151D10" w:rsidRPr="003951AA">
              <w:rPr>
                <w:b/>
                <w:sz w:val="23"/>
                <w:szCs w:val="23"/>
              </w:rPr>
              <w:t>yr.</w:t>
            </w:r>
            <w:r w:rsidRPr="003951AA">
              <w:rPr>
                <w:b/>
                <w:sz w:val="23"/>
                <w:szCs w:val="23"/>
              </w:rPr>
              <w:t>)</w:t>
            </w:r>
          </w:p>
        </w:tc>
        <w:tc>
          <w:tcPr>
            <w:tcW w:w="830" w:type="pct"/>
            <w:shd w:val="clear" w:color="auto" w:fill="D9D9D9" w:themeFill="background1" w:themeFillShade="D9"/>
            <w:vAlign w:val="center"/>
          </w:tcPr>
          <w:p w14:paraId="244C151B" w14:textId="77777777" w:rsidR="008845D0" w:rsidRPr="003951AA" w:rsidRDefault="008845D0" w:rsidP="008845D0">
            <w:pPr>
              <w:keepNext/>
              <w:spacing w:before="120" w:after="120"/>
              <w:jc w:val="center"/>
              <w:rPr>
                <w:b/>
                <w:sz w:val="23"/>
                <w:szCs w:val="23"/>
              </w:rPr>
            </w:pPr>
            <w:r w:rsidRPr="003951AA">
              <w:rPr>
                <w:b/>
                <w:sz w:val="23"/>
                <w:szCs w:val="23"/>
              </w:rPr>
              <w:t>Heating Savings per Year (MMBtus/</w:t>
            </w:r>
            <w:r w:rsidR="00151D10" w:rsidRPr="003951AA">
              <w:rPr>
                <w:b/>
                <w:sz w:val="23"/>
                <w:szCs w:val="23"/>
              </w:rPr>
              <w:t>yr.</w:t>
            </w:r>
            <w:r w:rsidRPr="003951AA">
              <w:rPr>
                <w:b/>
                <w:sz w:val="23"/>
                <w:szCs w:val="23"/>
              </w:rPr>
              <w:t>)</w:t>
            </w:r>
          </w:p>
        </w:tc>
        <w:tc>
          <w:tcPr>
            <w:tcW w:w="586" w:type="pct"/>
            <w:shd w:val="clear" w:color="auto" w:fill="D9D9D9" w:themeFill="background1" w:themeFillShade="D9"/>
            <w:vAlign w:val="center"/>
          </w:tcPr>
          <w:p w14:paraId="15D28274" w14:textId="77777777" w:rsidR="008845D0" w:rsidRPr="003951AA" w:rsidRDefault="008845D0" w:rsidP="008845D0">
            <w:pPr>
              <w:keepNext/>
              <w:spacing w:before="120" w:after="120"/>
              <w:jc w:val="center"/>
              <w:rPr>
                <w:b/>
                <w:sz w:val="23"/>
                <w:szCs w:val="23"/>
              </w:rPr>
            </w:pPr>
            <w:r w:rsidRPr="003951AA">
              <w:rPr>
                <w:b/>
                <w:sz w:val="23"/>
                <w:szCs w:val="23"/>
              </w:rPr>
              <w:t>Annual Cost Savings ($/</w:t>
            </w:r>
            <w:r w:rsidR="00151D10" w:rsidRPr="003951AA">
              <w:rPr>
                <w:b/>
                <w:sz w:val="23"/>
                <w:szCs w:val="23"/>
              </w:rPr>
              <w:t>yr.</w:t>
            </w:r>
            <w:r w:rsidRPr="003951AA">
              <w:rPr>
                <w:b/>
                <w:sz w:val="23"/>
                <w:szCs w:val="23"/>
              </w:rPr>
              <w:t>)</w:t>
            </w:r>
          </w:p>
        </w:tc>
        <w:tc>
          <w:tcPr>
            <w:tcW w:w="934" w:type="pct"/>
            <w:shd w:val="clear" w:color="auto" w:fill="D9D9D9" w:themeFill="background1" w:themeFillShade="D9"/>
            <w:vAlign w:val="center"/>
          </w:tcPr>
          <w:p w14:paraId="47E36738" w14:textId="77777777" w:rsidR="008845D0" w:rsidRPr="003951AA" w:rsidRDefault="00151D10" w:rsidP="008845D0">
            <w:pPr>
              <w:keepNext/>
              <w:spacing w:before="120" w:after="120"/>
              <w:jc w:val="center"/>
              <w:rPr>
                <w:b/>
                <w:sz w:val="23"/>
                <w:szCs w:val="23"/>
              </w:rPr>
            </w:pPr>
            <w:r w:rsidRPr="003951AA">
              <w:rPr>
                <w:b/>
                <w:sz w:val="23"/>
                <w:szCs w:val="23"/>
              </w:rPr>
              <w:t>Implementation</w:t>
            </w:r>
            <w:r w:rsidR="008845D0" w:rsidRPr="003951AA">
              <w:rPr>
                <w:b/>
                <w:sz w:val="23"/>
                <w:szCs w:val="23"/>
              </w:rPr>
              <w:t xml:space="preserve"> Cost ($)</w:t>
            </w:r>
          </w:p>
        </w:tc>
        <w:tc>
          <w:tcPr>
            <w:tcW w:w="381" w:type="pct"/>
            <w:shd w:val="clear" w:color="auto" w:fill="D9D9D9" w:themeFill="background1" w:themeFillShade="D9"/>
            <w:vAlign w:val="center"/>
          </w:tcPr>
          <w:p w14:paraId="79FBA954" w14:textId="77777777" w:rsidR="008845D0" w:rsidRPr="003951AA" w:rsidRDefault="008845D0" w:rsidP="008845D0">
            <w:pPr>
              <w:keepNext/>
              <w:spacing w:before="120" w:after="120"/>
              <w:jc w:val="center"/>
              <w:rPr>
                <w:b/>
                <w:sz w:val="23"/>
                <w:szCs w:val="23"/>
              </w:rPr>
            </w:pPr>
            <w:r w:rsidRPr="003951AA">
              <w:rPr>
                <w:b/>
                <w:sz w:val="23"/>
                <w:szCs w:val="23"/>
              </w:rPr>
              <w:t>ROI (%)</w:t>
            </w:r>
          </w:p>
        </w:tc>
        <w:tc>
          <w:tcPr>
            <w:tcW w:w="553" w:type="pct"/>
            <w:shd w:val="clear" w:color="auto" w:fill="D9D9D9" w:themeFill="background1" w:themeFillShade="D9"/>
            <w:vAlign w:val="center"/>
          </w:tcPr>
          <w:p w14:paraId="469C017D" w14:textId="77777777" w:rsidR="008845D0" w:rsidRPr="003951AA" w:rsidRDefault="008845D0" w:rsidP="008845D0">
            <w:pPr>
              <w:keepNext/>
              <w:spacing w:before="120" w:after="120"/>
              <w:jc w:val="center"/>
              <w:rPr>
                <w:b/>
                <w:sz w:val="23"/>
                <w:szCs w:val="23"/>
              </w:rPr>
            </w:pPr>
            <w:r w:rsidRPr="003951AA">
              <w:rPr>
                <w:b/>
                <w:sz w:val="23"/>
                <w:szCs w:val="23"/>
              </w:rPr>
              <w:t>Simple Payback (</w:t>
            </w:r>
            <w:r w:rsidR="00151D10" w:rsidRPr="003951AA">
              <w:rPr>
                <w:b/>
                <w:sz w:val="23"/>
                <w:szCs w:val="23"/>
              </w:rPr>
              <w:t>yrs.</w:t>
            </w:r>
            <w:r w:rsidRPr="003951AA">
              <w:rPr>
                <w:b/>
                <w:sz w:val="23"/>
                <w:szCs w:val="23"/>
              </w:rPr>
              <w:t>)</w:t>
            </w:r>
          </w:p>
        </w:tc>
      </w:tr>
      <w:tr w:rsidR="008845D0" w:rsidRPr="008845D0" w14:paraId="51E9ECD1" w14:textId="77777777" w:rsidTr="004B3E2F">
        <w:tc>
          <w:tcPr>
            <w:tcW w:w="523" w:type="pct"/>
          </w:tcPr>
          <w:p w14:paraId="0099E1EE" w14:textId="77777777" w:rsidR="008845D0" w:rsidRPr="008845D0" w:rsidRDefault="008845D0" w:rsidP="008845D0">
            <w:pPr>
              <w:spacing w:before="120" w:after="120"/>
              <w:jc w:val="center"/>
              <w:rPr>
                <w:color w:val="000000"/>
                <w:sz w:val="22"/>
                <w:szCs w:val="22"/>
              </w:rPr>
            </w:pPr>
          </w:p>
        </w:tc>
        <w:tc>
          <w:tcPr>
            <w:tcW w:w="547" w:type="pct"/>
            <w:vAlign w:val="center"/>
          </w:tcPr>
          <w:p w14:paraId="2A7D05CF" w14:textId="77777777" w:rsidR="008845D0" w:rsidRPr="008845D0" w:rsidRDefault="008845D0" w:rsidP="008845D0">
            <w:pPr>
              <w:spacing w:before="120" w:after="120"/>
              <w:jc w:val="center"/>
              <w:rPr>
                <w:color w:val="000000"/>
                <w:sz w:val="22"/>
                <w:szCs w:val="22"/>
              </w:rPr>
            </w:pPr>
          </w:p>
        </w:tc>
        <w:tc>
          <w:tcPr>
            <w:tcW w:w="646" w:type="pct"/>
            <w:vAlign w:val="center"/>
          </w:tcPr>
          <w:p w14:paraId="19549F55" w14:textId="77777777" w:rsidR="008845D0" w:rsidRPr="008845D0" w:rsidRDefault="008845D0" w:rsidP="008845D0">
            <w:pPr>
              <w:spacing w:before="120" w:after="120"/>
              <w:jc w:val="center"/>
              <w:rPr>
                <w:color w:val="000000"/>
                <w:sz w:val="22"/>
                <w:szCs w:val="22"/>
              </w:rPr>
            </w:pPr>
          </w:p>
        </w:tc>
        <w:tc>
          <w:tcPr>
            <w:tcW w:w="830" w:type="pct"/>
            <w:vAlign w:val="center"/>
          </w:tcPr>
          <w:p w14:paraId="5E7149A5" w14:textId="77777777" w:rsidR="008845D0" w:rsidRPr="008845D0" w:rsidRDefault="008845D0" w:rsidP="008845D0">
            <w:pPr>
              <w:spacing w:before="120" w:after="120"/>
              <w:jc w:val="center"/>
              <w:rPr>
                <w:color w:val="000000"/>
                <w:sz w:val="22"/>
                <w:szCs w:val="22"/>
              </w:rPr>
            </w:pPr>
          </w:p>
        </w:tc>
        <w:tc>
          <w:tcPr>
            <w:tcW w:w="586" w:type="pct"/>
            <w:vAlign w:val="center"/>
          </w:tcPr>
          <w:p w14:paraId="3B232542" w14:textId="77777777" w:rsidR="008845D0" w:rsidRPr="008845D0" w:rsidRDefault="008845D0" w:rsidP="008845D0">
            <w:pPr>
              <w:spacing w:before="120" w:after="120"/>
              <w:jc w:val="center"/>
              <w:rPr>
                <w:color w:val="000000"/>
                <w:sz w:val="22"/>
                <w:szCs w:val="22"/>
              </w:rPr>
            </w:pPr>
          </w:p>
        </w:tc>
        <w:tc>
          <w:tcPr>
            <w:tcW w:w="934" w:type="pct"/>
            <w:vAlign w:val="center"/>
          </w:tcPr>
          <w:p w14:paraId="4E591CC2" w14:textId="77777777" w:rsidR="008845D0" w:rsidRPr="008845D0" w:rsidRDefault="008845D0" w:rsidP="008845D0">
            <w:pPr>
              <w:spacing w:before="120" w:after="120"/>
              <w:jc w:val="center"/>
              <w:rPr>
                <w:color w:val="000000"/>
                <w:sz w:val="22"/>
                <w:szCs w:val="22"/>
              </w:rPr>
            </w:pPr>
          </w:p>
        </w:tc>
        <w:tc>
          <w:tcPr>
            <w:tcW w:w="381" w:type="pct"/>
            <w:vAlign w:val="center"/>
          </w:tcPr>
          <w:p w14:paraId="4BB118C4" w14:textId="77777777" w:rsidR="008845D0" w:rsidRPr="008845D0" w:rsidRDefault="008845D0" w:rsidP="008845D0">
            <w:pPr>
              <w:spacing w:before="120" w:after="120"/>
              <w:jc w:val="center"/>
              <w:rPr>
                <w:color w:val="000000"/>
                <w:sz w:val="22"/>
                <w:szCs w:val="22"/>
              </w:rPr>
            </w:pPr>
          </w:p>
        </w:tc>
        <w:tc>
          <w:tcPr>
            <w:tcW w:w="553" w:type="pct"/>
            <w:vAlign w:val="center"/>
          </w:tcPr>
          <w:p w14:paraId="640FEC52" w14:textId="77777777" w:rsidR="008845D0" w:rsidRPr="008845D0" w:rsidRDefault="008845D0" w:rsidP="008845D0">
            <w:pPr>
              <w:spacing w:before="120" w:after="120"/>
              <w:jc w:val="center"/>
              <w:rPr>
                <w:color w:val="000000"/>
                <w:sz w:val="22"/>
                <w:szCs w:val="22"/>
              </w:rPr>
            </w:pPr>
          </w:p>
        </w:tc>
      </w:tr>
      <w:tr w:rsidR="008845D0" w:rsidRPr="008845D0" w14:paraId="5EDFB209" w14:textId="77777777" w:rsidTr="004B3E2F">
        <w:tc>
          <w:tcPr>
            <w:tcW w:w="523" w:type="pct"/>
          </w:tcPr>
          <w:p w14:paraId="162EDE67" w14:textId="77777777" w:rsidR="008845D0" w:rsidRPr="008845D0" w:rsidRDefault="008845D0" w:rsidP="008845D0">
            <w:pPr>
              <w:spacing w:before="120" w:after="120"/>
              <w:jc w:val="center"/>
              <w:rPr>
                <w:color w:val="000000"/>
                <w:sz w:val="22"/>
                <w:szCs w:val="22"/>
              </w:rPr>
            </w:pPr>
          </w:p>
        </w:tc>
        <w:tc>
          <w:tcPr>
            <w:tcW w:w="547" w:type="pct"/>
            <w:vAlign w:val="center"/>
          </w:tcPr>
          <w:p w14:paraId="1F16CC0B" w14:textId="77777777" w:rsidR="008845D0" w:rsidRPr="008845D0" w:rsidRDefault="008845D0" w:rsidP="008845D0">
            <w:pPr>
              <w:spacing w:before="120" w:after="120"/>
              <w:jc w:val="center"/>
              <w:rPr>
                <w:color w:val="000000"/>
                <w:sz w:val="22"/>
                <w:szCs w:val="22"/>
              </w:rPr>
            </w:pPr>
          </w:p>
        </w:tc>
        <w:tc>
          <w:tcPr>
            <w:tcW w:w="646" w:type="pct"/>
            <w:vAlign w:val="center"/>
          </w:tcPr>
          <w:p w14:paraId="489E856E" w14:textId="77777777" w:rsidR="008845D0" w:rsidRPr="008845D0" w:rsidRDefault="008845D0" w:rsidP="008845D0">
            <w:pPr>
              <w:spacing w:before="120" w:after="120"/>
              <w:jc w:val="center"/>
              <w:rPr>
                <w:color w:val="000000"/>
                <w:sz w:val="22"/>
                <w:szCs w:val="22"/>
              </w:rPr>
            </w:pPr>
          </w:p>
        </w:tc>
        <w:tc>
          <w:tcPr>
            <w:tcW w:w="830" w:type="pct"/>
            <w:vAlign w:val="center"/>
          </w:tcPr>
          <w:p w14:paraId="0471B916" w14:textId="77777777" w:rsidR="008845D0" w:rsidRPr="008845D0" w:rsidRDefault="008845D0" w:rsidP="008845D0">
            <w:pPr>
              <w:spacing w:before="120" w:after="120"/>
              <w:jc w:val="center"/>
              <w:rPr>
                <w:color w:val="000000"/>
                <w:sz w:val="22"/>
                <w:szCs w:val="22"/>
              </w:rPr>
            </w:pPr>
          </w:p>
        </w:tc>
        <w:tc>
          <w:tcPr>
            <w:tcW w:w="586" w:type="pct"/>
            <w:vAlign w:val="center"/>
          </w:tcPr>
          <w:p w14:paraId="19D63897" w14:textId="77777777" w:rsidR="008845D0" w:rsidRPr="008845D0" w:rsidRDefault="008845D0" w:rsidP="008845D0">
            <w:pPr>
              <w:spacing w:before="120" w:after="120"/>
              <w:jc w:val="center"/>
              <w:rPr>
                <w:color w:val="000000"/>
                <w:sz w:val="22"/>
                <w:szCs w:val="22"/>
              </w:rPr>
            </w:pPr>
          </w:p>
        </w:tc>
        <w:tc>
          <w:tcPr>
            <w:tcW w:w="934" w:type="pct"/>
            <w:vAlign w:val="center"/>
          </w:tcPr>
          <w:p w14:paraId="4A45CA27" w14:textId="77777777" w:rsidR="008845D0" w:rsidRPr="008845D0" w:rsidRDefault="008845D0" w:rsidP="008845D0">
            <w:pPr>
              <w:spacing w:before="120" w:after="120"/>
              <w:jc w:val="center"/>
              <w:rPr>
                <w:color w:val="000000"/>
                <w:sz w:val="22"/>
                <w:szCs w:val="22"/>
              </w:rPr>
            </w:pPr>
          </w:p>
        </w:tc>
        <w:tc>
          <w:tcPr>
            <w:tcW w:w="381" w:type="pct"/>
            <w:vAlign w:val="center"/>
          </w:tcPr>
          <w:p w14:paraId="72691714" w14:textId="77777777" w:rsidR="008845D0" w:rsidRPr="008845D0" w:rsidRDefault="008845D0" w:rsidP="008845D0">
            <w:pPr>
              <w:spacing w:before="120" w:after="120"/>
              <w:jc w:val="center"/>
              <w:rPr>
                <w:color w:val="000000"/>
                <w:sz w:val="22"/>
                <w:szCs w:val="22"/>
              </w:rPr>
            </w:pPr>
          </w:p>
        </w:tc>
        <w:tc>
          <w:tcPr>
            <w:tcW w:w="553" w:type="pct"/>
            <w:vAlign w:val="center"/>
          </w:tcPr>
          <w:p w14:paraId="44A73D19" w14:textId="77777777" w:rsidR="008845D0" w:rsidRPr="008845D0" w:rsidRDefault="008845D0" w:rsidP="008845D0">
            <w:pPr>
              <w:spacing w:before="120" w:after="120"/>
              <w:jc w:val="center"/>
              <w:rPr>
                <w:color w:val="000000"/>
                <w:sz w:val="22"/>
                <w:szCs w:val="22"/>
              </w:rPr>
            </w:pPr>
          </w:p>
        </w:tc>
      </w:tr>
    </w:tbl>
    <w:p w14:paraId="46BDE7D3" w14:textId="77777777" w:rsidR="008845D0" w:rsidRPr="008845D0" w:rsidRDefault="008845D0" w:rsidP="00796258">
      <w:pPr>
        <w:tabs>
          <w:tab w:val="num" w:pos="1602"/>
        </w:tabs>
        <w:spacing w:after="120"/>
        <w:ind w:left="619" w:hanging="619"/>
        <w:outlineLvl w:val="2"/>
        <w:rPr>
          <w:szCs w:val="20"/>
        </w:rPr>
      </w:pPr>
    </w:p>
    <w:p w14:paraId="7E735A59" w14:textId="77777777" w:rsidR="008845D0" w:rsidRPr="008845D0" w:rsidRDefault="008845D0" w:rsidP="008845D0">
      <w:pPr>
        <w:numPr>
          <w:ilvl w:val="2"/>
          <w:numId w:val="26"/>
        </w:numPr>
        <w:tabs>
          <w:tab w:val="clear" w:pos="1152"/>
          <w:tab w:val="num" w:pos="612"/>
          <w:tab w:val="num" w:pos="1080"/>
          <w:tab w:val="num" w:pos="1602"/>
        </w:tabs>
        <w:ind w:left="1080" w:hanging="1062"/>
        <w:outlineLvl w:val="2"/>
        <w:rPr>
          <w:rFonts w:eastAsia="Times New Roman"/>
          <w:b/>
          <w:spacing w:val="40"/>
          <w:szCs w:val="20"/>
        </w:rPr>
      </w:pPr>
      <w:bookmarkStart w:id="148" w:name="_Toc348616105"/>
      <w:bookmarkStart w:id="149" w:name="_Toc385874812"/>
      <w:r w:rsidRPr="008845D0">
        <w:rPr>
          <w:rFonts w:eastAsia="Times New Roman"/>
          <w:b/>
          <w:spacing w:val="40"/>
          <w:szCs w:val="20"/>
        </w:rPr>
        <w:t>Airflow Setback During Low/No Use Periods</w:t>
      </w:r>
      <w:bookmarkEnd w:id="146"/>
      <w:bookmarkEnd w:id="148"/>
      <w:bookmarkEnd w:id="149"/>
    </w:p>
    <w:p w14:paraId="2A5DFA3A" w14:textId="77777777" w:rsidR="008845D0" w:rsidRPr="008845D0" w:rsidRDefault="008845D0" w:rsidP="008845D0">
      <w:pPr>
        <w:rPr>
          <w:szCs w:val="20"/>
        </w:rPr>
      </w:pPr>
      <w:r w:rsidRPr="008845D0">
        <w:rPr>
          <w:szCs w:val="20"/>
        </w:rPr>
        <w:t>This corrective action is recommended for the following systems:</w:t>
      </w:r>
    </w:p>
    <w:p w14:paraId="72553A24" w14:textId="77777777" w:rsidR="008845D0" w:rsidRPr="008845D0" w:rsidRDefault="00AA5455" w:rsidP="007A03CA">
      <w:pPr>
        <w:numPr>
          <w:ilvl w:val="0"/>
          <w:numId w:val="51"/>
        </w:numPr>
        <w:spacing w:after="0"/>
        <w:rPr>
          <w:szCs w:val="20"/>
        </w:rPr>
      </w:pPr>
      <w:r>
        <w:rPr>
          <w:szCs w:val="20"/>
        </w:rPr>
        <w:t>List Building and Systems</w:t>
      </w:r>
    </w:p>
    <w:p w14:paraId="4AA46453" w14:textId="77777777" w:rsidR="00AA5455" w:rsidRPr="008845D0" w:rsidRDefault="00AA5455" w:rsidP="00AA5455">
      <w:pPr>
        <w:ind w:left="720"/>
        <w:contextualSpacing/>
        <w:rPr>
          <w:szCs w:val="20"/>
        </w:rPr>
      </w:pPr>
    </w:p>
    <w:p w14:paraId="1FA997B3" w14:textId="77777777" w:rsidR="00AA5455" w:rsidRPr="008845D0" w:rsidRDefault="00AA5455" w:rsidP="00AA5455">
      <w:pPr>
        <w:keepNext/>
        <w:rPr>
          <w:szCs w:val="20"/>
          <w:u w:val="single"/>
        </w:rPr>
      </w:pPr>
      <w:r w:rsidRPr="008845D0">
        <w:rPr>
          <w:szCs w:val="20"/>
          <w:u w:val="single"/>
        </w:rPr>
        <w:t>As-Found Conditions</w:t>
      </w:r>
    </w:p>
    <w:p w14:paraId="482D75CF" w14:textId="77777777" w:rsidR="00AA5455" w:rsidRPr="008845D0" w:rsidRDefault="00AA5455" w:rsidP="00AD2D1B">
      <w:pPr>
        <w:pStyle w:val="ListParagraph"/>
        <w:numPr>
          <w:ilvl w:val="0"/>
          <w:numId w:val="51"/>
        </w:numPr>
      </w:pPr>
      <w:r>
        <w:t>Describe “As-found” Conditions.</w:t>
      </w:r>
    </w:p>
    <w:p w14:paraId="130D607E" w14:textId="77777777" w:rsidR="00AA5455" w:rsidRPr="008845D0" w:rsidRDefault="00AA5455" w:rsidP="00AA5455">
      <w:pPr>
        <w:keepNext/>
        <w:rPr>
          <w:szCs w:val="20"/>
          <w:u w:val="single"/>
        </w:rPr>
      </w:pPr>
      <w:r w:rsidRPr="008845D0">
        <w:rPr>
          <w:szCs w:val="20"/>
          <w:u w:val="single"/>
        </w:rPr>
        <w:t xml:space="preserve">Recommended Corrective Action </w:t>
      </w:r>
    </w:p>
    <w:p w14:paraId="033B7088" w14:textId="77777777" w:rsidR="00AA5455" w:rsidRPr="008845D0" w:rsidRDefault="00AA5455" w:rsidP="00AD2D1B">
      <w:pPr>
        <w:pStyle w:val="ListParagraph"/>
        <w:numPr>
          <w:ilvl w:val="0"/>
          <w:numId w:val="51"/>
        </w:numPr>
        <w:spacing w:after="120"/>
      </w:pPr>
      <w:r>
        <w:t>Describe Recommended Corrective Action</w:t>
      </w:r>
    </w:p>
    <w:p w14:paraId="1A58D212" w14:textId="77777777" w:rsidR="00AA5455" w:rsidRPr="008845D0" w:rsidRDefault="00AA5455" w:rsidP="00AA5455">
      <w:pPr>
        <w:keepNext/>
        <w:rPr>
          <w:szCs w:val="20"/>
          <w:u w:val="single"/>
        </w:rPr>
      </w:pPr>
      <w:r w:rsidRPr="008845D0">
        <w:rPr>
          <w:szCs w:val="20"/>
          <w:u w:val="single"/>
        </w:rPr>
        <w:t>Implementation Logistics and Impact on Operations</w:t>
      </w:r>
    </w:p>
    <w:p w14:paraId="5C7FCD03" w14:textId="77777777" w:rsidR="00AA5455" w:rsidRPr="008845D0" w:rsidRDefault="00AA5455" w:rsidP="00AD2D1B">
      <w:pPr>
        <w:pStyle w:val="ListParagraph"/>
        <w:numPr>
          <w:ilvl w:val="0"/>
          <w:numId w:val="51"/>
        </w:numPr>
      </w:pPr>
      <w:r>
        <w:t xml:space="preserve">Describe the Implementation Process </w:t>
      </w:r>
    </w:p>
    <w:p w14:paraId="2DE8E015" w14:textId="77777777" w:rsidR="008845D0" w:rsidRPr="008845D0" w:rsidRDefault="008845D0" w:rsidP="008845D0">
      <w:pPr>
        <w:keepNext/>
        <w:rPr>
          <w:szCs w:val="20"/>
          <w:u w:val="single"/>
        </w:rPr>
      </w:pPr>
      <w:r w:rsidRPr="008845D0">
        <w:rPr>
          <w:szCs w:val="20"/>
          <w:u w:val="single"/>
        </w:rPr>
        <w:t>Cost and Benefits</w:t>
      </w:r>
    </w:p>
    <w:p w14:paraId="59E93FFF" w14:textId="77777777" w:rsidR="008845D0" w:rsidRDefault="008845D0" w:rsidP="008845D0">
      <w:pPr>
        <w:rPr>
          <w:szCs w:val="20"/>
        </w:rPr>
      </w:pPr>
      <w:r w:rsidRPr="008845D0">
        <w:rPr>
          <w:szCs w:val="20"/>
        </w:rPr>
        <w:t>The implementation cost and energy savings for this energy savings measure are summarized below.</w:t>
      </w:r>
    </w:p>
    <w:p w14:paraId="64490695" w14:textId="77777777" w:rsidR="004B3E2F" w:rsidRPr="004B3E2F" w:rsidRDefault="00AA5455" w:rsidP="0040256B">
      <w:pPr>
        <w:pStyle w:val="Table"/>
        <w:tabs>
          <w:tab w:val="clear" w:pos="1620"/>
        </w:tabs>
        <w:ind w:left="0" w:firstLine="0"/>
      </w:pPr>
      <w:bookmarkStart w:id="150" w:name="_Toc351113736"/>
      <w:r>
        <w:lastRenderedPageBreak/>
        <w:t xml:space="preserve">Sample </w:t>
      </w:r>
      <w:r w:rsidR="004B3E2F" w:rsidRPr="004B3E2F">
        <w:t xml:space="preserve">Estimated Energy &amp; Cost Savings </w:t>
      </w:r>
      <w:r w:rsidR="004B3E2F">
        <w:t xml:space="preserve">for </w:t>
      </w:r>
      <w:r w:rsidR="004B3E2F" w:rsidRPr="004B3E2F">
        <w:t>Airflow Setback During Low/No Use Periods</w:t>
      </w:r>
      <w:bookmarkEnd w:id="150"/>
    </w:p>
    <w:tbl>
      <w:tblPr>
        <w:tblStyle w:val="TableGrid10"/>
        <w:tblW w:w="5132" w:type="pct"/>
        <w:tblInd w:w="-252" w:type="dxa"/>
        <w:tblLook w:val="04A0" w:firstRow="1" w:lastRow="0" w:firstColumn="1" w:lastColumn="0" w:noHBand="0" w:noVBand="1"/>
        <w:tblCaption w:val="Table 23. Table 23. Sample Estimated Energy &amp; Cost Savings for Airflow Setback During Low/No Use Periods"/>
      </w:tblPr>
      <w:tblGrid>
        <w:gridCol w:w="1079"/>
        <w:gridCol w:w="1178"/>
        <w:gridCol w:w="1236"/>
        <w:gridCol w:w="1649"/>
        <w:gridCol w:w="1005"/>
        <w:gridCol w:w="1856"/>
        <w:gridCol w:w="729"/>
        <w:gridCol w:w="1097"/>
      </w:tblGrid>
      <w:tr w:rsidR="008665BB" w:rsidRPr="008845D0" w14:paraId="773E0336" w14:textId="77777777" w:rsidTr="0068198D">
        <w:trPr>
          <w:tblHeader/>
        </w:trPr>
        <w:tc>
          <w:tcPr>
            <w:tcW w:w="549" w:type="pct"/>
            <w:shd w:val="clear" w:color="auto" w:fill="D9D9D9" w:themeFill="background1" w:themeFillShade="D9"/>
            <w:vAlign w:val="center"/>
          </w:tcPr>
          <w:p w14:paraId="608E6003" w14:textId="77777777" w:rsidR="008845D0" w:rsidRPr="008845D0" w:rsidRDefault="008845D0" w:rsidP="008845D0">
            <w:pPr>
              <w:keepNext/>
              <w:spacing w:before="60" w:after="60"/>
              <w:jc w:val="center"/>
              <w:rPr>
                <w:b/>
                <w:szCs w:val="20"/>
              </w:rPr>
            </w:pPr>
            <w:r w:rsidRPr="008845D0">
              <w:rPr>
                <w:b/>
                <w:szCs w:val="20"/>
              </w:rPr>
              <w:t>Bldg</w:t>
            </w:r>
            <w:r w:rsidR="008665BB">
              <w:rPr>
                <w:b/>
                <w:szCs w:val="20"/>
              </w:rPr>
              <w:t>.</w:t>
            </w:r>
            <w:r w:rsidRPr="008845D0">
              <w:rPr>
                <w:b/>
                <w:szCs w:val="20"/>
              </w:rPr>
              <w:t>/ Unit</w:t>
            </w:r>
          </w:p>
        </w:tc>
        <w:tc>
          <w:tcPr>
            <w:tcW w:w="599" w:type="pct"/>
            <w:shd w:val="clear" w:color="auto" w:fill="D9D9D9" w:themeFill="background1" w:themeFillShade="D9"/>
            <w:vAlign w:val="center"/>
          </w:tcPr>
          <w:p w14:paraId="510643C8" w14:textId="77777777" w:rsidR="008845D0" w:rsidRPr="008845D0" w:rsidRDefault="008845D0" w:rsidP="008845D0">
            <w:pPr>
              <w:keepNext/>
              <w:spacing w:before="60" w:after="60"/>
              <w:jc w:val="center"/>
              <w:rPr>
                <w:b/>
                <w:szCs w:val="20"/>
              </w:rPr>
            </w:pPr>
            <w:r w:rsidRPr="008845D0">
              <w:rPr>
                <w:b/>
                <w:szCs w:val="20"/>
              </w:rPr>
              <w:t xml:space="preserve">Peak Demand Savings per year (kW/yr.) </w:t>
            </w:r>
          </w:p>
        </w:tc>
        <w:tc>
          <w:tcPr>
            <w:tcW w:w="629" w:type="pct"/>
            <w:shd w:val="clear" w:color="auto" w:fill="D9D9D9" w:themeFill="background1" w:themeFillShade="D9"/>
            <w:vAlign w:val="center"/>
          </w:tcPr>
          <w:p w14:paraId="786330AF" w14:textId="77777777" w:rsidR="008845D0" w:rsidRPr="008845D0" w:rsidRDefault="008845D0" w:rsidP="008845D0">
            <w:pPr>
              <w:keepNext/>
              <w:spacing w:before="60" w:after="60"/>
              <w:jc w:val="center"/>
              <w:rPr>
                <w:b/>
                <w:szCs w:val="20"/>
              </w:rPr>
            </w:pPr>
            <w:r w:rsidRPr="008845D0">
              <w:rPr>
                <w:b/>
                <w:szCs w:val="20"/>
              </w:rPr>
              <w:t>Electric Usage Savings per year (kWh/yr.)</w:t>
            </w:r>
          </w:p>
        </w:tc>
        <w:tc>
          <w:tcPr>
            <w:tcW w:w="839" w:type="pct"/>
            <w:shd w:val="clear" w:color="auto" w:fill="D9D9D9" w:themeFill="background1" w:themeFillShade="D9"/>
            <w:vAlign w:val="center"/>
          </w:tcPr>
          <w:p w14:paraId="104FB266" w14:textId="77777777" w:rsidR="008845D0" w:rsidRPr="008845D0" w:rsidRDefault="008845D0" w:rsidP="008845D0">
            <w:pPr>
              <w:keepNext/>
              <w:spacing w:before="60" w:after="60"/>
              <w:jc w:val="center"/>
              <w:rPr>
                <w:b/>
                <w:szCs w:val="20"/>
              </w:rPr>
            </w:pPr>
            <w:r w:rsidRPr="008845D0">
              <w:rPr>
                <w:b/>
                <w:szCs w:val="20"/>
              </w:rPr>
              <w:t>Heating Savings per Year (MMBtus/yr.)</w:t>
            </w:r>
          </w:p>
        </w:tc>
        <w:tc>
          <w:tcPr>
            <w:tcW w:w="511" w:type="pct"/>
            <w:shd w:val="clear" w:color="auto" w:fill="D9D9D9" w:themeFill="background1" w:themeFillShade="D9"/>
            <w:vAlign w:val="center"/>
          </w:tcPr>
          <w:p w14:paraId="5C7B9A3E" w14:textId="77777777" w:rsidR="008845D0" w:rsidRPr="008845D0" w:rsidRDefault="008845D0" w:rsidP="008845D0">
            <w:pPr>
              <w:keepNext/>
              <w:spacing w:before="60" w:after="60"/>
              <w:jc w:val="center"/>
              <w:rPr>
                <w:b/>
                <w:szCs w:val="20"/>
              </w:rPr>
            </w:pPr>
            <w:r w:rsidRPr="008845D0">
              <w:rPr>
                <w:b/>
                <w:szCs w:val="20"/>
              </w:rPr>
              <w:t>Annual Cost Savings ($/yr.)</w:t>
            </w:r>
          </w:p>
        </w:tc>
        <w:tc>
          <w:tcPr>
            <w:tcW w:w="944" w:type="pct"/>
            <w:shd w:val="clear" w:color="auto" w:fill="D9D9D9" w:themeFill="background1" w:themeFillShade="D9"/>
            <w:vAlign w:val="center"/>
          </w:tcPr>
          <w:p w14:paraId="0CD9164A" w14:textId="77777777" w:rsidR="008845D0" w:rsidRPr="008845D0" w:rsidRDefault="008845D0" w:rsidP="008665BB">
            <w:pPr>
              <w:keepNext/>
              <w:spacing w:before="60" w:after="60"/>
              <w:jc w:val="center"/>
              <w:rPr>
                <w:b/>
                <w:szCs w:val="20"/>
              </w:rPr>
            </w:pPr>
            <w:r w:rsidRPr="008845D0">
              <w:rPr>
                <w:b/>
                <w:szCs w:val="20"/>
              </w:rPr>
              <w:t>Implementation Cost ($)</w:t>
            </w:r>
          </w:p>
        </w:tc>
        <w:tc>
          <w:tcPr>
            <w:tcW w:w="371" w:type="pct"/>
            <w:shd w:val="clear" w:color="auto" w:fill="D9D9D9" w:themeFill="background1" w:themeFillShade="D9"/>
            <w:vAlign w:val="center"/>
          </w:tcPr>
          <w:p w14:paraId="7F38DF95" w14:textId="77777777" w:rsidR="008845D0" w:rsidRPr="008845D0" w:rsidRDefault="008845D0" w:rsidP="008845D0">
            <w:pPr>
              <w:keepNext/>
              <w:spacing w:before="60" w:after="60"/>
              <w:jc w:val="center"/>
              <w:rPr>
                <w:b/>
                <w:szCs w:val="20"/>
              </w:rPr>
            </w:pPr>
            <w:r w:rsidRPr="008845D0">
              <w:rPr>
                <w:b/>
                <w:szCs w:val="20"/>
              </w:rPr>
              <w:t>ROI (%)</w:t>
            </w:r>
          </w:p>
        </w:tc>
        <w:tc>
          <w:tcPr>
            <w:tcW w:w="558" w:type="pct"/>
            <w:shd w:val="clear" w:color="auto" w:fill="D9D9D9" w:themeFill="background1" w:themeFillShade="D9"/>
            <w:vAlign w:val="center"/>
          </w:tcPr>
          <w:p w14:paraId="43E65B01" w14:textId="77777777" w:rsidR="008845D0" w:rsidRPr="008845D0" w:rsidRDefault="008845D0" w:rsidP="008845D0">
            <w:pPr>
              <w:keepNext/>
              <w:spacing w:before="60" w:after="60"/>
              <w:jc w:val="center"/>
              <w:rPr>
                <w:b/>
                <w:szCs w:val="20"/>
              </w:rPr>
            </w:pPr>
            <w:r w:rsidRPr="008845D0">
              <w:rPr>
                <w:b/>
                <w:szCs w:val="20"/>
              </w:rPr>
              <w:t>Simple Payback (yrs.)</w:t>
            </w:r>
          </w:p>
        </w:tc>
      </w:tr>
      <w:tr w:rsidR="008665BB" w:rsidRPr="008845D0" w14:paraId="0F6E2EDA" w14:textId="77777777" w:rsidTr="0068198D">
        <w:trPr>
          <w:trHeight w:val="422"/>
        </w:trPr>
        <w:tc>
          <w:tcPr>
            <w:tcW w:w="549" w:type="pct"/>
          </w:tcPr>
          <w:p w14:paraId="210E2442" w14:textId="77777777" w:rsidR="008845D0" w:rsidRPr="008845D0" w:rsidRDefault="008845D0" w:rsidP="008845D0">
            <w:pPr>
              <w:spacing w:before="120" w:after="120"/>
              <w:jc w:val="center"/>
              <w:rPr>
                <w:color w:val="000000"/>
                <w:sz w:val="22"/>
                <w:szCs w:val="22"/>
              </w:rPr>
            </w:pPr>
          </w:p>
        </w:tc>
        <w:tc>
          <w:tcPr>
            <w:tcW w:w="599" w:type="pct"/>
            <w:noWrap/>
            <w:vAlign w:val="center"/>
          </w:tcPr>
          <w:p w14:paraId="3691B259" w14:textId="77777777" w:rsidR="008845D0" w:rsidRPr="008845D0" w:rsidRDefault="008845D0" w:rsidP="008845D0">
            <w:pPr>
              <w:spacing w:before="120" w:after="120"/>
              <w:jc w:val="center"/>
              <w:rPr>
                <w:color w:val="000000"/>
                <w:sz w:val="22"/>
                <w:szCs w:val="22"/>
              </w:rPr>
            </w:pPr>
          </w:p>
        </w:tc>
        <w:tc>
          <w:tcPr>
            <w:tcW w:w="629" w:type="pct"/>
            <w:noWrap/>
            <w:vAlign w:val="center"/>
          </w:tcPr>
          <w:p w14:paraId="0E73C6EB" w14:textId="77777777" w:rsidR="008845D0" w:rsidRPr="008845D0" w:rsidRDefault="008845D0" w:rsidP="008845D0">
            <w:pPr>
              <w:spacing w:before="120" w:after="120"/>
              <w:jc w:val="center"/>
              <w:rPr>
                <w:color w:val="000000"/>
                <w:sz w:val="22"/>
                <w:szCs w:val="22"/>
              </w:rPr>
            </w:pPr>
          </w:p>
        </w:tc>
        <w:tc>
          <w:tcPr>
            <w:tcW w:w="839" w:type="pct"/>
            <w:noWrap/>
            <w:vAlign w:val="center"/>
          </w:tcPr>
          <w:p w14:paraId="0AA2DCE6" w14:textId="77777777" w:rsidR="008845D0" w:rsidRPr="008845D0" w:rsidRDefault="008845D0" w:rsidP="008845D0">
            <w:pPr>
              <w:spacing w:before="120" w:after="120"/>
              <w:jc w:val="center"/>
              <w:rPr>
                <w:color w:val="000000"/>
                <w:sz w:val="22"/>
                <w:szCs w:val="22"/>
              </w:rPr>
            </w:pPr>
          </w:p>
        </w:tc>
        <w:tc>
          <w:tcPr>
            <w:tcW w:w="511" w:type="pct"/>
            <w:noWrap/>
            <w:vAlign w:val="center"/>
          </w:tcPr>
          <w:p w14:paraId="25010786" w14:textId="77777777" w:rsidR="008845D0" w:rsidRPr="008845D0" w:rsidRDefault="008845D0" w:rsidP="008845D0">
            <w:pPr>
              <w:spacing w:before="120" w:after="120"/>
              <w:jc w:val="center"/>
              <w:rPr>
                <w:color w:val="000000"/>
                <w:sz w:val="22"/>
                <w:szCs w:val="22"/>
              </w:rPr>
            </w:pPr>
          </w:p>
        </w:tc>
        <w:tc>
          <w:tcPr>
            <w:tcW w:w="944" w:type="pct"/>
            <w:noWrap/>
            <w:vAlign w:val="center"/>
          </w:tcPr>
          <w:p w14:paraId="338A5A5A" w14:textId="77777777" w:rsidR="008845D0" w:rsidRPr="008845D0" w:rsidRDefault="008845D0" w:rsidP="008845D0">
            <w:pPr>
              <w:spacing w:before="120" w:after="120"/>
              <w:jc w:val="center"/>
              <w:rPr>
                <w:color w:val="000000"/>
                <w:sz w:val="22"/>
                <w:szCs w:val="22"/>
              </w:rPr>
            </w:pPr>
          </w:p>
        </w:tc>
        <w:tc>
          <w:tcPr>
            <w:tcW w:w="371" w:type="pct"/>
            <w:noWrap/>
            <w:vAlign w:val="center"/>
          </w:tcPr>
          <w:p w14:paraId="5DB8EAC9" w14:textId="77777777" w:rsidR="008845D0" w:rsidRPr="008845D0" w:rsidRDefault="008845D0" w:rsidP="008845D0">
            <w:pPr>
              <w:spacing w:before="120" w:after="120"/>
              <w:jc w:val="center"/>
              <w:rPr>
                <w:color w:val="000000"/>
                <w:sz w:val="22"/>
                <w:szCs w:val="22"/>
              </w:rPr>
            </w:pPr>
          </w:p>
        </w:tc>
        <w:tc>
          <w:tcPr>
            <w:tcW w:w="558" w:type="pct"/>
            <w:noWrap/>
            <w:vAlign w:val="center"/>
          </w:tcPr>
          <w:p w14:paraId="1A1414C9" w14:textId="77777777" w:rsidR="008845D0" w:rsidRPr="008845D0" w:rsidRDefault="008845D0" w:rsidP="008845D0">
            <w:pPr>
              <w:spacing w:before="120" w:after="120"/>
              <w:jc w:val="center"/>
              <w:rPr>
                <w:color w:val="000000"/>
                <w:sz w:val="22"/>
                <w:szCs w:val="22"/>
              </w:rPr>
            </w:pPr>
          </w:p>
        </w:tc>
      </w:tr>
      <w:tr w:rsidR="008665BB" w:rsidRPr="008845D0" w14:paraId="6EA6FC24" w14:textId="77777777" w:rsidTr="0068198D">
        <w:trPr>
          <w:trHeight w:val="422"/>
        </w:trPr>
        <w:tc>
          <w:tcPr>
            <w:tcW w:w="549" w:type="pct"/>
          </w:tcPr>
          <w:p w14:paraId="11080DC8" w14:textId="77777777" w:rsidR="008845D0" w:rsidRPr="008845D0" w:rsidRDefault="008845D0" w:rsidP="008845D0">
            <w:pPr>
              <w:spacing w:before="120" w:after="120"/>
              <w:jc w:val="center"/>
              <w:rPr>
                <w:color w:val="000000"/>
                <w:sz w:val="22"/>
                <w:szCs w:val="22"/>
              </w:rPr>
            </w:pPr>
          </w:p>
        </w:tc>
        <w:tc>
          <w:tcPr>
            <w:tcW w:w="599" w:type="pct"/>
            <w:noWrap/>
            <w:vAlign w:val="center"/>
          </w:tcPr>
          <w:p w14:paraId="7D05680D" w14:textId="77777777" w:rsidR="008845D0" w:rsidRPr="008845D0" w:rsidRDefault="008845D0" w:rsidP="008845D0">
            <w:pPr>
              <w:spacing w:before="120" w:after="120"/>
              <w:jc w:val="center"/>
              <w:rPr>
                <w:color w:val="000000"/>
                <w:sz w:val="22"/>
                <w:szCs w:val="22"/>
              </w:rPr>
            </w:pPr>
          </w:p>
        </w:tc>
        <w:tc>
          <w:tcPr>
            <w:tcW w:w="629" w:type="pct"/>
            <w:noWrap/>
            <w:vAlign w:val="center"/>
          </w:tcPr>
          <w:p w14:paraId="5375B5FB" w14:textId="77777777" w:rsidR="008845D0" w:rsidRPr="008845D0" w:rsidRDefault="008845D0" w:rsidP="008845D0">
            <w:pPr>
              <w:spacing w:before="120" w:after="120"/>
              <w:jc w:val="center"/>
              <w:rPr>
                <w:color w:val="000000"/>
                <w:sz w:val="22"/>
                <w:szCs w:val="22"/>
              </w:rPr>
            </w:pPr>
          </w:p>
        </w:tc>
        <w:tc>
          <w:tcPr>
            <w:tcW w:w="839" w:type="pct"/>
            <w:noWrap/>
            <w:vAlign w:val="center"/>
          </w:tcPr>
          <w:p w14:paraId="65D33061" w14:textId="77777777" w:rsidR="008845D0" w:rsidRPr="008845D0" w:rsidRDefault="008845D0" w:rsidP="008845D0">
            <w:pPr>
              <w:spacing w:before="120" w:after="120"/>
              <w:jc w:val="center"/>
              <w:rPr>
                <w:color w:val="000000"/>
                <w:sz w:val="22"/>
                <w:szCs w:val="22"/>
              </w:rPr>
            </w:pPr>
          </w:p>
        </w:tc>
        <w:tc>
          <w:tcPr>
            <w:tcW w:w="511" w:type="pct"/>
            <w:noWrap/>
            <w:vAlign w:val="center"/>
          </w:tcPr>
          <w:p w14:paraId="71F3DD0A" w14:textId="77777777" w:rsidR="008845D0" w:rsidRPr="008845D0" w:rsidRDefault="008845D0" w:rsidP="008845D0">
            <w:pPr>
              <w:spacing w:before="120" w:after="120"/>
              <w:jc w:val="center"/>
              <w:rPr>
                <w:color w:val="000000"/>
                <w:sz w:val="22"/>
                <w:szCs w:val="22"/>
              </w:rPr>
            </w:pPr>
          </w:p>
        </w:tc>
        <w:tc>
          <w:tcPr>
            <w:tcW w:w="944" w:type="pct"/>
            <w:noWrap/>
            <w:vAlign w:val="center"/>
          </w:tcPr>
          <w:p w14:paraId="3373C6BD" w14:textId="77777777" w:rsidR="008845D0" w:rsidRPr="008845D0" w:rsidRDefault="008845D0" w:rsidP="008845D0">
            <w:pPr>
              <w:spacing w:before="120" w:after="120"/>
              <w:jc w:val="center"/>
              <w:rPr>
                <w:color w:val="000000"/>
                <w:sz w:val="22"/>
                <w:szCs w:val="22"/>
              </w:rPr>
            </w:pPr>
          </w:p>
        </w:tc>
        <w:tc>
          <w:tcPr>
            <w:tcW w:w="371" w:type="pct"/>
            <w:noWrap/>
            <w:vAlign w:val="center"/>
          </w:tcPr>
          <w:p w14:paraId="7B9C0F1B" w14:textId="77777777" w:rsidR="008845D0" w:rsidRPr="008845D0" w:rsidRDefault="008845D0" w:rsidP="008845D0">
            <w:pPr>
              <w:spacing w:before="120" w:after="120"/>
              <w:jc w:val="center"/>
              <w:rPr>
                <w:color w:val="000000"/>
                <w:sz w:val="22"/>
                <w:szCs w:val="22"/>
              </w:rPr>
            </w:pPr>
          </w:p>
        </w:tc>
        <w:tc>
          <w:tcPr>
            <w:tcW w:w="558" w:type="pct"/>
            <w:noWrap/>
            <w:vAlign w:val="center"/>
          </w:tcPr>
          <w:p w14:paraId="2CFC85D5" w14:textId="77777777" w:rsidR="008845D0" w:rsidRPr="008845D0" w:rsidRDefault="008845D0" w:rsidP="008845D0">
            <w:pPr>
              <w:spacing w:before="120" w:after="120"/>
              <w:jc w:val="center"/>
              <w:rPr>
                <w:color w:val="000000"/>
                <w:sz w:val="22"/>
                <w:szCs w:val="22"/>
              </w:rPr>
            </w:pPr>
          </w:p>
        </w:tc>
      </w:tr>
      <w:tr w:rsidR="008665BB" w:rsidRPr="008845D0" w14:paraId="5F43A9CA" w14:textId="77777777" w:rsidTr="0068198D">
        <w:trPr>
          <w:trHeight w:val="422"/>
        </w:trPr>
        <w:tc>
          <w:tcPr>
            <w:tcW w:w="549" w:type="pct"/>
          </w:tcPr>
          <w:p w14:paraId="1723E106" w14:textId="77777777" w:rsidR="008845D0" w:rsidRPr="003951AA" w:rsidRDefault="008845D0" w:rsidP="008845D0">
            <w:pPr>
              <w:spacing w:before="120" w:after="120"/>
              <w:jc w:val="center"/>
              <w:rPr>
                <w:color w:val="000000"/>
                <w:sz w:val="21"/>
                <w:szCs w:val="21"/>
              </w:rPr>
            </w:pPr>
          </w:p>
        </w:tc>
        <w:tc>
          <w:tcPr>
            <w:tcW w:w="599" w:type="pct"/>
            <w:noWrap/>
            <w:vAlign w:val="center"/>
          </w:tcPr>
          <w:p w14:paraId="567C650A" w14:textId="77777777" w:rsidR="008845D0" w:rsidRPr="008845D0" w:rsidRDefault="008845D0" w:rsidP="008845D0">
            <w:pPr>
              <w:spacing w:before="120" w:after="120"/>
              <w:jc w:val="center"/>
              <w:rPr>
                <w:color w:val="000000"/>
                <w:sz w:val="22"/>
                <w:szCs w:val="22"/>
              </w:rPr>
            </w:pPr>
          </w:p>
        </w:tc>
        <w:tc>
          <w:tcPr>
            <w:tcW w:w="629" w:type="pct"/>
            <w:noWrap/>
            <w:vAlign w:val="center"/>
          </w:tcPr>
          <w:p w14:paraId="7D3D23DE" w14:textId="77777777" w:rsidR="008845D0" w:rsidRPr="008845D0" w:rsidRDefault="008845D0" w:rsidP="008845D0">
            <w:pPr>
              <w:spacing w:before="120" w:after="120"/>
              <w:jc w:val="center"/>
              <w:rPr>
                <w:color w:val="000000"/>
                <w:sz w:val="22"/>
                <w:szCs w:val="22"/>
              </w:rPr>
            </w:pPr>
          </w:p>
        </w:tc>
        <w:tc>
          <w:tcPr>
            <w:tcW w:w="839" w:type="pct"/>
            <w:noWrap/>
            <w:vAlign w:val="center"/>
          </w:tcPr>
          <w:p w14:paraId="2D9609CA" w14:textId="77777777" w:rsidR="008845D0" w:rsidRPr="008845D0" w:rsidRDefault="008845D0" w:rsidP="008845D0">
            <w:pPr>
              <w:spacing w:before="120" w:after="120"/>
              <w:jc w:val="center"/>
              <w:rPr>
                <w:color w:val="000000"/>
                <w:sz w:val="22"/>
                <w:szCs w:val="22"/>
              </w:rPr>
            </w:pPr>
          </w:p>
        </w:tc>
        <w:tc>
          <w:tcPr>
            <w:tcW w:w="511" w:type="pct"/>
            <w:noWrap/>
            <w:vAlign w:val="center"/>
          </w:tcPr>
          <w:p w14:paraId="700253E3" w14:textId="77777777" w:rsidR="008845D0" w:rsidRPr="008845D0" w:rsidRDefault="008845D0" w:rsidP="008845D0">
            <w:pPr>
              <w:spacing w:before="120" w:after="120"/>
              <w:jc w:val="center"/>
              <w:rPr>
                <w:color w:val="000000"/>
                <w:sz w:val="22"/>
                <w:szCs w:val="22"/>
              </w:rPr>
            </w:pPr>
          </w:p>
        </w:tc>
        <w:tc>
          <w:tcPr>
            <w:tcW w:w="944" w:type="pct"/>
            <w:noWrap/>
            <w:vAlign w:val="center"/>
          </w:tcPr>
          <w:p w14:paraId="24590C93" w14:textId="77777777" w:rsidR="008845D0" w:rsidRPr="008845D0" w:rsidRDefault="008845D0" w:rsidP="008845D0">
            <w:pPr>
              <w:spacing w:before="120" w:after="120"/>
              <w:jc w:val="center"/>
              <w:rPr>
                <w:color w:val="000000"/>
                <w:sz w:val="22"/>
                <w:szCs w:val="22"/>
              </w:rPr>
            </w:pPr>
          </w:p>
        </w:tc>
        <w:tc>
          <w:tcPr>
            <w:tcW w:w="371" w:type="pct"/>
            <w:noWrap/>
            <w:vAlign w:val="center"/>
          </w:tcPr>
          <w:p w14:paraId="07442678" w14:textId="77777777" w:rsidR="008845D0" w:rsidRPr="008845D0" w:rsidRDefault="008845D0" w:rsidP="008845D0">
            <w:pPr>
              <w:spacing w:before="120" w:after="120"/>
              <w:jc w:val="center"/>
              <w:rPr>
                <w:color w:val="000000"/>
                <w:sz w:val="22"/>
                <w:szCs w:val="22"/>
              </w:rPr>
            </w:pPr>
          </w:p>
        </w:tc>
        <w:tc>
          <w:tcPr>
            <w:tcW w:w="558" w:type="pct"/>
            <w:noWrap/>
            <w:vAlign w:val="center"/>
          </w:tcPr>
          <w:p w14:paraId="5C846C82" w14:textId="77777777" w:rsidR="008845D0" w:rsidRPr="008845D0" w:rsidRDefault="008845D0" w:rsidP="008845D0">
            <w:pPr>
              <w:spacing w:before="120" w:after="120"/>
              <w:jc w:val="center"/>
              <w:rPr>
                <w:color w:val="000000"/>
                <w:sz w:val="22"/>
                <w:szCs w:val="22"/>
              </w:rPr>
            </w:pPr>
          </w:p>
        </w:tc>
      </w:tr>
    </w:tbl>
    <w:p w14:paraId="54E863EE" w14:textId="77777777" w:rsidR="008665BB" w:rsidRDefault="008665BB">
      <w:pPr>
        <w:spacing w:after="0"/>
        <w:rPr>
          <w:szCs w:val="20"/>
        </w:rPr>
      </w:pPr>
    </w:p>
    <w:p w14:paraId="724E7813" w14:textId="77777777" w:rsidR="008845D0" w:rsidRPr="008845D0" w:rsidRDefault="008845D0" w:rsidP="008845D0">
      <w:pPr>
        <w:numPr>
          <w:ilvl w:val="2"/>
          <w:numId w:val="26"/>
        </w:numPr>
        <w:tabs>
          <w:tab w:val="clear" w:pos="1152"/>
          <w:tab w:val="num" w:pos="612"/>
          <w:tab w:val="num" w:pos="1080"/>
          <w:tab w:val="num" w:pos="1602"/>
        </w:tabs>
        <w:ind w:left="1080" w:hanging="1062"/>
        <w:outlineLvl w:val="2"/>
        <w:rPr>
          <w:rFonts w:eastAsia="Times New Roman"/>
          <w:b/>
          <w:spacing w:val="40"/>
          <w:szCs w:val="20"/>
        </w:rPr>
      </w:pPr>
      <w:bookmarkStart w:id="151" w:name="_Toc348616106"/>
      <w:bookmarkStart w:id="152" w:name="_Toc385874813"/>
      <w:r w:rsidRPr="008845D0">
        <w:rPr>
          <w:rFonts w:eastAsia="Times New Roman"/>
          <w:b/>
          <w:spacing w:val="40"/>
          <w:szCs w:val="20"/>
        </w:rPr>
        <w:t>Optimize Control of Heating Hot Water Systems</w:t>
      </w:r>
      <w:bookmarkEnd w:id="151"/>
      <w:bookmarkEnd w:id="152"/>
    </w:p>
    <w:p w14:paraId="47617035" w14:textId="77777777" w:rsidR="008845D0" w:rsidRPr="008845D0" w:rsidRDefault="008845D0" w:rsidP="008845D0">
      <w:pPr>
        <w:rPr>
          <w:szCs w:val="20"/>
        </w:rPr>
      </w:pPr>
      <w:r w:rsidRPr="008845D0">
        <w:rPr>
          <w:szCs w:val="20"/>
        </w:rPr>
        <w:t>This corrective action is recommended for the following systems:</w:t>
      </w:r>
    </w:p>
    <w:p w14:paraId="001A6C1D" w14:textId="77777777" w:rsidR="008845D0" w:rsidRPr="008845D0" w:rsidRDefault="00AA5455" w:rsidP="007A03CA">
      <w:pPr>
        <w:numPr>
          <w:ilvl w:val="0"/>
          <w:numId w:val="51"/>
        </w:numPr>
        <w:spacing w:after="0"/>
        <w:rPr>
          <w:szCs w:val="20"/>
        </w:rPr>
      </w:pPr>
      <w:r>
        <w:rPr>
          <w:szCs w:val="20"/>
        </w:rPr>
        <w:t>List Building and Systems</w:t>
      </w:r>
    </w:p>
    <w:p w14:paraId="10B23342" w14:textId="77777777" w:rsidR="00B67C75" w:rsidRDefault="00B67C75" w:rsidP="00B67C75">
      <w:pPr>
        <w:keepNext/>
        <w:spacing w:after="0"/>
        <w:rPr>
          <w:szCs w:val="20"/>
          <w:u w:val="single"/>
        </w:rPr>
      </w:pPr>
    </w:p>
    <w:p w14:paraId="1F653097" w14:textId="77777777" w:rsidR="00AA5455" w:rsidRPr="008845D0" w:rsidRDefault="00AA5455" w:rsidP="00AA5455">
      <w:pPr>
        <w:keepNext/>
        <w:rPr>
          <w:szCs w:val="20"/>
          <w:u w:val="single"/>
        </w:rPr>
      </w:pPr>
      <w:r w:rsidRPr="008845D0">
        <w:rPr>
          <w:szCs w:val="20"/>
          <w:u w:val="single"/>
        </w:rPr>
        <w:t>As-Found Conditions</w:t>
      </w:r>
    </w:p>
    <w:p w14:paraId="0805C8E3" w14:textId="77777777" w:rsidR="00AA5455" w:rsidRPr="008845D0" w:rsidRDefault="00AA5455" w:rsidP="00AD2D1B">
      <w:pPr>
        <w:pStyle w:val="ListParagraph"/>
        <w:numPr>
          <w:ilvl w:val="0"/>
          <w:numId w:val="51"/>
        </w:numPr>
      </w:pPr>
      <w:r>
        <w:t>Describe “As-found” Conditions.</w:t>
      </w:r>
    </w:p>
    <w:p w14:paraId="60F862B6" w14:textId="77777777" w:rsidR="00AA5455" w:rsidRPr="008845D0" w:rsidRDefault="00AA5455" w:rsidP="00AA5455">
      <w:pPr>
        <w:keepNext/>
        <w:rPr>
          <w:szCs w:val="20"/>
          <w:u w:val="single"/>
        </w:rPr>
      </w:pPr>
      <w:r w:rsidRPr="008845D0">
        <w:rPr>
          <w:szCs w:val="20"/>
          <w:u w:val="single"/>
        </w:rPr>
        <w:t xml:space="preserve">Recommended Corrective Action </w:t>
      </w:r>
    </w:p>
    <w:p w14:paraId="33EFCD70" w14:textId="77777777" w:rsidR="00AA5455" w:rsidRPr="008845D0" w:rsidRDefault="00AA5455" w:rsidP="00AD2D1B">
      <w:pPr>
        <w:pStyle w:val="ListParagraph"/>
        <w:numPr>
          <w:ilvl w:val="0"/>
          <w:numId w:val="51"/>
        </w:numPr>
        <w:spacing w:after="120"/>
      </w:pPr>
      <w:r>
        <w:t>Describe Recommended Corrective Action</w:t>
      </w:r>
    </w:p>
    <w:p w14:paraId="11A91C0E" w14:textId="77777777" w:rsidR="00AA5455" w:rsidRPr="008845D0" w:rsidRDefault="00AA5455" w:rsidP="00AA5455">
      <w:pPr>
        <w:keepNext/>
        <w:rPr>
          <w:szCs w:val="20"/>
          <w:u w:val="single"/>
        </w:rPr>
      </w:pPr>
      <w:r w:rsidRPr="008845D0">
        <w:rPr>
          <w:szCs w:val="20"/>
          <w:u w:val="single"/>
        </w:rPr>
        <w:t>Implementation Logistics and Impact on Operations</w:t>
      </w:r>
    </w:p>
    <w:p w14:paraId="1FA5FAD0" w14:textId="77777777" w:rsidR="00AA5455" w:rsidRPr="008845D0" w:rsidRDefault="00AA5455" w:rsidP="00AD2D1B">
      <w:pPr>
        <w:pStyle w:val="ListParagraph"/>
        <w:numPr>
          <w:ilvl w:val="0"/>
          <w:numId w:val="51"/>
        </w:numPr>
      </w:pPr>
      <w:r>
        <w:t xml:space="preserve">Describe the Implementation Process </w:t>
      </w:r>
    </w:p>
    <w:p w14:paraId="3D93BA1B" w14:textId="77777777" w:rsidR="008845D0" w:rsidRPr="008845D0" w:rsidRDefault="008845D0" w:rsidP="008845D0">
      <w:pPr>
        <w:keepNext/>
        <w:rPr>
          <w:szCs w:val="20"/>
          <w:u w:val="single"/>
        </w:rPr>
      </w:pPr>
      <w:r w:rsidRPr="008845D0">
        <w:rPr>
          <w:szCs w:val="20"/>
          <w:u w:val="single"/>
        </w:rPr>
        <w:t>Cost and Benefits</w:t>
      </w:r>
    </w:p>
    <w:p w14:paraId="67576EA7" w14:textId="77777777" w:rsidR="008845D0" w:rsidRDefault="008845D0" w:rsidP="008845D0">
      <w:pPr>
        <w:rPr>
          <w:szCs w:val="20"/>
        </w:rPr>
      </w:pPr>
      <w:r w:rsidRPr="008845D0">
        <w:rPr>
          <w:szCs w:val="20"/>
        </w:rPr>
        <w:t>The implementation cost and energy savings for this energy savings measure are summarized below.</w:t>
      </w:r>
    </w:p>
    <w:p w14:paraId="203CFC7F" w14:textId="77777777" w:rsidR="00442C44" w:rsidRPr="00442C44" w:rsidRDefault="00AA5455" w:rsidP="0040256B">
      <w:pPr>
        <w:pStyle w:val="Table"/>
        <w:tabs>
          <w:tab w:val="clear" w:pos="1620"/>
        </w:tabs>
        <w:ind w:left="0" w:firstLine="0"/>
      </w:pPr>
      <w:bookmarkStart w:id="153" w:name="_Toc351113737"/>
      <w:r>
        <w:t xml:space="preserve">Sample </w:t>
      </w:r>
      <w:r w:rsidR="00442C44" w:rsidRPr="004B3E2F">
        <w:t xml:space="preserve">Estimated Energy &amp; Cost Savings </w:t>
      </w:r>
      <w:r w:rsidR="00442C44">
        <w:t xml:space="preserve">to </w:t>
      </w:r>
      <w:r w:rsidR="00442C44" w:rsidRPr="00442C44">
        <w:t>Optimize Control of Heating Hot Water Systems</w:t>
      </w:r>
      <w:bookmarkEnd w:id="153"/>
    </w:p>
    <w:tbl>
      <w:tblPr>
        <w:tblStyle w:val="TableGrid10"/>
        <w:tblW w:w="5000" w:type="pct"/>
        <w:tblLook w:val="04A0" w:firstRow="1" w:lastRow="0" w:firstColumn="1" w:lastColumn="0" w:noHBand="0" w:noVBand="1"/>
        <w:tblCaption w:val="Table 24. Table 24. Sample Estimated Energy &amp; Cost Savings to Optimize Control of Heating Hot Water Systems"/>
      </w:tblPr>
      <w:tblGrid>
        <w:gridCol w:w="961"/>
        <w:gridCol w:w="1103"/>
        <w:gridCol w:w="1236"/>
        <w:gridCol w:w="1649"/>
        <w:gridCol w:w="1004"/>
        <w:gridCol w:w="1856"/>
        <w:gridCol w:w="670"/>
        <w:gridCol w:w="1097"/>
      </w:tblGrid>
      <w:tr w:rsidR="008845D0" w:rsidRPr="00A90CBB" w14:paraId="53E27815" w14:textId="77777777" w:rsidTr="00BA05C3">
        <w:trPr>
          <w:tblHeader/>
        </w:trPr>
        <w:tc>
          <w:tcPr>
            <w:tcW w:w="502" w:type="pct"/>
            <w:shd w:val="clear" w:color="auto" w:fill="D9D9D9" w:themeFill="background1" w:themeFillShade="D9"/>
            <w:vAlign w:val="center"/>
          </w:tcPr>
          <w:p w14:paraId="5EAF6954" w14:textId="77777777" w:rsidR="008845D0" w:rsidRPr="00A90CBB" w:rsidRDefault="008845D0" w:rsidP="008845D0">
            <w:pPr>
              <w:keepNext/>
              <w:spacing w:before="60" w:after="60"/>
              <w:jc w:val="center"/>
              <w:rPr>
                <w:b/>
              </w:rPr>
            </w:pPr>
            <w:r w:rsidRPr="00A90CBB">
              <w:rPr>
                <w:b/>
              </w:rPr>
              <w:t>Bldg</w:t>
            </w:r>
            <w:r w:rsidR="008665BB" w:rsidRPr="00A90CBB">
              <w:rPr>
                <w:b/>
              </w:rPr>
              <w:t>.</w:t>
            </w:r>
            <w:r w:rsidRPr="00A90CBB">
              <w:rPr>
                <w:b/>
              </w:rPr>
              <w:t>/</w:t>
            </w:r>
          </w:p>
          <w:p w14:paraId="0A68A984" w14:textId="77777777" w:rsidR="008845D0" w:rsidRPr="00A90CBB" w:rsidRDefault="008845D0" w:rsidP="008845D0">
            <w:pPr>
              <w:keepNext/>
              <w:spacing w:before="60" w:after="60"/>
              <w:jc w:val="center"/>
              <w:rPr>
                <w:b/>
              </w:rPr>
            </w:pPr>
            <w:r w:rsidRPr="00A90CBB">
              <w:rPr>
                <w:b/>
              </w:rPr>
              <w:t>Unit</w:t>
            </w:r>
          </w:p>
        </w:tc>
        <w:tc>
          <w:tcPr>
            <w:tcW w:w="576" w:type="pct"/>
            <w:shd w:val="clear" w:color="auto" w:fill="D9D9D9" w:themeFill="background1" w:themeFillShade="D9"/>
            <w:vAlign w:val="center"/>
          </w:tcPr>
          <w:p w14:paraId="6C3BD2F0" w14:textId="77777777" w:rsidR="008845D0" w:rsidRPr="00A90CBB" w:rsidRDefault="008845D0" w:rsidP="008845D0">
            <w:pPr>
              <w:keepNext/>
              <w:spacing w:before="60" w:after="60"/>
              <w:jc w:val="center"/>
              <w:rPr>
                <w:b/>
              </w:rPr>
            </w:pPr>
            <w:r w:rsidRPr="00A90CBB">
              <w:rPr>
                <w:b/>
              </w:rPr>
              <w:t xml:space="preserve">Peak Demand Savings per year (kW/yr.) </w:t>
            </w:r>
          </w:p>
        </w:tc>
        <w:tc>
          <w:tcPr>
            <w:tcW w:w="645" w:type="pct"/>
            <w:shd w:val="clear" w:color="auto" w:fill="D9D9D9" w:themeFill="background1" w:themeFillShade="D9"/>
            <w:vAlign w:val="center"/>
          </w:tcPr>
          <w:p w14:paraId="4E1844E9" w14:textId="77777777" w:rsidR="008845D0" w:rsidRPr="00A90CBB" w:rsidRDefault="008845D0" w:rsidP="008845D0">
            <w:pPr>
              <w:keepNext/>
              <w:spacing w:before="60" w:after="60"/>
              <w:jc w:val="center"/>
              <w:rPr>
                <w:b/>
              </w:rPr>
            </w:pPr>
            <w:r w:rsidRPr="00A90CBB">
              <w:rPr>
                <w:b/>
              </w:rPr>
              <w:t>Electric Usage Savings per year (kWh/yr.)</w:t>
            </w:r>
          </w:p>
        </w:tc>
        <w:tc>
          <w:tcPr>
            <w:tcW w:w="861" w:type="pct"/>
            <w:shd w:val="clear" w:color="auto" w:fill="D9D9D9" w:themeFill="background1" w:themeFillShade="D9"/>
            <w:vAlign w:val="center"/>
          </w:tcPr>
          <w:p w14:paraId="14188513" w14:textId="77777777" w:rsidR="008845D0" w:rsidRPr="00A90CBB" w:rsidRDefault="008845D0" w:rsidP="008845D0">
            <w:pPr>
              <w:keepNext/>
              <w:spacing w:before="60" w:after="60"/>
              <w:jc w:val="center"/>
              <w:rPr>
                <w:b/>
              </w:rPr>
            </w:pPr>
            <w:r w:rsidRPr="00A90CBB">
              <w:rPr>
                <w:b/>
              </w:rPr>
              <w:t>Heating Savings per Year (MMBtus/yr.)</w:t>
            </w:r>
          </w:p>
        </w:tc>
        <w:tc>
          <w:tcPr>
            <w:tcW w:w="524" w:type="pct"/>
            <w:shd w:val="clear" w:color="auto" w:fill="D9D9D9" w:themeFill="background1" w:themeFillShade="D9"/>
            <w:vAlign w:val="center"/>
          </w:tcPr>
          <w:p w14:paraId="0BB5E8FF" w14:textId="77777777" w:rsidR="008845D0" w:rsidRPr="00A90CBB" w:rsidRDefault="008845D0" w:rsidP="008845D0">
            <w:pPr>
              <w:keepNext/>
              <w:spacing w:before="60" w:after="60"/>
              <w:jc w:val="center"/>
              <w:rPr>
                <w:b/>
              </w:rPr>
            </w:pPr>
            <w:r w:rsidRPr="00A90CBB">
              <w:rPr>
                <w:b/>
              </w:rPr>
              <w:t>Annual Cost Savings ($/yr.)</w:t>
            </w:r>
          </w:p>
        </w:tc>
        <w:tc>
          <w:tcPr>
            <w:tcW w:w="969" w:type="pct"/>
            <w:shd w:val="clear" w:color="auto" w:fill="D9D9D9" w:themeFill="background1" w:themeFillShade="D9"/>
            <w:vAlign w:val="center"/>
          </w:tcPr>
          <w:p w14:paraId="5CB82FDD" w14:textId="77777777" w:rsidR="008845D0" w:rsidRPr="00A90CBB" w:rsidRDefault="008845D0" w:rsidP="008665BB">
            <w:pPr>
              <w:keepNext/>
              <w:spacing w:before="60" w:after="60"/>
              <w:jc w:val="center"/>
              <w:rPr>
                <w:b/>
              </w:rPr>
            </w:pPr>
            <w:r w:rsidRPr="00A90CBB">
              <w:rPr>
                <w:b/>
              </w:rPr>
              <w:t>Implementation Cost ($)</w:t>
            </w:r>
          </w:p>
        </w:tc>
        <w:tc>
          <w:tcPr>
            <w:tcW w:w="350" w:type="pct"/>
            <w:shd w:val="clear" w:color="auto" w:fill="D9D9D9" w:themeFill="background1" w:themeFillShade="D9"/>
            <w:vAlign w:val="center"/>
          </w:tcPr>
          <w:p w14:paraId="21111817" w14:textId="77777777" w:rsidR="008845D0" w:rsidRPr="00A90CBB" w:rsidRDefault="008845D0" w:rsidP="008845D0">
            <w:pPr>
              <w:keepNext/>
              <w:spacing w:before="60" w:after="60"/>
              <w:jc w:val="center"/>
              <w:rPr>
                <w:b/>
              </w:rPr>
            </w:pPr>
            <w:r w:rsidRPr="00A90CBB">
              <w:rPr>
                <w:b/>
              </w:rPr>
              <w:t>ROI (%)</w:t>
            </w:r>
          </w:p>
        </w:tc>
        <w:tc>
          <w:tcPr>
            <w:tcW w:w="573" w:type="pct"/>
            <w:shd w:val="clear" w:color="auto" w:fill="D9D9D9" w:themeFill="background1" w:themeFillShade="D9"/>
            <w:vAlign w:val="center"/>
          </w:tcPr>
          <w:p w14:paraId="27D5E5ED" w14:textId="77777777" w:rsidR="008845D0" w:rsidRPr="00A90CBB" w:rsidRDefault="008845D0" w:rsidP="008845D0">
            <w:pPr>
              <w:keepNext/>
              <w:spacing w:before="60" w:after="60"/>
              <w:jc w:val="center"/>
              <w:rPr>
                <w:b/>
              </w:rPr>
            </w:pPr>
            <w:r w:rsidRPr="00A90CBB">
              <w:rPr>
                <w:b/>
              </w:rPr>
              <w:t>Simple Payback (yrs.)</w:t>
            </w:r>
          </w:p>
        </w:tc>
      </w:tr>
      <w:tr w:rsidR="008845D0" w:rsidRPr="00A90CBB" w14:paraId="380E02DD" w14:textId="77777777" w:rsidTr="00AD2D1B">
        <w:trPr>
          <w:trHeight w:val="422"/>
        </w:trPr>
        <w:tc>
          <w:tcPr>
            <w:tcW w:w="502" w:type="pct"/>
            <w:vAlign w:val="center"/>
          </w:tcPr>
          <w:p w14:paraId="3225A64E" w14:textId="77777777" w:rsidR="008845D0" w:rsidRPr="00A90CBB" w:rsidRDefault="008845D0" w:rsidP="008845D0">
            <w:pPr>
              <w:spacing w:before="120" w:after="120"/>
              <w:jc w:val="center"/>
              <w:rPr>
                <w:color w:val="000000"/>
              </w:rPr>
            </w:pPr>
          </w:p>
        </w:tc>
        <w:tc>
          <w:tcPr>
            <w:tcW w:w="576" w:type="pct"/>
            <w:noWrap/>
            <w:vAlign w:val="center"/>
          </w:tcPr>
          <w:p w14:paraId="6969CEA8" w14:textId="77777777" w:rsidR="008845D0" w:rsidRPr="00A90CBB" w:rsidRDefault="008845D0" w:rsidP="008845D0">
            <w:pPr>
              <w:spacing w:before="120" w:after="120"/>
              <w:jc w:val="center"/>
              <w:rPr>
                <w:color w:val="000000"/>
              </w:rPr>
            </w:pPr>
          </w:p>
        </w:tc>
        <w:tc>
          <w:tcPr>
            <w:tcW w:w="645" w:type="pct"/>
            <w:noWrap/>
            <w:vAlign w:val="center"/>
          </w:tcPr>
          <w:p w14:paraId="1B29F872" w14:textId="77777777" w:rsidR="008845D0" w:rsidRPr="00A90CBB" w:rsidRDefault="008845D0" w:rsidP="008845D0">
            <w:pPr>
              <w:spacing w:before="120" w:after="120"/>
              <w:jc w:val="center"/>
              <w:rPr>
                <w:color w:val="000000"/>
              </w:rPr>
            </w:pPr>
          </w:p>
        </w:tc>
        <w:tc>
          <w:tcPr>
            <w:tcW w:w="861" w:type="pct"/>
            <w:noWrap/>
            <w:vAlign w:val="center"/>
          </w:tcPr>
          <w:p w14:paraId="342CF918" w14:textId="77777777" w:rsidR="008845D0" w:rsidRPr="00A90CBB" w:rsidRDefault="008845D0" w:rsidP="008845D0">
            <w:pPr>
              <w:spacing w:before="120" w:after="120"/>
              <w:jc w:val="center"/>
              <w:rPr>
                <w:color w:val="000000"/>
              </w:rPr>
            </w:pPr>
          </w:p>
        </w:tc>
        <w:tc>
          <w:tcPr>
            <w:tcW w:w="524" w:type="pct"/>
            <w:noWrap/>
            <w:vAlign w:val="center"/>
          </w:tcPr>
          <w:p w14:paraId="3C5CD2BA" w14:textId="77777777" w:rsidR="008845D0" w:rsidRPr="00A90CBB" w:rsidRDefault="008845D0" w:rsidP="008845D0">
            <w:pPr>
              <w:spacing w:before="120" w:after="120"/>
              <w:jc w:val="center"/>
              <w:rPr>
                <w:color w:val="000000"/>
              </w:rPr>
            </w:pPr>
          </w:p>
        </w:tc>
        <w:tc>
          <w:tcPr>
            <w:tcW w:w="969" w:type="pct"/>
            <w:noWrap/>
            <w:vAlign w:val="center"/>
          </w:tcPr>
          <w:p w14:paraId="500D0E93" w14:textId="77777777" w:rsidR="008845D0" w:rsidRPr="00A90CBB" w:rsidRDefault="008845D0" w:rsidP="008845D0">
            <w:pPr>
              <w:spacing w:before="120" w:after="120"/>
              <w:jc w:val="center"/>
              <w:rPr>
                <w:color w:val="000000"/>
              </w:rPr>
            </w:pPr>
          </w:p>
        </w:tc>
        <w:tc>
          <w:tcPr>
            <w:tcW w:w="350" w:type="pct"/>
            <w:noWrap/>
            <w:vAlign w:val="center"/>
          </w:tcPr>
          <w:p w14:paraId="1FF4F18D" w14:textId="77777777" w:rsidR="008845D0" w:rsidRPr="00A90CBB" w:rsidRDefault="008845D0" w:rsidP="008845D0">
            <w:pPr>
              <w:spacing w:before="120" w:after="120"/>
              <w:jc w:val="center"/>
              <w:rPr>
                <w:color w:val="000000"/>
              </w:rPr>
            </w:pPr>
          </w:p>
        </w:tc>
        <w:tc>
          <w:tcPr>
            <w:tcW w:w="573" w:type="pct"/>
            <w:noWrap/>
            <w:vAlign w:val="center"/>
          </w:tcPr>
          <w:p w14:paraId="12E36107" w14:textId="77777777" w:rsidR="008845D0" w:rsidRPr="00A90CBB" w:rsidRDefault="008845D0" w:rsidP="008845D0">
            <w:pPr>
              <w:spacing w:before="120" w:after="120"/>
              <w:jc w:val="center"/>
              <w:rPr>
                <w:color w:val="000000"/>
              </w:rPr>
            </w:pPr>
          </w:p>
        </w:tc>
      </w:tr>
      <w:tr w:rsidR="008845D0" w:rsidRPr="00A90CBB" w14:paraId="0822E505" w14:textId="77777777" w:rsidTr="00AD2D1B">
        <w:trPr>
          <w:trHeight w:val="422"/>
        </w:trPr>
        <w:tc>
          <w:tcPr>
            <w:tcW w:w="502" w:type="pct"/>
            <w:vAlign w:val="center"/>
          </w:tcPr>
          <w:p w14:paraId="0C90B067" w14:textId="77777777" w:rsidR="008845D0" w:rsidRPr="00A90CBB" w:rsidRDefault="008845D0" w:rsidP="008845D0">
            <w:pPr>
              <w:spacing w:before="120" w:after="120"/>
              <w:jc w:val="center"/>
              <w:rPr>
                <w:color w:val="000000"/>
              </w:rPr>
            </w:pPr>
          </w:p>
        </w:tc>
        <w:tc>
          <w:tcPr>
            <w:tcW w:w="576" w:type="pct"/>
            <w:noWrap/>
            <w:vAlign w:val="center"/>
          </w:tcPr>
          <w:p w14:paraId="25CC2A46" w14:textId="77777777" w:rsidR="008845D0" w:rsidRPr="00A90CBB" w:rsidRDefault="008845D0" w:rsidP="008845D0">
            <w:pPr>
              <w:spacing w:before="120" w:after="120"/>
              <w:jc w:val="center"/>
              <w:rPr>
                <w:color w:val="000000"/>
              </w:rPr>
            </w:pPr>
          </w:p>
        </w:tc>
        <w:tc>
          <w:tcPr>
            <w:tcW w:w="645" w:type="pct"/>
            <w:noWrap/>
            <w:vAlign w:val="center"/>
          </w:tcPr>
          <w:p w14:paraId="247E8484" w14:textId="77777777" w:rsidR="008845D0" w:rsidRPr="00A90CBB" w:rsidRDefault="008845D0" w:rsidP="008845D0">
            <w:pPr>
              <w:spacing w:before="120" w:after="120"/>
              <w:jc w:val="center"/>
              <w:rPr>
                <w:color w:val="000000"/>
              </w:rPr>
            </w:pPr>
          </w:p>
        </w:tc>
        <w:tc>
          <w:tcPr>
            <w:tcW w:w="861" w:type="pct"/>
            <w:noWrap/>
            <w:vAlign w:val="center"/>
          </w:tcPr>
          <w:p w14:paraId="24AE8190" w14:textId="77777777" w:rsidR="008845D0" w:rsidRPr="00A90CBB" w:rsidRDefault="008845D0" w:rsidP="008845D0">
            <w:pPr>
              <w:spacing w:before="120" w:after="120"/>
              <w:jc w:val="center"/>
              <w:rPr>
                <w:color w:val="000000"/>
              </w:rPr>
            </w:pPr>
          </w:p>
        </w:tc>
        <w:tc>
          <w:tcPr>
            <w:tcW w:w="524" w:type="pct"/>
            <w:noWrap/>
            <w:vAlign w:val="center"/>
          </w:tcPr>
          <w:p w14:paraId="55AD4156" w14:textId="77777777" w:rsidR="008845D0" w:rsidRPr="00A90CBB" w:rsidRDefault="008845D0" w:rsidP="008845D0">
            <w:pPr>
              <w:spacing w:before="120" w:after="120"/>
              <w:jc w:val="center"/>
              <w:rPr>
                <w:color w:val="000000"/>
              </w:rPr>
            </w:pPr>
          </w:p>
        </w:tc>
        <w:tc>
          <w:tcPr>
            <w:tcW w:w="969" w:type="pct"/>
            <w:noWrap/>
            <w:vAlign w:val="center"/>
          </w:tcPr>
          <w:p w14:paraId="72B059C7" w14:textId="77777777" w:rsidR="008845D0" w:rsidRPr="00A90CBB" w:rsidRDefault="008845D0" w:rsidP="008845D0">
            <w:pPr>
              <w:spacing w:before="120" w:after="120"/>
              <w:jc w:val="center"/>
              <w:rPr>
                <w:color w:val="000000"/>
              </w:rPr>
            </w:pPr>
          </w:p>
        </w:tc>
        <w:tc>
          <w:tcPr>
            <w:tcW w:w="350" w:type="pct"/>
            <w:noWrap/>
            <w:vAlign w:val="center"/>
          </w:tcPr>
          <w:p w14:paraId="727129D1" w14:textId="77777777" w:rsidR="008845D0" w:rsidRPr="00A90CBB" w:rsidRDefault="008845D0" w:rsidP="008845D0">
            <w:pPr>
              <w:spacing w:before="120" w:after="120"/>
              <w:jc w:val="center"/>
              <w:rPr>
                <w:color w:val="000000"/>
              </w:rPr>
            </w:pPr>
          </w:p>
        </w:tc>
        <w:tc>
          <w:tcPr>
            <w:tcW w:w="573" w:type="pct"/>
            <w:noWrap/>
            <w:vAlign w:val="center"/>
          </w:tcPr>
          <w:p w14:paraId="7A5E20F2" w14:textId="77777777" w:rsidR="008845D0" w:rsidRPr="00A90CBB" w:rsidRDefault="008845D0" w:rsidP="008845D0">
            <w:pPr>
              <w:spacing w:before="120" w:after="120"/>
              <w:jc w:val="center"/>
              <w:rPr>
                <w:color w:val="000000"/>
              </w:rPr>
            </w:pPr>
          </w:p>
        </w:tc>
      </w:tr>
      <w:tr w:rsidR="008845D0" w:rsidRPr="00A90CBB" w14:paraId="7F7445BB" w14:textId="77777777" w:rsidTr="00AD2D1B">
        <w:trPr>
          <w:trHeight w:val="422"/>
        </w:trPr>
        <w:tc>
          <w:tcPr>
            <w:tcW w:w="502" w:type="pct"/>
            <w:vAlign w:val="center"/>
          </w:tcPr>
          <w:p w14:paraId="3DB8A318" w14:textId="77777777" w:rsidR="008845D0" w:rsidRPr="00A90CBB" w:rsidRDefault="008845D0" w:rsidP="008845D0">
            <w:pPr>
              <w:spacing w:before="120" w:after="120"/>
              <w:jc w:val="center"/>
              <w:rPr>
                <w:color w:val="000000"/>
              </w:rPr>
            </w:pPr>
          </w:p>
        </w:tc>
        <w:tc>
          <w:tcPr>
            <w:tcW w:w="576" w:type="pct"/>
            <w:noWrap/>
            <w:vAlign w:val="center"/>
          </w:tcPr>
          <w:p w14:paraId="6F55A4FC" w14:textId="77777777" w:rsidR="008845D0" w:rsidRPr="00A90CBB" w:rsidRDefault="008845D0" w:rsidP="008845D0">
            <w:pPr>
              <w:spacing w:before="120" w:after="120"/>
              <w:jc w:val="center"/>
              <w:rPr>
                <w:color w:val="000000"/>
              </w:rPr>
            </w:pPr>
          </w:p>
        </w:tc>
        <w:tc>
          <w:tcPr>
            <w:tcW w:w="645" w:type="pct"/>
            <w:noWrap/>
            <w:vAlign w:val="center"/>
          </w:tcPr>
          <w:p w14:paraId="43A74C83" w14:textId="77777777" w:rsidR="008845D0" w:rsidRPr="00A90CBB" w:rsidRDefault="008845D0" w:rsidP="008845D0">
            <w:pPr>
              <w:spacing w:before="120" w:after="120"/>
              <w:jc w:val="center"/>
              <w:rPr>
                <w:color w:val="000000"/>
              </w:rPr>
            </w:pPr>
          </w:p>
        </w:tc>
        <w:tc>
          <w:tcPr>
            <w:tcW w:w="861" w:type="pct"/>
            <w:noWrap/>
            <w:vAlign w:val="center"/>
          </w:tcPr>
          <w:p w14:paraId="042F05E6" w14:textId="77777777" w:rsidR="008845D0" w:rsidRPr="00A90CBB" w:rsidRDefault="008845D0" w:rsidP="008845D0">
            <w:pPr>
              <w:spacing w:before="120" w:after="120"/>
              <w:jc w:val="center"/>
              <w:rPr>
                <w:color w:val="000000"/>
              </w:rPr>
            </w:pPr>
          </w:p>
        </w:tc>
        <w:tc>
          <w:tcPr>
            <w:tcW w:w="524" w:type="pct"/>
            <w:noWrap/>
            <w:vAlign w:val="center"/>
          </w:tcPr>
          <w:p w14:paraId="1B0206E6" w14:textId="77777777" w:rsidR="008845D0" w:rsidRPr="00A90CBB" w:rsidRDefault="008845D0" w:rsidP="008845D0">
            <w:pPr>
              <w:spacing w:before="120" w:after="120"/>
              <w:jc w:val="center"/>
              <w:rPr>
                <w:color w:val="000000"/>
              </w:rPr>
            </w:pPr>
          </w:p>
        </w:tc>
        <w:tc>
          <w:tcPr>
            <w:tcW w:w="969" w:type="pct"/>
            <w:noWrap/>
            <w:vAlign w:val="center"/>
          </w:tcPr>
          <w:p w14:paraId="37CF5DD4" w14:textId="77777777" w:rsidR="008845D0" w:rsidRPr="00A90CBB" w:rsidRDefault="008845D0" w:rsidP="008845D0">
            <w:pPr>
              <w:spacing w:before="120" w:after="120"/>
              <w:jc w:val="center"/>
              <w:rPr>
                <w:color w:val="000000"/>
              </w:rPr>
            </w:pPr>
          </w:p>
        </w:tc>
        <w:tc>
          <w:tcPr>
            <w:tcW w:w="350" w:type="pct"/>
            <w:noWrap/>
            <w:vAlign w:val="center"/>
          </w:tcPr>
          <w:p w14:paraId="294F514E" w14:textId="77777777" w:rsidR="008845D0" w:rsidRPr="00A90CBB" w:rsidRDefault="008845D0" w:rsidP="008845D0">
            <w:pPr>
              <w:spacing w:before="120" w:after="120"/>
              <w:jc w:val="center"/>
              <w:rPr>
                <w:color w:val="000000"/>
              </w:rPr>
            </w:pPr>
          </w:p>
        </w:tc>
        <w:tc>
          <w:tcPr>
            <w:tcW w:w="573" w:type="pct"/>
            <w:noWrap/>
            <w:vAlign w:val="center"/>
          </w:tcPr>
          <w:p w14:paraId="62EED528" w14:textId="77777777" w:rsidR="008845D0" w:rsidRPr="00A90CBB" w:rsidRDefault="008845D0" w:rsidP="008845D0">
            <w:pPr>
              <w:spacing w:before="120" w:after="120"/>
              <w:jc w:val="center"/>
              <w:rPr>
                <w:color w:val="000000"/>
              </w:rPr>
            </w:pPr>
          </w:p>
        </w:tc>
      </w:tr>
    </w:tbl>
    <w:p w14:paraId="2AA40DD9" w14:textId="77777777" w:rsidR="00C8503F" w:rsidRDefault="00C8503F" w:rsidP="00796258">
      <w:pPr>
        <w:tabs>
          <w:tab w:val="num" w:pos="1602"/>
        </w:tabs>
        <w:spacing w:after="120"/>
        <w:ind w:left="619" w:hanging="619"/>
        <w:outlineLvl w:val="2"/>
        <w:rPr>
          <w:szCs w:val="20"/>
        </w:rPr>
      </w:pPr>
    </w:p>
    <w:p w14:paraId="72B3FB7F" w14:textId="77777777" w:rsidR="00C8503F" w:rsidRDefault="00C8503F">
      <w:pPr>
        <w:spacing w:after="0"/>
        <w:rPr>
          <w:szCs w:val="20"/>
        </w:rPr>
      </w:pPr>
    </w:p>
    <w:p w14:paraId="7DC423C8" w14:textId="77777777" w:rsidR="008845D0" w:rsidRPr="008845D0" w:rsidRDefault="008845D0" w:rsidP="008845D0">
      <w:pPr>
        <w:numPr>
          <w:ilvl w:val="2"/>
          <w:numId w:val="26"/>
        </w:numPr>
        <w:tabs>
          <w:tab w:val="clear" w:pos="1152"/>
          <w:tab w:val="num" w:pos="612"/>
          <w:tab w:val="num" w:pos="1080"/>
          <w:tab w:val="num" w:pos="1602"/>
        </w:tabs>
        <w:ind w:left="1080" w:hanging="1062"/>
        <w:outlineLvl w:val="2"/>
        <w:rPr>
          <w:rFonts w:eastAsia="Times New Roman"/>
          <w:b/>
          <w:spacing w:val="40"/>
          <w:szCs w:val="20"/>
        </w:rPr>
      </w:pPr>
      <w:bookmarkStart w:id="154" w:name="_Toc348616107"/>
      <w:bookmarkStart w:id="155" w:name="_Toc385874814"/>
      <w:r w:rsidRPr="008845D0">
        <w:rPr>
          <w:rFonts w:eastAsia="Times New Roman"/>
          <w:b/>
          <w:spacing w:val="40"/>
          <w:szCs w:val="20"/>
        </w:rPr>
        <w:t>Kitchen Makeup and Exhaust Are Constant Volume</w:t>
      </w:r>
      <w:bookmarkEnd w:id="154"/>
      <w:bookmarkEnd w:id="155"/>
    </w:p>
    <w:p w14:paraId="689D982E" w14:textId="77777777" w:rsidR="008845D0" w:rsidRPr="008845D0" w:rsidRDefault="008845D0" w:rsidP="008845D0">
      <w:pPr>
        <w:rPr>
          <w:szCs w:val="20"/>
        </w:rPr>
      </w:pPr>
      <w:r w:rsidRPr="008845D0">
        <w:rPr>
          <w:szCs w:val="20"/>
        </w:rPr>
        <w:t>This corrective action is recommended for the following systems:</w:t>
      </w:r>
    </w:p>
    <w:p w14:paraId="00E4058A" w14:textId="77777777" w:rsidR="008845D0" w:rsidRPr="008845D0" w:rsidRDefault="00AA5455" w:rsidP="007A03CA">
      <w:pPr>
        <w:numPr>
          <w:ilvl w:val="0"/>
          <w:numId w:val="51"/>
        </w:numPr>
        <w:rPr>
          <w:szCs w:val="20"/>
        </w:rPr>
      </w:pPr>
      <w:r>
        <w:rPr>
          <w:szCs w:val="20"/>
        </w:rPr>
        <w:t>List Building and Systems</w:t>
      </w:r>
    </w:p>
    <w:p w14:paraId="46B53707" w14:textId="77777777" w:rsidR="00AA5455" w:rsidRPr="00AA5455" w:rsidRDefault="00AA5455" w:rsidP="00AA5455">
      <w:pPr>
        <w:keepNext/>
        <w:rPr>
          <w:szCs w:val="20"/>
          <w:u w:val="single"/>
        </w:rPr>
      </w:pPr>
      <w:r w:rsidRPr="00AA5455">
        <w:rPr>
          <w:szCs w:val="20"/>
          <w:u w:val="single"/>
        </w:rPr>
        <w:t>As-Found Conditions</w:t>
      </w:r>
    </w:p>
    <w:p w14:paraId="310CF4B7" w14:textId="77777777" w:rsidR="00AA5455" w:rsidRDefault="00AA5455" w:rsidP="00AD2D1B">
      <w:pPr>
        <w:pStyle w:val="ListParagraph"/>
        <w:numPr>
          <w:ilvl w:val="0"/>
          <w:numId w:val="51"/>
        </w:numPr>
      </w:pPr>
      <w:r>
        <w:t>Describe “As-found” Conditions.</w:t>
      </w:r>
    </w:p>
    <w:p w14:paraId="5914E85F" w14:textId="77777777" w:rsidR="00AA5455" w:rsidRPr="00AA5455" w:rsidRDefault="00AA5455" w:rsidP="00AA5455">
      <w:r w:rsidRPr="00AA5455">
        <w:rPr>
          <w:szCs w:val="20"/>
          <w:u w:val="single"/>
        </w:rPr>
        <w:t xml:space="preserve">Recommended Corrective Action </w:t>
      </w:r>
    </w:p>
    <w:p w14:paraId="122360D4" w14:textId="77777777" w:rsidR="00AA5455" w:rsidRPr="008845D0" w:rsidRDefault="00AA5455" w:rsidP="00AD2D1B">
      <w:pPr>
        <w:pStyle w:val="ListParagraph"/>
        <w:numPr>
          <w:ilvl w:val="0"/>
          <w:numId w:val="51"/>
        </w:numPr>
        <w:spacing w:after="120"/>
      </w:pPr>
      <w:r>
        <w:t>Describe Recommended Corrective Action</w:t>
      </w:r>
    </w:p>
    <w:p w14:paraId="72465019" w14:textId="77777777" w:rsidR="00AA5455" w:rsidRPr="00AA5455" w:rsidRDefault="00AA5455" w:rsidP="00AA5455">
      <w:pPr>
        <w:keepNext/>
        <w:rPr>
          <w:szCs w:val="20"/>
          <w:u w:val="single"/>
        </w:rPr>
      </w:pPr>
      <w:r w:rsidRPr="00AA5455">
        <w:rPr>
          <w:szCs w:val="20"/>
          <w:u w:val="single"/>
        </w:rPr>
        <w:t>Implementation Logistics and Impact on Operations</w:t>
      </w:r>
    </w:p>
    <w:p w14:paraId="0E7BB9EF" w14:textId="77777777" w:rsidR="00AA5455" w:rsidRPr="008845D0" w:rsidRDefault="00AA5455" w:rsidP="00AD2D1B">
      <w:pPr>
        <w:pStyle w:val="ListParagraph"/>
        <w:numPr>
          <w:ilvl w:val="0"/>
          <w:numId w:val="51"/>
        </w:numPr>
      </w:pPr>
      <w:r>
        <w:t xml:space="preserve">Describe the Implementation Process </w:t>
      </w:r>
    </w:p>
    <w:p w14:paraId="3B98BA33" w14:textId="77777777" w:rsidR="008845D0" w:rsidRPr="008845D0" w:rsidRDefault="008845D0" w:rsidP="008845D0">
      <w:pPr>
        <w:keepNext/>
        <w:rPr>
          <w:szCs w:val="20"/>
          <w:u w:val="single"/>
        </w:rPr>
      </w:pPr>
      <w:r w:rsidRPr="008845D0">
        <w:rPr>
          <w:szCs w:val="20"/>
          <w:u w:val="single"/>
        </w:rPr>
        <w:t>Cost and Benefits</w:t>
      </w:r>
    </w:p>
    <w:p w14:paraId="6D2C0F17" w14:textId="77777777" w:rsidR="008845D0" w:rsidRDefault="008845D0" w:rsidP="008845D0">
      <w:pPr>
        <w:rPr>
          <w:szCs w:val="20"/>
        </w:rPr>
      </w:pPr>
      <w:r w:rsidRPr="008845D0">
        <w:rPr>
          <w:szCs w:val="20"/>
        </w:rPr>
        <w:t>The implementation cost and energy savings for this energy savings measure are summarized below.</w:t>
      </w:r>
    </w:p>
    <w:p w14:paraId="4E4BDA05" w14:textId="77777777" w:rsidR="00442C44" w:rsidRPr="008845D0" w:rsidRDefault="00AA5455" w:rsidP="0040256B">
      <w:pPr>
        <w:pStyle w:val="Table"/>
        <w:tabs>
          <w:tab w:val="clear" w:pos="1620"/>
        </w:tabs>
        <w:ind w:left="0" w:firstLine="0"/>
      </w:pPr>
      <w:bookmarkStart w:id="156" w:name="_Toc351113738"/>
      <w:r>
        <w:t xml:space="preserve">Sample </w:t>
      </w:r>
      <w:r w:rsidR="00442C44" w:rsidRPr="004B3E2F">
        <w:t xml:space="preserve">Estimated Energy &amp; Cost Savings </w:t>
      </w:r>
      <w:r w:rsidR="00442C44">
        <w:t xml:space="preserve">for </w:t>
      </w:r>
      <w:r w:rsidR="00442C44" w:rsidRPr="00442C44">
        <w:t>B1 Kitchen Makeup and Exhaust Are Constant Volume</w:t>
      </w:r>
      <w:bookmarkEnd w:id="156"/>
    </w:p>
    <w:tbl>
      <w:tblPr>
        <w:tblStyle w:val="TableGrid10"/>
        <w:tblW w:w="5000" w:type="pct"/>
        <w:tblLook w:val="04A0" w:firstRow="1" w:lastRow="0" w:firstColumn="1" w:lastColumn="0" w:noHBand="0" w:noVBand="1"/>
        <w:tblCaption w:val="Table 25. Table 25. Sample Estimated Energy &amp; Cost Savings for B1 Kitchen Makeup and Exhaust Are Constant Volume"/>
      </w:tblPr>
      <w:tblGrid>
        <w:gridCol w:w="1309"/>
        <w:gridCol w:w="1330"/>
        <w:gridCol w:w="1649"/>
        <w:gridCol w:w="1290"/>
        <w:gridCol w:w="1856"/>
        <w:gridCol w:w="1024"/>
        <w:gridCol w:w="1118"/>
      </w:tblGrid>
      <w:tr w:rsidR="008845D0" w:rsidRPr="00A90CBB" w14:paraId="66A1A54E" w14:textId="77777777" w:rsidTr="00BA05C3">
        <w:trPr>
          <w:tblHeader/>
        </w:trPr>
        <w:tc>
          <w:tcPr>
            <w:tcW w:w="686" w:type="pct"/>
            <w:shd w:val="clear" w:color="auto" w:fill="D9D9D9" w:themeFill="background1" w:themeFillShade="D9"/>
            <w:vAlign w:val="center"/>
          </w:tcPr>
          <w:p w14:paraId="4EF7C49D" w14:textId="77777777" w:rsidR="008845D0" w:rsidRPr="00A90CBB" w:rsidRDefault="008845D0" w:rsidP="008845D0">
            <w:pPr>
              <w:keepNext/>
              <w:spacing w:before="60" w:after="60"/>
              <w:jc w:val="center"/>
              <w:rPr>
                <w:b/>
              </w:rPr>
            </w:pPr>
            <w:r w:rsidRPr="00A90CBB">
              <w:rPr>
                <w:b/>
              </w:rPr>
              <w:t xml:space="preserve">Peak Demand Savings per year (kW/yr.) </w:t>
            </w:r>
          </w:p>
        </w:tc>
        <w:tc>
          <w:tcPr>
            <w:tcW w:w="697" w:type="pct"/>
            <w:shd w:val="clear" w:color="auto" w:fill="D9D9D9" w:themeFill="background1" w:themeFillShade="D9"/>
            <w:vAlign w:val="center"/>
          </w:tcPr>
          <w:p w14:paraId="123E89DD" w14:textId="77777777" w:rsidR="008845D0" w:rsidRPr="00A90CBB" w:rsidRDefault="008845D0" w:rsidP="008845D0">
            <w:pPr>
              <w:keepNext/>
              <w:spacing w:before="60" w:after="60"/>
              <w:jc w:val="center"/>
              <w:rPr>
                <w:b/>
              </w:rPr>
            </w:pPr>
            <w:r w:rsidRPr="00A90CBB">
              <w:rPr>
                <w:b/>
              </w:rPr>
              <w:t>Electric Usage Savings per year (kWh/yr.)</w:t>
            </w:r>
          </w:p>
        </w:tc>
        <w:tc>
          <w:tcPr>
            <w:tcW w:w="855" w:type="pct"/>
            <w:shd w:val="clear" w:color="auto" w:fill="D9D9D9" w:themeFill="background1" w:themeFillShade="D9"/>
            <w:vAlign w:val="center"/>
          </w:tcPr>
          <w:p w14:paraId="043B9A10" w14:textId="77777777" w:rsidR="008845D0" w:rsidRPr="00A90CBB" w:rsidRDefault="008845D0" w:rsidP="008845D0">
            <w:pPr>
              <w:keepNext/>
              <w:spacing w:before="60" w:after="60"/>
              <w:jc w:val="center"/>
              <w:rPr>
                <w:b/>
              </w:rPr>
            </w:pPr>
            <w:r w:rsidRPr="00A90CBB">
              <w:rPr>
                <w:b/>
              </w:rPr>
              <w:t>Heating Savings per Year (MMBtus/yr.)</w:t>
            </w:r>
          </w:p>
        </w:tc>
        <w:tc>
          <w:tcPr>
            <w:tcW w:w="676" w:type="pct"/>
            <w:shd w:val="clear" w:color="auto" w:fill="D9D9D9" w:themeFill="background1" w:themeFillShade="D9"/>
            <w:vAlign w:val="center"/>
          </w:tcPr>
          <w:p w14:paraId="7D9202D1" w14:textId="77777777" w:rsidR="008845D0" w:rsidRPr="00A90CBB" w:rsidRDefault="008845D0" w:rsidP="008845D0">
            <w:pPr>
              <w:keepNext/>
              <w:spacing w:before="60" w:after="60"/>
              <w:jc w:val="center"/>
              <w:rPr>
                <w:b/>
              </w:rPr>
            </w:pPr>
            <w:r w:rsidRPr="00A90CBB">
              <w:rPr>
                <w:b/>
              </w:rPr>
              <w:t>Annual Cost Savings ($/yr.)</w:t>
            </w:r>
          </w:p>
        </w:tc>
        <w:tc>
          <w:tcPr>
            <w:tcW w:w="963" w:type="pct"/>
            <w:shd w:val="clear" w:color="auto" w:fill="D9D9D9" w:themeFill="background1" w:themeFillShade="D9"/>
            <w:vAlign w:val="center"/>
          </w:tcPr>
          <w:p w14:paraId="6583162B" w14:textId="77777777" w:rsidR="008845D0" w:rsidRPr="00A90CBB" w:rsidRDefault="008845D0" w:rsidP="008845D0">
            <w:pPr>
              <w:keepNext/>
              <w:spacing w:before="60" w:after="60"/>
              <w:jc w:val="center"/>
              <w:rPr>
                <w:b/>
              </w:rPr>
            </w:pPr>
            <w:r w:rsidRPr="00A90CBB">
              <w:rPr>
                <w:b/>
              </w:rPr>
              <w:t>Implementation Cost ($)</w:t>
            </w:r>
          </w:p>
        </w:tc>
        <w:tc>
          <w:tcPr>
            <w:tcW w:w="537" w:type="pct"/>
            <w:shd w:val="clear" w:color="auto" w:fill="D9D9D9" w:themeFill="background1" w:themeFillShade="D9"/>
            <w:vAlign w:val="center"/>
          </w:tcPr>
          <w:p w14:paraId="70F64E67" w14:textId="77777777" w:rsidR="008845D0" w:rsidRPr="00A90CBB" w:rsidRDefault="008845D0" w:rsidP="008845D0">
            <w:pPr>
              <w:keepNext/>
              <w:spacing w:before="60" w:after="60"/>
              <w:jc w:val="center"/>
              <w:rPr>
                <w:b/>
              </w:rPr>
            </w:pPr>
            <w:r w:rsidRPr="00A90CBB">
              <w:rPr>
                <w:b/>
              </w:rPr>
              <w:t>ROI (%)</w:t>
            </w:r>
          </w:p>
        </w:tc>
        <w:tc>
          <w:tcPr>
            <w:tcW w:w="587" w:type="pct"/>
            <w:shd w:val="clear" w:color="auto" w:fill="D9D9D9" w:themeFill="background1" w:themeFillShade="D9"/>
            <w:vAlign w:val="center"/>
          </w:tcPr>
          <w:p w14:paraId="342ABD01" w14:textId="77777777" w:rsidR="008845D0" w:rsidRPr="00A90CBB" w:rsidRDefault="008845D0" w:rsidP="008845D0">
            <w:pPr>
              <w:keepNext/>
              <w:spacing w:before="60" w:after="60"/>
              <w:jc w:val="center"/>
              <w:rPr>
                <w:b/>
              </w:rPr>
            </w:pPr>
            <w:r w:rsidRPr="00A90CBB">
              <w:rPr>
                <w:b/>
              </w:rPr>
              <w:t>Simple Payback (yrs.)</w:t>
            </w:r>
          </w:p>
        </w:tc>
      </w:tr>
      <w:tr w:rsidR="008845D0" w:rsidRPr="00A90CBB" w14:paraId="0CAF60A5" w14:textId="77777777" w:rsidTr="00EC175B">
        <w:trPr>
          <w:trHeight w:val="422"/>
        </w:trPr>
        <w:tc>
          <w:tcPr>
            <w:tcW w:w="686" w:type="pct"/>
            <w:noWrap/>
            <w:vAlign w:val="center"/>
          </w:tcPr>
          <w:p w14:paraId="624F8849" w14:textId="77777777" w:rsidR="008845D0" w:rsidRPr="00A90CBB" w:rsidRDefault="008845D0" w:rsidP="008845D0">
            <w:pPr>
              <w:spacing w:before="120" w:after="120"/>
              <w:jc w:val="center"/>
              <w:rPr>
                <w:color w:val="000000"/>
              </w:rPr>
            </w:pPr>
          </w:p>
        </w:tc>
        <w:tc>
          <w:tcPr>
            <w:tcW w:w="697" w:type="pct"/>
            <w:noWrap/>
            <w:vAlign w:val="center"/>
          </w:tcPr>
          <w:p w14:paraId="202C4864" w14:textId="77777777" w:rsidR="008845D0" w:rsidRPr="00A90CBB" w:rsidRDefault="008845D0" w:rsidP="008845D0">
            <w:pPr>
              <w:spacing w:before="120" w:after="120"/>
              <w:jc w:val="center"/>
              <w:rPr>
                <w:color w:val="000000"/>
              </w:rPr>
            </w:pPr>
          </w:p>
        </w:tc>
        <w:tc>
          <w:tcPr>
            <w:tcW w:w="855" w:type="pct"/>
            <w:noWrap/>
            <w:vAlign w:val="center"/>
          </w:tcPr>
          <w:p w14:paraId="5DE1DF12" w14:textId="77777777" w:rsidR="008845D0" w:rsidRPr="00A90CBB" w:rsidRDefault="008845D0" w:rsidP="008845D0">
            <w:pPr>
              <w:spacing w:before="120" w:after="120"/>
              <w:jc w:val="center"/>
              <w:rPr>
                <w:color w:val="000000"/>
              </w:rPr>
            </w:pPr>
          </w:p>
        </w:tc>
        <w:tc>
          <w:tcPr>
            <w:tcW w:w="676" w:type="pct"/>
            <w:noWrap/>
            <w:vAlign w:val="center"/>
          </w:tcPr>
          <w:p w14:paraId="3D379EF7" w14:textId="77777777" w:rsidR="008845D0" w:rsidRPr="00A90CBB" w:rsidRDefault="008845D0" w:rsidP="008845D0">
            <w:pPr>
              <w:spacing w:before="120" w:after="120"/>
              <w:jc w:val="center"/>
              <w:rPr>
                <w:color w:val="000000"/>
              </w:rPr>
            </w:pPr>
          </w:p>
        </w:tc>
        <w:tc>
          <w:tcPr>
            <w:tcW w:w="963" w:type="pct"/>
            <w:noWrap/>
            <w:vAlign w:val="center"/>
          </w:tcPr>
          <w:p w14:paraId="19DA3303" w14:textId="77777777" w:rsidR="008845D0" w:rsidRPr="00A90CBB" w:rsidRDefault="008845D0" w:rsidP="008845D0">
            <w:pPr>
              <w:spacing w:before="120" w:after="120"/>
              <w:jc w:val="center"/>
              <w:rPr>
                <w:color w:val="000000"/>
              </w:rPr>
            </w:pPr>
          </w:p>
        </w:tc>
        <w:tc>
          <w:tcPr>
            <w:tcW w:w="537" w:type="pct"/>
            <w:noWrap/>
            <w:vAlign w:val="center"/>
          </w:tcPr>
          <w:p w14:paraId="62E3C64A" w14:textId="77777777" w:rsidR="008845D0" w:rsidRPr="00A90CBB" w:rsidRDefault="008845D0" w:rsidP="008845D0">
            <w:pPr>
              <w:spacing w:before="120" w:after="120"/>
              <w:jc w:val="center"/>
              <w:rPr>
                <w:color w:val="000000"/>
              </w:rPr>
            </w:pPr>
          </w:p>
        </w:tc>
        <w:tc>
          <w:tcPr>
            <w:tcW w:w="587" w:type="pct"/>
            <w:noWrap/>
            <w:vAlign w:val="center"/>
          </w:tcPr>
          <w:p w14:paraId="573AFAAB" w14:textId="77777777" w:rsidR="008845D0" w:rsidRPr="00A90CBB" w:rsidRDefault="008845D0" w:rsidP="008845D0">
            <w:pPr>
              <w:spacing w:before="120" w:after="120"/>
              <w:jc w:val="center"/>
              <w:rPr>
                <w:color w:val="000000"/>
              </w:rPr>
            </w:pPr>
          </w:p>
        </w:tc>
      </w:tr>
    </w:tbl>
    <w:p w14:paraId="3F1B4A58" w14:textId="77777777" w:rsidR="008845D0" w:rsidRPr="008845D0" w:rsidRDefault="008845D0" w:rsidP="00796258">
      <w:pPr>
        <w:tabs>
          <w:tab w:val="num" w:pos="1602"/>
        </w:tabs>
        <w:spacing w:after="120"/>
        <w:ind w:left="619" w:hanging="619"/>
        <w:outlineLvl w:val="2"/>
        <w:rPr>
          <w:szCs w:val="20"/>
        </w:rPr>
      </w:pPr>
    </w:p>
    <w:p w14:paraId="14FFF8D9" w14:textId="77777777" w:rsidR="00442C44" w:rsidRDefault="00442C44">
      <w:pPr>
        <w:spacing w:after="0"/>
        <w:rPr>
          <w:rFonts w:eastAsia="Times New Roman"/>
          <w:b/>
          <w:spacing w:val="40"/>
          <w:szCs w:val="20"/>
        </w:rPr>
      </w:pPr>
      <w:bookmarkStart w:id="157" w:name="_Toc348616108"/>
    </w:p>
    <w:p w14:paraId="3AFA5F5E" w14:textId="77777777" w:rsidR="008845D0" w:rsidRPr="008845D0" w:rsidRDefault="008845D0" w:rsidP="008845D0">
      <w:pPr>
        <w:numPr>
          <w:ilvl w:val="2"/>
          <w:numId w:val="26"/>
        </w:numPr>
        <w:tabs>
          <w:tab w:val="clear" w:pos="1152"/>
          <w:tab w:val="num" w:pos="612"/>
          <w:tab w:val="num" w:pos="1080"/>
          <w:tab w:val="num" w:pos="1602"/>
        </w:tabs>
        <w:ind w:left="1080" w:hanging="1062"/>
        <w:outlineLvl w:val="2"/>
        <w:rPr>
          <w:rFonts w:eastAsia="Times New Roman"/>
          <w:b/>
          <w:spacing w:val="40"/>
          <w:szCs w:val="20"/>
        </w:rPr>
      </w:pPr>
      <w:bookmarkStart w:id="158" w:name="_Toc385874815"/>
      <w:r w:rsidRPr="008845D0">
        <w:rPr>
          <w:rFonts w:eastAsia="Times New Roman"/>
          <w:b/>
          <w:spacing w:val="40"/>
          <w:szCs w:val="20"/>
        </w:rPr>
        <w:t>Optimize</w:t>
      </w:r>
      <w:r w:rsidR="00442C44">
        <w:rPr>
          <w:rFonts w:eastAsia="Times New Roman"/>
          <w:b/>
          <w:spacing w:val="40"/>
          <w:szCs w:val="20"/>
        </w:rPr>
        <w:t>d</w:t>
      </w:r>
      <w:r w:rsidRPr="008845D0">
        <w:rPr>
          <w:rFonts w:eastAsia="Times New Roman"/>
          <w:b/>
          <w:spacing w:val="40"/>
          <w:szCs w:val="20"/>
        </w:rPr>
        <w:t xml:space="preserve"> Control of Chilled Water Systems</w:t>
      </w:r>
      <w:bookmarkEnd w:id="157"/>
      <w:bookmarkEnd w:id="158"/>
    </w:p>
    <w:p w14:paraId="32297E61" w14:textId="77777777" w:rsidR="008845D0" w:rsidRPr="008845D0" w:rsidRDefault="008845D0" w:rsidP="008845D0">
      <w:pPr>
        <w:rPr>
          <w:szCs w:val="20"/>
        </w:rPr>
      </w:pPr>
      <w:r w:rsidRPr="008845D0">
        <w:rPr>
          <w:szCs w:val="20"/>
        </w:rPr>
        <w:lastRenderedPageBreak/>
        <w:t>This corrective action is recommended for the following systems:</w:t>
      </w:r>
    </w:p>
    <w:p w14:paraId="7CE211EC" w14:textId="77777777" w:rsidR="008845D0" w:rsidRDefault="00AA5455" w:rsidP="007A03CA">
      <w:pPr>
        <w:numPr>
          <w:ilvl w:val="0"/>
          <w:numId w:val="51"/>
        </w:numPr>
        <w:spacing w:after="0"/>
        <w:rPr>
          <w:szCs w:val="20"/>
        </w:rPr>
      </w:pPr>
      <w:r>
        <w:rPr>
          <w:szCs w:val="20"/>
        </w:rPr>
        <w:t>List Building and Systems</w:t>
      </w:r>
    </w:p>
    <w:p w14:paraId="07D67DE7" w14:textId="77777777" w:rsidR="00AA5455" w:rsidRDefault="00AA5455" w:rsidP="00AA5455">
      <w:pPr>
        <w:spacing w:after="0"/>
        <w:rPr>
          <w:szCs w:val="20"/>
        </w:rPr>
      </w:pPr>
    </w:p>
    <w:p w14:paraId="4AA8C170" w14:textId="77777777" w:rsidR="00AA5455" w:rsidRPr="00AA5455" w:rsidRDefault="00AA5455" w:rsidP="00AA5455">
      <w:pPr>
        <w:keepNext/>
        <w:rPr>
          <w:szCs w:val="20"/>
          <w:u w:val="single"/>
        </w:rPr>
      </w:pPr>
      <w:r w:rsidRPr="00AA5455">
        <w:rPr>
          <w:szCs w:val="20"/>
          <w:u w:val="single"/>
        </w:rPr>
        <w:t>As-Found Conditions</w:t>
      </w:r>
    </w:p>
    <w:p w14:paraId="4711BA35" w14:textId="77777777" w:rsidR="00AA5455" w:rsidRDefault="00AA5455" w:rsidP="00AD2D1B">
      <w:pPr>
        <w:pStyle w:val="ListParagraph"/>
        <w:numPr>
          <w:ilvl w:val="0"/>
          <w:numId w:val="51"/>
        </w:numPr>
      </w:pPr>
      <w:r>
        <w:t>Describe “As-found” Conditions.</w:t>
      </w:r>
    </w:p>
    <w:p w14:paraId="0E2158E6" w14:textId="77777777" w:rsidR="00AA5455" w:rsidRPr="00AA5455" w:rsidRDefault="00AA5455" w:rsidP="00AA5455">
      <w:r w:rsidRPr="00AA5455">
        <w:rPr>
          <w:szCs w:val="20"/>
          <w:u w:val="single"/>
        </w:rPr>
        <w:t xml:space="preserve">Recommended Corrective Action </w:t>
      </w:r>
    </w:p>
    <w:p w14:paraId="305C3AA2" w14:textId="77777777" w:rsidR="00AA5455" w:rsidRPr="008845D0" w:rsidRDefault="00AA5455" w:rsidP="00AD2D1B">
      <w:pPr>
        <w:pStyle w:val="ListParagraph"/>
        <w:numPr>
          <w:ilvl w:val="0"/>
          <w:numId w:val="51"/>
        </w:numPr>
        <w:spacing w:after="120"/>
      </w:pPr>
      <w:r>
        <w:t>Describe Recommended Corrective Action</w:t>
      </w:r>
    </w:p>
    <w:p w14:paraId="5D4232D7" w14:textId="77777777" w:rsidR="00AA5455" w:rsidRPr="00AA5455" w:rsidRDefault="00AA5455" w:rsidP="00AA5455">
      <w:pPr>
        <w:keepNext/>
        <w:rPr>
          <w:szCs w:val="20"/>
          <w:u w:val="single"/>
        </w:rPr>
      </w:pPr>
      <w:r w:rsidRPr="00AA5455">
        <w:rPr>
          <w:szCs w:val="20"/>
          <w:u w:val="single"/>
        </w:rPr>
        <w:t>Implementation Logistics and Impact on Operations</w:t>
      </w:r>
    </w:p>
    <w:p w14:paraId="4FA541B7" w14:textId="77777777" w:rsidR="00AA5455" w:rsidRPr="008845D0" w:rsidRDefault="00AA5455" w:rsidP="00AD2D1B">
      <w:pPr>
        <w:pStyle w:val="ListParagraph"/>
        <w:numPr>
          <w:ilvl w:val="0"/>
          <w:numId w:val="51"/>
        </w:numPr>
      </w:pPr>
      <w:r>
        <w:t xml:space="preserve">Describe the Implementation Process </w:t>
      </w:r>
    </w:p>
    <w:p w14:paraId="11D6DAA2" w14:textId="77777777" w:rsidR="008845D0" w:rsidRPr="008845D0" w:rsidRDefault="008845D0" w:rsidP="008845D0">
      <w:pPr>
        <w:keepNext/>
        <w:rPr>
          <w:szCs w:val="20"/>
          <w:u w:val="single"/>
        </w:rPr>
      </w:pPr>
      <w:r w:rsidRPr="008845D0">
        <w:rPr>
          <w:szCs w:val="20"/>
          <w:u w:val="single"/>
        </w:rPr>
        <w:t>Cost and Benefits</w:t>
      </w:r>
    </w:p>
    <w:p w14:paraId="7A8E2176" w14:textId="77777777" w:rsidR="008845D0" w:rsidRDefault="008845D0" w:rsidP="008845D0">
      <w:pPr>
        <w:rPr>
          <w:szCs w:val="20"/>
        </w:rPr>
      </w:pPr>
      <w:r w:rsidRPr="008845D0">
        <w:rPr>
          <w:szCs w:val="20"/>
        </w:rPr>
        <w:t>The implementation cost and energy savings for this energy savings measure are summarized below.</w:t>
      </w:r>
    </w:p>
    <w:p w14:paraId="39A696F1" w14:textId="77777777" w:rsidR="00442C44" w:rsidRPr="00442C44" w:rsidRDefault="00442C44" w:rsidP="0040256B">
      <w:pPr>
        <w:pStyle w:val="Table"/>
        <w:tabs>
          <w:tab w:val="clear" w:pos="1620"/>
        </w:tabs>
        <w:ind w:left="0" w:firstLine="0"/>
      </w:pPr>
      <w:bookmarkStart w:id="159" w:name="_Toc351113739"/>
      <w:r w:rsidRPr="004B3E2F">
        <w:t xml:space="preserve">Estimated Energy &amp; Cost Savings </w:t>
      </w:r>
      <w:r>
        <w:t xml:space="preserve">for </w:t>
      </w:r>
      <w:r w:rsidRPr="00442C44">
        <w:t>Optimize</w:t>
      </w:r>
      <w:r>
        <w:t>d</w:t>
      </w:r>
      <w:r w:rsidRPr="00442C44">
        <w:t xml:space="preserve"> Control of Chilled Water Systems</w:t>
      </w:r>
      <w:bookmarkEnd w:id="159"/>
    </w:p>
    <w:tbl>
      <w:tblPr>
        <w:tblStyle w:val="TableGrid10"/>
        <w:tblW w:w="5085" w:type="pct"/>
        <w:tblInd w:w="-162" w:type="dxa"/>
        <w:tblLook w:val="04A0" w:firstRow="1" w:lastRow="0" w:firstColumn="1" w:lastColumn="0" w:noHBand="0" w:noVBand="1"/>
        <w:tblCaption w:val="Table 26. Table 26. Estimated Energy &amp; Cost Savings for Optimized Control of Chilled Water Systems"/>
      </w:tblPr>
      <w:tblGrid>
        <w:gridCol w:w="978"/>
        <w:gridCol w:w="1103"/>
        <w:gridCol w:w="1276"/>
        <w:gridCol w:w="1650"/>
        <w:gridCol w:w="1004"/>
        <w:gridCol w:w="1856"/>
        <w:gridCol w:w="775"/>
        <w:gridCol w:w="1097"/>
      </w:tblGrid>
      <w:tr w:rsidR="008845D0" w:rsidRPr="00A90CBB" w14:paraId="572EB132" w14:textId="77777777" w:rsidTr="00AA5455">
        <w:trPr>
          <w:tblHeader/>
        </w:trPr>
        <w:tc>
          <w:tcPr>
            <w:tcW w:w="502" w:type="pct"/>
            <w:shd w:val="clear" w:color="auto" w:fill="D9D9D9" w:themeFill="background1" w:themeFillShade="D9"/>
            <w:vAlign w:val="center"/>
          </w:tcPr>
          <w:p w14:paraId="46F964C1" w14:textId="77777777" w:rsidR="008845D0" w:rsidRPr="00A90CBB" w:rsidRDefault="008845D0" w:rsidP="008845D0">
            <w:pPr>
              <w:keepNext/>
              <w:spacing w:before="60" w:after="60"/>
              <w:jc w:val="center"/>
              <w:rPr>
                <w:b/>
              </w:rPr>
            </w:pPr>
            <w:r w:rsidRPr="00A90CBB">
              <w:rPr>
                <w:b/>
              </w:rPr>
              <w:t>Bldg</w:t>
            </w:r>
            <w:r w:rsidR="00810CE0" w:rsidRPr="00A90CBB">
              <w:rPr>
                <w:b/>
              </w:rPr>
              <w:t>.</w:t>
            </w:r>
            <w:r w:rsidRPr="00A90CBB">
              <w:rPr>
                <w:b/>
              </w:rPr>
              <w:t>/ Unit</w:t>
            </w:r>
          </w:p>
        </w:tc>
        <w:tc>
          <w:tcPr>
            <w:tcW w:w="566" w:type="pct"/>
            <w:shd w:val="clear" w:color="auto" w:fill="D9D9D9" w:themeFill="background1" w:themeFillShade="D9"/>
            <w:vAlign w:val="center"/>
          </w:tcPr>
          <w:p w14:paraId="689B2BB5" w14:textId="77777777" w:rsidR="008845D0" w:rsidRPr="00A90CBB" w:rsidRDefault="008845D0" w:rsidP="008845D0">
            <w:pPr>
              <w:keepNext/>
              <w:spacing w:before="60" w:after="60"/>
              <w:jc w:val="center"/>
              <w:rPr>
                <w:b/>
              </w:rPr>
            </w:pPr>
            <w:r w:rsidRPr="00A90CBB">
              <w:rPr>
                <w:b/>
              </w:rPr>
              <w:t xml:space="preserve">Peak Demand Savings per year (kW/yr.) </w:t>
            </w:r>
          </w:p>
        </w:tc>
        <w:tc>
          <w:tcPr>
            <w:tcW w:w="655" w:type="pct"/>
            <w:shd w:val="clear" w:color="auto" w:fill="D9D9D9" w:themeFill="background1" w:themeFillShade="D9"/>
            <w:vAlign w:val="center"/>
          </w:tcPr>
          <w:p w14:paraId="23E8B8AA" w14:textId="77777777" w:rsidR="008845D0" w:rsidRPr="00A90CBB" w:rsidRDefault="008845D0" w:rsidP="008845D0">
            <w:pPr>
              <w:keepNext/>
              <w:spacing w:before="60" w:after="60"/>
              <w:jc w:val="center"/>
              <w:rPr>
                <w:b/>
              </w:rPr>
            </w:pPr>
            <w:r w:rsidRPr="00A90CBB">
              <w:rPr>
                <w:b/>
              </w:rPr>
              <w:t>Electric Usage Savings per year (kWh/yr.)</w:t>
            </w:r>
          </w:p>
        </w:tc>
        <w:tc>
          <w:tcPr>
            <w:tcW w:w="847" w:type="pct"/>
            <w:shd w:val="clear" w:color="auto" w:fill="D9D9D9" w:themeFill="background1" w:themeFillShade="D9"/>
            <w:vAlign w:val="center"/>
          </w:tcPr>
          <w:p w14:paraId="3201198A" w14:textId="77777777" w:rsidR="008845D0" w:rsidRPr="00A90CBB" w:rsidRDefault="008845D0" w:rsidP="008845D0">
            <w:pPr>
              <w:keepNext/>
              <w:spacing w:before="60" w:after="60"/>
              <w:jc w:val="center"/>
              <w:rPr>
                <w:b/>
              </w:rPr>
            </w:pPr>
            <w:r w:rsidRPr="00A90CBB">
              <w:rPr>
                <w:b/>
              </w:rPr>
              <w:t>Heating Savings per Year (MMBtus/yr.)</w:t>
            </w:r>
          </w:p>
        </w:tc>
        <w:tc>
          <w:tcPr>
            <w:tcW w:w="515" w:type="pct"/>
            <w:shd w:val="clear" w:color="auto" w:fill="D9D9D9" w:themeFill="background1" w:themeFillShade="D9"/>
            <w:vAlign w:val="center"/>
          </w:tcPr>
          <w:p w14:paraId="6F3D9D6B" w14:textId="77777777" w:rsidR="008845D0" w:rsidRPr="00A90CBB" w:rsidRDefault="008845D0" w:rsidP="008845D0">
            <w:pPr>
              <w:keepNext/>
              <w:spacing w:before="60" w:after="60"/>
              <w:jc w:val="center"/>
              <w:rPr>
                <w:b/>
              </w:rPr>
            </w:pPr>
            <w:r w:rsidRPr="00A90CBB">
              <w:rPr>
                <w:b/>
              </w:rPr>
              <w:t>Annual Cost Savings ($/yr.)</w:t>
            </w:r>
          </w:p>
        </w:tc>
        <w:tc>
          <w:tcPr>
            <w:tcW w:w="953" w:type="pct"/>
            <w:shd w:val="clear" w:color="auto" w:fill="D9D9D9" w:themeFill="background1" w:themeFillShade="D9"/>
            <w:vAlign w:val="center"/>
          </w:tcPr>
          <w:p w14:paraId="29CD0D5B" w14:textId="77777777" w:rsidR="008845D0" w:rsidRPr="00A90CBB" w:rsidRDefault="008845D0" w:rsidP="00810CE0">
            <w:pPr>
              <w:keepNext/>
              <w:spacing w:before="60" w:after="60"/>
              <w:jc w:val="center"/>
              <w:rPr>
                <w:b/>
              </w:rPr>
            </w:pPr>
            <w:r w:rsidRPr="00A90CBB">
              <w:rPr>
                <w:b/>
              </w:rPr>
              <w:t>Implementation Cost ($)</w:t>
            </w:r>
          </w:p>
        </w:tc>
        <w:tc>
          <w:tcPr>
            <w:tcW w:w="398" w:type="pct"/>
            <w:shd w:val="clear" w:color="auto" w:fill="D9D9D9" w:themeFill="background1" w:themeFillShade="D9"/>
            <w:vAlign w:val="center"/>
          </w:tcPr>
          <w:p w14:paraId="3A861CB9" w14:textId="77777777" w:rsidR="008845D0" w:rsidRPr="00A90CBB" w:rsidRDefault="008845D0" w:rsidP="008845D0">
            <w:pPr>
              <w:keepNext/>
              <w:spacing w:before="60" w:after="60"/>
              <w:jc w:val="center"/>
              <w:rPr>
                <w:b/>
              </w:rPr>
            </w:pPr>
            <w:r w:rsidRPr="00A90CBB">
              <w:rPr>
                <w:b/>
              </w:rPr>
              <w:t>ROI (%)</w:t>
            </w:r>
          </w:p>
        </w:tc>
        <w:tc>
          <w:tcPr>
            <w:tcW w:w="563" w:type="pct"/>
            <w:shd w:val="clear" w:color="auto" w:fill="D9D9D9" w:themeFill="background1" w:themeFillShade="D9"/>
            <w:vAlign w:val="center"/>
          </w:tcPr>
          <w:p w14:paraId="4608B5AE" w14:textId="77777777" w:rsidR="008845D0" w:rsidRPr="00A90CBB" w:rsidRDefault="008845D0" w:rsidP="008845D0">
            <w:pPr>
              <w:keepNext/>
              <w:spacing w:before="60" w:after="60"/>
              <w:jc w:val="center"/>
              <w:rPr>
                <w:b/>
              </w:rPr>
            </w:pPr>
            <w:r w:rsidRPr="00A90CBB">
              <w:rPr>
                <w:b/>
              </w:rPr>
              <w:t>Simple Payback (yrs.)</w:t>
            </w:r>
          </w:p>
        </w:tc>
      </w:tr>
      <w:tr w:rsidR="00AD2D1B" w:rsidRPr="00A90CBB" w14:paraId="536C1ACD" w14:textId="77777777" w:rsidTr="00AD2D1B">
        <w:trPr>
          <w:tblHeader/>
        </w:trPr>
        <w:tc>
          <w:tcPr>
            <w:tcW w:w="502" w:type="pct"/>
            <w:shd w:val="clear" w:color="auto" w:fill="auto"/>
            <w:vAlign w:val="center"/>
          </w:tcPr>
          <w:p w14:paraId="3550B4F7" w14:textId="77777777" w:rsidR="00AD2D1B" w:rsidRPr="00A90CBB" w:rsidRDefault="00AD2D1B" w:rsidP="008845D0">
            <w:pPr>
              <w:keepNext/>
              <w:spacing w:before="60" w:after="60"/>
              <w:jc w:val="center"/>
              <w:rPr>
                <w:b/>
              </w:rPr>
            </w:pPr>
          </w:p>
        </w:tc>
        <w:tc>
          <w:tcPr>
            <w:tcW w:w="566" w:type="pct"/>
            <w:shd w:val="clear" w:color="auto" w:fill="auto"/>
            <w:vAlign w:val="center"/>
          </w:tcPr>
          <w:p w14:paraId="743B2D7C" w14:textId="77777777" w:rsidR="00AD2D1B" w:rsidRPr="00A90CBB" w:rsidRDefault="00AD2D1B" w:rsidP="008845D0">
            <w:pPr>
              <w:keepNext/>
              <w:spacing w:before="60" w:after="60"/>
              <w:jc w:val="center"/>
              <w:rPr>
                <w:b/>
              </w:rPr>
            </w:pPr>
          </w:p>
        </w:tc>
        <w:tc>
          <w:tcPr>
            <w:tcW w:w="655" w:type="pct"/>
            <w:shd w:val="clear" w:color="auto" w:fill="auto"/>
            <w:vAlign w:val="center"/>
          </w:tcPr>
          <w:p w14:paraId="1D4CF25F" w14:textId="77777777" w:rsidR="00AD2D1B" w:rsidRPr="00A90CBB" w:rsidRDefault="00AD2D1B" w:rsidP="008845D0">
            <w:pPr>
              <w:keepNext/>
              <w:spacing w:before="60" w:after="60"/>
              <w:jc w:val="center"/>
              <w:rPr>
                <w:b/>
              </w:rPr>
            </w:pPr>
          </w:p>
        </w:tc>
        <w:tc>
          <w:tcPr>
            <w:tcW w:w="847" w:type="pct"/>
            <w:shd w:val="clear" w:color="auto" w:fill="auto"/>
            <w:vAlign w:val="center"/>
          </w:tcPr>
          <w:p w14:paraId="2BFAF7F6" w14:textId="77777777" w:rsidR="00AD2D1B" w:rsidRPr="00A90CBB" w:rsidRDefault="00AD2D1B" w:rsidP="008845D0">
            <w:pPr>
              <w:keepNext/>
              <w:spacing w:before="60" w:after="60"/>
              <w:jc w:val="center"/>
              <w:rPr>
                <w:b/>
              </w:rPr>
            </w:pPr>
          </w:p>
        </w:tc>
        <w:tc>
          <w:tcPr>
            <w:tcW w:w="515" w:type="pct"/>
            <w:shd w:val="clear" w:color="auto" w:fill="auto"/>
            <w:vAlign w:val="center"/>
          </w:tcPr>
          <w:p w14:paraId="56075CDA" w14:textId="77777777" w:rsidR="00AD2D1B" w:rsidRPr="00A90CBB" w:rsidRDefault="00AD2D1B" w:rsidP="008845D0">
            <w:pPr>
              <w:keepNext/>
              <w:spacing w:before="60" w:after="60"/>
              <w:jc w:val="center"/>
              <w:rPr>
                <w:b/>
              </w:rPr>
            </w:pPr>
          </w:p>
        </w:tc>
        <w:tc>
          <w:tcPr>
            <w:tcW w:w="953" w:type="pct"/>
            <w:shd w:val="clear" w:color="auto" w:fill="auto"/>
            <w:vAlign w:val="center"/>
          </w:tcPr>
          <w:p w14:paraId="7381F1C8" w14:textId="77777777" w:rsidR="00AD2D1B" w:rsidRPr="00A90CBB" w:rsidRDefault="00AD2D1B" w:rsidP="00810CE0">
            <w:pPr>
              <w:keepNext/>
              <w:spacing w:before="60" w:after="60"/>
              <w:jc w:val="center"/>
              <w:rPr>
                <w:b/>
              </w:rPr>
            </w:pPr>
          </w:p>
        </w:tc>
        <w:tc>
          <w:tcPr>
            <w:tcW w:w="398" w:type="pct"/>
            <w:shd w:val="clear" w:color="auto" w:fill="auto"/>
            <w:vAlign w:val="center"/>
          </w:tcPr>
          <w:p w14:paraId="5B2576A6" w14:textId="77777777" w:rsidR="00AD2D1B" w:rsidRPr="00A90CBB" w:rsidRDefault="00AD2D1B" w:rsidP="008845D0">
            <w:pPr>
              <w:keepNext/>
              <w:spacing w:before="60" w:after="60"/>
              <w:jc w:val="center"/>
              <w:rPr>
                <w:b/>
              </w:rPr>
            </w:pPr>
          </w:p>
        </w:tc>
        <w:tc>
          <w:tcPr>
            <w:tcW w:w="563" w:type="pct"/>
            <w:shd w:val="clear" w:color="auto" w:fill="auto"/>
            <w:vAlign w:val="center"/>
          </w:tcPr>
          <w:p w14:paraId="474594D9" w14:textId="77777777" w:rsidR="00AD2D1B" w:rsidRPr="00A90CBB" w:rsidRDefault="00AD2D1B" w:rsidP="008845D0">
            <w:pPr>
              <w:keepNext/>
              <w:spacing w:before="60" w:after="60"/>
              <w:jc w:val="center"/>
              <w:rPr>
                <w:b/>
              </w:rPr>
            </w:pPr>
          </w:p>
        </w:tc>
      </w:tr>
    </w:tbl>
    <w:p w14:paraId="754D1FBC" w14:textId="77777777" w:rsidR="003951AA" w:rsidRDefault="003951AA">
      <w:pPr>
        <w:spacing w:after="0"/>
        <w:rPr>
          <w:rFonts w:eastAsia="Times New Roman"/>
          <w:b/>
          <w:spacing w:val="40"/>
          <w:szCs w:val="20"/>
        </w:rPr>
      </w:pPr>
      <w:bookmarkStart w:id="160" w:name="_Toc348616109"/>
    </w:p>
    <w:p w14:paraId="2AC75367" w14:textId="77777777" w:rsidR="00AA5455" w:rsidRDefault="00AA5455" w:rsidP="00AA5455">
      <w:pPr>
        <w:tabs>
          <w:tab w:val="num" w:pos="1152"/>
          <w:tab w:val="num" w:pos="1602"/>
        </w:tabs>
        <w:ind w:left="1080"/>
        <w:outlineLvl w:val="2"/>
        <w:rPr>
          <w:rFonts w:eastAsia="Times New Roman"/>
          <w:b/>
          <w:spacing w:val="40"/>
          <w:szCs w:val="20"/>
        </w:rPr>
      </w:pPr>
    </w:p>
    <w:p w14:paraId="3BD763AB" w14:textId="77777777" w:rsidR="008845D0" w:rsidRPr="008845D0" w:rsidRDefault="008845D0" w:rsidP="008845D0">
      <w:pPr>
        <w:numPr>
          <w:ilvl w:val="2"/>
          <w:numId w:val="26"/>
        </w:numPr>
        <w:tabs>
          <w:tab w:val="clear" w:pos="1152"/>
          <w:tab w:val="num" w:pos="612"/>
          <w:tab w:val="num" w:pos="1080"/>
          <w:tab w:val="num" w:pos="1602"/>
        </w:tabs>
        <w:ind w:left="1080" w:hanging="1062"/>
        <w:outlineLvl w:val="2"/>
        <w:rPr>
          <w:rFonts w:eastAsia="Times New Roman"/>
          <w:b/>
          <w:spacing w:val="40"/>
          <w:szCs w:val="20"/>
        </w:rPr>
      </w:pPr>
      <w:bookmarkStart w:id="161" w:name="_Toc385874816"/>
      <w:r w:rsidRPr="008845D0">
        <w:rPr>
          <w:rFonts w:eastAsia="Times New Roman"/>
          <w:b/>
          <w:spacing w:val="40"/>
          <w:szCs w:val="20"/>
        </w:rPr>
        <w:t>Control</w:t>
      </w:r>
      <w:r w:rsidR="00442C44">
        <w:rPr>
          <w:rFonts w:eastAsia="Times New Roman"/>
          <w:b/>
          <w:spacing w:val="40"/>
          <w:szCs w:val="20"/>
        </w:rPr>
        <w:t>ling</w:t>
      </w:r>
      <w:r w:rsidRPr="008845D0">
        <w:rPr>
          <w:rFonts w:eastAsia="Times New Roman"/>
          <w:b/>
          <w:spacing w:val="40"/>
          <w:szCs w:val="20"/>
        </w:rPr>
        <w:t xml:space="preserve"> Lab Supply and Exhaust Fan Speeds to Match Biosafety Cabinet Airflow</w:t>
      </w:r>
      <w:bookmarkEnd w:id="160"/>
      <w:bookmarkEnd w:id="161"/>
    </w:p>
    <w:p w14:paraId="51177B60" w14:textId="77777777" w:rsidR="008845D0" w:rsidRPr="008845D0" w:rsidRDefault="008845D0" w:rsidP="008845D0">
      <w:pPr>
        <w:rPr>
          <w:szCs w:val="20"/>
        </w:rPr>
      </w:pPr>
      <w:r w:rsidRPr="008845D0">
        <w:rPr>
          <w:szCs w:val="20"/>
        </w:rPr>
        <w:t>This corrective action is recommended for the following systems:</w:t>
      </w:r>
    </w:p>
    <w:p w14:paraId="0CE4ED11" w14:textId="77777777" w:rsidR="008845D0" w:rsidRPr="008845D0" w:rsidRDefault="00AA5455" w:rsidP="007A03CA">
      <w:pPr>
        <w:numPr>
          <w:ilvl w:val="0"/>
          <w:numId w:val="51"/>
        </w:numPr>
        <w:rPr>
          <w:szCs w:val="20"/>
        </w:rPr>
      </w:pPr>
      <w:r>
        <w:rPr>
          <w:szCs w:val="20"/>
        </w:rPr>
        <w:t>List Building and Systems</w:t>
      </w:r>
    </w:p>
    <w:p w14:paraId="45675AD3" w14:textId="77777777" w:rsidR="00AA5455" w:rsidRPr="00AA5455" w:rsidRDefault="00AA5455" w:rsidP="00AA5455">
      <w:pPr>
        <w:keepNext/>
        <w:rPr>
          <w:szCs w:val="20"/>
          <w:u w:val="single"/>
        </w:rPr>
      </w:pPr>
      <w:r w:rsidRPr="00AA5455">
        <w:rPr>
          <w:szCs w:val="20"/>
          <w:u w:val="single"/>
        </w:rPr>
        <w:t>As-Found Conditions</w:t>
      </w:r>
    </w:p>
    <w:p w14:paraId="29142C97" w14:textId="77777777" w:rsidR="00AA5455" w:rsidRDefault="00AA5455" w:rsidP="00AD2D1B">
      <w:pPr>
        <w:pStyle w:val="ListParagraph"/>
        <w:numPr>
          <w:ilvl w:val="0"/>
          <w:numId w:val="51"/>
        </w:numPr>
      </w:pPr>
      <w:r>
        <w:t>Describe “As-found” Conditions.</w:t>
      </w:r>
    </w:p>
    <w:p w14:paraId="05FF71D4" w14:textId="77777777" w:rsidR="00AA5455" w:rsidRPr="00AA5455" w:rsidRDefault="00AA5455" w:rsidP="00AA5455">
      <w:r w:rsidRPr="00AA5455">
        <w:rPr>
          <w:szCs w:val="20"/>
          <w:u w:val="single"/>
        </w:rPr>
        <w:t xml:space="preserve">Recommended Corrective Action </w:t>
      </w:r>
    </w:p>
    <w:p w14:paraId="33BE84BE" w14:textId="77777777" w:rsidR="00AA5455" w:rsidRPr="008845D0" w:rsidRDefault="00AA5455" w:rsidP="00AD2D1B">
      <w:pPr>
        <w:pStyle w:val="ListParagraph"/>
        <w:numPr>
          <w:ilvl w:val="0"/>
          <w:numId w:val="51"/>
        </w:numPr>
        <w:spacing w:after="120"/>
      </w:pPr>
      <w:r>
        <w:t>Describe Recommended Corrective Action</w:t>
      </w:r>
    </w:p>
    <w:p w14:paraId="2EF745BD" w14:textId="77777777" w:rsidR="00AA5455" w:rsidRPr="00AA5455" w:rsidRDefault="00AA5455" w:rsidP="00AA5455">
      <w:pPr>
        <w:keepNext/>
        <w:rPr>
          <w:szCs w:val="20"/>
          <w:u w:val="single"/>
        </w:rPr>
      </w:pPr>
      <w:r w:rsidRPr="00AA5455">
        <w:rPr>
          <w:szCs w:val="20"/>
          <w:u w:val="single"/>
        </w:rPr>
        <w:lastRenderedPageBreak/>
        <w:t>Implementation Logistics and Impact on Operations</w:t>
      </w:r>
    </w:p>
    <w:p w14:paraId="5F3B3FE5" w14:textId="77777777" w:rsidR="00AA5455" w:rsidRPr="008845D0" w:rsidRDefault="00AA5455" w:rsidP="00AD2D1B">
      <w:pPr>
        <w:pStyle w:val="ListParagraph"/>
        <w:numPr>
          <w:ilvl w:val="0"/>
          <w:numId w:val="51"/>
        </w:numPr>
      </w:pPr>
      <w:r>
        <w:t xml:space="preserve">Describe the Implementation Process </w:t>
      </w:r>
    </w:p>
    <w:p w14:paraId="7F0F2508" w14:textId="77777777" w:rsidR="008845D0" w:rsidRPr="008845D0" w:rsidRDefault="008845D0" w:rsidP="008845D0">
      <w:pPr>
        <w:keepNext/>
        <w:rPr>
          <w:szCs w:val="20"/>
          <w:u w:val="single"/>
        </w:rPr>
      </w:pPr>
      <w:r w:rsidRPr="008845D0">
        <w:rPr>
          <w:szCs w:val="20"/>
          <w:u w:val="single"/>
        </w:rPr>
        <w:t>Cost and Benefits</w:t>
      </w:r>
    </w:p>
    <w:p w14:paraId="030C92E1" w14:textId="77777777" w:rsidR="008845D0" w:rsidRDefault="008845D0" w:rsidP="008845D0">
      <w:pPr>
        <w:rPr>
          <w:szCs w:val="20"/>
        </w:rPr>
      </w:pPr>
      <w:r w:rsidRPr="008845D0">
        <w:rPr>
          <w:szCs w:val="20"/>
        </w:rPr>
        <w:t>The implementation cost and energy savings for this energy savings measure are summarized below.</w:t>
      </w:r>
    </w:p>
    <w:p w14:paraId="146B75AB" w14:textId="77777777" w:rsidR="00442C44" w:rsidRPr="00442C44" w:rsidRDefault="0021468B" w:rsidP="0040256B">
      <w:pPr>
        <w:pStyle w:val="Table"/>
        <w:tabs>
          <w:tab w:val="clear" w:pos="1620"/>
        </w:tabs>
        <w:ind w:left="0" w:firstLine="0"/>
      </w:pPr>
      <w:bookmarkStart w:id="162" w:name="_Toc351113740"/>
      <w:r>
        <w:t xml:space="preserve">Sample </w:t>
      </w:r>
      <w:r w:rsidR="00442C44" w:rsidRPr="004B3E2F">
        <w:t xml:space="preserve">Estimated Energy &amp; Cost Savings </w:t>
      </w:r>
      <w:r w:rsidR="00442C44">
        <w:t xml:space="preserve">for </w:t>
      </w:r>
      <w:r w:rsidR="00442C44" w:rsidRPr="00442C44">
        <w:t>Control</w:t>
      </w:r>
      <w:r w:rsidR="00442C44">
        <w:t>ling</w:t>
      </w:r>
      <w:r w:rsidR="00442C44" w:rsidRPr="00442C44">
        <w:t xml:space="preserve"> B1 Lab Supply and Exhaust Fan Speeds to Match Biosafety Cabinet Airflow</w:t>
      </w:r>
      <w:bookmarkEnd w:id="162"/>
    </w:p>
    <w:tbl>
      <w:tblPr>
        <w:tblStyle w:val="TableGrid10"/>
        <w:tblW w:w="5000" w:type="pct"/>
        <w:tblLook w:val="04A0" w:firstRow="1" w:lastRow="0" w:firstColumn="1" w:lastColumn="0" w:noHBand="0" w:noVBand="1"/>
        <w:tblCaption w:val="Table 27. Table 27. Sample Estimated Energy &amp; Cost Savings for Controlling B1 Lab Supply and Exhaust Fan Speeds to Match Biosafety Cabinet Airflow"/>
      </w:tblPr>
      <w:tblGrid>
        <w:gridCol w:w="1311"/>
        <w:gridCol w:w="1330"/>
        <w:gridCol w:w="1649"/>
        <w:gridCol w:w="1290"/>
        <w:gridCol w:w="1856"/>
        <w:gridCol w:w="1024"/>
        <w:gridCol w:w="1116"/>
      </w:tblGrid>
      <w:tr w:rsidR="008845D0" w:rsidRPr="00A90CBB" w14:paraId="1D19DC71" w14:textId="77777777" w:rsidTr="00BA05C3">
        <w:trPr>
          <w:tblHeader/>
        </w:trPr>
        <w:tc>
          <w:tcPr>
            <w:tcW w:w="687" w:type="pct"/>
            <w:shd w:val="clear" w:color="auto" w:fill="D9D9D9" w:themeFill="background1" w:themeFillShade="D9"/>
            <w:vAlign w:val="center"/>
          </w:tcPr>
          <w:p w14:paraId="798DCFE0" w14:textId="77777777" w:rsidR="008845D0" w:rsidRPr="00A90CBB" w:rsidRDefault="008845D0" w:rsidP="008845D0">
            <w:pPr>
              <w:keepNext/>
              <w:spacing w:before="60" w:after="60"/>
              <w:jc w:val="center"/>
              <w:rPr>
                <w:b/>
              </w:rPr>
            </w:pPr>
            <w:r w:rsidRPr="00A90CBB">
              <w:rPr>
                <w:b/>
              </w:rPr>
              <w:t xml:space="preserve">Peak Demand Savings per year (kW/yr.) </w:t>
            </w:r>
          </w:p>
        </w:tc>
        <w:tc>
          <w:tcPr>
            <w:tcW w:w="697" w:type="pct"/>
            <w:shd w:val="clear" w:color="auto" w:fill="D9D9D9" w:themeFill="background1" w:themeFillShade="D9"/>
            <w:vAlign w:val="center"/>
          </w:tcPr>
          <w:p w14:paraId="506CC267" w14:textId="77777777" w:rsidR="008845D0" w:rsidRPr="00A90CBB" w:rsidRDefault="008845D0" w:rsidP="008845D0">
            <w:pPr>
              <w:keepNext/>
              <w:spacing w:before="60" w:after="60"/>
              <w:jc w:val="center"/>
              <w:rPr>
                <w:b/>
              </w:rPr>
            </w:pPr>
            <w:r w:rsidRPr="00A90CBB">
              <w:rPr>
                <w:b/>
              </w:rPr>
              <w:t>Electric Usage Savings per year (kWh/yr.)</w:t>
            </w:r>
          </w:p>
        </w:tc>
        <w:tc>
          <w:tcPr>
            <w:tcW w:w="855" w:type="pct"/>
            <w:shd w:val="clear" w:color="auto" w:fill="D9D9D9" w:themeFill="background1" w:themeFillShade="D9"/>
            <w:vAlign w:val="center"/>
          </w:tcPr>
          <w:p w14:paraId="776AD756" w14:textId="77777777" w:rsidR="008845D0" w:rsidRPr="00A90CBB" w:rsidRDefault="008845D0" w:rsidP="008845D0">
            <w:pPr>
              <w:keepNext/>
              <w:spacing w:before="60" w:after="60"/>
              <w:jc w:val="center"/>
              <w:rPr>
                <w:b/>
              </w:rPr>
            </w:pPr>
            <w:r w:rsidRPr="00A90CBB">
              <w:rPr>
                <w:b/>
              </w:rPr>
              <w:t>Heating Savings per Year (MMBtus/yr.)</w:t>
            </w:r>
          </w:p>
        </w:tc>
        <w:tc>
          <w:tcPr>
            <w:tcW w:w="676" w:type="pct"/>
            <w:shd w:val="clear" w:color="auto" w:fill="D9D9D9" w:themeFill="background1" w:themeFillShade="D9"/>
            <w:vAlign w:val="center"/>
          </w:tcPr>
          <w:p w14:paraId="58D3E9FD" w14:textId="77777777" w:rsidR="008845D0" w:rsidRPr="00A90CBB" w:rsidRDefault="008845D0" w:rsidP="008845D0">
            <w:pPr>
              <w:keepNext/>
              <w:spacing w:before="60" w:after="60"/>
              <w:jc w:val="center"/>
              <w:rPr>
                <w:b/>
              </w:rPr>
            </w:pPr>
            <w:r w:rsidRPr="00A90CBB">
              <w:rPr>
                <w:b/>
              </w:rPr>
              <w:t>Annual Cost Savings ($/yr.)</w:t>
            </w:r>
          </w:p>
        </w:tc>
        <w:tc>
          <w:tcPr>
            <w:tcW w:w="963" w:type="pct"/>
            <w:shd w:val="clear" w:color="auto" w:fill="D9D9D9" w:themeFill="background1" w:themeFillShade="D9"/>
            <w:vAlign w:val="center"/>
          </w:tcPr>
          <w:p w14:paraId="54C4708A" w14:textId="77777777" w:rsidR="008845D0" w:rsidRPr="00A90CBB" w:rsidRDefault="008845D0" w:rsidP="008845D0">
            <w:pPr>
              <w:keepNext/>
              <w:spacing w:before="60" w:after="60"/>
              <w:jc w:val="center"/>
              <w:rPr>
                <w:b/>
              </w:rPr>
            </w:pPr>
            <w:r w:rsidRPr="00A90CBB">
              <w:rPr>
                <w:b/>
              </w:rPr>
              <w:t>Implementation Cost ($)</w:t>
            </w:r>
          </w:p>
        </w:tc>
        <w:tc>
          <w:tcPr>
            <w:tcW w:w="537" w:type="pct"/>
            <w:shd w:val="clear" w:color="auto" w:fill="D9D9D9" w:themeFill="background1" w:themeFillShade="D9"/>
            <w:vAlign w:val="center"/>
          </w:tcPr>
          <w:p w14:paraId="0F1E51FA" w14:textId="77777777" w:rsidR="008845D0" w:rsidRPr="00A90CBB" w:rsidRDefault="008845D0" w:rsidP="008845D0">
            <w:pPr>
              <w:keepNext/>
              <w:spacing w:before="60" w:after="60"/>
              <w:jc w:val="center"/>
              <w:rPr>
                <w:b/>
              </w:rPr>
            </w:pPr>
            <w:r w:rsidRPr="00A90CBB">
              <w:rPr>
                <w:b/>
              </w:rPr>
              <w:t>ROI (%)</w:t>
            </w:r>
          </w:p>
        </w:tc>
        <w:tc>
          <w:tcPr>
            <w:tcW w:w="586" w:type="pct"/>
            <w:shd w:val="clear" w:color="auto" w:fill="D9D9D9" w:themeFill="background1" w:themeFillShade="D9"/>
            <w:vAlign w:val="center"/>
          </w:tcPr>
          <w:p w14:paraId="193B9041" w14:textId="77777777" w:rsidR="008845D0" w:rsidRPr="00A90CBB" w:rsidRDefault="008845D0" w:rsidP="008845D0">
            <w:pPr>
              <w:keepNext/>
              <w:spacing w:before="60" w:after="60"/>
              <w:jc w:val="center"/>
              <w:rPr>
                <w:b/>
              </w:rPr>
            </w:pPr>
            <w:r w:rsidRPr="00A90CBB">
              <w:rPr>
                <w:b/>
              </w:rPr>
              <w:t>Simple Payback (yrs.)</w:t>
            </w:r>
          </w:p>
        </w:tc>
      </w:tr>
      <w:tr w:rsidR="008845D0" w:rsidRPr="00A90CBB" w14:paraId="268867AC" w14:textId="77777777" w:rsidTr="00442C44">
        <w:trPr>
          <w:trHeight w:val="422"/>
        </w:trPr>
        <w:tc>
          <w:tcPr>
            <w:tcW w:w="687" w:type="pct"/>
            <w:noWrap/>
            <w:vAlign w:val="center"/>
          </w:tcPr>
          <w:p w14:paraId="042A91D4" w14:textId="77777777" w:rsidR="008845D0" w:rsidRPr="00A90CBB" w:rsidRDefault="008845D0" w:rsidP="008845D0">
            <w:pPr>
              <w:spacing w:before="120" w:after="120"/>
              <w:jc w:val="center"/>
              <w:rPr>
                <w:color w:val="000000"/>
              </w:rPr>
            </w:pPr>
          </w:p>
        </w:tc>
        <w:tc>
          <w:tcPr>
            <w:tcW w:w="697" w:type="pct"/>
            <w:noWrap/>
            <w:vAlign w:val="center"/>
          </w:tcPr>
          <w:p w14:paraId="70291D06" w14:textId="77777777" w:rsidR="008845D0" w:rsidRPr="00A90CBB" w:rsidRDefault="008845D0" w:rsidP="008845D0">
            <w:pPr>
              <w:spacing w:before="120" w:after="120"/>
              <w:jc w:val="center"/>
              <w:rPr>
                <w:color w:val="000000"/>
              </w:rPr>
            </w:pPr>
          </w:p>
        </w:tc>
        <w:tc>
          <w:tcPr>
            <w:tcW w:w="855" w:type="pct"/>
            <w:noWrap/>
            <w:vAlign w:val="center"/>
          </w:tcPr>
          <w:p w14:paraId="744B530E" w14:textId="77777777" w:rsidR="008845D0" w:rsidRPr="00A90CBB" w:rsidRDefault="008845D0" w:rsidP="008845D0">
            <w:pPr>
              <w:spacing w:before="120" w:after="120"/>
              <w:jc w:val="center"/>
              <w:rPr>
                <w:color w:val="000000"/>
              </w:rPr>
            </w:pPr>
          </w:p>
        </w:tc>
        <w:tc>
          <w:tcPr>
            <w:tcW w:w="676" w:type="pct"/>
            <w:noWrap/>
            <w:vAlign w:val="center"/>
          </w:tcPr>
          <w:p w14:paraId="08BE453D" w14:textId="77777777" w:rsidR="008845D0" w:rsidRPr="00A90CBB" w:rsidRDefault="008845D0" w:rsidP="008845D0">
            <w:pPr>
              <w:spacing w:before="120" w:after="120"/>
              <w:jc w:val="center"/>
              <w:rPr>
                <w:color w:val="000000"/>
              </w:rPr>
            </w:pPr>
          </w:p>
        </w:tc>
        <w:tc>
          <w:tcPr>
            <w:tcW w:w="963" w:type="pct"/>
            <w:noWrap/>
            <w:vAlign w:val="center"/>
          </w:tcPr>
          <w:p w14:paraId="0672E019" w14:textId="77777777" w:rsidR="008845D0" w:rsidRPr="00A90CBB" w:rsidRDefault="008845D0" w:rsidP="008845D0">
            <w:pPr>
              <w:spacing w:before="120" w:after="120"/>
              <w:jc w:val="center"/>
              <w:rPr>
                <w:color w:val="000000"/>
              </w:rPr>
            </w:pPr>
          </w:p>
        </w:tc>
        <w:tc>
          <w:tcPr>
            <w:tcW w:w="537" w:type="pct"/>
            <w:noWrap/>
            <w:vAlign w:val="center"/>
          </w:tcPr>
          <w:p w14:paraId="000BD5A2" w14:textId="77777777" w:rsidR="008845D0" w:rsidRPr="00A90CBB" w:rsidRDefault="008845D0" w:rsidP="008845D0">
            <w:pPr>
              <w:spacing w:before="120" w:after="120"/>
              <w:jc w:val="center"/>
              <w:rPr>
                <w:color w:val="000000"/>
              </w:rPr>
            </w:pPr>
          </w:p>
        </w:tc>
        <w:tc>
          <w:tcPr>
            <w:tcW w:w="586" w:type="pct"/>
            <w:noWrap/>
            <w:vAlign w:val="center"/>
          </w:tcPr>
          <w:p w14:paraId="610F6451" w14:textId="77777777" w:rsidR="008845D0" w:rsidRPr="00A90CBB" w:rsidRDefault="008845D0" w:rsidP="008845D0">
            <w:pPr>
              <w:spacing w:before="120" w:after="120"/>
              <w:jc w:val="center"/>
              <w:rPr>
                <w:color w:val="000000"/>
              </w:rPr>
            </w:pPr>
          </w:p>
        </w:tc>
      </w:tr>
    </w:tbl>
    <w:p w14:paraId="59FDF658" w14:textId="77777777" w:rsidR="008845D0" w:rsidRPr="008845D0" w:rsidRDefault="008845D0" w:rsidP="00796258">
      <w:pPr>
        <w:tabs>
          <w:tab w:val="num" w:pos="1602"/>
        </w:tabs>
        <w:spacing w:after="120"/>
        <w:ind w:left="619" w:hanging="619"/>
        <w:outlineLvl w:val="2"/>
        <w:rPr>
          <w:szCs w:val="20"/>
        </w:rPr>
      </w:pPr>
    </w:p>
    <w:p w14:paraId="7EE06508" w14:textId="77777777" w:rsidR="008845D0" w:rsidRPr="008845D0" w:rsidRDefault="008845D0" w:rsidP="008845D0">
      <w:pPr>
        <w:numPr>
          <w:ilvl w:val="2"/>
          <w:numId w:val="26"/>
        </w:numPr>
        <w:tabs>
          <w:tab w:val="clear" w:pos="1152"/>
          <w:tab w:val="num" w:pos="612"/>
          <w:tab w:val="num" w:pos="1080"/>
          <w:tab w:val="num" w:pos="1602"/>
        </w:tabs>
        <w:ind w:left="1080" w:hanging="1062"/>
        <w:outlineLvl w:val="2"/>
        <w:rPr>
          <w:rFonts w:eastAsia="Times New Roman"/>
          <w:b/>
          <w:spacing w:val="40"/>
          <w:szCs w:val="20"/>
        </w:rPr>
      </w:pPr>
      <w:bookmarkStart w:id="163" w:name="_Toc348616110"/>
      <w:bookmarkStart w:id="164" w:name="_Toc385874817"/>
      <w:r w:rsidRPr="008845D0">
        <w:rPr>
          <w:rFonts w:eastAsia="Times New Roman"/>
          <w:b/>
          <w:spacing w:val="40"/>
          <w:szCs w:val="20"/>
        </w:rPr>
        <w:t>Add</w:t>
      </w:r>
      <w:r w:rsidR="00442C44">
        <w:rPr>
          <w:rFonts w:eastAsia="Times New Roman"/>
          <w:b/>
          <w:spacing w:val="40"/>
          <w:szCs w:val="20"/>
        </w:rPr>
        <w:t>ing</w:t>
      </w:r>
      <w:r w:rsidRPr="008845D0">
        <w:rPr>
          <w:rFonts w:eastAsia="Times New Roman"/>
          <w:b/>
          <w:spacing w:val="40"/>
          <w:szCs w:val="20"/>
        </w:rPr>
        <w:t xml:space="preserve"> Control Valves to Unit Heaters</w:t>
      </w:r>
      <w:bookmarkEnd w:id="163"/>
      <w:bookmarkEnd w:id="164"/>
    </w:p>
    <w:p w14:paraId="0190E6A9" w14:textId="77777777" w:rsidR="008845D0" w:rsidRPr="008845D0" w:rsidRDefault="008845D0" w:rsidP="008845D0">
      <w:pPr>
        <w:rPr>
          <w:szCs w:val="20"/>
        </w:rPr>
      </w:pPr>
      <w:r w:rsidRPr="008845D0">
        <w:rPr>
          <w:szCs w:val="20"/>
        </w:rPr>
        <w:t>This corrective action is recommended for the following systems:</w:t>
      </w:r>
    </w:p>
    <w:p w14:paraId="2EED9386" w14:textId="77777777" w:rsidR="008845D0" w:rsidRPr="008845D0" w:rsidRDefault="0021468B" w:rsidP="007A03CA">
      <w:pPr>
        <w:numPr>
          <w:ilvl w:val="0"/>
          <w:numId w:val="51"/>
        </w:numPr>
        <w:spacing w:after="0"/>
        <w:rPr>
          <w:szCs w:val="20"/>
        </w:rPr>
      </w:pPr>
      <w:r>
        <w:rPr>
          <w:szCs w:val="20"/>
        </w:rPr>
        <w:t>List Building and Systems</w:t>
      </w:r>
    </w:p>
    <w:p w14:paraId="6B414303" w14:textId="77777777" w:rsidR="0021468B" w:rsidRDefault="0021468B" w:rsidP="008845D0">
      <w:pPr>
        <w:keepNext/>
        <w:rPr>
          <w:szCs w:val="20"/>
          <w:u w:val="single"/>
        </w:rPr>
      </w:pPr>
    </w:p>
    <w:p w14:paraId="41B4AC6F" w14:textId="77777777" w:rsidR="0021468B" w:rsidRPr="00AA5455" w:rsidRDefault="0021468B" w:rsidP="0021468B">
      <w:pPr>
        <w:keepNext/>
        <w:rPr>
          <w:szCs w:val="20"/>
          <w:u w:val="single"/>
        </w:rPr>
      </w:pPr>
      <w:r w:rsidRPr="00AA5455">
        <w:rPr>
          <w:szCs w:val="20"/>
          <w:u w:val="single"/>
        </w:rPr>
        <w:t>As-Found Conditions</w:t>
      </w:r>
    </w:p>
    <w:p w14:paraId="4B47F491" w14:textId="77777777" w:rsidR="0021468B" w:rsidRDefault="0021468B" w:rsidP="00AD2D1B">
      <w:pPr>
        <w:pStyle w:val="ListParagraph"/>
        <w:numPr>
          <w:ilvl w:val="0"/>
          <w:numId w:val="51"/>
        </w:numPr>
      </w:pPr>
      <w:r>
        <w:t>Describe “As-found” Conditions.</w:t>
      </w:r>
    </w:p>
    <w:p w14:paraId="227E3B24" w14:textId="77777777" w:rsidR="00AD2D1B" w:rsidRDefault="00AD2D1B" w:rsidP="0021468B">
      <w:pPr>
        <w:rPr>
          <w:szCs w:val="20"/>
          <w:u w:val="single"/>
        </w:rPr>
      </w:pPr>
    </w:p>
    <w:p w14:paraId="5FAF8D19" w14:textId="77777777" w:rsidR="0021468B" w:rsidRPr="00AA5455" w:rsidRDefault="0021468B" w:rsidP="00AD2D1B">
      <w:r w:rsidRPr="00AD2D1B">
        <w:rPr>
          <w:szCs w:val="20"/>
          <w:u w:val="single"/>
        </w:rPr>
        <w:t xml:space="preserve">Recommended Corrective Action </w:t>
      </w:r>
    </w:p>
    <w:p w14:paraId="6CC4DAAF" w14:textId="77777777" w:rsidR="0021468B" w:rsidRPr="008845D0" w:rsidRDefault="0021468B" w:rsidP="00AD2D1B">
      <w:pPr>
        <w:pStyle w:val="ListParagraph"/>
        <w:numPr>
          <w:ilvl w:val="0"/>
          <w:numId w:val="51"/>
        </w:numPr>
        <w:spacing w:after="120"/>
      </w:pPr>
      <w:r>
        <w:t>Describe Recommended Corrective Action</w:t>
      </w:r>
    </w:p>
    <w:p w14:paraId="57066D46" w14:textId="77777777" w:rsidR="0021468B" w:rsidRPr="00AA5455" w:rsidRDefault="0021468B" w:rsidP="0021468B">
      <w:pPr>
        <w:keepNext/>
        <w:rPr>
          <w:szCs w:val="20"/>
          <w:u w:val="single"/>
        </w:rPr>
      </w:pPr>
      <w:r w:rsidRPr="00AA5455">
        <w:rPr>
          <w:szCs w:val="20"/>
          <w:u w:val="single"/>
        </w:rPr>
        <w:t>Implementation Logistics and Impact on Operations</w:t>
      </w:r>
    </w:p>
    <w:p w14:paraId="2C9B0074" w14:textId="77777777" w:rsidR="0021468B" w:rsidRPr="008845D0" w:rsidRDefault="0021468B" w:rsidP="00AD2D1B">
      <w:pPr>
        <w:pStyle w:val="ListParagraph"/>
        <w:numPr>
          <w:ilvl w:val="0"/>
          <w:numId w:val="51"/>
        </w:numPr>
      </w:pPr>
      <w:r>
        <w:t xml:space="preserve">Describe the Implementation Process </w:t>
      </w:r>
    </w:p>
    <w:p w14:paraId="516D3CCE" w14:textId="77777777" w:rsidR="008845D0" w:rsidRPr="008845D0" w:rsidRDefault="008845D0" w:rsidP="008845D0">
      <w:pPr>
        <w:keepNext/>
        <w:rPr>
          <w:szCs w:val="20"/>
          <w:u w:val="single"/>
        </w:rPr>
      </w:pPr>
      <w:r w:rsidRPr="008845D0">
        <w:rPr>
          <w:szCs w:val="20"/>
          <w:u w:val="single"/>
        </w:rPr>
        <w:t>Cost and Benefits</w:t>
      </w:r>
    </w:p>
    <w:p w14:paraId="66C27C6E" w14:textId="77777777" w:rsidR="008845D0" w:rsidRDefault="008845D0" w:rsidP="008845D0">
      <w:pPr>
        <w:rPr>
          <w:szCs w:val="20"/>
        </w:rPr>
      </w:pPr>
      <w:r w:rsidRPr="008845D0">
        <w:rPr>
          <w:szCs w:val="20"/>
        </w:rPr>
        <w:t>The implementation cost and energy savings for this energy savings measure are summarized below.</w:t>
      </w:r>
    </w:p>
    <w:p w14:paraId="4E2C80BF" w14:textId="77777777" w:rsidR="00442C44" w:rsidRPr="00442C44" w:rsidRDefault="0021468B" w:rsidP="0040256B">
      <w:pPr>
        <w:pStyle w:val="Table"/>
        <w:tabs>
          <w:tab w:val="clear" w:pos="1620"/>
        </w:tabs>
        <w:ind w:left="0" w:firstLine="0"/>
      </w:pPr>
      <w:bookmarkStart w:id="165" w:name="_Toc351113741"/>
      <w:r>
        <w:lastRenderedPageBreak/>
        <w:t xml:space="preserve">Sample </w:t>
      </w:r>
      <w:r w:rsidR="00442C44" w:rsidRPr="004B3E2F">
        <w:t xml:space="preserve">Estimated Energy &amp; Cost Savings </w:t>
      </w:r>
      <w:r w:rsidR="00442C44">
        <w:t xml:space="preserve">for </w:t>
      </w:r>
      <w:r w:rsidR="00442C44" w:rsidRPr="00442C44">
        <w:t>Adding Control Valves to Unit Heaters</w:t>
      </w:r>
      <w:bookmarkEnd w:id="165"/>
    </w:p>
    <w:tbl>
      <w:tblPr>
        <w:tblStyle w:val="TableGrid10"/>
        <w:tblW w:w="5000" w:type="pct"/>
        <w:tblLook w:val="04A0" w:firstRow="1" w:lastRow="0" w:firstColumn="1" w:lastColumn="0" w:noHBand="0" w:noVBand="1"/>
        <w:tblCaption w:val="Table 28. Table 28. Sample Estimated Energy &amp; Cost Savings for Adding Control Valves to Unit Heaters"/>
      </w:tblPr>
      <w:tblGrid>
        <w:gridCol w:w="1311"/>
        <w:gridCol w:w="1330"/>
        <w:gridCol w:w="1649"/>
        <w:gridCol w:w="1290"/>
        <w:gridCol w:w="1856"/>
        <w:gridCol w:w="1024"/>
        <w:gridCol w:w="1116"/>
      </w:tblGrid>
      <w:tr w:rsidR="008845D0" w:rsidRPr="00A90CBB" w14:paraId="2B9CF8DB" w14:textId="77777777" w:rsidTr="00BA05C3">
        <w:trPr>
          <w:tblHeader/>
        </w:trPr>
        <w:tc>
          <w:tcPr>
            <w:tcW w:w="687" w:type="pct"/>
            <w:shd w:val="clear" w:color="auto" w:fill="D9D9D9" w:themeFill="background1" w:themeFillShade="D9"/>
            <w:vAlign w:val="center"/>
          </w:tcPr>
          <w:p w14:paraId="1C53F1BC" w14:textId="77777777" w:rsidR="008845D0" w:rsidRPr="00A90CBB" w:rsidRDefault="008845D0" w:rsidP="008845D0">
            <w:pPr>
              <w:keepNext/>
              <w:spacing w:before="60" w:after="60"/>
              <w:jc w:val="center"/>
              <w:rPr>
                <w:b/>
              </w:rPr>
            </w:pPr>
            <w:r w:rsidRPr="00A90CBB">
              <w:rPr>
                <w:b/>
              </w:rPr>
              <w:t xml:space="preserve">Peak Demand Savings per year (kW/yr.) </w:t>
            </w:r>
          </w:p>
        </w:tc>
        <w:tc>
          <w:tcPr>
            <w:tcW w:w="697" w:type="pct"/>
            <w:shd w:val="clear" w:color="auto" w:fill="D9D9D9" w:themeFill="background1" w:themeFillShade="D9"/>
            <w:vAlign w:val="center"/>
          </w:tcPr>
          <w:p w14:paraId="5B6D84AC" w14:textId="77777777" w:rsidR="008845D0" w:rsidRPr="00A90CBB" w:rsidRDefault="008845D0" w:rsidP="008845D0">
            <w:pPr>
              <w:keepNext/>
              <w:spacing w:before="60" w:after="60"/>
              <w:jc w:val="center"/>
              <w:rPr>
                <w:b/>
              </w:rPr>
            </w:pPr>
            <w:r w:rsidRPr="00A90CBB">
              <w:rPr>
                <w:b/>
              </w:rPr>
              <w:t>Electric Usage Savings per year (kWh/yr.)</w:t>
            </w:r>
          </w:p>
        </w:tc>
        <w:tc>
          <w:tcPr>
            <w:tcW w:w="855" w:type="pct"/>
            <w:shd w:val="clear" w:color="auto" w:fill="D9D9D9" w:themeFill="background1" w:themeFillShade="D9"/>
            <w:vAlign w:val="center"/>
          </w:tcPr>
          <w:p w14:paraId="1387B05A" w14:textId="77777777" w:rsidR="008845D0" w:rsidRPr="00A90CBB" w:rsidRDefault="008845D0" w:rsidP="008845D0">
            <w:pPr>
              <w:keepNext/>
              <w:spacing w:before="60" w:after="60"/>
              <w:jc w:val="center"/>
              <w:rPr>
                <w:b/>
              </w:rPr>
            </w:pPr>
            <w:r w:rsidRPr="00A90CBB">
              <w:rPr>
                <w:b/>
              </w:rPr>
              <w:t>Heating Savings per Year (MMBtus/yr.)</w:t>
            </w:r>
          </w:p>
        </w:tc>
        <w:tc>
          <w:tcPr>
            <w:tcW w:w="676" w:type="pct"/>
            <w:shd w:val="clear" w:color="auto" w:fill="D9D9D9" w:themeFill="background1" w:themeFillShade="D9"/>
            <w:vAlign w:val="center"/>
          </w:tcPr>
          <w:p w14:paraId="57851575" w14:textId="77777777" w:rsidR="008845D0" w:rsidRPr="00A90CBB" w:rsidRDefault="008845D0" w:rsidP="008845D0">
            <w:pPr>
              <w:keepNext/>
              <w:spacing w:before="60" w:after="60"/>
              <w:jc w:val="center"/>
              <w:rPr>
                <w:b/>
              </w:rPr>
            </w:pPr>
            <w:r w:rsidRPr="00A90CBB">
              <w:rPr>
                <w:b/>
              </w:rPr>
              <w:t>Annual Cost Savings ($/yr.)</w:t>
            </w:r>
          </w:p>
        </w:tc>
        <w:tc>
          <w:tcPr>
            <w:tcW w:w="963" w:type="pct"/>
            <w:shd w:val="clear" w:color="auto" w:fill="D9D9D9" w:themeFill="background1" w:themeFillShade="D9"/>
            <w:vAlign w:val="center"/>
          </w:tcPr>
          <w:p w14:paraId="2794FC27" w14:textId="77777777" w:rsidR="008845D0" w:rsidRPr="00A90CBB" w:rsidRDefault="008845D0" w:rsidP="008845D0">
            <w:pPr>
              <w:keepNext/>
              <w:spacing w:before="60" w:after="60"/>
              <w:jc w:val="center"/>
              <w:rPr>
                <w:b/>
              </w:rPr>
            </w:pPr>
            <w:r w:rsidRPr="00A90CBB">
              <w:rPr>
                <w:b/>
              </w:rPr>
              <w:t>Implementation Cost ($)</w:t>
            </w:r>
          </w:p>
        </w:tc>
        <w:tc>
          <w:tcPr>
            <w:tcW w:w="537" w:type="pct"/>
            <w:shd w:val="clear" w:color="auto" w:fill="D9D9D9" w:themeFill="background1" w:themeFillShade="D9"/>
            <w:vAlign w:val="center"/>
          </w:tcPr>
          <w:p w14:paraId="199A250F" w14:textId="77777777" w:rsidR="008845D0" w:rsidRPr="00A90CBB" w:rsidRDefault="008845D0" w:rsidP="008845D0">
            <w:pPr>
              <w:keepNext/>
              <w:spacing w:before="60" w:after="60"/>
              <w:jc w:val="center"/>
              <w:rPr>
                <w:b/>
              </w:rPr>
            </w:pPr>
            <w:r w:rsidRPr="00A90CBB">
              <w:rPr>
                <w:b/>
              </w:rPr>
              <w:t>ROI (%)</w:t>
            </w:r>
          </w:p>
        </w:tc>
        <w:tc>
          <w:tcPr>
            <w:tcW w:w="586" w:type="pct"/>
            <w:shd w:val="clear" w:color="auto" w:fill="D9D9D9" w:themeFill="background1" w:themeFillShade="D9"/>
            <w:vAlign w:val="center"/>
          </w:tcPr>
          <w:p w14:paraId="498C6F77" w14:textId="77777777" w:rsidR="008845D0" w:rsidRPr="00A90CBB" w:rsidRDefault="008845D0" w:rsidP="008845D0">
            <w:pPr>
              <w:keepNext/>
              <w:spacing w:before="60" w:after="60"/>
              <w:jc w:val="center"/>
              <w:rPr>
                <w:b/>
              </w:rPr>
            </w:pPr>
            <w:r w:rsidRPr="00A90CBB">
              <w:rPr>
                <w:b/>
              </w:rPr>
              <w:t>Simple Payback (yrs.)</w:t>
            </w:r>
          </w:p>
        </w:tc>
      </w:tr>
      <w:tr w:rsidR="008845D0" w:rsidRPr="00A90CBB" w14:paraId="0727D89E" w14:textId="77777777" w:rsidTr="00442C44">
        <w:trPr>
          <w:trHeight w:val="422"/>
        </w:trPr>
        <w:tc>
          <w:tcPr>
            <w:tcW w:w="687" w:type="pct"/>
            <w:noWrap/>
            <w:vAlign w:val="center"/>
          </w:tcPr>
          <w:p w14:paraId="4003AE1E" w14:textId="77777777" w:rsidR="008845D0" w:rsidRPr="00A90CBB" w:rsidRDefault="008845D0" w:rsidP="008845D0">
            <w:pPr>
              <w:spacing w:before="120" w:after="120"/>
              <w:jc w:val="center"/>
              <w:rPr>
                <w:color w:val="000000"/>
              </w:rPr>
            </w:pPr>
          </w:p>
        </w:tc>
        <w:tc>
          <w:tcPr>
            <w:tcW w:w="697" w:type="pct"/>
            <w:noWrap/>
            <w:vAlign w:val="center"/>
          </w:tcPr>
          <w:p w14:paraId="683B9674" w14:textId="77777777" w:rsidR="008845D0" w:rsidRPr="00A90CBB" w:rsidRDefault="008845D0" w:rsidP="008845D0">
            <w:pPr>
              <w:spacing w:before="120" w:after="120"/>
              <w:jc w:val="center"/>
              <w:rPr>
                <w:color w:val="000000"/>
              </w:rPr>
            </w:pPr>
          </w:p>
        </w:tc>
        <w:tc>
          <w:tcPr>
            <w:tcW w:w="855" w:type="pct"/>
            <w:noWrap/>
            <w:vAlign w:val="center"/>
          </w:tcPr>
          <w:p w14:paraId="5107CD03" w14:textId="77777777" w:rsidR="008845D0" w:rsidRPr="00A90CBB" w:rsidRDefault="008845D0" w:rsidP="008845D0">
            <w:pPr>
              <w:spacing w:before="120" w:after="120"/>
              <w:jc w:val="center"/>
              <w:rPr>
                <w:color w:val="000000"/>
              </w:rPr>
            </w:pPr>
          </w:p>
        </w:tc>
        <w:tc>
          <w:tcPr>
            <w:tcW w:w="676" w:type="pct"/>
            <w:noWrap/>
            <w:vAlign w:val="center"/>
          </w:tcPr>
          <w:p w14:paraId="3350C302" w14:textId="77777777" w:rsidR="008845D0" w:rsidRPr="00A90CBB" w:rsidRDefault="008845D0" w:rsidP="008845D0">
            <w:pPr>
              <w:spacing w:before="120" w:after="120"/>
              <w:jc w:val="center"/>
              <w:rPr>
                <w:color w:val="000000"/>
              </w:rPr>
            </w:pPr>
          </w:p>
        </w:tc>
        <w:tc>
          <w:tcPr>
            <w:tcW w:w="963" w:type="pct"/>
            <w:noWrap/>
            <w:vAlign w:val="center"/>
          </w:tcPr>
          <w:p w14:paraId="3C55F22D" w14:textId="77777777" w:rsidR="008845D0" w:rsidRPr="00A90CBB" w:rsidRDefault="008845D0" w:rsidP="008845D0">
            <w:pPr>
              <w:spacing w:before="120" w:after="120"/>
              <w:jc w:val="center"/>
              <w:rPr>
                <w:color w:val="000000"/>
              </w:rPr>
            </w:pPr>
          </w:p>
        </w:tc>
        <w:tc>
          <w:tcPr>
            <w:tcW w:w="537" w:type="pct"/>
            <w:noWrap/>
            <w:vAlign w:val="center"/>
          </w:tcPr>
          <w:p w14:paraId="48388901" w14:textId="77777777" w:rsidR="008845D0" w:rsidRPr="00A90CBB" w:rsidRDefault="008845D0" w:rsidP="008845D0">
            <w:pPr>
              <w:spacing w:before="120" w:after="120"/>
              <w:jc w:val="center"/>
              <w:rPr>
                <w:color w:val="000000"/>
              </w:rPr>
            </w:pPr>
          </w:p>
        </w:tc>
        <w:tc>
          <w:tcPr>
            <w:tcW w:w="586" w:type="pct"/>
            <w:noWrap/>
            <w:vAlign w:val="center"/>
          </w:tcPr>
          <w:p w14:paraId="3BECD157" w14:textId="77777777" w:rsidR="008845D0" w:rsidRPr="00A90CBB" w:rsidRDefault="008845D0" w:rsidP="008845D0">
            <w:pPr>
              <w:spacing w:before="120" w:after="120"/>
              <w:jc w:val="center"/>
              <w:rPr>
                <w:color w:val="000000"/>
              </w:rPr>
            </w:pPr>
          </w:p>
        </w:tc>
      </w:tr>
    </w:tbl>
    <w:p w14:paraId="1EADC8FE" w14:textId="77777777" w:rsidR="008845D0" w:rsidRPr="008845D0" w:rsidRDefault="008845D0" w:rsidP="00796258">
      <w:pPr>
        <w:tabs>
          <w:tab w:val="num" w:pos="1602"/>
        </w:tabs>
        <w:spacing w:after="120"/>
        <w:ind w:left="619" w:hanging="619"/>
        <w:outlineLvl w:val="2"/>
        <w:rPr>
          <w:szCs w:val="20"/>
        </w:rPr>
      </w:pPr>
    </w:p>
    <w:p w14:paraId="0C047678" w14:textId="77777777" w:rsidR="008845D0" w:rsidRPr="008845D0" w:rsidRDefault="008845D0" w:rsidP="008845D0">
      <w:pPr>
        <w:numPr>
          <w:ilvl w:val="2"/>
          <w:numId w:val="26"/>
        </w:numPr>
        <w:tabs>
          <w:tab w:val="clear" w:pos="1152"/>
          <w:tab w:val="num" w:pos="612"/>
          <w:tab w:val="num" w:pos="1080"/>
          <w:tab w:val="num" w:pos="1602"/>
        </w:tabs>
        <w:ind w:left="1080" w:hanging="1062"/>
        <w:outlineLvl w:val="2"/>
        <w:rPr>
          <w:rFonts w:eastAsia="Times New Roman"/>
          <w:b/>
          <w:spacing w:val="40"/>
          <w:szCs w:val="20"/>
        </w:rPr>
      </w:pPr>
      <w:bookmarkStart w:id="166" w:name="_Toc348616111"/>
      <w:bookmarkStart w:id="167" w:name="_Toc385874818"/>
      <w:r w:rsidRPr="008845D0">
        <w:rPr>
          <w:rFonts w:eastAsia="Times New Roman"/>
          <w:b/>
          <w:spacing w:val="40"/>
          <w:szCs w:val="20"/>
        </w:rPr>
        <w:t>Ad</w:t>
      </w:r>
      <w:r w:rsidR="00442C44">
        <w:rPr>
          <w:rFonts w:eastAsia="Times New Roman"/>
          <w:b/>
          <w:spacing w:val="40"/>
          <w:szCs w:val="20"/>
        </w:rPr>
        <w:t>ding</w:t>
      </w:r>
      <w:r w:rsidRPr="008845D0">
        <w:rPr>
          <w:rFonts w:eastAsia="Times New Roman"/>
          <w:b/>
          <w:spacing w:val="40"/>
          <w:szCs w:val="20"/>
        </w:rPr>
        <w:t xml:space="preserve"> Boiler Blowdown Heat Recovery</w:t>
      </w:r>
      <w:bookmarkEnd w:id="166"/>
      <w:bookmarkEnd w:id="167"/>
    </w:p>
    <w:p w14:paraId="224183EE" w14:textId="77777777" w:rsidR="008845D0" w:rsidRPr="008845D0" w:rsidRDefault="008845D0" w:rsidP="008845D0">
      <w:pPr>
        <w:rPr>
          <w:szCs w:val="20"/>
        </w:rPr>
      </w:pPr>
      <w:r w:rsidRPr="008845D0">
        <w:rPr>
          <w:szCs w:val="20"/>
        </w:rPr>
        <w:t>This corrective action is recommended for the following systems:</w:t>
      </w:r>
    </w:p>
    <w:p w14:paraId="466F0CFD" w14:textId="77777777" w:rsidR="008845D0" w:rsidRPr="008845D0" w:rsidRDefault="0021468B" w:rsidP="007A03CA">
      <w:pPr>
        <w:numPr>
          <w:ilvl w:val="0"/>
          <w:numId w:val="51"/>
        </w:numPr>
        <w:rPr>
          <w:szCs w:val="20"/>
        </w:rPr>
      </w:pPr>
      <w:r>
        <w:rPr>
          <w:szCs w:val="20"/>
        </w:rPr>
        <w:t>List Building and Systems</w:t>
      </w:r>
    </w:p>
    <w:p w14:paraId="2D522359" w14:textId="77777777" w:rsidR="0021468B" w:rsidRPr="0021468B" w:rsidRDefault="0021468B" w:rsidP="0021468B">
      <w:pPr>
        <w:keepNext/>
        <w:rPr>
          <w:szCs w:val="20"/>
          <w:u w:val="single"/>
        </w:rPr>
      </w:pPr>
      <w:r w:rsidRPr="0021468B">
        <w:rPr>
          <w:szCs w:val="20"/>
          <w:u w:val="single"/>
        </w:rPr>
        <w:t>As-Found Conditions</w:t>
      </w:r>
    </w:p>
    <w:p w14:paraId="4322D437" w14:textId="77777777" w:rsidR="0021468B" w:rsidRDefault="0021468B" w:rsidP="00700B34">
      <w:pPr>
        <w:pStyle w:val="ListParagraph"/>
        <w:numPr>
          <w:ilvl w:val="0"/>
          <w:numId w:val="51"/>
        </w:numPr>
      </w:pPr>
      <w:r>
        <w:t>Describe “As-found” Conditions.</w:t>
      </w:r>
    </w:p>
    <w:p w14:paraId="2A341561" w14:textId="77777777" w:rsidR="0021468B" w:rsidRPr="00AA5455" w:rsidRDefault="0021468B" w:rsidP="0021468B">
      <w:r w:rsidRPr="0021468B">
        <w:rPr>
          <w:szCs w:val="20"/>
          <w:u w:val="single"/>
        </w:rPr>
        <w:t xml:space="preserve">Recommended Corrective Action </w:t>
      </w:r>
    </w:p>
    <w:p w14:paraId="2B24E416" w14:textId="77777777" w:rsidR="0021468B" w:rsidRPr="008845D0" w:rsidRDefault="0021468B" w:rsidP="00700B34">
      <w:pPr>
        <w:pStyle w:val="ListParagraph"/>
        <w:numPr>
          <w:ilvl w:val="0"/>
          <w:numId w:val="51"/>
        </w:numPr>
        <w:spacing w:after="120"/>
      </w:pPr>
      <w:r>
        <w:t>Describe Recommended Corrective Action</w:t>
      </w:r>
    </w:p>
    <w:p w14:paraId="414EDC29" w14:textId="77777777" w:rsidR="0021468B" w:rsidRPr="0021468B" w:rsidRDefault="0021468B" w:rsidP="0021468B">
      <w:pPr>
        <w:keepNext/>
        <w:rPr>
          <w:szCs w:val="20"/>
          <w:u w:val="single"/>
        </w:rPr>
      </w:pPr>
      <w:r w:rsidRPr="0021468B">
        <w:rPr>
          <w:szCs w:val="20"/>
          <w:u w:val="single"/>
        </w:rPr>
        <w:t>Implementation Logistics and Impact on Operations</w:t>
      </w:r>
    </w:p>
    <w:p w14:paraId="0960E544" w14:textId="77777777" w:rsidR="0021468B" w:rsidRPr="008845D0" w:rsidRDefault="0021468B" w:rsidP="00700B34">
      <w:pPr>
        <w:pStyle w:val="ListParagraph"/>
        <w:numPr>
          <w:ilvl w:val="0"/>
          <w:numId w:val="51"/>
        </w:numPr>
      </w:pPr>
      <w:r>
        <w:t xml:space="preserve">Describe the Implementation Process </w:t>
      </w:r>
    </w:p>
    <w:p w14:paraId="65482968" w14:textId="77777777" w:rsidR="008845D0" w:rsidRPr="008845D0" w:rsidRDefault="008845D0" w:rsidP="008845D0">
      <w:pPr>
        <w:keepNext/>
        <w:rPr>
          <w:szCs w:val="20"/>
          <w:u w:val="single"/>
        </w:rPr>
      </w:pPr>
      <w:r w:rsidRPr="008845D0">
        <w:rPr>
          <w:szCs w:val="20"/>
          <w:u w:val="single"/>
        </w:rPr>
        <w:t>Cost and Benefits</w:t>
      </w:r>
    </w:p>
    <w:p w14:paraId="1C697478" w14:textId="77777777" w:rsidR="008845D0" w:rsidRDefault="008845D0" w:rsidP="008845D0">
      <w:pPr>
        <w:rPr>
          <w:szCs w:val="20"/>
        </w:rPr>
      </w:pPr>
      <w:r w:rsidRPr="008845D0">
        <w:rPr>
          <w:szCs w:val="20"/>
        </w:rPr>
        <w:t>The implementation cost and energy savings for this energy savings measure are summarized below.</w:t>
      </w:r>
    </w:p>
    <w:p w14:paraId="14A5D279" w14:textId="77777777" w:rsidR="00442C44" w:rsidRPr="00442C44" w:rsidRDefault="0021468B" w:rsidP="0040256B">
      <w:pPr>
        <w:pStyle w:val="Table"/>
        <w:tabs>
          <w:tab w:val="clear" w:pos="1620"/>
        </w:tabs>
        <w:ind w:left="0" w:firstLine="0"/>
      </w:pPr>
      <w:bookmarkStart w:id="168" w:name="_Toc351113742"/>
      <w:r>
        <w:t xml:space="preserve">Sample </w:t>
      </w:r>
      <w:r w:rsidR="00442C44" w:rsidRPr="004B3E2F">
        <w:t xml:space="preserve">Estimated Energy &amp; Cost Savings </w:t>
      </w:r>
      <w:r w:rsidR="00442C44">
        <w:t xml:space="preserve">for </w:t>
      </w:r>
      <w:r w:rsidR="00442C44" w:rsidRPr="00442C44">
        <w:t>Adding Boiler Blowdown Heat Recovery</w:t>
      </w:r>
      <w:bookmarkEnd w:id="168"/>
    </w:p>
    <w:tbl>
      <w:tblPr>
        <w:tblStyle w:val="TableGrid10"/>
        <w:tblW w:w="5000" w:type="pct"/>
        <w:tblLook w:val="04A0" w:firstRow="1" w:lastRow="0" w:firstColumn="1" w:lastColumn="0" w:noHBand="0" w:noVBand="1"/>
        <w:tblCaption w:val="Table 29. Table 29. Sample Estimated Energy &amp; Cost Savings for Adding Boiler Blowdown Heat Recovery"/>
      </w:tblPr>
      <w:tblGrid>
        <w:gridCol w:w="1311"/>
        <w:gridCol w:w="1330"/>
        <w:gridCol w:w="1649"/>
        <w:gridCol w:w="1290"/>
        <w:gridCol w:w="1856"/>
        <w:gridCol w:w="1024"/>
        <w:gridCol w:w="1116"/>
      </w:tblGrid>
      <w:tr w:rsidR="008845D0" w:rsidRPr="00A90CBB" w14:paraId="2412D491" w14:textId="77777777" w:rsidTr="00BA05C3">
        <w:trPr>
          <w:tblHeader/>
        </w:trPr>
        <w:tc>
          <w:tcPr>
            <w:tcW w:w="687" w:type="pct"/>
            <w:shd w:val="clear" w:color="auto" w:fill="D9D9D9" w:themeFill="background1" w:themeFillShade="D9"/>
            <w:vAlign w:val="center"/>
          </w:tcPr>
          <w:p w14:paraId="38882C3F" w14:textId="77777777" w:rsidR="008845D0" w:rsidRPr="00A90CBB" w:rsidRDefault="008845D0" w:rsidP="008845D0">
            <w:pPr>
              <w:keepNext/>
              <w:spacing w:before="60" w:after="60"/>
              <w:jc w:val="center"/>
              <w:rPr>
                <w:b/>
              </w:rPr>
            </w:pPr>
            <w:r w:rsidRPr="00A90CBB">
              <w:rPr>
                <w:b/>
              </w:rPr>
              <w:t xml:space="preserve">Peak Demand Savings per year (kW/yr.) </w:t>
            </w:r>
          </w:p>
        </w:tc>
        <w:tc>
          <w:tcPr>
            <w:tcW w:w="697" w:type="pct"/>
            <w:shd w:val="clear" w:color="auto" w:fill="D9D9D9" w:themeFill="background1" w:themeFillShade="D9"/>
            <w:vAlign w:val="center"/>
          </w:tcPr>
          <w:p w14:paraId="5B1640E1" w14:textId="77777777" w:rsidR="008845D0" w:rsidRPr="00A90CBB" w:rsidRDefault="008845D0" w:rsidP="008845D0">
            <w:pPr>
              <w:keepNext/>
              <w:spacing w:before="60" w:after="60"/>
              <w:jc w:val="center"/>
              <w:rPr>
                <w:b/>
              </w:rPr>
            </w:pPr>
            <w:r w:rsidRPr="00A90CBB">
              <w:rPr>
                <w:b/>
              </w:rPr>
              <w:t>Electric Usage Savings per year (kWh/yr.)</w:t>
            </w:r>
          </w:p>
        </w:tc>
        <w:tc>
          <w:tcPr>
            <w:tcW w:w="855" w:type="pct"/>
            <w:shd w:val="clear" w:color="auto" w:fill="D9D9D9" w:themeFill="background1" w:themeFillShade="D9"/>
            <w:vAlign w:val="center"/>
          </w:tcPr>
          <w:p w14:paraId="7FC3E953" w14:textId="77777777" w:rsidR="008845D0" w:rsidRPr="00A90CBB" w:rsidRDefault="008845D0" w:rsidP="008845D0">
            <w:pPr>
              <w:keepNext/>
              <w:spacing w:before="60" w:after="60"/>
              <w:jc w:val="center"/>
              <w:rPr>
                <w:b/>
              </w:rPr>
            </w:pPr>
            <w:r w:rsidRPr="00A90CBB">
              <w:rPr>
                <w:b/>
              </w:rPr>
              <w:t>Heating Savings per Year (MMBtus/yr.)</w:t>
            </w:r>
          </w:p>
        </w:tc>
        <w:tc>
          <w:tcPr>
            <w:tcW w:w="676" w:type="pct"/>
            <w:shd w:val="clear" w:color="auto" w:fill="D9D9D9" w:themeFill="background1" w:themeFillShade="D9"/>
            <w:vAlign w:val="center"/>
          </w:tcPr>
          <w:p w14:paraId="19DB2372" w14:textId="77777777" w:rsidR="008845D0" w:rsidRPr="00A90CBB" w:rsidRDefault="008845D0" w:rsidP="008845D0">
            <w:pPr>
              <w:keepNext/>
              <w:spacing w:before="60" w:after="60"/>
              <w:jc w:val="center"/>
              <w:rPr>
                <w:b/>
              </w:rPr>
            </w:pPr>
            <w:r w:rsidRPr="00A90CBB">
              <w:rPr>
                <w:b/>
              </w:rPr>
              <w:t>Annual Cost Savings ($/yr.)</w:t>
            </w:r>
          </w:p>
        </w:tc>
        <w:tc>
          <w:tcPr>
            <w:tcW w:w="963" w:type="pct"/>
            <w:shd w:val="clear" w:color="auto" w:fill="D9D9D9" w:themeFill="background1" w:themeFillShade="D9"/>
            <w:vAlign w:val="center"/>
          </w:tcPr>
          <w:p w14:paraId="06EB7D7F" w14:textId="77777777" w:rsidR="008845D0" w:rsidRPr="00A90CBB" w:rsidRDefault="008845D0" w:rsidP="008845D0">
            <w:pPr>
              <w:keepNext/>
              <w:spacing w:before="60" w:after="60"/>
              <w:jc w:val="center"/>
              <w:rPr>
                <w:b/>
              </w:rPr>
            </w:pPr>
            <w:r w:rsidRPr="00A90CBB">
              <w:rPr>
                <w:b/>
              </w:rPr>
              <w:t>Implementation Cost ($)</w:t>
            </w:r>
          </w:p>
        </w:tc>
        <w:tc>
          <w:tcPr>
            <w:tcW w:w="537" w:type="pct"/>
            <w:shd w:val="clear" w:color="auto" w:fill="D9D9D9" w:themeFill="background1" w:themeFillShade="D9"/>
            <w:vAlign w:val="center"/>
          </w:tcPr>
          <w:p w14:paraId="133A23A4" w14:textId="77777777" w:rsidR="008845D0" w:rsidRPr="00A90CBB" w:rsidRDefault="008845D0" w:rsidP="008845D0">
            <w:pPr>
              <w:keepNext/>
              <w:spacing w:before="60" w:after="60"/>
              <w:jc w:val="center"/>
              <w:rPr>
                <w:b/>
              </w:rPr>
            </w:pPr>
            <w:r w:rsidRPr="00A90CBB">
              <w:rPr>
                <w:b/>
              </w:rPr>
              <w:t>ROI (%)</w:t>
            </w:r>
          </w:p>
        </w:tc>
        <w:tc>
          <w:tcPr>
            <w:tcW w:w="586" w:type="pct"/>
            <w:shd w:val="clear" w:color="auto" w:fill="D9D9D9" w:themeFill="background1" w:themeFillShade="D9"/>
            <w:vAlign w:val="center"/>
          </w:tcPr>
          <w:p w14:paraId="38760E64" w14:textId="77777777" w:rsidR="008845D0" w:rsidRPr="00A90CBB" w:rsidRDefault="008845D0" w:rsidP="008845D0">
            <w:pPr>
              <w:keepNext/>
              <w:spacing w:before="60" w:after="60"/>
              <w:jc w:val="center"/>
              <w:rPr>
                <w:b/>
              </w:rPr>
            </w:pPr>
            <w:r w:rsidRPr="00A90CBB">
              <w:rPr>
                <w:b/>
              </w:rPr>
              <w:t>Simple Payback (yrs.)</w:t>
            </w:r>
          </w:p>
        </w:tc>
      </w:tr>
      <w:tr w:rsidR="008845D0" w:rsidRPr="00A90CBB" w14:paraId="7188878C" w14:textId="77777777" w:rsidTr="00442C44">
        <w:trPr>
          <w:trHeight w:val="422"/>
        </w:trPr>
        <w:tc>
          <w:tcPr>
            <w:tcW w:w="687" w:type="pct"/>
            <w:noWrap/>
            <w:vAlign w:val="center"/>
          </w:tcPr>
          <w:p w14:paraId="01718809" w14:textId="77777777" w:rsidR="008845D0" w:rsidRPr="00A90CBB" w:rsidRDefault="008845D0" w:rsidP="008845D0">
            <w:pPr>
              <w:spacing w:before="120" w:after="120"/>
              <w:jc w:val="center"/>
              <w:rPr>
                <w:color w:val="000000"/>
              </w:rPr>
            </w:pPr>
          </w:p>
        </w:tc>
        <w:tc>
          <w:tcPr>
            <w:tcW w:w="697" w:type="pct"/>
            <w:noWrap/>
            <w:vAlign w:val="center"/>
          </w:tcPr>
          <w:p w14:paraId="7B7C6E13" w14:textId="77777777" w:rsidR="008845D0" w:rsidRPr="00A90CBB" w:rsidRDefault="008845D0" w:rsidP="008845D0">
            <w:pPr>
              <w:spacing w:before="120" w:after="120"/>
              <w:jc w:val="center"/>
              <w:rPr>
                <w:color w:val="000000"/>
              </w:rPr>
            </w:pPr>
          </w:p>
        </w:tc>
        <w:tc>
          <w:tcPr>
            <w:tcW w:w="855" w:type="pct"/>
            <w:noWrap/>
            <w:vAlign w:val="center"/>
          </w:tcPr>
          <w:p w14:paraId="6F97C091" w14:textId="77777777" w:rsidR="008845D0" w:rsidRPr="00A90CBB" w:rsidRDefault="008845D0" w:rsidP="008845D0">
            <w:pPr>
              <w:spacing w:before="120" w:after="120"/>
              <w:jc w:val="center"/>
              <w:rPr>
                <w:color w:val="000000"/>
              </w:rPr>
            </w:pPr>
          </w:p>
        </w:tc>
        <w:tc>
          <w:tcPr>
            <w:tcW w:w="676" w:type="pct"/>
            <w:noWrap/>
            <w:vAlign w:val="center"/>
          </w:tcPr>
          <w:p w14:paraId="2BC3752F" w14:textId="77777777" w:rsidR="008845D0" w:rsidRPr="00A90CBB" w:rsidRDefault="008845D0" w:rsidP="008845D0">
            <w:pPr>
              <w:spacing w:before="120" w:after="120"/>
              <w:jc w:val="center"/>
              <w:rPr>
                <w:color w:val="000000"/>
              </w:rPr>
            </w:pPr>
          </w:p>
        </w:tc>
        <w:tc>
          <w:tcPr>
            <w:tcW w:w="963" w:type="pct"/>
            <w:noWrap/>
            <w:vAlign w:val="center"/>
          </w:tcPr>
          <w:p w14:paraId="04736551" w14:textId="77777777" w:rsidR="008845D0" w:rsidRPr="00A90CBB" w:rsidRDefault="008845D0" w:rsidP="008845D0">
            <w:pPr>
              <w:spacing w:before="120" w:after="120"/>
              <w:jc w:val="center"/>
              <w:rPr>
                <w:color w:val="000000"/>
              </w:rPr>
            </w:pPr>
          </w:p>
        </w:tc>
        <w:tc>
          <w:tcPr>
            <w:tcW w:w="537" w:type="pct"/>
            <w:noWrap/>
            <w:vAlign w:val="center"/>
          </w:tcPr>
          <w:p w14:paraId="5A0294B7" w14:textId="77777777" w:rsidR="008845D0" w:rsidRPr="00A90CBB" w:rsidRDefault="008845D0" w:rsidP="008845D0">
            <w:pPr>
              <w:spacing w:before="120" w:after="120"/>
              <w:jc w:val="center"/>
              <w:rPr>
                <w:color w:val="000000"/>
              </w:rPr>
            </w:pPr>
          </w:p>
        </w:tc>
        <w:tc>
          <w:tcPr>
            <w:tcW w:w="586" w:type="pct"/>
            <w:noWrap/>
            <w:vAlign w:val="center"/>
          </w:tcPr>
          <w:p w14:paraId="3010047A" w14:textId="77777777" w:rsidR="008845D0" w:rsidRPr="00A90CBB" w:rsidRDefault="008845D0" w:rsidP="008845D0">
            <w:pPr>
              <w:spacing w:before="120" w:after="120"/>
              <w:jc w:val="center"/>
              <w:rPr>
                <w:color w:val="000000"/>
              </w:rPr>
            </w:pPr>
          </w:p>
        </w:tc>
      </w:tr>
    </w:tbl>
    <w:p w14:paraId="1DC4EDCA" w14:textId="77777777" w:rsidR="008845D0" w:rsidRPr="008845D0" w:rsidRDefault="008845D0" w:rsidP="00796258">
      <w:pPr>
        <w:tabs>
          <w:tab w:val="num" w:pos="1602"/>
        </w:tabs>
        <w:spacing w:after="120"/>
        <w:ind w:left="619" w:hanging="619"/>
        <w:outlineLvl w:val="2"/>
        <w:rPr>
          <w:szCs w:val="20"/>
        </w:rPr>
      </w:pPr>
    </w:p>
    <w:p w14:paraId="26E30F76" w14:textId="77777777" w:rsidR="008845D0" w:rsidRPr="008845D0" w:rsidRDefault="008845D0" w:rsidP="008845D0">
      <w:pPr>
        <w:numPr>
          <w:ilvl w:val="2"/>
          <w:numId w:val="26"/>
        </w:numPr>
        <w:tabs>
          <w:tab w:val="clear" w:pos="1152"/>
          <w:tab w:val="num" w:pos="612"/>
          <w:tab w:val="num" w:pos="1080"/>
          <w:tab w:val="num" w:pos="1602"/>
        </w:tabs>
        <w:ind w:left="1080" w:hanging="1062"/>
        <w:outlineLvl w:val="2"/>
        <w:rPr>
          <w:rFonts w:eastAsia="Times New Roman"/>
          <w:b/>
          <w:spacing w:val="40"/>
          <w:szCs w:val="20"/>
        </w:rPr>
      </w:pPr>
      <w:bookmarkStart w:id="169" w:name="_Toc348616112"/>
      <w:bookmarkStart w:id="170" w:name="_Toc385874819"/>
      <w:r w:rsidRPr="008845D0">
        <w:rPr>
          <w:rFonts w:eastAsia="Times New Roman"/>
          <w:b/>
          <w:spacing w:val="40"/>
          <w:szCs w:val="20"/>
        </w:rPr>
        <w:t>Add</w:t>
      </w:r>
      <w:r w:rsidR="00442C44">
        <w:rPr>
          <w:rFonts w:eastAsia="Times New Roman"/>
          <w:b/>
          <w:spacing w:val="40"/>
          <w:szCs w:val="20"/>
        </w:rPr>
        <w:t>ing</w:t>
      </w:r>
      <w:r w:rsidRPr="008845D0">
        <w:rPr>
          <w:rFonts w:eastAsia="Times New Roman"/>
          <w:b/>
          <w:spacing w:val="40"/>
          <w:szCs w:val="20"/>
        </w:rPr>
        <w:t xml:space="preserve"> VFD to Boiler Induced Draft Fan</w:t>
      </w:r>
      <w:bookmarkEnd w:id="169"/>
      <w:bookmarkEnd w:id="170"/>
    </w:p>
    <w:p w14:paraId="6FD4FABB" w14:textId="77777777" w:rsidR="008845D0" w:rsidRPr="008845D0" w:rsidRDefault="008845D0" w:rsidP="008845D0">
      <w:pPr>
        <w:rPr>
          <w:szCs w:val="20"/>
        </w:rPr>
      </w:pPr>
      <w:r w:rsidRPr="008845D0">
        <w:rPr>
          <w:szCs w:val="20"/>
        </w:rPr>
        <w:lastRenderedPageBreak/>
        <w:t>This corrective action is recommended for the following systems:</w:t>
      </w:r>
    </w:p>
    <w:p w14:paraId="58A3C21B" w14:textId="77777777" w:rsidR="008845D0" w:rsidRPr="008845D0" w:rsidRDefault="0021468B" w:rsidP="007A03CA">
      <w:pPr>
        <w:numPr>
          <w:ilvl w:val="0"/>
          <w:numId w:val="51"/>
        </w:numPr>
        <w:contextualSpacing/>
        <w:rPr>
          <w:szCs w:val="20"/>
        </w:rPr>
      </w:pPr>
      <w:r>
        <w:rPr>
          <w:szCs w:val="20"/>
        </w:rPr>
        <w:t>List Building and Systems</w:t>
      </w:r>
    </w:p>
    <w:p w14:paraId="1D5A6E7C" w14:textId="77777777" w:rsidR="00DA3143" w:rsidRDefault="00DA3143" w:rsidP="00DA3143">
      <w:pPr>
        <w:keepNext/>
        <w:spacing w:after="0"/>
        <w:rPr>
          <w:szCs w:val="20"/>
          <w:u w:val="single"/>
        </w:rPr>
      </w:pPr>
    </w:p>
    <w:p w14:paraId="314D5B5F" w14:textId="77777777" w:rsidR="0021468B" w:rsidRPr="00AA5455" w:rsidRDefault="0021468B" w:rsidP="0021468B">
      <w:pPr>
        <w:keepNext/>
        <w:rPr>
          <w:szCs w:val="20"/>
          <w:u w:val="single"/>
        </w:rPr>
      </w:pPr>
      <w:r w:rsidRPr="00AA5455">
        <w:rPr>
          <w:szCs w:val="20"/>
          <w:u w:val="single"/>
        </w:rPr>
        <w:t>As-Found Conditions</w:t>
      </w:r>
    </w:p>
    <w:p w14:paraId="7FB71A8F" w14:textId="77777777" w:rsidR="0021468B" w:rsidRDefault="0021468B" w:rsidP="00700B34">
      <w:pPr>
        <w:pStyle w:val="ListParagraph"/>
        <w:numPr>
          <w:ilvl w:val="0"/>
          <w:numId w:val="51"/>
        </w:numPr>
      </w:pPr>
      <w:r>
        <w:t>Describe “As-found” Conditions.</w:t>
      </w:r>
    </w:p>
    <w:p w14:paraId="2E82D1FE" w14:textId="77777777" w:rsidR="0021468B" w:rsidRPr="00AA5455" w:rsidRDefault="0021468B" w:rsidP="0021468B">
      <w:r w:rsidRPr="00AA5455">
        <w:rPr>
          <w:szCs w:val="20"/>
          <w:u w:val="single"/>
        </w:rPr>
        <w:t xml:space="preserve">Recommended Corrective Action </w:t>
      </w:r>
    </w:p>
    <w:p w14:paraId="6BBEC26E" w14:textId="77777777" w:rsidR="0021468B" w:rsidRPr="008845D0" w:rsidRDefault="0021468B" w:rsidP="00700B34">
      <w:pPr>
        <w:pStyle w:val="ListParagraph"/>
        <w:numPr>
          <w:ilvl w:val="0"/>
          <w:numId w:val="51"/>
        </w:numPr>
        <w:spacing w:after="120"/>
      </w:pPr>
      <w:r>
        <w:t>Describe Recommended Corrective Action</w:t>
      </w:r>
    </w:p>
    <w:p w14:paraId="1035E8E7" w14:textId="77777777" w:rsidR="0021468B" w:rsidRPr="00AA5455" w:rsidRDefault="0021468B" w:rsidP="0021468B">
      <w:pPr>
        <w:keepNext/>
        <w:rPr>
          <w:szCs w:val="20"/>
          <w:u w:val="single"/>
        </w:rPr>
      </w:pPr>
      <w:r w:rsidRPr="00AA5455">
        <w:rPr>
          <w:szCs w:val="20"/>
          <w:u w:val="single"/>
        </w:rPr>
        <w:t>Implementation Logistics and Impact on Operations</w:t>
      </w:r>
    </w:p>
    <w:p w14:paraId="7F34B1F7" w14:textId="77777777" w:rsidR="0021468B" w:rsidRPr="008845D0" w:rsidRDefault="0021468B" w:rsidP="00700B34">
      <w:pPr>
        <w:pStyle w:val="ListParagraph"/>
        <w:numPr>
          <w:ilvl w:val="0"/>
          <w:numId w:val="51"/>
        </w:numPr>
      </w:pPr>
      <w:r>
        <w:t xml:space="preserve">Describe the Implementation Process </w:t>
      </w:r>
    </w:p>
    <w:p w14:paraId="239C5EF2" w14:textId="77777777" w:rsidR="008845D0" w:rsidRPr="008845D0" w:rsidRDefault="008845D0" w:rsidP="008845D0">
      <w:pPr>
        <w:keepNext/>
        <w:rPr>
          <w:szCs w:val="20"/>
          <w:u w:val="single"/>
        </w:rPr>
      </w:pPr>
      <w:r w:rsidRPr="008845D0">
        <w:rPr>
          <w:szCs w:val="20"/>
          <w:u w:val="single"/>
        </w:rPr>
        <w:t>Cost and Benefits</w:t>
      </w:r>
    </w:p>
    <w:p w14:paraId="40F33A76" w14:textId="77777777" w:rsidR="008845D0" w:rsidRDefault="008845D0" w:rsidP="008845D0">
      <w:pPr>
        <w:rPr>
          <w:szCs w:val="20"/>
        </w:rPr>
      </w:pPr>
      <w:r w:rsidRPr="008845D0">
        <w:rPr>
          <w:szCs w:val="20"/>
        </w:rPr>
        <w:t>The implementation cost and energy savings for this energy savings measure are summarized below.</w:t>
      </w:r>
    </w:p>
    <w:p w14:paraId="4E16A4D2" w14:textId="77777777" w:rsidR="00442C44" w:rsidRPr="008845D0" w:rsidRDefault="0021468B" w:rsidP="0040256B">
      <w:pPr>
        <w:pStyle w:val="Table"/>
        <w:tabs>
          <w:tab w:val="clear" w:pos="1620"/>
        </w:tabs>
        <w:ind w:left="0" w:firstLine="0"/>
      </w:pPr>
      <w:bookmarkStart w:id="171" w:name="_Toc351113743"/>
      <w:r>
        <w:t xml:space="preserve">Sample </w:t>
      </w:r>
      <w:r w:rsidR="00442C44" w:rsidRPr="004B3E2F">
        <w:t xml:space="preserve">Estimated Energy &amp; Cost Savings </w:t>
      </w:r>
      <w:r w:rsidR="00442C44">
        <w:t xml:space="preserve">for </w:t>
      </w:r>
      <w:r w:rsidR="00442C44" w:rsidRPr="00442C44">
        <w:t>Adding VFD to Boiler Induced Draft Fan</w:t>
      </w:r>
      <w:bookmarkEnd w:id="171"/>
    </w:p>
    <w:tbl>
      <w:tblPr>
        <w:tblStyle w:val="TableGrid10"/>
        <w:tblW w:w="5000" w:type="pct"/>
        <w:tblLook w:val="04A0" w:firstRow="1" w:lastRow="0" w:firstColumn="1" w:lastColumn="0" w:noHBand="0" w:noVBand="1"/>
        <w:tblCaption w:val="Table 30. Table 30. Sample Estimated Energy &amp; Cost Savings for Adding VFD to Boiler Induced Draft Fan"/>
      </w:tblPr>
      <w:tblGrid>
        <w:gridCol w:w="1315"/>
        <w:gridCol w:w="1335"/>
        <w:gridCol w:w="1637"/>
        <w:gridCol w:w="1295"/>
        <w:gridCol w:w="1844"/>
        <w:gridCol w:w="1028"/>
        <w:gridCol w:w="1122"/>
      </w:tblGrid>
      <w:tr w:rsidR="008845D0" w:rsidRPr="008845D0" w14:paraId="3055CE55" w14:textId="77777777" w:rsidTr="00BA05C3">
        <w:trPr>
          <w:tblHeader/>
        </w:trPr>
        <w:tc>
          <w:tcPr>
            <w:tcW w:w="686" w:type="pct"/>
            <w:shd w:val="clear" w:color="auto" w:fill="D9D9D9" w:themeFill="background1" w:themeFillShade="D9"/>
            <w:vAlign w:val="center"/>
          </w:tcPr>
          <w:p w14:paraId="55BDF1F7" w14:textId="77777777" w:rsidR="008845D0" w:rsidRPr="008845D0" w:rsidRDefault="008845D0" w:rsidP="008845D0">
            <w:pPr>
              <w:keepNext/>
              <w:spacing w:before="60" w:after="60"/>
              <w:jc w:val="center"/>
              <w:rPr>
                <w:b/>
                <w:sz w:val="22"/>
                <w:szCs w:val="22"/>
              </w:rPr>
            </w:pPr>
            <w:r w:rsidRPr="008845D0">
              <w:rPr>
                <w:b/>
                <w:sz w:val="22"/>
                <w:szCs w:val="22"/>
              </w:rPr>
              <w:t xml:space="preserve">Peak Demand Savings per year (kW/yr.) </w:t>
            </w:r>
          </w:p>
        </w:tc>
        <w:tc>
          <w:tcPr>
            <w:tcW w:w="697" w:type="pct"/>
            <w:shd w:val="clear" w:color="auto" w:fill="D9D9D9" w:themeFill="background1" w:themeFillShade="D9"/>
            <w:vAlign w:val="center"/>
          </w:tcPr>
          <w:p w14:paraId="72F87D39" w14:textId="77777777" w:rsidR="008845D0" w:rsidRPr="008845D0" w:rsidRDefault="008845D0" w:rsidP="008845D0">
            <w:pPr>
              <w:keepNext/>
              <w:spacing w:before="60" w:after="60"/>
              <w:jc w:val="center"/>
              <w:rPr>
                <w:b/>
                <w:sz w:val="22"/>
                <w:szCs w:val="22"/>
              </w:rPr>
            </w:pPr>
            <w:r w:rsidRPr="008845D0">
              <w:rPr>
                <w:b/>
                <w:sz w:val="22"/>
                <w:szCs w:val="22"/>
              </w:rPr>
              <w:t>Electric Usage Savings per year (kWh/yr.)</w:t>
            </w:r>
          </w:p>
        </w:tc>
        <w:tc>
          <w:tcPr>
            <w:tcW w:w="855" w:type="pct"/>
            <w:shd w:val="clear" w:color="auto" w:fill="D9D9D9" w:themeFill="background1" w:themeFillShade="D9"/>
            <w:vAlign w:val="center"/>
          </w:tcPr>
          <w:p w14:paraId="41E8F482" w14:textId="77777777" w:rsidR="008845D0" w:rsidRPr="008845D0" w:rsidRDefault="008845D0" w:rsidP="008845D0">
            <w:pPr>
              <w:keepNext/>
              <w:spacing w:before="60" w:after="60"/>
              <w:jc w:val="center"/>
              <w:rPr>
                <w:b/>
                <w:sz w:val="22"/>
                <w:szCs w:val="22"/>
              </w:rPr>
            </w:pPr>
            <w:r w:rsidRPr="008845D0">
              <w:rPr>
                <w:b/>
                <w:sz w:val="22"/>
                <w:szCs w:val="22"/>
              </w:rPr>
              <w:t>Heating Savings per Year (MMBtus/yr.)</w:t>
            </w:r>
          </w:p>
        </w:tc>
        <w:tc>
          <w:tcPr>
            <w:tcW w:w="676" w:type="pct"/>
            <w:shd w:val="clear" w:color="auto" w:fill="D9D9D9" w:themeFill="background1" w:themeFillShade="D9"/>
            <w:vAlign w:val="center"/>
          </w:tcPr>
          <w:p w14:paraId="20F9025C" w14:textId="77777777" w:rsidR="008845D0" w:rsidRPr="008845D0" w:rsidRDefault="008845D0" w:rsidP="008845D0">
            <w:pPr>
              <w:keepNext/>
              <w:spacing w:before="60" w:after="60"/>
              <w:jc w:val="center"/>
              <w:rPr>
                <w:b/>
                <w:sz w:val="22"/>
                <w:szCs w:val="22"/>
              </w:rPr>
            </w:pPr>
            <w:r w:rsidRPr="008845D0">
              <w:rPr>
                <w:b/>
                <w:sz w:val="22"/>
                <w:szCs w:val="22"/>
              </w:rPr>
              <w:t>Annual Cost Savings ($/yr.)</w:t>
            </w:r>
          </w:p>
        </w:tc>
        <w:tc>
          <w:tcPr>
            <w:tcW w:w="963" w:type="pct"/>
            <w:shd w:val="clear" w:color="auto" w:fill="D9D9D9" w:themeFill="background1" w:themeFillShade="D9"/>
            <w:vAlign w:val="center"/>
          </w:tcPr>
          <w:p w14:paraId="0BDC42D1" w14:textId="77777777" w:rsidR="008845D0" w:rsidRPr="008845D0" w:rsidRDefault="008845D0" w:rsidP="008845D0">
            <w:pPr>
              <w:keepNext/>
              <w:spacing w:before="60" w:after="60"/>
              <w:jc w:val="center"/>
              <w:rPr>
                <w:b/>
                <w:sz w:val="22"/>
                <w:szCs w:val="22"/>
              </w:rPr>
            </w:pPr>
            <w:r w:rsidRPr="008845D0">
              <w:rPr>
                <w:b/>
                <w:sz w:val="22"/>
                <w:szCs w:val="22"/>
              </w:rPr>
              <w:t>Implementation Cost ($)</w:t>
            </w:r>
          </w:p>
        </w:tc>
        <w:tc>
          <w:tcPr>
            <w:tcW w:w="537" w:type="pct"/>
            <w:shd w:val="clear" w:color="auto" w:fill="D9D9D9" w:themeFill="background1" w:themeFillShade="D9"/>
            <w:vAlign w:val="center"/>
          </w:tcPr>
          <w:p w14:paraId="1BFBF2AB" w14:textId="77777777" w:rsidR="008845D0" w:rsidRPr="008845D0" w:rsidRDefault="008845D0" w:rsidP="008845D0">
            <w:pPr>
              <w:keepNext/>
              <w:spacing w:before="60" w:after="60"/>
              <w:jc w:val="center"/>
              <w:rPr>
                <w:b/>
                <w:sz w:val="22"/>
                <w:szCs w:val="22"/>
              </w:rPr>
            </w:pPr>
            <w:r w:rsidRPr="008845D0">
              <w:rPr>
                <w:b/>
                <w:sz w:val="22"/>
                <w:szCs w:val="22"/>
              </w:rPr>
              <w:t>ROI (%)</w:t>
            </w:r>
          </w:p>
        </w:tc>
        <w:tc>
          <w:tcPr>
            <w:tcW w:w="587" w:type="pct"/>
            <w:shd w:val="clear" w:color="auto" w:fill="D9D9D9" w:themeFill="background1" w:themeFillShade="D9"/>
            <w:vAlign w:val="center"/>
          </w:tcPr>
          <w:p w14:paraId="2B993A14" w14:textId="77777777" w:rsidR="008845D0" w:rsidRPr="008845D0" w:rsidRDefault="008845D0" w:rsidP="008845D0">
            <w:pPr>
              <w:keepNext/>
              <w:spacing w:before="60" w:after="60"/>
              <w:jc w:val="center"/>
              <w:rPr>
                <w:b/>
                <w:sz w:val="22"/>
                <w:szCs w:val="22"/>
              </w:rPr>
            </w:pPr>
            <w:r w:rsidRPr="008845D0">
              <w:rPr>
                <w:b/>
                <w:sz w:val="22"/>
                <w:szCs w:val="22"/>
              </w:rPr>
              <w:t>Simple Payback (yrs.)</w:t>
            </w:r>
          </w:p>
        </w:tc>
      </w:tr>
      <w:tr w:rsidR="008845D0" w:rsidRPr="008845D0" w14:paraId="7D4C210B" w14:textId="77777777" w:rsidTr="00EC175B">
        <w:trPr>
          <w:trHeight w:val="422"/>
        </w:trPr>
        <w:tc>
          <w:tcPr>
            <w:tcW w:w="686" w:type="pct"/>
            <w:noWrap/>
            <w:vAlign w:val="center"/>
          </w:tcPr>
          <w:p w14:paraId="66D96E24" w14:textId="77777777" w:rsidR="008845D0" w:rsidRPr="008845D0" w:rsidRDefault="008845D0" w:rsidP="008845D0">
            <w:pPr>
              <w:spacing w:before="120" w:after="120"/>
              <w:jc w:val="center"/>
              <w:rPr>
                <w:color w:val="000000"/>
                <w:sz w:val="22"/>
                <w:szCs w:val="22"/>
              </w:rPr>
            </w:pPr>
          </w:p>
        </w:tc>
        <w:tc>
          <w:tcPr>
            <w:tcW w:w="697" w:type="pct"/>
            <w:noWrap/>
            <w:vAlign w:val="center"/>
          </w:tcPr>
          <w:p w14:paraId="3E633E0F" w14:textId="77777777" w:rsidR="008845D0" w:rsidRPr="008845D0" w:rsidRDefault="008845D0" w:rsidP="008845D0">
            <w:pPr>
              <w:spacing w:before="120" w:after="120"/>
              <w:jc w:val="center"/>
              <w:rPr>
                <w:color w:val="000000"/>
                <w:sz w:val="22"/>
                <w:szCs w:val="22"/>
              </w:rPr>
            </w:pPr>
          </w:p>
        </w:tc>
        <w:tc>
          <w:tcPr>
            <w:tcW w:w="855" w:type="pct"/>
            <w:noWrap/>
            <w:vAlign w:val="center"/>
          </w:tcPr>
          <w:p w14:paraId="00509D45" w14:textId="77777777" w:rsidR="008845D0" w:rsidRPr="008845D0" w:rsidRDefault="008845D0" w:rsidP="008845D0">
            <w:pPr>
              <w:spacing w:before="120" w:after="120"/>
              <w:jc w:val="center"/>
              <w:rPr>
                <w:color w:val="000000"/>
                <w:sz w:val="22"/>
                <w:szCs w:val="22"/>
              </w:rPr>
            </w:pPr>
          </w:p>
        </w:tc>
        <w:tc>
          <w:tcPr>
            <w:tcW w:w="676" w:type="pct"/>
            <w:noWrap/>
            <w:vAlign w:val="center"/>
          </w:tcPr>
          <w:p w14:paraId="2FAE0F0C" w14:textId="77777777" w:rsidR="008845D0" w:rsidRPr="008845D0" w:rsidRDefault="008845D0" w:rsidP="008845D0">
            <w:pPr>
              <w:spacing w:before="120" w:after="120"/>
              <w:jc w:val="center"/>
              <w:rPr>
                <w:color w:val="000000"/>
                <w:sz w:val="22"/>
                <w:szCs w:val="22"/>
              </w:rPr>
            </w:pPr>
          </w:p>
        </w:tc>
        <w:tc>
          <w:tcPr>
            <w:tcW w:w="963" w:type="pct"/>
            <w:noWrap/>
            <w:vAlign w:val="center"/>
          </w:tcPr>
          <w:p w14:paraId="438414EE" w14:textId="77777777" w:rsidR="008845D0" w:rsidRPr="008845D0" w:rsidRDefault="008845D0" w:rsidP="008845D0">
            <w:pPr>
              <w:spacing w:before="120" w:after="120"/>
              <w:jc w:val="center"/>
              <w:rPr>
                <w:color w:val="000000"/>
                <w:sz w:val="22"/>
                <w:szCs w:val="22"/>
              </w:rPr>
            </w:pPr>
          </w:p>
        </w:tc>
        <w:tc>
          <w:tcPr>
            <w:tcW w:w="537" w:type="pct"/>
            <w:noWrap/>
            <w:vAlign w:val="center"/>
          </w:tcPr>
          <w:p w14:paraId="3D23C0F5" w14:textId="77777777" w:rsidR="008845D0" w:rsidRPr="008845D0" w:rsidRDefault="008845D0" w:rsidP="008845D0">
            <w:pPr>
              <w:spacing w:before="120" w:after="120"/>
              <w:jc w:val="center"/>
              <w:rPr>
                <w:color w:val="000000"/>
                <w:sz w:val="22"/>
                <w:szCs w:val="22"/>
              </w:rPr>
            </w:pPr>
          </w:p>
        </w:tc>
        <w:tc>
          <w:tcPr>
            <w:tcW w:w="587" w:type="pct"/>
            <w:noWrap/>
            <w:vAlign w:val="center"/>
          </w:tcPr>
          <w:p w14:paraId="1FAE5052" w14:textId="77777777" w:rsidR="008845D0" w:rsidRPr="008845D0" w:rsidRDefault="008845D0" w:rsidP="008845D0">
            <w:pPr>
              <w:spacing w:before="120" w:after="120"/>
              <w:jc w:val="center"/>
              <w:rPr>
                <w:color w:val="000000"/>
                <w:sz w:val="22"/>
                <w:szCs w:val="22"/>
              </w:rPr>
            </w:pPr>
          </w:p>
        </w:tc>
      </w:tr>
    </w:tbl>
    <w:p w14:paraId="6C9C993B" w14:textId="77777777" w:rsidR="00442C44" w:rsidRDefault="00442C44" w:rsidP="007059A2">
      <w:pPr>
        <w:spacing w:after="0"/>
        <w:rPr>
          <w:rFonts w:eastAsia="Times New Roman"/>
          <w:b/>
          <w:spacing w:val="40"/>
          <w:szCs w:val="20"/>
        </w:rPr>
      </w:pPr>
      <w:bookmarkStart w:id="172" w:name="_Toc348616113"/>
    </w:p>
    <w:p w14:paraId="4EAF5E8C" w14:textId="77777777" w:rsidR="0021468B" w:rsidRDefault="0021468B" w:rsidP="0021468B">
      <w:pPr>
        <w:tabs>
          <w:tab w:val="num" w:pos="1152"/>
          <w:tab w:val="num" w:pos="1602"/>
        </w:tabs>
        <w:ind w:left="1080"/>
        <w:outlineLvl w:val="2"/>
        <w:rPr>
          <w:rFonts w:eastAsia="Times New Roman"/>
          <w:b/>
          <w:spacing w:val="40"/>
          <w:szCs w:val="20"/>
        </w:rPr>
      </w:pPr>
    </w:p>
    <w:p w14:paraId="38CB1347" w14:textId="77777777" w:rsidR="008845D0" w:rsidRDefault="008845D0" w:rsidP="00442C44">
      <w:pPr>
        <w:numPr>
          <w:ilvl w:val="2"/>
          <w:numId w:val="26"/>
        </w:numPr>
        <w:tabs>
          <w:tab w:val="clear" w:pos="1152"/>
          <w:tab w:val="num" w:pos="612"/>
          <w:tab w:val="num" w:pos="1080"/>
          <w:tab w:val="num" w:pos="1602"/>
        </w:tabs>
        <w:ind w:left="1080" w:hanging="1062"/>
        <w:outlineLvl w:val="2"/>
        <w:rPr>
          <w:rFonts w:eastAsia="Times New Roman"/>
          <w:b/>
          <w:spacing w:val="40"/>
          <w:szCs w:val="20"/>
        </w:rPr>
      </w:pPr>
      <w:bookmarkStart w:id="173" w:name="_Toc385874820"/>
      <w:r w:rsidRPr="008845D0">
        <w:rPr>
          <w:rFonts w:eastAsia="Times New Roman"/>
          <w:b/>
          <w:spacing w:val="40"/>
          <w:szCs w:val="20"/>
        </w:rPr>
        <w:t>Repair AC-1 and B PACU Air Handler to Eliminate Air Leakage</w:t>
      </w:r>
      <w:bookmarkEnd w:id="172"/>
      <w:bookmarkEnd w:id="173"/>
    </w:p>
    <w:p w14:paraId="61AF4C47" w14:textId="77777777" w:rsidR="008845D0" w:rsidRPr="008845D0" w:rsidRDefault="008845D0" w:rsidP="008845D0">
      <w:pPr>
        <w:rPr>
          <w:szCs w:val="20"/>
        </w:rPr>
      </w:pPr>
      <w:r w:rsidRPr="008845D0">
        <w:rPr>
          <w:szCs w:val="20"/>
        </w:rPr>
        <w:t>This corrective action is recommended for the following systems:</w:t>
      </w:r>
    </w:p>
    <w:p w14:paraId="1D0E368F" w14:textId="77777777" w:rsidR="008845D0" w:rsidRPr="008845D0" w:rsidRDefault="0021468B" w:rsidP="007A03CA">
      <w:pPr>
        <w:numPr>
          <w:ilvl w:val="0"/>
          <w:numId w:val="51"/>
        </w:numPr>
        <w:spacing w:after="0"/>
        <w:rPr>
          <w:szCs w:val="20"/>
        </w:rPr>
      </w:pPr>
      <w:r>
        <w:rPr>
          <w:szCs w:val="20"/>
        </w:rPr>
        <w:t>List Building and Systems</w:t>
      </w:r>
    </w:p>
    <w:p w14:paraId="454FBB9B" w14:textId="77777777" w:rsidR="0021468B" w:rsidRDefault="0021468B" w:rsidP="00DA3143">
      <w:pPr>
        <w:rPr>
          <w:szCs w:val="20"/>
          <w:u w:val="single"/>
        </w:rPr>
      </w:pPr>
    </w:p>
    <w:p w14:paraId="1EDCF0DE" w14:textId="77777777" w:rsidR="0021468B" w:rsidRPr="00AA5455" w:rsidRDefault="0021468B" w:rsidP="0021468B">
      <w:pPr>
        <w:keepNext/>
        <w:rPr>
          <w:szCs w:val="20"/>
          <w:u w:val="single"/>
        </w:rPr>
      </w:pPr>
      <w:r w:rsidRPr="00AA5455">
        <w:rPr>
          <w:szCs w:val="20"/>
          <w:u w:val="single"/>
        </w:rPr>
        <w:t>As-Found Conditions</w:t>
      </w:r>
    </w:p>
    <w:p w14:paraId="1D113A09" w14:textId="77777777" w:rsidR="0021468B" w:rsidRDefault="0021468B" w:rsidP="00700B34">
      <w:pPr>
        <w:pStyle w:val="ListParagraph"/>
        <w:numPr>
          <w:ilvl w:val="0"/>
          <w:numId w:val="51"/>
        </w:numPr>
      </w:pPr>
      <w:r>
        <w:t>Describe “As-found” Conditions.</w:t>
      </w:r>
    </w:p>
    <w:p w14:paraId="38EC2664" w14:textId="77777777" w:rsidR="0021468B" w:rsidRPr="00AA5455" w:rsidRDefault="0021468B" w:rsidP="0021468B">
      <w:r w:rsidRPr="00AA5455">
        <w:rPr>
          <w:szCs w:val="20"/>
          <w:u w:val="single"/>
        </w:rPr>
        <w:t xml:space="preserve">Recommended Corrective Action </w:t>
      </w:r>
    </w:p>
    <w:p w14:paraId="568989DE" w14:textId="77777777" w:rsidR="0021468B" w:rsidRPr="008845D0" w:rsidRDefault="0021468B" w:rsidP="00700B34">
      <w:pPr>
        <w:pStyle w:val="ListParagraph"/>
        <w:numPr>
          <w:ilvl w:val="0"/>
          <w:numId w:val="51"/>
        </w:numPr>
        <w:spacing w:after="120"/>
      </w:pPr>
      <w:r>
        <w:t>Describe Recommended Corrective Action</w:t>
      </w:r>
    </w:p>
    <w:p w14:paraId="757AE4AF" w14:textId="77777777" w:rsidR="0021468B" w:rsidRPr="00AA5455" w:rsidRDefault="0021468B" w:rsidP="0021468B">
      <w:pPr>
        <w:keepNext/>
        <w:rPr>
          <w:szCs w:val="20"/>
          <w:u w:val="single"/>
        </w:rPr>
      </w:pPr>
      <w:r w:rsidRPr="00AA5455">
        <w:rPr>
          <w:szCs w:val="20"/>
          <w:u w:val="single"/>
        </w:rPr>
        <w:lastRenderedPageBreak/>
        <w:t>Implementation Logistics and Impact on Operations</w:t>
      </w:r>
    </w:p>
    <w:p w14:paraId="06A40204" w14:textId="77777777" w:rsidR="0021468B" w:rsidRPr="008845D0" w:rsidRDefault="0021468B" w:rsidP="00700B34">
      <w:pPr>
        <w:pStyle w:val="ListParagraph"/>
        <w:numPr>
          <w:ilvl w:val="0"/>
          <w:numId w:val="51"/>
        </w:numPr>
      </w:pPr>
      <w:r>
        <w:t xml:space="preserve">Describe the Implementation Process </w:t>
      </w:r>
    </w:p>
    <w:p w14:paraId="5CEE116B" w14:textId="77777777" w:rsidR="008845D0" w:rsidRPr="008845D0" w:rsidRDefault="0021468B" w:rsidP="008845D0">
      <w:pPr>
        <w:keepNext/>
        <w:rPr>
          <w:szCs w:val="20"/>
          <w:u w:val="single"/>
        </w:rPr>
      </w:pPr>
      <w:r>
        <w:rPr>
          <w:szCs w:val="20"/>
          <w:u w:val="single"/>
        </w:rPr>
        <w:t>C</w:t>
      </w:r>
      <w:r w:rsidR="008845D0" w:rsidRPr="008845D0">
        <w:rPr>
          <w:szCs w:val="20"/>
          <w:u w:val="single"/>
        </w:rPr>
        <w:t>ost and Benefits</w:t>
      </w:r>
    </w:p>
    <w:p w14:paraId="341F1807" w14:textId="77777777" w:rsidR="00442C44" w:rsidRDefault="008845D0" w:rsidP="0021468B">
      <w:pPr>
        <w:rPr>
          <w:rFonts w:ascii="Times New Roman Bold" w:hAnsi="Times New Roman Bold"/>
          <w:b/>
          <w:spacing w:val="20"/>
          <w:szCs w:val="20"/>
        </w:rPr>
      </w:pPr>
      <w:r w:rsidRPr="008845D0">
        <w:rPr>
          <w:szCs w:val="20"/>
        </w:rPr>
        <w:t>The implementation cost and energy savings for this energy savings measure are summarized below.</w:t>
      </w:r>
    </w:p>
    <w:p w14:paraId="4F77BDDA" w14:textId="77777777" w:rsidR="0068198D" w:rsidRPr="008845D0" w:rsidRDefault="0068198D" w:rsidP="0068198D">
      <w:pPr>
        <w:pStyle w:val="Table"/>
        <w:tabs>
          <w:tab w:val="clear" w:pos="1620"/>
        </w:tabs>
        <w:ind w:left="0" w:firstLine="0"/>
      </w:pPr>
      <w:r>
        <w:t xml:space="preserve">Sample </w:t>
      </w:r>
      <w:r w:rsidRPr="004B3E2F">
        <w:t xml:space="preserve">Estimated Energy &amp; Cost Savings </w:t>
      </w:r>
      <w:r>
        <w:t xml:space="preserve">for </w:t>
      </w:r>
      <w:r w:rsidRPr="00442C44">
        <w:t>Adding VFD to Boiler Induced Draft Fan</w:t>
      </w:r>
    </w:p>
    <w:tbl>
      <w:tblPr>
        <w:tblStyle w:val="TableGrid10"/>
        <w:tblW w:w="5000" w:type="pct"/>
        <w:tblLook w:val="04A0" w:firstRow="1" w:lastRow="0" w:firstColumn="1" w:lastColumn="0" w:noHBand="0" w:noVBand="1"/>
        <w:tblCaption w:val="Table 31. Table 31. Sample Estimated Energy &amp; Cost Savings for Adding VFD to Boiler Induced Draft Fan"/>
      </w:tblPr>
      <w:tblGrid>
        <w:gridCol w:w="1308"/>
        <w:gridCol w:w="1329"/>
        <w:gridCol w:w="1649"/>
        <w:gridCol w:w="1291"/>
        <w:gridCol w:w="1856"/>
        <w:gridCol w:w="1025"/>
        <w:gridCol w:w="1118"/>
      </w:tblGrid>
      <w:tr w:rsidR="008845D0" w:rsidRPr="008845D0" w14:paraId="1D890985" w14:textId="77777777" w:rsidTr="00BA05C3">
        <w:trPr>
          <w:tblHeader/>
        </w:trPr>
        <w:tc>
          <w:tcPr>
            <w:tcW w:w="683" w:type="pct"/>
            <w:shd w:val="clear" w:color="auto" w:fill="D9D9D9" w:themeFill="background1" w:themeFillShade="D9"/>
            <w:vAlign w:val="center"/>
          </w:tcPr>
          <w:p w14:paraId="48232AA3" w14:textId="77777777" w:rsidR="008845D0" w:rsidRPr="008845D0" w:rsidRDefault="008845D0" w:rsidP="008845D0">
            <w:pPr>
              <w:keepNext/>
              <w:spacing w:before="60" w:after="60"/>
              <w:jc w:val="center"/>
              <w:rPr>
                <w:b/>
                <w:szCs w:val="20"/>
              </w:rPr>
            </w:pPr>
            <w:r w:rsidRPr="008845D0">
              <w:rPr>
                <w:b/>
                <w:szCs w:val="20"/>
              </w:rPr>
              <w:t xml:space="preserve">Peak Demand Savings per year (kW/yr.) </w:t>
            </w:r>
          </w:p>
        </w:tc>
        <w:tc>
          <w:tcPr>
            <w:tcW w:w="694" w:type="pct"/>
            <w:shd w:val="clear" w:color="auto" w:fill="D9D9D9" w:themeFill="background1" w:themeFillShade="D9"/>
            <w:vAlign w:val="center"/>
          </w:tcPr>
          <w:p w14:paraId="082780AA" w14:textId="77777777" w:rsidR="008845D0" w:rsidRPr="008845D0" w:rsidRDefault="008845D0" w:rsidP="008845D0">
            <w:pPr>
              <w:keepNext/>
              <w:spacing w:before="60" w:after="60"/>
              <w:jc w:val="center"/>
              <w:rPr>
                <w:b/>
                <w:szCs w:val="20"/>
              </w:rPr>
            </w:pPr>
            <w:r w:rsidRPr="008845D0">
              <w:rPr>
                <w:b/>
                <w:szCs w:val="20"/>
              </w:rPr>
              <w:t>Electric Usage Savings per year (kWh/yr.)</w:t>
            </w:r>
          </w:p>
        </w:tc>
        <w:tc>
          <w:tcPr>
            <w:tcW w:w="861" w:type="pct"/>
            <w:shd w:val="clear" w:color="auto" w:fill="D9D9D9" w:themeFill="background1" w:themeFillShade="D9"/>
            <w:vAlign w:val="center"/>
          </w:tcPr>
          <w:p w14:paraId="6E7FBE3D" w14:textId="77777777" w:rsidR="008845D0" w:rsidRPr="008845D0" w:rsidRDefault="008845D0" w:rsidP="008845D0">
            <w:pPr>
              <w:keepNext/>
              <w:spacing w:before="60" w:after="60"/>
              <w:jc w:val="center"/>
              <w:rPr>
                <w:b/>
                <w:szCs w:val="20"/>
              </w:rPr>
            </w:pPr>
            <w:r w:rsidRPr="008845D0">
              <w:rPr>
                <w:b/>
                <w:szCs w:val="20"/>
              </w:rPr>
              <w:t>Heating Savings per Year (MMBtus/yr.)</w:t>
            </w:r>
          </w:p>
        </w:tc>
        <w:tc>
          <w:tcPr>
            <w:tcW w:w="674" w:type="pct"/>
            <w:shd w:val="clear" w:color="auto" w:fill="D9D9D9" w:themeFill="background1" w:themeFillShade="D9"/>
            <w:vAlign w:val="center"/>
          </w:tcPr>
          <w:p w14:paraId="35B22B1D" w14:textId="77777777" w:rsidR="008845D0" w:rsidRPr="008845D0" w:rsidRDefault="008845D0" w:rsidP="008845D0">
            <w:pPr>
              <w:keepNext/>
              <w:spacing w:before="60" w:after="60"/>
              <w:jc w:val="center"/>
              <w:rPr>
                <w:b/>
                <w:szCs w:val="20"/>
              </w:rPr>
            </w:pPr>
            <w:r w:rsidRPr="008845D0">
              <w:rPr>
                <w:b/>
                <w:szCs w:val="20"/>
              </w:rPr>
              <w:t>Annual Cost Savings ($/yr.)</w:t>
            </w:r>
          </w:p>
        </w:tc>
        <w:tc>
          <w:tcPr>
            <w:tcW w:w="969" w:type="pct"/>
            <w:shd w:val="clear" w:color="auto" w:fill="D9D9D9" w:themeFill="background1" w:themeFillShade="D9"/>
            <w:vAlign w:val="center"/>
          </w:tcPr>
          <w:p w14:paraId="0F2CC23E" w14:textId="77777777" w:rsidR="008845D0" w:rsidRPr="008845D0" w:rsidRDefault="008845D0" w:rsidP="008845D0">
            <w:pPr>
              <w:keepNext/>
              <w:spacing w:before="60" w:after="60"/>
              <w:jc w:val="center"/>
              <w:rPr>
                <w:b/>
                <w:szCs w:val="20"/>
              </w:rPr>
            </w:pPr>
            <w:r w:rsidRPr="008845D0">
              <w:rPr>
                <w:b/>
                <w:szCs w:val="20"/>
              </w:rPr>
              <w:t>Implementation Cost ($)</w:t>
            </w:r>
          </w:p>
        </w:tc>
        <w:tc>
          <w:tcPr>
            <w:tcW w:w="535" w:type="pct"/>
            <w:shd w:val="clear" w:color="auto" w:fill="D9D9D9" w:themeFill="background1" w:themeFillShade="D9"/>
            <w:vAlign w:val="center"/>
          </w:tcPr>
          <w:p w14:paraId="43247BAC" w14:textId="77777777" w:rsidR="008845D0" w:rsidRPr="008845D0" w:rsidRDefault="008845D0" w:rsidP="008845D0">
            <w:pPr>
              <w:keepNext/>
              <w:spacing w:before="60" w:after="60"/>
              <w:jc w:val="center"/>
              <w:rPr>
                <w:b/>
                <w:szCs w:val="20"/>
              </w:rPr>
            </w:pPr>
            <w:r w:rsidRPr="008845D0">
              <w:rPr>
                <w:b/>
                <w:szCs w:val="20"/>
              </w:rPr>
              <w:t>ROI (%)</w:t>
            </w:r>
          </w:p>
        </w:tc>
        <w:tc>
          <w:tcPr>
            <w:tcW w:w="584" w:type="pct"/>
            <w:shd w:val="clear" w:color="auto" w:fill="D9D9D9" w:themeFill="background1" w:themeFillShade="D9"/>
            <w:vAlign w:val="center"/>
          </w:tcPr>
          <w:p w14:paraId="69A94355" w14:textId="77777777" w:rsidR="008845D0" w:rsidRPr="008845D0" w:rsidRDefault="008845D0" w:rsidP="008845D0">
            <w:pPr>
              <w:keepNext/>
              <w:spacing w:before="60" w:after="60"/>
              <w:jc w:val="center"/>
              <w:rPr>
                <w:b/>
                <w:szCs w:val="20"/>
              </w:rPr>
            </w:pPr>
            <w:r w:rsidRPr="008845D0">
              <w:rPr>
                <w:b/>
                <w:szCs w:val="20"/>
              </w:rPr>
              <w:t>Simple Payback (yrs.)</w:t>
            </w:r>
          </w:p>
        </w:tc>
      </w:tr>
      <w:tr w:rsidR="008845D0" w:rsidRPr="008845D0" w14:paraId="45548C23" w14:textId="77777777" w:rsidTr="00442C44">
        <w:trPr>
          <w:trHeight w:val="422"/>
        </w:trPr>
        <w:tc>
          <w:tcPr>
            <w:tcW w:w="683" w:type="pct"/>
            <w:noWrap/>
            <w:vAlign w:val="center"/>
          </w:tcPr>
          <w:p w14:paraId="2D3EED8A" w14:textId="77777777" w:rsidR="008845D0" w:rsidRPr="008845D0" w:rsidRDefault="008845D0" w:rsidP="008845D0">
            <w:pPr>
              <w:spacing w:before="120" w:after="120"/>
              <w:jc w:val="center"/>
              <w:rPr>
                <w:color w:val="000000"/>
                <w:sz w:val="22"/>
                <w:szCs w:val="22"/>
              </w:rPr>
            </w:pPr>
          </w:p>
        </w:tc>
        <w:tc>
          <w:tcPr>
            <w:tcW w:w="694" w:type="pct"/>
            <w:noWrap/>
            <w:vAlign w:val="center"/>
          </w:tcPr>
          <w:p w14:paraId="622B7FC7" w14:textId="77777777" w:rsidR="008845D0" w:rsidRPr="008845D0" w:rsidRDefault="008845D0" w:rsidP="008845D0">
            <w:pPr>
              <w:spacing w:before="120" w:after="120"/>
              <w:jc w:val="center"/>
              <w:rPr>
                <w:color w:val="000000"/>
                <w:sz w:val="22"/>
                <w:szCs w:val="22"/>
              </w:rPr>
            </w:pPr>
          </w:p>
        </w:tc>
        <w:tc>
          <w:tcPr>
            <w:tcW w:w="861" w:type="pct"/>
            <w:noWrap/>
            <w:vAlign w:val="center"/>
          </w:tcPr>
          <w:p w14:paraId="39D1DB6C" w14:textId="77777777" w:rsidR="008845D0" w:rsidRPr="008845D0" w:rsidRDefault="008845D0" w:rsidP="008845D0">
            <w:pPr>
              <w:spacing w:before="120" w:after="120"/>
              <w:jc w:val="center"/>
              <w:rPr>
                <w:color w:val="000000"/>
                <w:sz w:val="22"/>
                <w:szCs w:val="22"/>
              </w:rPr>
            </w:pPr>
          </w:p>
        </w:tc>
        <w:tc>
          <w:tcPr>
            <w:tcW w:w="674" w:type="pct"/>
            <w:noWrap/>
            <w:vAlign w:val="center"/>
          </w:tcPr>
          <w:p w14:paraId="42DB87D0" w14:textId="77777777" w:rsidR="008845D0" w:rsidRPr="008845D0" w:rsidRDefault="008845D0" w:rsidP="008845D0">
            <w:pPr>
              <w:spacing w:before="120" w:after="120"/>
              <w:jc w:val="center"/>
              <w:rPr>
                <w:color w:val="000000"/>
                <w:sz w:val="22"/>
                <w:szCs w:val="22"/>
              </w:rPr>
            </w:pPr>
          </w:p>
        </w:tc>
        <w:tc>
          <w:tcPr>
            <w:tcW w:w="969" w:type="pct"/>
            <w:noWrap/>
            <w:vAlign w:val="center"/>
          </w:tcPr>
          <w:p w14:paraId="7AF61EA2" w14:textId="77777777" w:rsidR="008845D0" w:rsidRPr="008845D0" w:rsidRDefault="008845D0" w:rsidP="008845D0">
            <w:pPr>
              <w:spacing w:before="120" w:after="120"/>
              <w:jc w:val="center"/>
              <w:rPr>
                <w:color w:val="000000"/>
                <w:sz w:val="22"/>
                <w:szCs w:val="22"/>
              </w:rPr>
            </w:pPr>
          </w:p>
        </w:tc>
        <w:tc>
          <w:tcPr>
            <w:tcW w:w="535" w:type="pct"/>
            <w:noWrap/>
            <w:vAlign w:val="center"/>
          </w:tcPr>
          <w:p w14:paraId="4F023884" w14:textId="77777777" w:rsidR="008845D0" w:rsidRPr="008845D0" w:rsidRDefault="008845D0" w:rsidP="008845D0">
            <w:pPr>
              <w:spacing w:before="120" w:after="120"/>
              <w:jc w:val="center"/>
              <w:rPr>
                <w:color w:val="000000"/>
                <w:sz w:val="22"/>
                <w:szCs w:val="22"/>
              </w:rPr>
            </w:pPr>
          </w:p>
        </w:tc>
        <w:tc>
          <w:tcPr>
            <w:tcW w:w="584" w:type="pct"/>
            <w:noWrap/>
            <w:vAlign w:val="center"/>
          </w:tcPr>
          <w:p w14:paraId="233F0FF9" w14:textId="77777777" w:rsidR="008845D0" w:rsidRPr="008845D0" w:rsidRDefault="008845D0" w:rsidP="008845D0">
            <w:pPr>
              <w:spacing w:before="120" w:after="120"/>
              <w:jc w:val="center"/>
              <w:rPr>
                <w:color w:val="000000"/>
                <w:sz w:val="22"/>
                <w:szCs w:val="22"/>
              </w:rPr>
            </w:pPr>
          </w:p>
        </w:tc>
      </w:tr>
    </w:tbl>
    <w:p w14:paraId="5790FBE5" w14:textId="77777777" w:rsidR="008845D0" w:rsidRPr="008845D0" w:rsidRDefault="008845D0" w:rsidP="00796258">
      <w:pPr>
        <w:tabs>
          <w:tab w:val="num" w:pos="1602"/>
        </w:tabs>
        <w:spacing w:after="120"/>
        <w:ind w:left="619" w:hanging="619"/>
        <w:outlineLvl w:val="2"/>
        <w:rPr>
          <w:szCs w:val="20"/>
        </w:rPr>
      </w:pPr>
    </w:p>
    <w:p w14:paraId="701C7095" w14:textId="77777777" w:rsidR="00A14B67" w:rsidRDefault="00A14B67">
      <w:pPr>
        <w:spacing w:after="0"/>
        <w:rPr>
          <w:rFonts w:ascii="Times New Roman Bold" w:hAnsi="Times New Roman Bold"/>
          <w:b/>
          <w:spacing w:val="20"/>
          <w:szCs w:val="20"/>
        </w:rPr>
      </w:pPr>
      <w:r>
        <w:br w:type="page"/>
      </w:r>
    </w:p>
    <w:p w14:paraId="0E17EFA8" w14:textId="77777777" w:rsidR="002214BB" w:rsidRPr="00575293" w:rsidRDefault="002214BB" w:rsidP="002214BB">
      <w:pPr>
        <w:pStyle w:val="NUMH20"/>
        <w:ind w:hanging="1242"/>
      </w:pPr>
      <w:bookmarkStart w:id="174" w:name="_Toc348078643"/>
      <w:bookmarkStart w:id="175" w:name="_Toc385874821"/>
      <w:r>
        <w:lastRenderedPageBreak/>
        <w:t>Description of Corrective Actions with Minim</w:t>
      </w:r>
      <w:r w:rsidRPr="00733AA3">
        <w:t>a</w:t>
      </w:r>
      <w:r>
        <w:t>l or Unquantifiable Energy Impacts</w:t>
      </w:r>
      <w:bookmarkEnd w:id="174"/>
      <w:bookmarkEnd w:id="175"/>
      <w:r>
        <w:t xml:space="preserve"> </w:t>
      </w:r>
    </w:p>
    <w:p w14:paraId="4751A652" w14:textId="77777777" w:rsidR="002214BB" w:rsidRPr="00733AA3" w:rsidRDefault="002214BB" w:rsidP="002214BB">
      <w:r>
        <w:t>The following corrective actions with minimal or unquantifiable energy impacts were presented:</w:t>
      </w:r>
      <w:bookmarkStart w:id="176" w:name="_Toc345773201"/>
    </w:p>
    <w:p w14:paraId="22666AA9" w14:textId="77777777" w:rsidR="0096785A" w:rsidRDefault="002214BB" w:rsidP="00E82A12">
      <w:pPr>
        <w:numPr>
          <w:ilvl w:val="2"/>
          <w:numId w:val="26"/>
        </w:numPr>
        <w:tabs>
          <w:tab w:val="clear" w:pos="1152"/>
          <w:tab w:val="num" w:pos="612"/>
          <w:tab w:val="num" w:pos="1080"/>
        </w:tabs>
        <w:spacing w:after="0"/>
        <w:ind w:left="1080" w:hanging="1062"/>
        <w:outlineLvl w:val="2"/>
        <w:rPr>
          <w:rFonts w:eastAsia="Times New Roman"/>
          <w:b/>
          <w:spacing w:val="40"/>
          <w:szCs w:val="20"/>
        </w:rPr>
      </w:pPr>
      <w:bookmarkStart w:id="177" w:name="_Toc348595284"/>
      <w:bookmarkStart w:id="178" w:name="_Toc348616124"/>
      <w:bookmarkStart w:id="179" w:name="_Toc385874822"/>
      <w:bookmarkEnd w:id="176"/>
      <w:r w:rsidRPr="00E82A12">
        <w:rPr>
          <w:rFonts w:eastAsia="Times New Roman"/>
          <w:b/>
          <w:spacing w:val="40"/>
          <w:szCs w:val="20"/>
        </w:rPr>
        <w:t>Dirty or Poorly-Fitting AHU Filters</w:t>
      </w:r>
      <w:bookmarkEnd w:id="177"/>
      <w:bookmarkEnd w:id="178"/>
      <w:bookmarkEnd w:id="179"/>
    </w:p>
    <w:p w14:paraId="4E16AB30" w14:textId="77777777" w:rsidR="00E82A12" w:rsidRPr="00E82A12" w:rsidRDefault="00E82A12" w:rsidP="00E82A12">
      <w:pPr>
        <w:tabs>
          <w:tab w:val="num" w:pos="1080"/>
        </w:tabs>
        <w:spacing w:after="0"/>
        <w:ind w:left="1080"/>
        <w:outlineLvl w:val="2"/>
        <w:rPr>
          <w:rFonts w:eastAsia="Times New Roman"/>
          <w:b/>
          <w:spacing w:val="40"/>
          <w:szCs w:val="20"/>
        </w:rPr>
      </w:pPr>
    </w:p>
    <w:p w14:paraId="56B22974" w14:textId="77777777" w:rsidR="002214BB" w:rsidRPr="002214BB" w:rsidRDefault="002214BB" w:rsidP="002214BB">
      <w:pPr>
        <w:rPr>
          <w:szCs w:val="20"/>
        </w:rPr>
      </w:pPr>
      <w:r w:rsidRPr="002214BB">
        <w:rPr>
          <w:szCs w:val="20"/>
        </w:rPr>
        <w:t>This corrective action is recommended for the following systems and buildings:</w:t>
      </w:r>
    </w:p>
    <w:p w14:paraId="0BED18E4" w14:textId="77777777" w:rsidR="002214BB" w:rsidRPr="002214BB" w:rsidRDefault="0021468B" w:rsidP="007A03CA">
      <w:pPr>
        <w:numPr>
          <w:ilvl w:val="0"/>
          <w:numId w:val="57"/>
        </w:numPr>
        <w:spacing w:after="60"/>
        <w:rPr>
          <w:szCs w:val="20"/>
        </w:rPr>
      </w:pPr>
      <w:r>
        <w:rPr>
          <w:szCs w:val="20"/>
        </w:rPr>
        <w:t>List Buildings and Systems</w:t>
      </w:r>
    </w:p>
    <w:p w14:paraId="21E09CD3" w14:textId="77777777" w:rsidR="0021468B" w:rsidRPr="00AA5455" w:rsidRDefault="0021468B" w:rsidP="0021468B">
      <w:pPr>
        <w:keepNext/>
        <w:rPr>
          <w:szCs w:val="20"/>
          <w:u w:val="single"/>
        </w:rPr>
      </w:pPr>
      <w:r w:rsidRPr="00AA5455">
        <w:rPr>
          <w:szCs w:val="20"/>
          <w:u w:val="single"/>
        </w:rPr>
        <w:t>As-Found Conditions</w:t>
      </w:r>
    </w:p>
    <w:p w14:paraId="40ED14C2" w14:textId="77777777" w:rsidR="0021468B" w:rsidRDefault="0021468B" w:rsidP="00700B34">
      <w:pPr>
        <w:pStyle w:val="ListParagraph"/>
        <w:numPr>
          <w:ilvl w:val="0"/>
          <w:numId w:val="57"/>
        </w:numPr>
      </w:pPr>
      <w:r>
        <w:t>Describe “As-found” Conditions.</w:t>
      </w:r>
    </w:p>
    <w:p w14:paraId="6242229A" w14:textId="77777777" w:rsidR="0021468B" w:rsidRPr="00AA5455" w:rsidRDefault="0021468B" w:rsidP="0021468B">
      <w:r w:rsidRPr="00AA5455">
        <w:rPr>
          <w:szCs w:val="20"/>
          <w:u w:val="single"/>
        </w:rPr>
        <w:t xml:space="preserve">Recommended Corrective Action </w:t>
      </w:r>
    </w:p>
    <w:p w14:paraId="1E365CC4" w14:textId="77777777" w:rsidR="0021468B" w:rsidRPr="008845D0" w:rsidRDefault="0021468B" w:rsidP="00700B34">
      <w:pPr>
        <w:pStyle w:val="ListParagraph"/>
        <w:numPr>
          <w:ilvl w:val="0"/>
          <w:numId w:val="57"/>
        </w:numPr>
        <w:spacing w:after="120"/>
      </w:pPr>
      <w:r>
        <w:t>Describe Recommended Corrective Action</w:t>
      </w:r>
    </w:p>
    <w:p w14:paraId="2691977B" w14:textId="77777777" w:rsidR="0021468B" w:rsidRPr="00AA5455" w:rsidRDefault="0021468B" w:rsidP="0021468B">
      <w:pPr>
        <w:keepNext/>
        <w:rPr>
          <w:szCs w:val="20"/>
          <w:u w:val="single"/>
        </w:rPr>
      </w:pPr>
      <w:r w:rsidRPr="00AA5455">
        <w:rPr>
          <w:szCs w:val="20"/>
          <w:u w:val="single"/>
        </w:rPr>
        <w:t>Implementation Logistics and Impact on Operations</w:t>
      </w:r>
    </w:p>
    <w:p w14:paraId="3A6D2014" w14:textId="77777777" w:rsidR="0021468B" w:rsidRPr="008845D0" w:rsidRDefault="0021468B" w:rsidP="00700B34">
      <w:pPr>
        <w:pStyle w:val="ListParagraph"/>
        <w:numPr>
          <w:ilvl w:val="0"/>
          <w:numId w:val="57"/>
        </w:numPr>
      </w:pPr>
      <w:r>
        <w:t xml:space="preserve">Describe the Implementation Process </w:t>
      </w:r>
    </w:p>
    <w:p w14:paraId="0774634E" w14:textId="77777777" w:rsidR="002214BB" w:rsidRPr="002214BB" w:rsidRDefault="002214BB" w:rsidP="002214BB">
      <w:pPr>
        <w:keepNext/>
        <w:rPr>
          <w:szCs w:val="20"/>
          <w:u w:val="single"/>
        </w:rPr>
      </w:pPr>
      <w:r w:rsidRPr="002214BB">
        <w:rPr>
          <w:szCs w:val="20"/>
          <w:u w:val="single"/>
        </w:rPr>
        <w:t>Benefits</w:t>
      </w:r>
    </w:p>
    <w:p w14:paraId="1712581E" w14:textId="77777777" w:rsidR="002214BB" w:rsidRPr="002214BB" w:rsidRDefault="002214BB" w:rsidP="00700B34">
      <w:r w:rsidRPr="002214BB">
        <w:t>The non-energy benefits of this recommended corrective action include the following:</w:t>
      </w:r>
    </w:p>
    <w:p w14:paraId="35CB33E4" w14:textId="77777777" w:rsidR="002214BB" w:rsidRPr="002214BB" w:rsidRDefault="002214BB" w:rsidP="007A03CA">
      <w:pPr>
        <w:numPr>
          <w:ilvl w:val="0"/>
          <w:numId w:val="63"/>
        </w:numPr>
        <w:spacing w:after="60"/>
        <w:rPr>
          <w:szCs w:val="20"/>
        </w:rPr>
      </w:pPr>
      <w:r w:rsidRPr="002214BB">
        <w:rPr>
          <w:szCs w:val="20"/>
        </w:rPr>
        <w:t>Improved air quality</w:t>
      </w:r>
    </w:p>
    <w:p w14:paraId="4F92861F" w14:textId="77777777" w:rsidR="002214BB" w:rsidRPr="002214BB" w:rsidRDefault="002214BB" w:rsidP="007A03CA">
      <w:pPr>
        <w:numPr>
          <w:ilvl w:val="0"/>
          <w:numId w:val="63"/>
        </w:numPr>
        <w:spacing w:after="60"/>
        <w:rPr>
          <w:szCs w:val="20"/>
        </w:rPr>
      </w:pPr>
      <w:r w:rsidRPr="002214BB">
        <w:rPr>
          <w:szCs w:val="20"/>
        </w:rPr>
        <w:t>Cleaner AHU coils,</w:t>
      </w:r>
    </w:p>
    <w:p w14:paraId="43303A5D" w14:textId="77777777" w:rsidR="002214BB" w:rsidRPr="002214BB" w:rsidRDefault="002214BB" w:rsidP="007A03CA">
      <w:pPr>
        <w:numPr>
          <w:ilvl w:val="0"/>
          <w:numId w:val="63"/>
        </w:numPr>
        <w:rPr>
          <w:szCs w:val="20"/>
        </w:rPr>
      </w:pPr>
      <w:r w:rsidRPr="002214BB">
        <w:rPr>
          <w:szCs w:val="20"/>
        </w:rPr>
        <w:t>Reduced overall maintenance on AHU coils downstream of the filters</w:t>
      </w:r>
    </w:p>
    <w:p w14:paraId="2C3BD93A" w14:textId="77777777" w:rsidR="002214BB" w:rsidRPr="002214BB" w:rsidRDefault="002214BB" w:rsidP="007A03CA">
      <w:pPr>
        <w:numPr>
          <w:ilvl w:val="2"/>
          <w:numId w:val="64"/>
        </w:numPr>
        <w:spacing w:before="360"/>
        <w:ind w:left="1080" w:hanging="1080"/>
        <w:outlineLvl w:val="2"/>
        <w:rPr>
          <w:rFonts w:eastAsia="Times New Roman"/>
          <w:b/>
          <w:spacing w:val="40"/>
          <w:szCs w:val="20"/>
        </w:rPr>
      </w:pPr>
      <w:bookmarkStart w:id="180" w:name="_Toc345773203"/>
      <w:bookmarkStart w:id="181" w:name="_Toc348595288"/>
      <w:bookmarkStart w:id="182" w:name="_Toc348616125"/>
      <w:bookmarkStart w:id="183" w:name="_Toc385874823"/>
      <w:bookmarkStart w:id="184" w:name="_Toc345773202"/>
      <w:bookmarkStart w:id="185" w:name="_Toc348595286"/>
      <w:bookmarkStart w:id="186" w:name="_Toc348595285"/>
      <w:r w:rsidRPr="002214BB">
        <w:rPr>
          <w:rFonts w:eastAsia="Times New Roman"/>
          <w:b/>
          <w:spacing w:val="40"/>
          <w:szCs w:val="20"/>
        </w:rPr>
        <w:t>Calibration or Replacement of Sensors</w:t>
      </w:r>
      <w:bookmarkEnd w:id="180"/>
      <w:bookmarkEnd w:id="181"/>
      <w:bookmarkEnd w:id="182"/>
      <w:bookmarkEnd w:id="183"/>
    </w:p>
    <w:p w14:paraId="0F095EF0" w14:textId="77777777" w:rsidR="002214BB" w:rsidRPr="002214BB" w:rsidRDefault="002214BB" w:rsidP="002214BB">
      <w:pPr>
        <w:rPr>
          <w:szCs w:val="20"/>
        </w:rPr>
      </w:pPr>
      <w:r w:rsidRPr="002214BB">
        <w:rPr>
          <w:szCs w:val="20"/>
        </w:rPr>
        <w:t>This corrective action is recommended throughout the facility, but is especially</w:t>
      </w:r>
      <w:r w:rsidR="00FC62AE">
        <w:rPr>
          <w:szCs w:val="20"/>
        </w:rPr>
        <w:t xml:space="preserve"> important</w:t>
      </w:r>
      <w:r w:rsidRPr="002214BB">
        <w:rPr>
          <w:szCs w:val="20"/>
        </w:rPr>
        <w:t xml:space="preserve"> for humidity sensors, CHW supply temperature sensors, and impeller-type flow sensors. Specific issues are called out for the following buildings: </w:t>
      </w:r>
    </w:p>
    <w:p w14:paraId="758BE0FF" w14:textId="77777777" w:rsidR="002214BB" w:rsidRPr="00700B34" w:rsidRDefault="0021468B" w:rsidP="00700B34">
      <w:pPr>
        <w:pStyle w:val="ListParagraph"/>
        <w:numPr>
          <w:ilvl w:val="0"/>
          <w:numId w:val="76"/>
        </w:numPr>
        <w:spacing w:after="0"/>
        <w:rPr>
          <w:szCs w:val="20"/>
        </w:rPr>
      </w:pPr>
      <w:r w:rsidRPr="00700B34">
        <w:rPr>
          <w:szCs w:val="20"/>
        </w:rPr>
        <w:t>List Buildings and Systems</w:t>
      </w:r>
    </w:p>
    <w:p w14:paraId="12437F3D" w14:textId="77777777" w:rsidR="0021468B" w:rsidRPr="002214BB" w:rsidRDefault="0021468B" w:rsidP="0021468B">
      <w:pPr>
        <w:spacing w:after="0"/>
        <w:rPr>
          <w:szCs w:val="20"/>
        </w:rPr>
      </w:pPr>
    </w:p>
    <w:p w14:paraId="42751084" w14:textId="77777777" w:rsidR="0021468B" w:rsidRPr="0021468B" w:rsidRDefault="0021468B" w:rsidP="0021468B">
      <w:pPr>
        <w:keepNext/>
        <w:rPr>
          <w:szCs w:val="20"/>
          <w:u w:val="single"/>
        </w:rPr>
      </w:pPr>
      <w:r w:rsidRPr="0021468B">
        <w:rPr>
          <w:szCs w:val="20"/>
          <w:u w:val="single"/>
        </w:rPr>
        <w:t>As-Found Conditions</w:t>
      </w:r>
    </w:p>
    <w:p w14:paraId="20076B20" w14:textId="77777777" w:rsidR="0021468B" w:rsidRDefault="0021468B" w:rsidP="00700B34">
      <w:pPr>
        <w:pStyle w:val="ListParagraph"/>
        <w:numPr>
          <w:ilvl w:val="0"/>
          <w:numId w:val="75"/>
        </w:numPr>
      </w:pPr>
      <w:r>
        <w:t>Describe “As-found” Conditions.</w:t>
      </w:r>
    </w:p>
    <w:p w14:paraId="57A575ED" w14:textId="77777777" w:rsidR="0021468B" w:rsidRPr="00AA5455" w:rsidRDefault="0021468B" w:rsidP="0021468B">
      <w:r w:rsidRPr="0021468B">
        <w:rPr>
          <w:szCs w:val="20"/>
          <w:u w:val="single"/>
        </w:rPr>
        <w:t xml:space="preserve">Recommended Corrective Action </w:t>
      </w:r>
    </w:p>
    <w:p w14:paraId="01A9F3FF" w14:textId="77777777" w:rsidR="0021468B" w:rsidRPr="008845D0" w:rsidRDefault="0021468B" w:rsidP="00700B34">
      <w:pPr>
        <w:pStyle w:val="ListParagraph"/>
        <w:numPr>
          <w:ilvl w:val="0"/>
          <w:numId w:val="75"/>
        </w:numPr>
        <w:spacing w:after="120"/>
      </w:pPr>
      <w:r>
        <w:t>Describe Recommended Corrective Action</w:t>
      </w:r>
    </w:p>
    <w:p w14:paraId="70022A84" w14:textId="77777777" w:rsidR="0021468B" w:rsidRPr="0021468B" w:rsidRDefault="0021468B" w:rsidP="0021468B">
      <w:pPr>
        <w:keepNext/>
        <w:rPr>
          <w:szCs w:val="20"/>
          <w:u w:val="single"/>
        </w:rPr>
      </w:pPr>
      <w:r w:rsidRPr="0021468B">
        <w:rPr>
          <w:szCs w:val="20"/>
          <w:u w:val="single"/>
        </w:rPr>
        <w:lastRenderedPageBreak/>
        <w:t>Implementation Logistics and Impact on Operations</w:t>
      </w:r>
    </w:p>
    <w:p w14:paraId="1E260297" w14:textId="77777777" w:rsidR="0021468B" w:rsidRPr="008845D0" w:rsidRDefault="0021468B" w:rsidP="00700B34">
      <w:pPr>
        <w:pStyle w:val="ListParagraph"/>
        <w:numPr>
          <w:ilvl w:val="0"/>
          <w:numId w:val="75"/>
        </w:numPr>
      </w:pPr>
      <w:r>
        <w:t xml:space="preserve">Describe the Implementation Process </w:t>
      </w:r>
    </w:p>
    <w:p w14:paraId="333E2ACE" w14:textId="77777777" w:rsidR="002214BB" w:rsidRPr="002214BB" w:rsidRDefault="002214BB" w:rsidP="002214BB">
      <w:pPr>
        <w:keepNext/>
        <w:rPr>
          <w:szCs w:val="20"/>
          <w:u w:val="single"/>
        </w:rPr>
      </w:pPr>
      <w:r w:rsidRPr="002214BB">
        <w:rPr>
          <w:szCs w:val="20"/>
          <w:u w:val="single"/>
        </w:rPr>
        <w:t>Benefits</w:t>
      </w:r>
    </w:p>
    <w:p w14:paraId="72FCF367" w14:textId="77777777" w:rsidR="002214BB" w:rsidRPr="002214BB" w:rsidRDefault="002214BB" w:rsidP="002214BB">
      <w:pPr>
        <w:rPr>
          <w:szCs w:val="20"/>
        </w:rPr>
      </w:pPr>
      <w:r w:rsidRPr="002214BB">
        <w:rPr>
          <w:szCs w:val="20"/>
        </w:rPr>
        <w:t>Sensors that provide accurate feedback enable controls to function properly and will ensure efficient energy use where they impact system output.</w:t>
      </w:r>
    </w:p>
    <w:p w14:paraId="6D12BD10" w14:textId="77777777" w:rsidR="002214BB" w:rsidRPr="002214BB" w:rsidRDefault="002214BB" w:rsidP="007A03CA">
      <w:pPr>
        <w:numPr>
          <w:ilvl w:val="2"/>
          <w:numId w:val="64"/>
        </w:numPr>
        <w:spacing w:before="360"/>
        <w:ind w:left="1080" w:hanging="1080"/>
        <w:outlineLvl w:val="2"/>
        <w:rPr>
          <w:rFonts w:eastAsia="Times New Roman"/>
          <w:b/>
          <w:spacing w:val="40"/>
          <w:szCs w:val="20"/>
        </w:rPr>
      </w:pPr>
      <w:bookmarkStart w:id="187" w:name="_Toc348616126"/>
      <w:bookmarkStart w:id="188" w:name="_Toc385874824"/>
      <w:r w:rsidRPr="002214BB">
        <w:rPr>
          <w:rFonts w:eastAsia="Times New Roman"/>
          <w:b/>
          <w:spacing w:val="40"/>
          <w:szCs w:val="20"/>
        </w:rPr>
        <w:t>Improve Water Treatment</w:t>
      </w:r>
      <w:bookmarkEnd w:id="187"/>
      <w:bookmarkEnd w:id="188"/>
    </w:p>
    <w:p w14:paraId="02EBF864" w14:textId="77777777" w:rsidR="002214BB" w:rsidRPr="002214BB" w:rsidRDefault="002214BB" w:rsidP="002214BB">
      <w:pPr>
        <w:rPr>
          <w:szCs w:val="20"/>
        </w:rPr>
      </w:pPr>
      <w:r w:rsidRPr="002214BB">
        <w:rPr>
          <w:szCs w:val="20"/>
        </w:rPr>
        <w:t xml:space="preserve">This corrective action is recommended in general for all hydronic systems and humidifiers, including the following buildings and systems: </w:t>
      </w:r>
    </w:p>
    <w:p w14:paraId="31A4C542" w14:textId="77777777" w:rsidR="002214BB" w:rsidRPr="002214BB" w:rsidRDefault="00B83AC6" w:rsidP="007A03CA">
      <w:pPr>
        <w:numPr>
          <w:ilvl w:val="0"/>
          <w:numId w:val="57"/>
        </w:numPr>
        <w:spacing w:after="0"/>
        <w:rPr>
          <w:szCs w:val="20"/>
        </w:rPr>
      </w:pPr>
      <w:r>
        <w:rPr>
          <w:szCs w:val="20"/>
        </w:rPr>
        <w:t>List Buildings and Systems</w:t>
      </w:r>
    </w:p>
    <w:p w14:paraId="19303FE9" w14:textId="77777777" w:rsidR="003B1206" w:rsidRDefault="003B1206" w:rsidP="003B1206">
      <w:pPr>
        <w:keepNext/>
        <w:spacing w:after="0"/>
        <w:rPr>
          <w:szCs w:val="20"/>
          <w:u w:val="single"/>
        </w:rPr>
      </w:pPr>
    </w:p>
    <w:p w14:paraId="6B108A56" w14:textId="77777777" w:rsidR="00B83AC6" w:rsidRPr="00AA5455" w:rsidRDefault="00B83AC6" w:rsidP="00B83AC6">
      <w:pPr>
        <w:keepNext/>
        <w:rPr>
          <w:szCs w:val="20"/>
          <w:u w:val="single"/>
        </w:rPr>
      </w:pPr>
      <w:r w:rsidRPr="00AA5455">
        <w:rPr>
          <w:szCs w:val="20"/>
          <w:u w:val="single"/>
        </w:rPr>
        <w:t>As-Found Conditions</w:t>
      </w:r>
    </w:p>
    <w:p w14:paraId="7497E406" w14:textId="77777777" w:rsidR="00B83AC6" w:rsidRDefault="00B83AC6" w:rsidP="00700B34">
      <w:pPr>
        <w:pStyle w:val="ListParagraph"/>
        <w:numPr>
          <w:ilvl w:val="0"/>
          <w:numId w:val="57"/>
        </w:numPr>
      </w:pPr>
      <w:r>
        <w:t>Describe “As-found” Conditions.</w:t>
      </w:r>
    </w:p>
    <w:p w14:paraId="0213B1D8" w14:textId="77777777" w:rsidR="00B83AC6" w:rsidRPr="00AA5455" w:rsidRDefault="00B83AC6" w:rsidP="00B83AC6">
      <w:r w:rsidRPr="00AA5455">
        <w:rPr>
          <w:szCs w:val="20"/>
          <w:u w:val="single"/>
        </w:rPr>
        <w:t xml:space="preserve">Recommended Corrective Action </w:t>
      </w:r>
    </w:p>
    <w:p w14:paraId="489A6217" w14:textId="77777777" w:rsidR="00B83AC6" w:rsidRPr="008845D0" w:rsidRDefault="00B83AC6" w:rsidP="00700B34">
      <w:pPr>
        <w:pStyle w:val="ListParagraph"/>
        <w:numPr>
          <w:ilvl w:val="0"/>
          <w:numId w:val="57"/>
        </w:numPr>
        <w:spacing w:after="120"/>
      </w:pPr>
      <w:r>
        <w:t>Describe Recommended Corrective Action</w:t>
      </w:r>
    </w:p>
    <w:p w14:paraId="65B1F628" w14:textId="77777777" w:rsidR="00B83AC6" w:rsidRPr="00AA5455" w:rsidRDefault="00B83AC6" w:rsidP="00B83AC6">
      <w:pPr>
        <w:keepNext/>
        <w:rPr>
          <w:szCs w:val="20"/>
          <w:u w:val="single"/>
        </w:rPr>
      </w:pPr>
      <w:r w:rsidRPr="00AA5455">
        <w:rPr>
          <w:szCs w:val="20"/>
          <w:u w:val="single"/>
        </w:rPr>
        <w:t>Implementation Logistics and Impact on Operations</w:t>
      </w:r>
    </w:p>
    <w:p w14:paraId="773D394A" w14:textId="77777777" w:rsidR="00B83AC6" w:rsidRPr="008845D0" w:rsidRDefault="00B83AC6" w:rsidP="00700B34">
      <w:pPr>
        <w:pStyle w:val="ListParagraph"/>
        <w:numPr>
          <w:ilvl w:val="0"/>
          <w:numId w:val="57"/>
        </w:numPr>
      </w:pPr>
      <w:r>
        <w:t xml:space="preserve">Describe the Implementation Process </w:t>
      </w:r>
    </w:p>
    <w:p w14:paraId="02CBC725" w14:textId="77777777" w:rsidR="002214BB" w:rsidRPr="002214BB" w:rsidRDefault="002214BB" w:rsidP="002214BB">
      <w:pPr>
        <w:keepNext/>
        <w:rPr>
          <w:szCs w:val="20"/>
          <w:u w:val="single"/>
        </w:rPr>
      </w:pPr>
      <w:r w:rsidRPr="002214BB">
        <w:rPr>
          <w:szCs w:val="20"/>
          <w:u w:val="single"/>
        </w:rPr>
        <w:t>Benefits</w:t>
      </w:r>
    </w:p>
    <w:p w14:paraId="5EA38246" w14:textId="77777777" w:rsidR="0040256B" w:rsidRDefault="002214BB" w:rsidP="00B83AC6">
      <w:pPr>
        <w:rPr>
          <w:szCs w:val="20"/>
        </w:rPr>
      </w:pPr>
      <w:r w:rsidRPr="002214BB">
        <w:rPr>
          <w:szCs w:val="20"/>
        </w:rPr>
        <w:t xml:space="preserve">Providing good water quality ensures better functioning and more reliable humidification systems, maintains heat transfer at coils and heat exchangers, and reduces corrosion. </w:t>
      </w:r>
    </w:p>
    <w:p w14:paraId="41C99B3D" w14:textId="77777777" w:rsidR="002214BB" w:rsidRPr="002214BB" w:rsidRDefault="002214BB" w:rsidP="007A03CA">
      <w:pPr>
        <w:numPr>
          <w:ilvl w:val="2"/>
          <w:numId w:val="64"/>
        </w:numPr>
        <w:spacing w:before="360"/>
        <w:ind w:left="1080" w:hanging="1080"/>
        <w:outlineLvl w:val="2"/>
        <w:rPr>
          <w:rFonts w:eastAsia="Times New Roman"/>
          <w:b/>
          <w:spacing w:val="40"/>
          <w:szCs w:val="20"/>
        </w:rPr>
      </w:pPr>
      <w:bookmarkStart w:id="189" w:name="_Toc348616127"/>
      <w:bookmarkStart w:id="190" w:name="_Toc385874825"/>
      <w:r w:rsidRPr="002214BB">
        <w:rPr>
          <w:rFonts w:eastAsia="Times New Roman"/>
          <w:b/>
          <w:spacing w:val="40"/>
          <w:szCs w:val="20"/>
        </w:rPr>
        <w:t>Improve Control of Humidifiers</w:t>
      </w:r>
      <w:bookmarkEnd w:id="184"/>
      <w:bookmarkEnd w:id="185"/>
      <w:bookmarkEnd w:id="189"/>
      <w:bookmarkEnd w:id="190"/>
    </w:p>
    <w:p w14:paraId="6E553B8A" w14:textId="77777777" w:rsidR="002214BB" w:rsidRPr="002214BB" w:rsidRDefault="002214BB" w:rsidP="002214BB">
      <w:pPr>
        <w:rPr>
          <w:szCs w:val="20"/>
        </w:rPr>
      </w:pPr>
      <w:r w:rsidRPr="002214BB">
        <w:rPr>
          <w:szCs w:val="20"/>
        </w:rPr>
        <w:t xml:space="preserve">This corrective action is recommended in general for all systems, with specific issues called out for the following buildings and systems: </w:t>
      </w:r>
    </w:p>
    <w:p w14:paraId="56DA08CE" w14:textId="77777777" w:rsidR="003B1206" w:rsidRDefault="00B83AC6" w:rsidP="00B83AC6">
      <w:pPr>
        <w:numPr>
          <w:ilvl w:val="0"/>
          <w:numId w:val="57"/>
        </w:numPr>
        <w:spacing w:after="0"/>
        <w:rPr>
          <w:szCs w:val="20"/>
        </w:rPr>
      </w:pPr>
      <w:r>
        <w:rPr>
          <w:szCs w:val="20"/>
        </w:rPr>
        <w:t>List Building and Systems</w:t>
      </w:r>
    </w:p>
    <w:p w14:paraId="0590A16E" w14:textId="77777777" w:rsidR="00B83AC6" w:rsidRPr="00B83AC6" w:rsidRDefault="00B83AC6" w:rsidP="00B83AC6">
      <w:pPr>
        <w:spacing w:after="0"/>
        <w:ind w:left="720"/>
        <w:rPr>
          <w:szCs w:val="20"/>
        </w:rPr>
      </w:pPr>
    </w:p>
    <w:p w14:paraId="188D9D3B" w14:textId="77777777" w:rsidR="00B83AC6" w:rsidRPr="00AA5455" w:rsidRDefault="00B83AC6" w:rsidP="00B83AC6">
      <w:pPr>
        <w:keepNext/>
        <w:rPr>
          <w:szCs w:val="20"/>
          <w:u w:val="single"/>
        </w:rPr>
      </w:pPr>
      <w:r w:rsidRPr="00AA5455">
        <w:rPr>
          <w:szCs w:val="20"/>
          <w:u w:val="single"/>
        </w:rPr>
        <w:t>As-Found Conditions</w:t>
      </w:r>
    </w:p>
    <w:p w14:paraId="0BD5909E" w14:textId="77777777" w:rsidR="00B83AC6" w:rsidRDefault="00B83AC6" w:rsidP="00700B34">
      <w:pPr>
        <w:pStyle w:val="ListParagraph"/>
        <w:numPr>
          <w:ilvl w:val="0"/>
          <w:numId w:val="57"/>
        </w:numPr>
      </w:pPr>
      <w:r>
        <w:t>Describe “As-found” Conditions.</w:t>
      </w:r>
    </w:p>
    <w:p w14:paraId="1B19A902" w14:textId="77777777" w:rsidR="00B83AC6" w:rsidRPr="00AA5455" w:rsidRDefault="00B83AC6" w:rsidP="00B83AC6">
      <w:r w:rsidRPr="00AA5455">
        <w:rPr>
          <w:szCs w:val="20"/>
          <w:u w:val="single"/>
        </w:rPr>
        <w:t xml:space="preserve">Recommended Corrective Action </w:t>
      </w:r>
    </w:p>
    <w:p w14:paraId="427580A0" w14:textId="77777777" w:rsidR="00B83AC6" w:rsidRPr="008845D0" w:rsidRDefault="00B83AC6" w:rsidP="00700B34">
      <w:pPr>
        <w:pStyle w:val="ListParagraph"/>
        <w:numPr>
          <w:ilvl w:val="0"/>
          <w:numId w:val="57"/>
        </w:numPr>
        <w:spacing w:after="120"/>
      </w:pPr>
      <w:r>
        <w:t>Describe Recommended Corrective Action</w:t>
      </w:r>
    </w:p>
    <w:p w14:paraId="30D45E3B" w14:textId="77777777" w:rsidR="00B83AC6" w:rsidRPr="00AA5455" w:rsidRDefault="00B83AC6" w:rsidP="00B83AC6">
      <w:pPr>
        <w:keepNext/>
        <w:rPr>
          <w:szCs w:val="20"/>
          <w:u w:val="single"/>
        </w:rPr>
      </w:pPr>
      <w:r w:rsidRPr="00AA5455">
        <w:rPr>
          <w:szCs w:val="20"/>
          <w:u w:val="single"/>
        </w:rPr>
        <w:lastRenderedPageBreak/>
        <w:t>Implementation Logistics and Impact on Operations</w:t>
      </w:r>
    </w:p>
    <w:p w14:paraId="5E2FCAAF" w14:textId="77777777" w:rsidR="00B83AC6" w:rsidRPr="008845D0" w:rsidRDefault="00B83AC6" w:rsidP="00700B34">
      <w:pPr>
        <w:pStyle w:val="ListParagraph"/>
        <w:numPr>
          <w:ilvl w:val="0"/>
          <w:numId w:val="57"/>
        </w:numPr>
      </w:pPr>
      <w:r>
        <w:t xml:space="preserve">Describe the Implementation Process </w:t>
      </w:r>
    </w:p>
    <w:p w14:paraId="6A7F7FD3" w14:textId="77777777" w:rsidR="002214BB" w:rsidRPr="002214BB" w:rsidRDefault="002214BB" w:rsidP="002214BB">
      <w:pPr>
        <w:keepNext/>
        <w:rPr>
          <w:szCs w:val="20"/>
          <w:u w:val="single"/>
        </w:rPr>
      </w:pPr>
      <w:r w:rsidRPr="002214BB">
        <w:rPr>
          <w:szCs w:val="20"/>
          <w:u w:val="single"/>
        </w:rPr>
        <w:t>Benefits</w:t>
      </w:r>
    </w:p>
    <w:p w14:paraId="3857C334" w14:textId="77777777" w:rsidR="002214BB" w:rsidRPr="002214BB" w:rsidRDefault="002214BB" w:rsidP="002214BB">
      <w:pPr>
        <w:rPr>
          <w:szCs w:val="20"/>
        </w:rPr>
      </w:pPr>
      <w:r w:rsidRPr="002214BB">
        <w:rPr>
          <w:szCs w:val="20"/>
        </w:rPr>
        <w:t>Properly controlled humidification systems provide better comfort, health, and safety, and will also reduce energy use.</w:t>
      </w:r>
    </w:p>
    <w:p w14:paraId="19E87DE8" w14:textId="77777777" w:rsidR="002214BB" w:rsidRPr="002214BB" w:rsidRDefault="002214BB" w:rsidP="002214BB">
      <w:pPr>
        <w:numPr>
          <w:ilvl w:val="2"/>
          <w:numId w:val="26"/>
        </w:numPr>
        <w:tabs>
          <w:tab w:val="clear" w:pos="1152"/>
          <w:tab w:val="num" w:pos="612"/>
          <w:tab w:val="num" w:pos="1080"/>
        </w:tabs>
        <w:ind w:left="1080" w:hanging="1062"/>
        <w:outlineLvl w:val="2"/>
        <w:rPr>
          <w:rFonts w:eastAsia="Times New Roman"/>
          <w:b/>
          <w:spacing w:val="40"/>
          <w:szCs w:val="20"/>
        </w:rPr>
      </w:pPr>
      <w:bookmarkStart w:id="191" w:name="_Toc348616128"/>
      <w:bookmarkStart w:id="192" w:name="_Toc385874826"/>
      <w:r w:rsidRPr="002214BB">
        <w:rPr>
          <w:rFonts w:eastAsia="Times New Roman"/>
          <w:b/>
          <w:spacing w:val="40"/>
          <w:szCs w:val="20"/>
        </w:rPr>
        <w:t xml:space="preserve">Repair/Restore Controls of Terminal </w:t>
      </w:r>
      <w:bookmarkEnd w:id="186"/>
      <w:r w:rsidRPr="002214BB">
        <w:rPr>
          <w:rFonts w:eastAsia="Times New Roman"/>
          <w:b/>
          <w:spacing w:val="40"/>
          <w:szCs w:val="20"/>
        </w:rPr>
        <w:t>Devices</w:t>
      </w:r>
      <w:bookmarkEnd w:id="191"/>
      <w:bookmarkEnd w:id="192"/>
    </w:p>
    <w:p w14:paraId="0732E2DC" w14:textId="77777777" w:rsidR="002214BB" w:rsidRPr="002214BB" w:rsidRDefault="002214BB" w:rsidP="002214BB">
      <w:pPr>
        <w:rPr>
          <w:szCs w:val="20"/>
        </w:rPr>
      </w:pPr>
      <w:r w:rsidRPr="002214BB">
        <w:rPr>
          <w:szCs w:val="20"/>
        </w:rPr>
        <w:t>This corrective action is recommended for the following systems and buildings:</w:t>
      </w:r>
    </w:p>
    <w:p w14:paraId="4635C087" w14:textId="77777777" w:rsidR="002214BB" w:rsidRDefault="00B83AC6" w:rsidP="007A03CA">
      <w:pPr>
        <w:numPr>
          <w:ilvl w:val="0"/>
          <w:numId w:val="49"/>
        </w:numPr>
        <w:spacing w:after="0"/>
        <w:rPr>
          <w:szCs w:val="20"/>
        </w:rPr>
      </w:pPr>
      <w:r>
        <w:rPr>
          <w:szCs w:val="20"/>
        </w:rPr>
        <w:t>List Buildings and Systems</w:t>
      </w:r>
    </w:p>
    <w:p w14:paraId="1727D423" w14:textId="77777777" w:rsidR="00B83AC6" w:rsidRPr="002214BB" w:rsidRDefault="00B83AC6" w:rsidP="00B83AC6">
      <w:pPr>
        <w:spacing w:after="0"/>
        <w:ind w:left="720"/>
        <w:rPr>
          <w:szCs w:val="20"/>
        </w:rPr>
      </w:pPr>
    </w:p>
    <w:p w14:paraId="6E01F510" w14:textId="77777777" w:rsidR="00B83AC6" w:rsidRPr="00AA5455" w:rsidRDefault="00B83AC6" w:rsidP="00B83AC6">
      <w:pPr>
        <w:keepNext/>
        <w:rPr>
          <w:szCs w:val="20"/>
          <w:u w:val="single"/>
        </w:rPr>
      </w:pPr>
      <w:r w:rsidRPr="00AA5455">
        <w:rPr>
          <w:szCs w:val="20"/>
          <w:u w:val="single"/>
        </w:rPr>
        <w:t>As-Found Conditions</w:t>
      </w:r>
    </w:p>
    <w:p w14:paraId="5C236969" w14:textId="77777777" w:rsidR="00B83AC6" w:rsidRDefault="00B83AC6" w:rsidP="00700B34">
      <w:pPr>
        <w:pStyle w:val="ListParagraph"/>
        <w:numPr>
          <w:ilvl w:val="0"/>
          <w:numId w:val="49"/>
        </w:numPr>
      </w:pPr>
      <w:r>
        <w:t>Describe “As-found” Conditions.</w:t>
      </w:r>
    </w:p>
    <w:p w14:paraId="558FD20F" w14:textId="77777777" w:rsidR="00B83AC6" w:rsidRPr="00AA5455" w:rsidRDefault="00B83AC6" w:rsidP="00B83AC6">
      <w:r w:rsidRPr="00AA5455">
        <w:rPr>
          <w:szCs w:val="20"/>
          <w:u w:val="single"/>
        </w:rPr>
        <w:t xml:space="preserve">Recommended Corrective Action </w:t>
      </w:r>
    </w:p>
    <w:p w14:paraId="097A7F64" w14:textId="77777777" w:rsidR="00B83AC6" w:rsidRPr="008845D0" w:rsidRDefault="00B83AC6" w:rsidP="00700B34">
      <w:pPr>
        <w:pStyle w:val="ListParagraph"/>
        <w:numPr>
          <w:ilvl w:val="0"/>
          <w:numId w:val="49"/>
        </w:numPr>
        <w:spacing w:after="120"/>
      </w:pPr>
      <w:r>
        <w:t>Describe Recommended Corrective Action</w:t>
      </w:r>
    </w:p>
    <w:p w14:paraId="3B75CF0F" w14:textId="77777777" w:rsidR="00B83AC6" w:rsidRPr="00AA5455" w:rsidRDefault="00B83AC6" w:rsidP="00B83AC6">
      <w:pPr>
        <w:keepNext/>
        <w:rPr>
          <w:szCs w:val="20"/>
          <w:u w:val="single"/>
        </w:rPr>
      </w:pPr>
      <w:r w:rsidRPr="00AA5455">
        <w:rPr>
          <w:szCs w:val="20"/>
          <w:u w:val="single"/>
        </w:rPr>
        <w:t>Implementation Logistics and Impact on Operations</w:t>
      </w:r>
    </w:p>
    <w:p w14:paraId="319540FA" w14:textId="77777777" w:rsidR="00B83AC6" w:rsidRPr="008845D0" w:rsidRDefault="00B83AC6" w:rsidP="00700B34">
      <w:pPr>
        <w:pStyle w:val="ListParagraph"/>
        <w:numPr>
          <w:ilvl w:val="0"/>
          <w:numId w:val="49"/>
        </w:numPr>
      </w:pPr>
      <w:r>
        <w:t xml:space="preserve">Describe the Implementation Process </w:t>
      </w:r>
    </w:p>
    <w:p w14:paraId="45EA7815" w14:textId="77777777" w:rsidR="002214BB" w:rsidRPr="002214BB" w:rsidRDefault="002214BB" w:rsidP="002214BB">
      <w:pPr>
        <w:keepNext/>
        <w:rPr>
          <w:szCs w:val="20"/>
          <w:u w:val="single"/>
        </w:rPr>
      </w:pPr>
      <w:r w:rsidRPr="002214BB">
        <w:rPr>
          <w:szCs w:val="20"/>
          <w:u w:val="single"/>
        </w:rPr>
        <w:t>Benefits</w:t>
      </w:r>
    </w:p>
    <w:p w14:paraId="4F0D9F7C" w14:textId="77777777" w:rsidR="002214BB" w:rsidRPr="002214BB" w:rsidRDefault="002214BB" w:rsidP="002214BB">
      <w:pPr>
        <w:spacing w:after="60"/>
      </w:pPr>
      <w:r w:rsidRPr="002214BB">
        <w:t>The non-energy benefits of this recommended corrective action include the following:</w:t>
      </w:r>
    </w:p>
    <w:p w14:paraId="58AC3A6D" w14:textId="77777777" w:rsidR="002214BB" w:rsidRPr="002214BB" w:rsidRDefault="002214BB" w:rsidP="007A03CA">
      <w:pPr>
        <w:numPr>
          <w:ilvl w:val="0"/>
          <w:numId w:val="63"/>
        </w:numPr>
        <w:spacing w:after="120"/>
        <w:rPr>
          <w:szCs w:val="20"/>
        </w:rPr>
      </w:pPr>
      <w:r w:rsidRPr="002214BB">
        <w:rPr>
          <w:szCs w:val="20"/>
        </w:rPr>
        <w:t>Improved space comfort</w:t>
      </w:r>
    </w:p>
    <w:p w14:paraId="624A5464" w14:textId="77777777" w:rsidR="002214BB" w:rsidRPr="002214BB" w:rsidRDefault="002214BB" w:rsidP="007A03CA">
      <w:pPr>
        <w:numPr>
          <w:ilvl w:val="0"/>
          <w:numId w:val="63"/>
        </w:numPr>
        <w:spacing w:after="120"/>
        <w:rPr>
          <w:szCs w:val="20"/>
        </w:rPr>
      </w:pPr>
      <w:r w:rsidRPr="002214BB">
        <w:rPr>
          <w:szCs w:val="20"/>
        </w:rPr>
        <w:t>Improved temperature control</w:t>
      </w:r>
    </w:p>
    <w:p w14:paraId="589476A4" w14:textId="77777777" w:rsidR="002214BB" w:rsidRPr="002214BB" w:rsidRDefault="002214BB" w:rsidP="007A03CA">
      <w:pPr>
        <w:numPr>
          <w:ilvl w:val="2"/>
          <w:numId w:val="64"/>
        </w:numPr>
        <w:spacing w:before="240"/>
        <w:ind w:left="1080" w:hanging="1080"/>
        <w:outlineLvl w:val="2"/>
        <w:rPr>
          <w:rFonts w:eastAsia="Times New Roman"/>
          <w:b/>
          <w:spacing w:val="40"/>
          <w:szCs w:val="20"/>
        </w:rPr>
      </w:pPr>
      <w:bookmarkStart w:id="193" w:name="_Toc345773204"/>
      <w:bookmarkStart w:id="194" w:name="_Toc348595287"/>
      <w:bookmarkStart w:id="195" w:name="_Toc348616129"/>
      <w:bookmarkStart w:id="196" w:name="_Toc385874827"/>
      <w:r w:rsidRPr="002214BB">
        <w:rPr>
          <w:rFonts w:eastAsia="Times New Roman"/>
          <w:b/>
          <w:spacing w:val="40"/>
          <w:szCs w:val="20"/>
        </w:rPr>
        <w:t>Deferred Maintenance</w:t>
      </w:r>
      <w:bookmarkEnd w:id="193"/>
      <w:bookmarkEnd w:id="194"/>
      <w:bookmarkEnd w:id="195"/>
      <w:bookmarkEnd w:id="196"/>
    </w:p>
    <w:p w14:paraId="52984426" w14:textId="77777777" w:rsidR="002214BB" w:rsidRPr="002214BB" w:rsidRDefault="002214BB" w:rsidP="002214BB">
      <w:pPr>
        <w:rPr>
          <w:szCs w:val="20"/>
        </w:rPr>
      </w:pPr>
      <w:r w:rsidRPr="002214BB">
        <w:rPr>
          <w:szCs w:val="20"/>
        </w:rPr>
        <w:t>This corrective action is recommended for the following buildings and systems:</w:t>
      </w:r>
    </w:p>
    <w:p w14:paraId="367B4617" w14:textId="77777777" w:rsidR="002214BB" w:rsidRPr="002214BB" w:rsidRDefault="00B83AC6" w:rsidP="007A03CA">
      <w:pPr>
        <w:numPr>
          <w:ilvl w:val="0"/>
          <w:numId w:val="57"/>
        </w:numPr>
        <w:spacing w:after="0"/>
        <w:rPr>
          <w:szCs w:val="20"/>
        </w:rPr>
      </w:pPr>
      <w:r>
        <w:rPr>
          <w:szCs w:val="20"/>
        </w:rPr>
        <w:t>List Buildings and Systems</w:t>
      </w:r>
    </w:p>
    <w:p w14:paraId="323CA37E" w14:textId="77777777" w:rsidR="003B1206" w:rsidRPr="002214BB" w:rsidRDefault="003B1206" w:rsidP="003B1206">
      <w:pPr>
        <w:ind w:left="720"/>
        <w:contextualSpacing/>
        <w:rPr>
          <w:szCs w:val="20"/>
        </w:rPr>
      </w:pPr>
    </w:p>
    <w:p w14:paraId="5B58E905" w14:textId="77777777" w:rsidR="00B83AC6" w:rsidRPr="00AA5455" w:rsidRDefault="00B83AC6" w:rsidP="00B83AC6">
      <w:pPr>
        <w:keepNext/>
        <w:rPr>
          <w:szCs w:val="20"/>
          <w:u w:val="single"/>
        </w:rPr>
      </w:pPr>
      <w:r w:rsidRPr="00AA5455">
        <w:rPr>
          <w:szCs w:val="20"/>
          <w:u w:val="single"/>
        </w:rPr>
        <w:t>As-Found Conditions</w:t>
      </w:r>
    </w:p>
    <w:p w14:paraId="7CF05342" w14:textId="77777777" w:rsidR="00B83AC6" w:rsidRDefault="00B83AC6" w:rsidP="00700B34">
      <w:pPr>
        <w:pStyle w:val="ListParagraph"/>
        <w:numPr>
          <w:ilvl w:val="0"/>
          <w:numId w:val="57"/>
        </w:numPr>
      </w:pPr>
      <w:r>
        <w:t>Describe “As-found” Conditions.</w:t>
      </w:r>
    </w:p>
    <w:p w14:paraId="2AB70124" w14:textId="77777777" w:rsidR="00B83AC6" w:rsidRPr="00AA5455" w:rsidRDefault="00B83AC6" w:rsidP="00B83AC6">
      <w:r w:rsidRPr="00AA5455">
        <w:rPr>
          <w:szCs w:val="20"/>
          <w:u w:val="single"/>
        </w:rPr>
        <w:t xml:space="preserve">Recommended Corrective Action </w:t>
      </w:r>
    </w:p>
    <w:p w14:paraId="49B386C9" w14:textId="77777777" w:rsidR="00B83AC6" w:rsidRPr="008845D0" w:rsidRDefault="00B83AC6" w:rsidP="00700B34">
      <w:pPr>
        <w:pStyle w:val="ListParagraph"/>
        <w:numPr>
          <w:ilvl w:val="0"/>
          <w:numId w:val="57"/>
        </w:numPr>
        <w:spacing w:after="120"/>
      </w:pPr>
      <w:r>
        <w:t>Describe Recommended Corrective Action</w:t>
      </w:r>
    </w:p>
    <w:p w14:paraId="0746BC84" w14:textId="77777777" w:rsidR="00B83AC6" w:rsidRPr="00AA5455" w:rsidRDefault="00B83AC6" w:rsidP="00B83AC6">
      <w:pPr>
        <w:keepNext/>
        <w:rPr>
          <w:szCs w:val="20"/>
          <w:u w:val="single"/>
        </w:rPr>
      </w:pPr>
      <w:r w:rsidRPr="00AA5455">
        <w:rPr>
          <w:szCs w:val="20"/>
          <w:u w:val="single"/>
        </w:rPr>
        <w:lastRenderedPageBreak/>
        <w:t>Implementation Logistics and Impact on Operations</w:t>
      </w:r>
    </w:p>
    <w:p w14:paraId="3FBAD238" w14:textId="77777777" w:rsidR="00B83AC6" w:rsidRPr="008845D0" w:rsidRDefault="00B83AC6" w:rsidP="00700B34">
      <w:pPr>
        <w:pStyle w:val="ListParagraph"/>
        <w:numPr>
          <w:ilvl w:val="0"/>
          <w:numId w:val="57"/>
        </w:numPr>
      </w:pPr>
      <w:r>
        <w:t xml:space="preserve">Describe the Implementation Process </w:t>
      </w:r>
    </w:p>
    <w:p w14:paraId="7D1F8602" w14:textId="77777777" w:rsidR="002214BB" w:rsidRPr="002214BB" w:rsidRDefault="002214BB" w:rsidP="002214BB">
      <w:pPr>
        <w:keepNext/>
        <w:rPr>
          <w:szCs w:val="20"/>
          <w:u w:val="single"/>
        </w:rPr>
      </w:pPr>
      <w:r w:rsidRPr="002214BB">
        <w:rPr>
          <w:szCs w:val="20"/>
          <w:u w:val="single"/>
        </w:rPr>
        <w:t>Benefits</w:t>
      </w:r>
    </w:p>
    <w:p w14:paraId="3D64E87F" w14:textId="77777777" w:rsidR="00810CE0" w:rsidRDefault="002214BB" w:rsidP="002214BB">
      <w:pPr>
        <w:rPr>
          <w:szCs w:val="20"/>
        </w:rPr>
      </w:pPr>
      <w:r w:rsidRPr="002214BB">
        <w:rPr>
          <w:szCs w:val="20"/>
        </w:rPr>
        <w:t>Correcting deferred maintenance items will provide improved comfort, better system performance, reduced emergency repairs, and will save water and energy.</w:t>
      </w:r>
    </w:p>
    <w:p w14:paraId="63382E05" w14:textId="77777777" w:rsidR="002214BB" w:rsidRPr="002214BB" w:rsidRDefault="002214BB" w:rsidP="007A03CA">
      <w:pPr>
        <w:numPr>
          <w:ilvl w:val="2"/>
          <w:numId w:val="64"/>
        </w:numPr>
        <w:spacing w:before="360"/>
        <w:ind w:left="1080" w:hanging="1080"/>
        <w:outlineLvl w:val="2"/>
        <w:rPr>
          <w:rFonts w:eastAsia="Times New Roman"/>
          <w:b/>
          <w:spacing w:val="40"/>
          <w:szCs w:val="20"/>
        </w:rPr>
      </w:pPr>
      <w:bookmarkStart w:id="197" w:name="_Toc345773205"/>
      <w:bookmarkStart w:id="198" w:name="_Toc348595289"/>
      <w:bookmarkStart w:id="199" w:name="_Toc348616130"/>
      <w:bookmarkStart w:id="200" w:name="_Toc385874828"/>
      <w:r w:rsidRPr="002214BB">
        <w:rPr>
          <w:rFonts w:eastAsia="Times New Roman"/>
          <w:b/>
          <w:spacing w:val="40"/>
          <w:szCs w:val="20"/>
        </w:rPr>
        <w:t>Restore Proper Control Function</w:t>
      </w:r>
      <w:bookmarkEnd w:id="197"/>
      <w:bookmarkEnd w:id="198"/>
      <w:bookmarkEnd w:id="199"/>
      <w:bookmarkEnd w:id="200"/>
    </w:p>
    <w:p w14:paraId="7D4A6681" w14:textId="77777777" w:rsidR="002214BB" w:rsidRPr="002214BB" w:rsidRDefault="002214BB" w:rsidP="002214BB">
      <w:pPr>
        <w:rPr>
          <w:szCs w:val="20"/>
        </w:rPr>
      </w:pPr>
      <w:r w:rsidRPr="002214BB">
        <w:rPr>
          <w:szCs w:val="20"/>
        </w:rPr>
        <w:t>This corrective action is recommended for the following buildings and systems:</w:t>
      </w:r>
    </w:p>
    <w:p w14:paraId="2A4B6A43" w14:textId="77777777" w:rsidR="002214BB" w:rsidRPr="002214BB" w:rsidRDefault="00B83AC6" w:rsidP="007A03CA">
      <w:pPr>
        <w:numPr>
          <w:ilvl w:val="0"/>
          <w:numId w:val="57"/>
        </w:numPr>
        <w:spacing w:after="0"/>
        <w:rPr>
          <w:szCs w:val="20"/>
        </w:rPr>
      </w:pPr>
      <w:r>
        <w:rPr>
          <w:szCs w:val="20"/>
        </w:rPr>
        <w:t>List Buildings and Systems</w:t>
      </w:r>
    </w:p>
    <w:p w14:paraId="2A384882" w14:textId="77777777" w:rsidR="003B1206" w:rsidRDefault="003B1206" w:rsidP="003B1206">
      <w:pPr>
        <w:keepNext/>
        <w:spacing w:after="0"/>
        <w:rPr>
          <w:szCs w:val="20"/>
          <w:u w:val="single"/>
        </w:rPr>
      </w:pPr>
    </w:p>
    <w:p w14:paraId="4C427798" w14:textId="77777777" w:rsidR="00B83AC6" w:rsidRPr="00AA5455" w:rsidRDefault="00B83AC6" w:rsidP="00B83AC6">
      <w:pPr>
        <w:keepNext/>
        <w:rPr>
          <w:szCs w:val="20"/>
          <w:u w:val="single"/>
        </w:rPr>
      </w:pPr>
      <w:r w:rsidRPr="00AA5455">
        <w:rPr>
          <w:szCs w:val="20"/>
          <w:u w:val="single"/>
        </w:rPr>
        <w:t>As-Found Conditions</w:t>
      </w:r>
    </w:p>
    <w:p w14:paraId="2CF2F04A" w14:textId="77777777" w:rsidR="00B83AC6" w:rsidRDefault="00B83AC6" w:rsidP="00700B34">
      <w:pPr>
        <w:pStyle w:val="ListParagraph"/>
        <w:numPr>
          <w:ilvl w:val="0"/>
          <w:numId w:val="57"/>
        </w:numPr>
      </w:pPr>
      <w:r>
        <w:t>Describe “As-found” Conditions.</w:t>
      </w:r>
    </w:p>
    <w:p w14:paraId="7EF91A33" w14:textId="77777777" w:rsidR="00B83AC6" w:rsidRPr="00AA5455" w:rsidRDefault="00B83AC6" w:rsidP="00B83AC6">
      <w:r w:rsidRPr="00AA5455">
        <w:rPr>
          <w:szCs w:val="20"/>
          <w:u w:val="single"/>
        </w:rPr>
        <w:t xml:space="preserve">Recommended Corrective Action </w:t>
      </w:r>
    </w:p>
    <w:p w14:paraId="356F1622" w14:textId="77777777" w:rsidR="00B83AC6" w:rsidRPr="008845D0" w:rsidRDefault="00B83AC6" w:rsidP="00700B34">
      <w:pPr>
        <w:pStyle w:val="ListParagraph"/>
        <w:numPr>
          <w:ilvl w:val="0"/>
          <w:numId w:val="57"/>
        </w:numPr>
        <w:spacing w:after="120"/>
      </w:pPr>
      <w:r>
        <w:t>Describe Recommended Corrective Action</w:t>
      </w:r>
    </w:p>
    <w:p w14:paraId="01B0D6B8" w14:textId="77777777" w:rsidR="00B83AC6" w:rsidRPr="00AA5455" w:rsidRDefault="00B83AC6" w:rsidP="00B83AC6">
      <w:pPr>
        <w:keepNext/>
        <w:rPr>
          <w:szCs w:val="20"/>
          <w:u w:val="single"/>
        </w:rPr>
      </w:pPr>
      <w:r w:rsidRPr="00AA5455">
        <w:rPr>
          <w:szCs w:val="20"/>
          <w:u w:val="single"/>
        </w:rPr>
        <w:t>Implementation Logistics and Impact on Operations</w:t>
      </w:r>
    </w:p>
    <w:p w14:paraId="782A0571" w14:textId="77777777" w:rsidR="00B83AC6" w:rsidRPr="008845D0" w:rsidRDefault="00B83AC6" w:rsidP="00700B34">
      <w:pPr>
        <w:pStyle w:val="ListParagraph"/>
        <w:numPr>
          <w:ilvl w:val="0"/>
          <w:numId w:val="57"/>
        </w:numPr>
      </w:pPr>
      <w:r>
        <w:t xml:space="preserve">Describe the Implementation Process </w:t>
      </w:r>
    </w:p>
    <w:p w14:paraId="7F1FAD85" w14:textId="77777777" w:rsidR="002214BB" w:rsidRPr="002214BB" w:rsidRDefault="002214BB" w:rsidP="002214BB">
      <w:pPr>
        <w:keepNext/>
        <w:rPr>
          <w:szCs w:val="20"/>
          <w:u w:val="single"/>
        </w:rPr>
      </w:pPr>
      <w:r w:rsidRPr="002214BB">
        <w:rPr>
          <w:szCs w:val="20"/>
          <w:u w:val="single"/>
        </w:rPr>
        <w:t>Benefits</w:t>
      </w:r>
    </w:p>
    <w:p w14:paraId="7D50C69E" w14:textId="77777777" w:rsidR="002214BB" w:rsidRPr="002214BB" w:rsidRDefault="002214BB" w:rsidP="002214BB">
      <w:pPr>
        <w:rPr>
          <w:szCs w:val="20"/>
        </w:rPr>
      </w:pPr>
      <w:r w:rsidRPr="002214BB">
        <w:rPr>
          <w:szCs w:val="20"/>
        </w:rPr>
        <w:t>Properly functioning controls will improve comfort and performance and may reduce energy use.</w:t>
      </w:r>
    </w:p>
    <w:p w14:paraId="1EE08C9E" w14:textId="77777777" w:rsidR="002214BB" w:rsidRPr="002214BB" w:rsidRDefault="002214BB" w:rsidP="007A03CA">
      <w:pPr>
        <w:numPr>
          <w:ilvl w:val="2"/>
          <w:numId w:val="64"/>
        </w:numPr>
        <w:spacing w:before="240"/>
        <w:ind w:left="1080" w:hanging="1080"/>
        <w:outlineLvl w:val="2"/>
        <w:rPr>
          <w:rFonts w:eastAsia="Times New Roman"/>
          <w:b/>
          <w:spacing w:val="40"/>
          <w:szCs w:val="20"/>
        </w:rPr>
      </w:pPr>
      <w:bookmarkStart w:id="201" w:name="_Toc345773206"/>
      <w:bookmarkStart w:id="202" w:name="_Toc348595290"/>
      <w:bookmarkStart w:id="203" w:name="_Toc348616131"/>
      <w:bookmarkStart w:id="204" w:name="_Toc385874829"/>
      <w:r w:rsidRPr="002214BB">
        <w:rPr>
          <w:rFonts w:eastAsia="Times New Roman"/>
          <w:b/>
          <w:spacing w:val="40"/>
          <w:szCs w:val="20"/>
        </w:rPr>
        <w:t>Match BAS Displays to Actual Conditions</w:t>
      </w:r>
      <w:bookmarkEnd w:id="201"/>
      <w:bookmarkEnd w:id="202"/>
      <w:bookmarkEnd w:id="203"/>
      <w:bookmarkEnd w:id="204"/>
    </w:p>
    <w:p w14:paraId="277F4E8F" w14:textId="77777777" w:rsidR="002214BB" w:rsidRPr="002214BB" w:rsidRDefault="002214BB" w:rsidP="002214BB">
      <w:pPr>
        <w:rPr>
          <w:szCs w:val="20"/>
        </w:rPr>
      </w:pPr>
      <w:r w:rsidRPr="002214BB">
        <w:rPr>
          <w:szCs w:val="20"/>
        </w:rPr>
        <w:t>This corrective action is recommended for the following buildings and systems:</w:t>
      </w:r>
    </w:p>
    <w:p w14:paraId="59F59086" w14:textId="77777777" w:rsidR="002214BB" w:rsidRDefault="00B83AC6" w:rsidP="007A03CA">
      <w:pPr>
        <w:numPr>
          <w:ilvl w:val="0"/>
          <w:numId w:val="57"/>
        </w:numPr>
        <w:contextualSpacing/>
        <w:rPr>
          <w:szCs w:val="20"/>
        </w:rPr>
      </w:pPr>
      <w:r>
        <w:rPr>
          <w:szCs w:val="20"/>
        </w:rPr>
        <w:t xml:space="preserve">List Buildings and </w:t>
      </w:r>
      <w:r w:rsidR="00700B34">
        <w:rPr>
          <w:szCs w:val="20"/>
        </w:rPr>
        <w:t>Systems</w:t>
      </w:r>
    </w:p>
    <w:p w14:paraId="3CB656F2" w14:textId="77777777" w:rsidR="003B1206" w:rsidRPr="002214BB" w:rsidRDefault="003B1206" w:rsidP="003B1206">
      <w:pPr>
        <w:ind w:left="720"/>
        <w:contextualSpacing/>
        <w:rPr>
          <w:szCs w:val="20"/>
        </w:rPr>
      </w:pPr>
    </w:p>
    <w:p w14:paraId="3A325BD4" w14:textId="77777777" w:rsidR="00B83AC6" w:rsidRPr="00AA5455" w:rsidRDefault="00B83AC6" w:rsidP="00B83AC6">
      <w:pPr>
        <w:keepNext/>
        <w:rPr>
          <w:szCs w:val="20"/>
          <w:u w:val="single"/>
        </w:rPr>
      </w:pPr>
      <w:r w:rsidRPr="00AA5455">
        <w:rPr>
          <w:szCs w:val="20"/>
          <w:u w:val="single"/>
        </w:rPr>
        <w:t>As-Found Conditions</w:t>
      </w:r>
    </w:p>
    <w:p w14:paraId="38F9ACA8" w14:textId="77777777" w:rsidR="00B83AC6" w:rsidRDefault="00B83AC6" w:rsidP="00700B34">
      <w:pPr>
        <w:pStyle w:val="ListParagraph"/>
        <w:numPr>
          <w:ilvl w:val="0"/>
          <w:numId w:val="57"/>
        </w:numPr>
      </w:pPr>
      <w:r>
        <w:t>Describe “As-found” Conditions.</w:t>
      </w:r>
    </w:p>
    <w:p w14:paraId="5D617E4C" w14:textId="77777777" w:rsidR="00B83AC6" w:rsidRPr="00AA5455" w:rsidRDefault="00B83AC6" w:rsidP="00B83AC6">
      <w:r w:rsidRPr="00AA5455">
        <w:rPr>
          <w:szCs w:val="20"/>
          <w:u w:val="single"/>
        </w:rPr>
        <w:t xml:space="preserve">Recommended Corrective Action </w:t>
      </w:r>
    </w:p>
    <w:p w14:paraId="00371E94" w14:textId="77777777" w:rsidR="00B83AC6" w:rsidRPr="008845D0" w:rsidRDefault="00B83AC6" w:rsidP="00700B34">
      <w:pPr>
        <w:pStyle w:val="ListParagraph"/>
        <w:numPr>
          <w:ilvl w:val="0"/>
          <w:numId w:val="57"/>
        </w:numPr>
        <w:spacing w:after="120"/>
      </w:pPr>
      <w:r>
        <w:t>Describe Recommended Corrective Action</w:t>
      </w:r>
    </w:p>
    <w:p w14:paraId="5D9CB5A2" w14:textId="77777777" w:rsidR="00B83AC6" w:rsidRPr="00AA5455" w:rsidRDefault="00B83AC6" w:rsidP="00B83AC6">
      <w:pPr>
        <w:keepNext/>
        <w:rPr>
          <w:szCs w:val="20"/>
          <w:u w:val="single"/>
        </w:rPr>
      </w:pPr>
      <w:r w:rsidRPr="00AA5455">
        <w:rPr>
          <w:szCs w:val="20"/>
          <w:u w:val="single"/>
        </w:rPr>
        <w:t>Implementation Logistics and Impact on Operations</w:t>
      </w:r>
    </w:p>
    <w:p w14:paraId="5FF0E596" w14:textId="77777777" w:rsidR="00B83AC6" w:rsidRPr="008845D0" w:rsidRDefault="00B83AC6" w:rsidP="00700B34">
      <w:pPr>
        <w:pStyle w:val="ListParagraph"/>
        <w:numPr>
          <w:ilvl w:val="0"/>
          <w:numId w:val="57"/>
        </w:numPr>
      </w:pPr>
      <w:r>
        <w:t xml:space="preserve">Describe the Implementation Process </w:t>
      </w:r>
    </w:p>
    <w:p w14:paraId="37A49CA2" w14:textId="77777777" w:rsidR="002214BB" w:rsidRPr="002214BB" w:rsidRDefault="002214BB" w:rsidP="002214BB">
      <w:pPr>
        <w:keepNext/>
        <w:rPr>
          <w:szCs w:val="20"/>
          <w:u w:val="single"/>
        </w:rPr>
      </w:pPr>
      <w:r w:rsidRPr="002214BB">
        <w:rPr>
          <w:szCs w:val="20"/>
          <w:u w:val="single"/>
        </w:rPr>
        <w:lastRenderedPageBreak/>
        <w:t>Benefits</w:t>
      </w:r>
    </w:p>
    <w:p w14:paraId="4119D755" w14:textId="77777777" w:rsidR="002214BB" w:rsidRPr="002214BB" w:rsidRDefault="002214BB" w:rsidP="002214BB">
      <w:pPr>
        <w:rPr>
          <w:szCs w:val="20"/>
        </w:rPr>
      </w:pPr>
      <w:r w:rsidRPr="002214BB">
        <w:rPr>
          <w:szCs w:val="20"/>
        </w:rPr>
        <w:t>Accurate information and clear relationships between components makes it possible to identify and diagnose problems remotely.</w:t>
      </w:r>
    </w:p>
    <w:p w14:paraId="1766A19C" w14:textId="77777777" w:rsidR="00575293" w:rsidRPr="00E72CAC" w:rsidRDefault="00575293" w:rsidP="00342BE4">
      <w:pPr>
        <w:pStyle w:val="NUMH20"/>
        <w:spacing w:before="120"/>
        <w:ind w:left="1238" w:hanging="1238"/>
      </w:pPr>
      <w:bookmarkStart w:id="205" w:name="_Toc334176474"/>
      <w:bookmarkStart w:id="206" w:name="_Toc385874830"/>
      <w:r w:rsidRPr="00E72CAC">
        <w:t>HVAC System Maintenance Summary</w:t>
      </w:r>
      <w:bookmarkEnd w:id="205"/>
      <w:bookmarkEnd w:id="206"/>
    </w:p>
    <w:p w14:paraId="5752AD52" w14:textId="77777777" w:rsidR="00E72CAC" w:rsidRDefault="00E72CAC" w:rsidP="00E72CAC">
      <w:pPr>
        <w:rPr>
          <w:b/>
        </w:rPr>
      </w:pPr>
      <w:r w:rsidRPr="00710149">
        <w:t xml:space="preserve">In general, the current maintenance of the HVAC systems across the campus is </w:t>
      </w:r>
      <w:r w:rsidR="00E82A12">
        <w:t>satisfactory</w:t>
      </w:r>
      <w:r>
        <w:t xml:space="preserve"> for facilities of this type</w:t>
      </w:r>
      <w:r w:rsidRPr="00710149">
        <w:t>.</w:t>
      </w:r>
      <w:r>
        <w:t xml:space="preserve"> </w:t>
      </w:r>
      <w:r w:rsidRPr="00EA0845">
        <w:t>HVAC</w:t>
      </w:r>
      <w:r>
        <w:t xml:space="preserve"> </w:t>
      </w:r>
      <w:r w:rsidRPr="00EA0845">
        <w:t>systems were observed to be in good working order</w:t>
      </w:r>
      <w:r>
        <w:t xml:space="preserve"> with the exception of the issues noted in the Issues Log in </w:t>
      </w:r>
      <w:r w:rsidRPr="00F1250D">
        <w:rPr>
          <w:b/>
        </w:rPr>
        <w:t>Appendix</w:t>
      </w:r>
      <w:r>
        <w:t xml:space="preserve">. While the maintenance of the HVAC systems is satisfactory, there are operational and </w:t>
      </w:r>
      <w:r w:rsidRPr="00794E14">
        <w:t>maintenance enhancements</w:t>
      </w:r>
      <w:r>
        <w:t xml:space="preserve"> in building systems that may result in improvements in </w:t>
      </w:r>
      <w:r w:rsidRPr="00EA0845">
        <w:t>infection control</w:t>
      </w:r>
      <w:r>
        <w:t xml:space="preserve">, energy efficiency, occupant comfort, and </w:t>
      </w:r>
      <w:r w:rsidRPr="00EA0845">
        <w:t>indoor air quality</w:t>
      </w:r>
      <w:r>
        <w:t xml:space="preserve">. These enhancements are captured in the Issues Log in </w:t>
      </w:r>
      <w:r w:rsidR="00B83AC6">
        <w:rPr>
          <w:b/>
        </w:rPr>
        <w:t>Appendix</w:t>
      </w:r>
      <w:r>
        <w:rPr>
          <w:b/>
        </w:rPr>
        <w:t>.</w:t>
      </w:r>
    </w:p>
    <w:p w14:paraId="19CFFFDA" w14:textId="77777777" w:rsidR="00A552C2" w:rsidRPr="00794E14" w:rsidRDefault="00A552C2" w:rsidP="00A552C2">
      <w:pPr>
        <w:spacing w:after="120"/>
        <w:rPr>
          <w:rStyle w:val="BodyTextChar"/>
          <w:rFonts w:ascii="Times New Roman" w:hAnsi="Times New Roman"/>
          <w:sz w:val="24"/>
        </w:rPr>
      </w:pPr>
      <w:r>
        <w:t>HVAC system condition</w:t>
      </w:r>
      <w:r w:rsidRPr="00794E14">
        <w:t xml:space="preserve"> </w:t>
      </w:r>
      <w:r>
        <w:t>assessments were</w:t>
      </w:r>
      <w:r w:rsidRPr="00794E14">
        <w:t xml:space="preserve"> completed during the Investigation Phase. </w:t>
      </w:r>
      <w:r w:rsidRPr="00794E14">
        <w:rPr>
          <w:rStyle w:val="BodyTextChar"/>
          <w:rFonts w:ascii="Times New Roman" w:hAnsi="Times New Roman"/>
          <w:sz w:val="24"/>
        </w:rPr>
        <w:t>The</w:t>
      </w:r>
      <w:r>
        <w:rPr>
          <w:rStyle w:val="BodyTextChar"/>
          <w:rFonts w:ascii="Times New Roman" w:hAnsi="Times New Roman"/>
          <w:sz w:val="24"/>
        </w:rPr>
        <w:t xml:space="preserve"> issues documented in </w:t>
      </w:r>
      <w:r w:rsidRPr="00F1250D">
        <w:rPr>
          <w:b/>
        </w:rPr>
        <w:t xml:space="preserve">Appendix </w:t>
      </w:r>
      <w:r w:rsidRPr="00794E14">
        <w:rPr>
          <w:rStyle w:val="BodyTextChar"/>
          <w:rFonts w:ascii="Times New Roman" w:hAnsi="Times New Roman"/>
          <w:sz w:val="24"/>
        </w:rPr>
        <w:t>present the curren</w:t>
      </w:r>
      <w:r>
        <w:rPr>
          <w:rStyle w:val="BodyTextChar"/>
          <w:rFonts w:ascii="Times New Roman" w:hAnsi="Times New Roman"/>
          <w:sz w:val="24"/>
        </w:rPr>
        <w:t xml:space="preserve">t condition of the HVAC systems. </w:t>
      </w:r>
      <w:r w:rsidRPr="00794E14">
        <w:rPr>
          <w:rStyle w:val="BodyTextChar"/>
          <w:rFonts w:ascii="Times New Roman" w:hAnsi="Times New Roman"/>
          <w:sz w:val="24"/>
        </w:rPr>
        <w:t>Observations were not documented for systems where operation was acceptable based on the provided sequences of operation and system operation data gathered from site surveys and facility personnel interviews. The following approach was applied in the condition assessment of the HVAC systems:</w:t>
      </w:r>
    </w:p>
    <w:p w14:paraId="5B971899" w14:textId="77777777" w:rsidR="00A552C2" w:rsidRPr="005D65ED" w:rsidRDefault="00A552C2" w:rsidP="007A03CA">
      <w:pPr>
        <w:numPr>
          <w:ilvl w:val="0"/>
          <w:numId w:val="44"/>
        </w:numPr>
        <w:spacing w:after="0"/>
      </w:pPr>
      <w:r w:rsidRPr="005D65ED">
        <w:t>Airside Equipment Inspection, to assess whether:</w:t>
      </w:r>
    </w:p>
    <w:p w14:paraId="4E978D95" w14:textId="77777777" w:rsidR="00A552C2" w:rsidRPr="005D65ED" w:rsidRDefault="00A552C2" w:rsidP="007A03CA">
      <w:pPr>
        <w:numPr>
          <w:ilvl w:val="1"/>
          <w:numId w:val="45"/>
        </w:numPr>
        <w:spacing w:after="0"/>
      </w:pPr>
      <w:r w:rsidRPr="005D65ED">
        <w:t>Outside and return air damper linkages are connected and functioning properly.</w:t>
      </w:r>
    </w:p>
    <w:p w14:paraId="271F6B77" w14:textId="77777777" w:rsidR="00A552C2" w:rsidRPr="005D65ED" w:rsidRDefault="00A552C2" w:rsidP="007A03CA">
      <w:pPr>
        <w:numPr>
          <w:ilvl w:val="1"/>
          <w:numId w:val="45"/>
        </w:numPr>
        <w:spacing w:after="0"/>
      </w:pPr>
      <w:r w:rsidRPr="005D65ED">
        <w:t>Control sensors are not located near cooling or heating coils.</w:t>
      </w:r>
    </w:p>
    <w:p w14:paraId="7B6A8201" w14:textId="77777777" w:rsidR="00A552C2" w:rsidRPr="005D65ED" w:rsidRDefault="00A552C2" w:rsidP="007A03CA">
      <w:pPr>
        <w:numPr>
          <w:ilvl w:val="1"/>
          <w:numId w:val="45"/>
        </w:numPr>
        <w:spacing w:after="0"/>
      </w:pPr>
      <w:r w:rsidRPr="005D65ED">
        <w:t>Control sensors are calibrated.</w:t>
      </w:r>
    </w:p>
    <w:p w14:paraId="400A4F08" w14:textId="77777777" w:rsidR="00A552C2" w:rsidRPr="005D65ED" w:rsidRDefault="00A552C2" w:rsidP="007A03CA">
      <w:pPr>
        <w:numPr>
          <w:ilvl w:val="1"/>
          <w:numId w:val="45"/>
        </w:numPr>
        <w:spacing w:after="0"/>
      </w:pPr>
      <w:r w:rsidRPr="005D65ED">
        <w:t>Belts are in good working condition with adequate tension.</w:t>
      </w:r>
    </w:p>
    <w:p w14:paraId="6686CAAF" w14:textId="77777777" w:rsidR="00A552C2" w:rsidRPr="005D65ED" w:rsidRDefault="00A552C2" w:rsidP="007A03CA">
      <w:pPr>
        <w:numPr>
          <w:ilvl w:val="1"/>
          <w:numId w:val="45"/>
        </w:numPr>
        <w:spacing w:after="0"/>
      </w:pPr>
      <w:r w:rsidRPr="005D65ED">
        <w:t>Coils and filters are clean and free of debris.</w:t>
      </w:r>
    </w:p>
    <w:p w14:paraId="5C1A812D" w14:textId="77777777" w:rsidR="00A552C2" w:rsidRPr="005D65ED" w:rsidRDefault="00A552C2" w:rsidP="007A03CA">
      <w:pPr>
        <w:numPr>
          <w:ilvl w:val="1"/>
          <w:numId w:val="45"/>
        </w:numPr>
        <w:spacing w:after="0"/>
      </w:pPr>
      <w:r w:rsidRPr="005D65ED">
        <w:t>Routine preventative maintenance has been performed.</w:t>
      </w:r>
    </w:p>
    <w:p w14:paraId="7FDA80DF" w14:textId="77777777" w:rsidR="00A552C2" w:rsidRPr="005D65ED" w:rsidRDefault="00A552C2" w:rsidP="007A03CA">
      <w:pPr>
        <w:numPr>
          <w:ilvl w:val="0"/>
          <w:numId w:val="44"/>
        </w:numPr>
        <w:spacing w:before="120" w:after="0"/>
      </w:pPr>
      <w:r w:rsidRPr="005D65ED">
        <w:t>Chilled / Hot Water System Inspection, to assess whether:</w:t>
      </w:r>
    </w:p>
    <w:p w14:paraId="7C8EEFEE" w14:textId="77777777" w:rsidR="00A552C2" w:rsidRPr="005D65ED" w:rsidRDefault="00A552C2" w:rsidP="007A03CA">
      <w:pPr>
        <w:numPr>
          <w:ilvl w:val="1"/>
          <w:numId w:val="45"/>
        </w:numPr>
        <w:spacing w:after="0"/>
      </w:pPr>
      <w:r w:rsidRPr="005D65ED">
        <w:t>Routine preventative maintenance has been performed.</w:t>
      </w:r>
    </w:p>
    <w:p w14:paraId="129786A8" w14:textId="77777777" w:rsidR="00A552C2" w:rsidRPr="005D65ED" w:rsidRDefault="00A552C2" w:rsidP="007A03CA">
      <w:pPr>
        <w:numPr>
          <w:ilvl w:val="1"/>
          <w:numId w:val="45"/>
        </w:numPr>
        <w:spacing w:after="0"/>
      </w:pPr>
      <w:r w:rsidRPr="005D65ED">
        <w:t>Control sensors are calibrated.</w:t>
      </w:r>
    </w:p>
    <w:p w14:paraId="5A15A4FC" w14:textId="77777777" w:rsidR="00A552C2" w:rsidRPr="005D65ED" w:rsidRDefault="00A552C2" w:rsidP="007A03CA">
      <w:pPr>
        <w:numPr>
          <w:ilvl w:val="1"/>
          <w:numId w:val="45"/>
        </w:numPr>
        <w:spacing w:after="0"/>
      </w:pPr>
      <w:r w:rsidRPr="005D65ED">
        <w:t>Control sensor locations are appropriate.</w:t>
      </w:r>
    </w:p>
    <w:p w14:paraId="0B673C1B" w14:textId="77777777" w:rsidR="00A552C2" w:rsidRPr="005D65ED" w:rsidRDefault="00A552C2" w:rsidP="007A03CA">
      <w:pPr>
        <w:numPr>
          <w:ilvl w:val="1"/>
          <w:numId w:val="45"/>
        </w:numPr>
        <w:spacing w:after="0"/>
      </w:pPr>
      <w:r w:rsidRPr="005D65ED">
        <w:t>Control valve actuators are functioning properly.</w:t>
      </w:r>
    </w:p>
    <w:p w14:paraId="12798225" w14:textId="77777777" w:rsidR="00A552C2" w:rsidRPr="005D65ED" w:rsidRDefault="00A552C2" w:rsidP="007A03CA">
      <w:pPr>
        <w:numPr>
          <w:ilvl w:val="0"/>
          <w:numId w:val="44"/>
        </w:numPr>
        <w:spacing w:before="120" w:after="0"/>
      </w:pPr>
      <w:r w:rsidRPr="005D65ED">
        <w:t>Terminal Unit Inspection, to assess whether:</w:t>
      </w:r>
    </w:p>
    <w:p w14:paraId="5A8290F8" w14:textId="77777777" w:rsidR="00A552C2" w:rsidRPr="005D65ED" w:rsidRDefault="00A552C2" w:rsidP="007A03CA">
      <w:pPr>
        <w:numPr>
          <w:ilvl w:val="1"/>
          <w:numId w:val="45"/>
        </w:numPr>
        <w:spacing w:after="0"/>
      </w:pPr>
      <w:r w:rsidRPr="005D65ED">
        <w:t>Routine preventative maintenance has been performed.</w:t>
      </w:r>
    </w:p>
    <w:p w14:paraId="5E005787" w14:textId="77777777" w:rsidR="00A552C2" w:rsidRPr="005D65ED" w:rsidRDefault="00A552C2" w:rsidP="007A03CA">
      <w:pPr>
        <w:numPr>
          <w:ilvl w:val="1"/>
          <w:numId w:val="45"/>
        </w:numPr>
        <w:spacing w:after="0"/>
      </w:pPr>
      <w:r w:rsidRPr="005D65ED">
        <w:t>Control sensors are calibrated.</w:t>
      </w:r>
    </w:p>
    <w:p w14:paraId="4E2AC34A" w14:textId="77777777" w:rsidR="00A552C2" w:rsidRPr="005D65ED" w:rsidRDefault="00A552C2" w:rsidP="007A03CA">
      <w:pPr>
        <w:numPr>
          <w:ilvl w:val="1"/>
          <w:numId w:val="45"/>
        </w:numPr>
        <w:spacing w:after="0"/>
      </w:pPr>
      <w:r w:rsidRPr="005D65ED">
        <w:t>Control sensor locations are appropriate.</w:t>
      </w:r>
    </w:p>
    <w:p w14:paraId="5992C147" w14:textId="77777777" w:rsidR="00810CE0" w:rsidRDefault="00A552C2" w:rsidP="007A03CA">
      <w:pPr>
        <w:numPr>
          <w:ilvl w:val="1"/>
          <w:numId w:val="45"/>
        </w:numPr>
        <w:spacing w:after="0"/>
      </w:pPr>
      <w:r w:rsidRPr="005D65ED">
        <w:t>Control valve and damper actuators are functioning properly (if installed).</w:t>
      </w:r>
    </w:p>
    <w:p w14:paraId="6E0DA100" w14:textId="77777777" w:rsidR="00A552C2" w:rsidRPr="005D65ED" w:rsidRDefault="00A552C2" w:rsidP="007A03CA">
      <w:pPr>
        <w:numPr>
          <w:ilvl w:val="0"/>
          <w:numId w:val="44"/>
        </w:numPr>
        <w:spacing w:before="120" w:after="0"/>
      </w:pPr>
      <w:r w:rsidRPr="005D65ED">
        <w:t>BAS Inspection to:</w:t>
      </w:r>
    </w:p>
    <w:p w14:paraId="1BE65F89" w14:textId="77777777" w:rsidR="00A552C2" w:rsidRPr="005D65ED" w:rsidRDefault="00A552C2" w:rsidP="007A03CA">
      <w:pPr>
        <w:numPr>
          <w:ilvl w:val="1"/>
          <w:numId w:val="45"/>
        </w:numPr>
        <w:spacing w:after="0"/>
      </w:pPr>
      <w:r w:rsidRPr="005D65ED">
        <w:t>Analyze BAS capabilities and available control points.</w:t>
      </w:r>
    </w:p>
    <w:p w14:paraId="6FEBB8D9" w14:textId="77777777" w:rsidR="00A552C2" w:rsidRPr="005D65ED" w:rsidRDefault="00A552C2" w:rsidP="007A03CA">
      <w:pPr>
        <w:numPr>
          <w:ilvl w:val="1"/>
          <w:numId w:val="45"/>
        </w:numPr>
        <w:spacing w:after="0"/>
      </w:pPr>
      <w:r w:rsidRPr="005D65ED">
        <w:t>Evaluate equipment control through the BAS.</w:t>
      </w:r>
    </w:p>
    <w:p w14:paraId="411F51DF" w14:textId="77777777" w:rsidR="00A552C2" w:rsidRDefault="00A552C2" w:rsidP="007A03CA">
      <w:pPr>
        <w:numPr>
          <w:ilvl w:val="1"/>
          <w:numId w:val="45"/>
        </w:numPr>
        <w:spacing w:after="0"/>
      </w:pPr>
      <w:r w:rsidRPr="005D65ED">
        <w:t>Assess whether BAS includes required control points for additional energy conservation opportunities.</w:t>
      </w:r>
    </w:p>
    <w:p w14:paraId="6994A75C" w14:textId="77777777" w:rsidR="00CA2F7A" w:rsidRDefault="00A552C2" w:rsidP="005551BD">
      <w:pPr>
        <w:numPr>
          <w:ilvl w:val="1"/>
          <w:numId w:val="45"/>
        </w:numPr>
        <w:spacing w:after="0"/>
      </w:pPr>
      <w:r w:rsidRPr="005D65ED">
        <w:t>Evaluate whether the existing BAS provides significant capability for ensuring sustainability of energy savings.</w:t>
      </w:r>
      <w:r w:rsidR="00CA2F7A">
        <w:br w:type="page"/>
      </w:r>
    </w:p>
    <w:p w14:paraId="06E55BFA" w14:textId="77777777" w:rsidR="00C63711" w:rsidRPr="0009549E" w:rsidRDefault="00C63711" w:rsidP="00CA2F7A">
      <w:pPr>
        <w:pStyle w:val="NumH1"/>
      </w:pPr>
      <w:bookmarkStart w:id="207" w:name="_Toc332281116"/>
      <w:bookmarkStart w:id="208" w:name="_Toc332281173"/>
      <w:bookmarkStart w:id="209" w:name="_Toc332281229"/>
      <w:bookmarkStart w:id="210" w:name="_Toc385874831"/>
      <w:bookmarkEnd w:id="207"/>
      <w:bookmarkEnd w:id="208"/>
      <w:bookmarkEnd w:id="209"/>
      <w:r w:rsidRPr="0009549E">
        <w:lastRenderedPageBreak/>
        <w:t xml:space="preserve">Carbon Dioxide </w:t>
      </w:r>
      <w:r w:rsidR="00166001" w:rsidRPr="0009549E">
        <w:t>(CO</w:t>
      </w:r>
      <w:r w:rsidR="00166001" w:rsidRPr="001E5BD4">
        <w:rPr>
          <w:rFonts w:ascii="Times New Roman Bold" w:hAnsi="Times New Roman Bold"/>
          <w:vertAlign w:val="subscript"/>
        </w:rPr>
        <w:t>2</w:t>
      </w:r>
      <w:r w:rsidR="00166001" w:rsidRPr="0009549E">
        <w:t xml:space="preserve">) </w:t>
      </w:r>
      <w:r w:rsidRPr="0009549E">
        <w:t>Monitoring</w:t>
      </w:r>
      <w:bookmarkEnd w:id="210"/>
      <w:r w:rsidRPr="0009549E">
        <w:t xml:space="preserve"> </w:t>
      </w:r>
    </w:p>
    <w:p w14:paraId="28063A59" w14:textId="77777777" w:rsidR="00C63711" w:rsidRDefault="004E7556" w:rsidP="00C63711">
      <w:pPr>
        <w:autoSpaceDE w:val="0"/>
        <w:autoSpaceDN w:val="0"/>
        <w:adjustRightInd w:val="0"/>
        <w:spacing w:after="0"/>
        <w:rPr>
          <w:rFonts w:eastAsia="Times New Roman"/>
        </w:rPr>
      </w:pPr>
      <w:r>
        <w:t>Name of Consultant</w:t>
      </w:r>
      <w:r w:rsidR="00C63711">
        <w:rPr>
          <w:rFonts w:eastAsia="Times New Roman"/>
        </w:rPr>
        <w:t xml:space="preserve"> monitored CO</w:t>
      </w:r>
      <w:r w:rsidR="00C63711">
        <w:rPr>
          <w:rFonts w:eastAsia="Times New Roman"/>
          <w:sz w:val="16"/>
          <w:szCs w:val="16"/>
        </w:rPr>
        <w:t xml:space="preserve">2 </w:t>
      </w:r>
      <w:r w:rsidR="00C63711">
        <w:rPr>
          <w:rFonts w:eastAsia="Times New Roman"/>
        </w:rPr>
        <w:t xml:space="preserve">levels in the </w:t>
      </w:r>
      <w:r w:rsidR="00C63711" w:rsidRPr="00F6187B">
        <w:rPr>
          <w:rFonts w:eastAsia="Times New Roman"/>
        </w:rPr>
        <w:t>facility</w:t>
      </w:r>
      <w:r w:rsidR="00C63711">
        <w:rPr>
          <w:rFonts w:eastAsia="Times New Roman"/>
        </w:rPr>
        <w:t xml:space="preserve"> </w:t>
      </w:r>
      <w:r w:rsidR="00FD08E2">
        <w:rPr>
          <w:rFonts w:eastAsia="Times New Roman"/>
        </w:rPr>
        <w:t xml:space="preserve">using </w:t>
      </w:r>
      <w:r w:rsidR="00C63711">
        <w:rPr>
          <w:rFonts w:eastAsia="Times New Roman"/>
        </w:rPr>
        <w:t xml:space="preserve">portable data loggers and </w:t>
      </w:r>
      <w:r w:rsidR="001E5BD4">
        <w:t>s</w:t>
      </w:r>
      <w:r w:rsidR="00FA5CF3" w:rsidRPr="007615FB">
        <w:t>pot measurements</w:t>
      </w:r>
      <w:r w:rsidR="001E5BD4">
        <w:t>. BAS sensor trending data for CO</w:t>
      </w:r>
      <w:r w:rsidR="001E5BD4" w:rsidRPr="00567A02">
        <w:rPr>
          <w:vertAlign w:val="subscript"/>
        </w:rPr>
        <w:t>2</w:t>
      </w:r>
      <w:r w:rsidR="001E5BD4">
        <w:t xml:space="preserve"> concentrations was not available. </w:t>
      </w:r>
      <w:r w:rsidR="00C63711" w:rsidRPr="00FA5CF3">
        <w:rPr>
          <w:rFonts w:eastAsia="Times New Roman"/>
        </w:rPr>
        <w:t xml:space="preserve">The data </w:t>
      </w:r>
      <w:r w:rsidR="00FA5CF3" w:rsidRPr="00FA5CF3">
        <w:rPr>
          <w:rFonts w:eastAsia="Times New Roman"/>
        </w:rPr>
        <w:t>logger</w:t>
      </w:r>
      <w:r w:rsidR="00C63711" w:rsidRPr="00FA5CF3">
        <w:rPr>
          <w:rFonts w:eastAsia="Times New Roman"/>
        </w:rPr>
        <w:t xml:space="preserve"> locations were selected with input from the VA site team</w:t>
      </w:r>
      <w:r w:rsidR="00F6187B" w:rsidRPr="00FA5CF3">
        <w:rPr>
          <w:rFonts w:eastAsia="Times New Roman"/>
        </w:rPr>
        <w:t>.</w:t>
      </w:r>
      <w:r w:rsidR="00C63711" w:rsidRPr="00FA5CF3">
        <w:rPr>
          <w:rFonts w:eastAsia="Times New Roman"/>
        </w:rPr>
        <w:t xml:space="preserve"> </w:t>
      </w:r>
      <w:r w:rsidR="00F6187B" w:rsidRPr="00FA5CF3">
        <w:rPr>
          <w:rFonts w:eastAsia="Times New Roman"/>
        </w:rPr>
        <w:t>S</w:t>
      </w:r>
      <w:r w:rsidR="00C63711" w:rsidRPr="00FA5CF3">
        <w:rPr>
          <w:rFonts w:eastAsia="Times New Roman"/>
        </w:rPr>
        <w:t xml:space="preserve">paces with high occupancy such as patient rooms, conference rooms, break rooms, a library, the chapel, reception areas, waiting rooms, work rooms, dining areas, and cubicle office areas were </w:t>
      </w:r>
      <w:r w:rsidR="00DE01C0" w:rsidRPr="00FA5CF3">
        <w:rPr>
          <w:rFonts w:eastAsia="Times New Roman"/>
        </w:rPr>
        <w:t xml:space="preserve">typically </w:t>
      </w:r>
      <w:r w:rsidR="00C63711" w:rsidRPr="00FA5CF3">
        <w:rPr>
          <w:rFonts w:eastAsia="Times New Roman"/>
        </w:rPr>
        <w:t>selected.</w:t>
      </w:r>
    </w:p>
    <w:p w14:paraId="11F92879" w14:textId="77777777" w:rsidR="00C63711" w:rsidRDefault="00C63711" w:rsidP="00C63711">
      <w:pPr>
        <w:autoSpaceDE w:val="0"/>
        <w:autoSpaceDN w:val="0"/>
        <w:adjustRightInd w:val="0"/>
        <w:spacing w:after="0"/>
        <w:rPr>
          <w:rFonts w:eastAsia="Times New Roman"/>
        </w:rPr>
      </w:pPr>
    </w:p>
    <w:p w14:paraId="1E927004" w14:textId="77777777" w:rsidR="00C63711" w:rsidRDefault="00C63711" w:rsidP="00C63711">
      <w:pPr>
        <w:autoSpaceDE w:val="0"/>
        <w:autoSpaceDN w:val="0"/>
        <w:adjustRightInd w:val="0"/>
        <w:spacing w:after="0"/>
        <w:rPr>
          <w:rFonts w:eastAsia="Times New Roman"/>
        </w:rPr>
      </w:pPr>
      <w:r>
        <w:rPr>
          <w:rFonts w:eastAsia="Times New Roman"/>
        </w:rPr>
        <w:t xml:space="preserve">The recorded data represent a baseline that can be used for comparison purposes as facility changes occur, including HVAC upgrades, control changes, and changes in occupancy. It also provides information on potential operational issues or improvement opportunities in the facility’s ventilation strategy. </w:t>
      </w:r>
      <w:r w:rsidR="00DE01C0">
        <w:rPr>
          <w:rFonts w:eastAsia="Times New Roman"/>
        </w:rPr>
        <w:t>The CO</w:t>
      </w:r>
      <w:r w:rsidR="00DE01C0" w:rsidRPr="00B06134">
        <w:rPr>
          <w:rFonts w:eastAsia="Times New Roman"/>
          <w:vertAlign w:val="subscript"/>
        </w:rPr>
        <w:t>2</w:t>
      </w:r>
      <w:r w:rsidR="00DE01C0">
        <w:rPr>
          <w:rFonts w:eastAsia="Times New Roman"/>
        </w:rPr>
        <w:t xml:space="preserve"> Monitoring Report describes the points monitored and their results with recommended corrective actions. </w:t>
      </w:r>
      <w:r w:rsidRPr="00C30E0D">
        <w:rPr>
          <w:rFonts w:eastAsia="Times New Roman"/>
        </w:rPr>
        <w:t xml:space="preserve">Over the course of the monitoring, the </w:t>
      </w:r>
      <w:r w:rsidR="00166001" w:rsidRPr="00C30E0D">
        <w:rPr>
          <w:rFonts w:eastAsia="Times New Roman"/>
        </w:rPr>
        <w:t xml:space="preserve">following </w:t>
      </w:r>
      <w:r w:rsidRPr="00C30E0D">
        <w:rPr>
          <w:rFonts w:eastAsia="Times New Roman"/>
        </w:rPr>
        <w:t>areas were found to have CO</w:t>
      </w:r>
      <w:r w:rsidRPr="000F123B">
        <w:rPr>
          <w:rFonts w:eastAsia="Times New Roman"/>
          <w:vertAlign w:val="subscript"/>
        </w:rPr>
        <w:t>2</w:t>
      </w:r>
      <w:r w:rsidRPr="00C30E0D">
        <w:rPr>
          <w:rFonts w:eastAsia="Times New Roman"/>
        </w:rPr>
        <w:t xml:space="preserve"> concentrations above 1,000 ppm</w:t>
      </w:r>
      <w:r w:rsidR="00E72CAC">
        <w:rPr>
          <w:rFonts w:eastAsia="Times New Roman"/>
        </w:rPr>
        <w:t>.</w:t>
      </w:r>
    </w:p>
    <w:p w14:paraId="72E01CEC" w14:textId="77777777" w:rsidR="00166001" w:rsidRDefault="00166001" w:rsidP="00C63711">
      <w:pPr>
        <w:autoSpaceDE w:val="0"/>
        <w:autoSpaceDN w:val="0"/>
        <w:adjustRightInd w:val="0"/>
        <w:spacing w:after="0"/>
        <w:rPr>
          <w:rFonts w:eastAsia="Times New Roman"/>
        </w:rPr>
      </w:pPr>
    </w:p>
    <w:p w14:paraId="1AC270EA" w14:textId="77777777" w:rsidR="00166001" w:rsidRPr="00C30E0D" w:rsidRDefault="00166001" w:rsidP="0040256B">
      <w:pPr>
        <w:pStyle w:val="Table"/>
        <w:tabs>
          <w:tab w:val="clear" w:pos="1620"/>
        </w:tabs>
        <w:ind w:left="0" w:firstLine="0"/>
      </w:pPr>
      <w:bookmarkStart w:id="211" w:name="_Toc351113754"/>
      <w:r w:rsidRPr="00C30E0D">
        <w:t xml:space="preserve">Portable Data Loggers </w:t>
      </w:r>
      <w:r w:rsidR="00087E37" w:rsidRPr="00C30E0D">
        <w:t xml:space="preserve">– </w:t>
      </w:r>
      <w:r w:rsidRPr="00C30E0D">
        <w:t>CO</w:t>
      </w:r>
      <w:r w:rsidRPr="00C30E0D">
        <w:rPr>
          <w:vertAlign w:val="subscript"/>
        </w:rPr>
        <w:t>2</w:t>
      </w:r>
      <w:r w:rsidRPr="00C30E0D">
        <w:t xml:space="preserve"> Levels Above 1,000 ppm</w:t>
      </w:r>
      <w:bookmarkEnd w:id="2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3126"/>
        <w:gridCol w:w="1390"/>
        <w:gridCol w:w="1392"/>
        <w:gridCol w:w="1392"/>
        <w:gridCol w:w="1178"/>
      </w:tblGrid>
      <w:tr w:rsidR="001E5BD4" w:rsidRPr="00810CE0" w14:paraId="61ED2DBE" w14:textId="77777777" w:rsidTr="00810CE0">
        <w:trPr>
          <w:cantSplit/>
          <w:trHeight w:val="764"/>
          <w:tblHeader/>
        </w:trPr>
        <w:tc>
          <w:tcPr>
            <w:tcW w:w="573" w:type="pct"/>
            <w:shd w:val="clear" w:color="auto" w:fill="D9D9D9" w:themeFill="background1" w:themeFillShade="D9"/>
            <w:vAlign w:val="center"/>
          </w:tcPr>
          <w:p w14:paraId="30727921" w14:textId="77777777" w:rsidR="001E5BD4" w:rsidRPr="00810CE0" w:rsidRDefault="001E5BD4" w:rsidP="00384FE0">
            <w:pPr>
              <w:tabs>
                <w:tab w:val="right" w:pos="4078"/>
              </w:tabs>
              <w:spacing w:after="0"/>
              <w:jc w:val="center"/>
              <w:rPr>
                <w:b/>
                <w:color w:val="000000"/>
              </w:rPr>
            </w:pPr>
            <w:r w:rsidRPr="00810CE0">
              <w:rPr>
                <w:b/>
                <w:color w:val="000000"/>
              </w:rPr>
              <w:t>Building</w:t>
            </w:r>
          </w:p>
        </w:tc>
        <w:tc>
          <w:tcPr>
            <w:tcW w:w="1632" w:type="pct"/>
            <w:shd w:val="clear" w:color="auto" w:fill="D9D9D9" w:themeFill="background1" w:themeFillShade="D9"/>
            <w:vAlign w:val="center"/>
          </w:tcPr>
          <w:p w14:paraId="329DC2B4" w14:textId="77777777" w:rsidR="001E5BD4" w:rsidRPr="00810CE0" w:rsidRDefault="001E5BD4" w:rsidP="00384FE0">
            <w:pPr>
              <w:tabs>
                <w:tab w:val="right" w:pos="4078"/>
              </w:tabs>
              <w:spacing w:after="0"/>
              <w:jc w:val="center"/>
              <w:rPr>
                <w:b/>
                <w:color w:val="000000"/>
              </w:rPr>
            </w:pPr>
            <w:r w:rsidRPr="00810CE0">
              <w:rPr>
                <w:b/>
                <w:color w:val="000000"/>
              </w:rPr>
              <w:t>Location</w:t>
            </w:r>
          </w:p>
        </w:tc>
        <w:tc>
          <w:tcPr>
            <w:tcW w:w="726" w:type="pct"/>
            <w:shd w:val="clear" w:color="auto" w:fill="D9D9D9" w:themeFill="background1" w:themeFillShade="D9"/>
            <w:vAlign w:val="center"/>
          </w:tcPr>
          <w:p w14:paraId="69433374" w14:textId="77777777" w:rsidR="001E5BD4" w:rsidRPr="00810CE0" w:rsidRDefault="001E5BD4" w:rsidP="00384FE0">
            <w:pPr>
              <w:tabs>
                <w:tab w:val="right" w:pos="4078"/>
              </w:tabs>
              <w:spacing w:after="0"/>
              <w:jc w:val="center"/>
              <w:rPr>
                <w:b/>
                <w:color w:val="000000"/>
              </w:rPr>
            </w:pPr>
            <w:r w:rsidRPr="00810CE0">
              <w:rPr>
                <w:b/>
                <w:color w:val="000000"/>
              </w:rPr>
              <w:t>Monitoring Device</w:t>
            </w:r>
          </w:p>
        </w:tc>
        <w:tc>
          <w:tcPr>
            <w:tcW w:w="727" w:type="pct"/>
            <w:shd w:val="clear" w:color="auto" w:fill="D9D9D9" w:themeFill="background1" w:themeFillShade="D9"/>
            <w:vAlign w:val="center"/>
          </w:tcPr>
          <w:p w14:paraId="5219CE98" w14:textId="77777777" w:rsidR="001E5BD4" w:rsidRPr="00810CE0" w:rsidRDefault="001E5BD4" w:rsidP="00384FE0">
            <w:pPr>
              <w:tabs>
                <w:tab w:val="right" w:pos="4078"/>
              </w:tabs>
              <w:spacing w:after="0"/>
              <w:jc w:val="center"/>
              <w:rPr>
                <w:b/>
                <w:color w:val="000000"/>
              </w:rPr>
            </w:pPr>
            <w:r w:rsidRPr="00810CE0">
              <w:rPr>
                <w:b/>
                <w:color w:val="000000"/>
              </w:rPr>
              <w:t>Logging Duration</w:t>
            </w:r>
          </w:p>
        </w:tc>
        <w:tc>
          <w:tcPr>
            <w:tcW w:w="727" w:type="pct"/>
            <w:shd w:val="clear" w:color="auto" w:fill="D9D9D9" w:themeFill="background1" w:themeFillShade="D9"/>
            <w:vAlign w:val="center"/>
          </w:tcPr>
          <w:p w14:paraId="431774CF" w14:textId="77777777" w:rsidR="001E5BD4" w:rsidRPr="00810CE0" w:rsidRDefault="001E5BD4" w:rsidP="00384FE0">
            <w:pPr>
              <w:tabs>
                <w:tab w:val="right" w:pos="4078"/>
              </w:tabs>
              <w:spacing w:after="0"/>
              <w:jc w:val="center"/>
              <w:rPr>
                <w:b/>
                <w:color w:val="000000"/>
              </w:rPr>
            </w:pPr>
            <w:r w:rsidRPr="00810CE0">
              <w:rPr>
                <w:b/>
                <w:color w:val="000000"/>
              </w:rPr>
              <w:t>Logging Interval (Minutes)</w:t>
            </w:r>
          </w:p>
        </w:tc>
        <w:tc>
          <w:tcPr>
            <w:tcW w:w="615" w:type="pct"/>
            <w:shd w:val="clear" w:color="auto" w:fill="D9D9D9" w:themeFill="background1" w:themeFillShade="D9"/>
          </w:tcPr>
          <w:p w14:paraId="75E90FFF" w14:textId="77777777" w:rsidR="001E5BD4" w:rsidRPr="00810CE0" w:rsidRDefault="001E5BD4" w:rsidP="00384FE0">
            <w:pPr>
              <w:tabs>
                <w:tab w:val="right" w:pos="4078"/>
              </w:tabs>
              <w:spacing w:after="0"/>
              <w:jc w:val="center"/>
              <w:rPr>
                <w:b/>
                <w:color w:val="000000"/>
              </w:rPr>
            </w:pPr>
            <w:r w:rsidRPr="00810CE0">
              <w:rPr>
                <w:b/>
                <w:color w:val="000000"/>
              </w:rPr>
              <w:t xml:space="preserve">Max </w:t>
            </w:r>
          </w:p>
          <w:p w14:paraId="0917B1EF" w14:textId="77777777" w:rsidR="001E5BD4" w:rsidRPr="00810CE0" w:rsidRDefault="001E5BD4" w:rsidP="00384FE0">
            <w:pPr>
              <w:tabs>
                <w:tab w:val="right" w:pos="4078"/>
              </w:tabs>
              <w:spacing w:after="0"/>
              <w:jc w:val="center"/>
              <w:rPr>
                <w:b/>
                <w:color w:val="000000"/>
              </w:rPr>
            </w:pPr>
            <w:r w:rsidRPr="00810CE0">
              <w:rPr>
                <w:b/>
                <w:color w:val="000000"/>
              </w:rPr>
              <w:t>CO</w:t>
            </w:r>
            <w:r w:rsidRPr="00810CE0">
              <w:rPr>
                <w:b/>
                <w:color w:val="000000"/>
                <w:vertAlign w:val="subscript"/>
              </w:rPr>
              <w:t>2</w:t>
            </w:r>
            <w:r w:rsidRPr="00810CE0">
              <w:rPr>
                <w:b/>
                <w:color w:val="000000"/>
              </w:rPr>
              <w:t xml:space="preserve"> </w:t>
            </w:r>
          </w:p>
          <w:p w14:paraId="6D11E0E2" w14:textId="77777777" w:rsidR="001E5BD4" w:rsidRPr="00810CE0" w:rsidRDefault="001E5BD4" w:rsidP="00384FE0">
            <w:pPr>
              <w:tabs>
                <w:tab w:val="right" w:pos="4078"/>
              </w:tabs>
              <w:spacing w:after="0"/>
              <w:jc w:val="center"/>
              <w:rPr>
                <w:b/>
                <w:color w:val="000000"/>
              </w:rPr>
            </w:pPr>
            <w:r w:rsidRPr="00810CE0">
              <w:rPr>
                <w:b/>
                <w:color w:val="000000"/>
              </w:rPr>
              <w:t>(ppm)</w:t>
            </w:r>
          </w:p>
        </w:tc>
      </w:tr>
      <w:tr w:rsidR="001E5BD4" w:rsidRPr="00810CE0" w14:paraId="67419441" w14:textId="77777777" w:rsidTr="00810CE0">
        <w:trPr>
          <w:cantSplit/>
          <w:trHeight w:val="584"/>
        </w:trPr>
        <w:tc>
          <w:tcPr>
            <w:tcW w:w="573" w:type="pct"/>
            <w:shd w:val="clear" w:color="auto" w:fill="auto"/>
            <w:vAlign w:val="center"/>
          </w:tcPr>
          <w:p w14:paraId="6300C4BD" w14:textId="77777777" w:rsidR="001E5BD4" w:rsidRPr="00810CE0" w:rsidRDefault="00B83AC6" w:rsidP="00384FE0">
            <w:pPr>
              <w:tabs>
                <w:tab w:val="right" w:pos="4078"/>
              </w:tabs>
              <w:spacing w:before="120" w:after="120"/>
              <w:jc w:val="center"/>
              <w:rPr>
                <w:color w:val="000000"/>
              </w:rPr>
            </w:pPr>
            <w:r>
              <w:rPr>
                <w:color w:val="000000"/>
              </w:rPr>
              <w:t>1</w:t>
            </w:r>
          </w:p>
        </w:tc>
        <w:tc>
          <w:tcPr>
            <w:tcW w:w="1632" w:type="pct"/>
            <w:shd w:val="clear" w:color="auto" w:fill="auto"/>
            <w:vAlign w:val="center"/>
          </w:tcPr>
          <w:p w14:paraId="2F886406" w14:textId="77777777" w:rsidR="001E5BD4" w:rsidRPr="00810CE0" w:rsidRDefault="001E5BD4" w:rsidP="00384FE0">
            <w:pPr>
              <w:tabs>
                <w:tab w:val="right" w:pos="4078"/>
              </w:tabs>
              <w:spacing w:before="120" w:after="120"/>
              <w:jc w:val="center"/>
              <w:rPr>
                <w:color w:val="000000"/>
              </w:rPr>
            </w:pPr>
          </w:p>
        </w:tc>
        <w:tc>
          <w:tcPr>
            <w:tcW w:w="726" w:type="pct"/>
            <w:shd w:val="clear" w:color="auto" w:fill="auto"/>
            <w:vAlign w:val="center"/>
          </w:tcPr>
          <w:p w14:paraId="1E71FA19" w14:textId="77777777" w:rsidR="001E5BD4" w:rsidRPr="00810CE0" w:rsidRDefault="001E5BD4" w:rsidP="00384FE0">
            <w:pPr>
              <w:tabs>
                <w:tab w:val="right" w:pos="4078"/>
              </w:tabs>
              <w:spacing w:before="120" w:after="120"/>
              <w:jc w:val="center"/>
              <w:rPr>
                <w:color w:val="000000"/>
              </w:rPr>
            </w:pPr>
          </w:p>
        </w:tc>
        <w:tc>
          <w:tcPr>
            <w:tcW w:w="727" w:type="pct"/>
            <w:shd w:val="clear" w:color="auto" w:fill="auto"/>
            <w:vAlign w:val="center"/>
          </w:tcPr>
          <w:p w14:paraId="1594423D" w14:textId="77777777" w:rsidR="001E5BD4" w:rsidRPr="00810CE0" w:rsidRDefault="001E5BD4" w:rsidP="00384FE0">
            <w:pPr>
              <w:spacing w:before="120" w:after="120"/>
              <w:jc w:val="center"/>
              <w:rPr>
                <w:color w:val="000000"/>
              </w:rPr>
            </w:pPr>
          </w:p>
        </w:tc>
        <w:tc>
          <w:tcPr>
            <w:tcW w:w="727" w:type="pct"/>
            <w:shd w:val="clear" w:color="auto" w:fill="auto"/>
            <w:vAlign w:val="center"/>
          </w:tcPr>
          <w:p w14:paraId="73BDD7A1" w14:textId="77777777" w:rsidR="001E5BD4" w:rsidRPr="00810CE0" w:rsidRDefault="001E5BD4" w:rsidP="00384FE0">
            <w:pPr>
              <w:spacing w:before="120" w:after="120"/>
              <w:jc w:val="center"/>
              <w:rPr>
                <w:color w:val="000000"/>
              </w:rPr>
            </w:pPr>
          </w:p>
        </w:tc>
        <w:tc>
          <w:tcPr>
            <w:tcW w:w="615" w:type="pct"/>
            <w:vAlign w:val="center"/>
          </w:tcPr>
          <w:p w14:paraId="5506218A" w14:textId="77777777" w:rsidR="001E5BD4" w:rsidRPr="00810CE0" w:rsidRDefault="001E5BD4" w:rsidP="00384FE0">
            <w:pPr>
              <w:spacing w:before="120" w:after="120"/>
              <w:jc w:val="center"/>
              <w:rPr>
                <w:color w:val="000000"/>
              </w:rPr>
            </w:pPr>
          </w:p>
        </w:tc>
      </w:tr>
      <w:tr w:rsidR="001E5BD4" w:rsidRPr="00810CE0" w14:paraId="269D230A" w14:textId="77777777" w:rsidTr="00810CE0">
        <w:trPr>
          <w:cantSplit/>
          <w:trHeight w:val="584"/>
        </w:trPr>
        <w:tc>
          <w:tcPr>
            <w:tcW w:w="573" w:type="pct"/>
            <w:shd w:val="clear" w:color="auto" w:fill="auto"/>
            <w:vAlign w:val="center"/>
          </w:tcPr>
          <w:p w14:paraId="59E17BBF" w14:textId="77777777" w:rsidR="001E5BD4" w:rsidRPr="00810CE0" w:rsidRDefault="00B83AC6" w:rsidP="00384FE0">
            <w:pPr>
              <w:tabs>
                <w:tab w:val="right" w:pos="4078"/>
              </w:tabs>
              <w:spacing w:before="120" w:after="120"/>
              <w:jc w:val="center"/>
              <w:rPr>
                <w:color w:val="000000"/>
              </w:rPr>
            </w:pPr>
            <w:r>
              <w:rPr>
                <w:color w:val="000000"/>
              </w:rPr>
              <w:t>2</w:t>
            </w:r>
          </w:p>
        </w:tc>
        <w:tc>
          <w:tcPr>
            <w:tcW w:w="1632" w:type="pct"/>
            <w:shd w:val="clear" w:color="auto" w:fill="auto"/>
            <w:vAlign w:val="center"/>
          </w:tcPr>
          <w:p w14:paraId="3A552B13" w14:textId="77777777" w:rsidR="001E5BD4" w:rsidRPr="00810CE0" w:rsidRDefault="001E5BD4" w:rsidP="00384FE0">
            <w:pPr>
              <w:tabs>
                <w:tab w:val="right" w:pos="4078"/>
              </w:tabs>
              <w:spacing w:before="120" w:after="120"/>
              <w:jc w:val="center"/>
              <w:rPr>
                <w:color w:val="000000"/>
              </w:rPr>
            </w:pPr>
          </w:p>
        </w:tc>
        <w:tc>
          <w:tcPr>
            <w:tcW w:w="726" w:type="pct"/>
            <w:shd w:val="clear" w:color="auto" w:fill="auto"/>
            <w:vAlign w:val="center"/>
          </w:tcPr>
          <w:p w14:paraId="706245D3" w14:textId="77777777" w:rsidR="001E5BD4" w:rsidRPr="00810CE0" w:rsidRDefault="001E5BD4" w:rsidP="00384FE0">
            <w:pPr>
              <w:tabs>
                <w:tab w:val="right" w:pos="4078"/>
              </w:tabs>
              <w:spacing w:before="120" w:after="120"/>
              <w:jc w:val="center"/>
              <w:rPr>
                <w:color w:val="000000"/>
              </w:rPr>
            </w:pPr>
          </w:p>
        </w:tc>
        <w:tc>
          <w:tcPr>
            <w:tcW w:w="727" w:type="pct"/>
            <w:shd w:val="clear" w:color="auto" w:fill="auto"/>
            <w:vAlign w:val="center"/>
          </w:tcPr>
          <w:p w14:paraId="051DAC43" w14:textId="77777777" w:rsidR="001E5BD4" w:rsidRPr="00810CE0" w:rsidRDefault="001E5BD4" w:rsidP="00384FE0">
            <w:pPr>
              <w:spacing w:before="120" w:after="120"/>
              <w:jc w:val="center"/>
              <w:rPr>
                <w:color w:val="000000"/>
              </w:rPr>
            </w:pPr>
          </w:p>
        </w:tc>
        <w:tc>
          <w:tcPr>
            <w:tcW w:w="727" w:type="pct"/>
            <w:shd w:val="clear" w:color="auto" w:fill="auto"/>
            <w:vAlign w:val="center"/>
          </w:tcPr>
          <w:p w14:paraId="5E663C83" w14:textId="77777777" w:rsidR="001E5BD4" w:rsidRPr="00810CE0" w:rsidRDefault="001E5BD4" w:rsidP="00384FE0">
            <w:pPr>
              <w:spacing w:before="120" w:after="120"/>
              <w:jc w:val="center"/>
              <w:rPr>
                <w:color w:val="000000"/>
              </w:rPr>
            </w:pPr>
          </w:p>
        </w:tc>
        <w:tc>
          <w:tcPr>
            <w:tcW w:w="615" w:type="pct"/>
            <w:vAlign w:val="center"/>
          </w:tcPr>
          <w:p w14:paraId="132C53F2" w14:textId="77777777" w:rsidR="001E5BD4" w:rsidRPr="00810CE0" w:rsidRDefault="001E5BD4" w:rsidP="00384FE0">
            <w:pPr>
              <w:spacing w:before="120" w:after="120"/>
              <w:jc w:val="center"/>
              <w:rPr>
                <w:color w:val="000000"/>
              </w:rPr>
            </w:pPr>
          </w:p>
        </w:tc>
      </w:tr>
    </w:tbl>
    <w:p w14:paraId="7555EBFB" w14:textId="77777777" w:rsidR="00C63711" w:rsidRDefault="00C63711" w:rsidP="00C63711">
      <w:pPr>
        <w:spacing w:after="120"/>
        <w:rPr>
          <w:b/>
          <w:szCs w:val="32"/>
        </w:rPr>
      </w:pPr>
    </w:p>
    <w:p w14:paraId="7C4AE29B" w14:textId="77777777" w:rsidR="005441AA" w:rsidRPr="00C30E0D" w:rsidRDefault="005441AA" w:rsidP="005441AA">
      <w:r w:rsidRPr="00C30E0D">
        <w:t>The following list describes recommended action to address high CO</w:t>
      </w:r>
      <w:r w:rsidRPr="00C30E0D">
        <w:rPr>
          <w:vertAlign w:val="subscript"/>
        </w:rPr>
        <w:t>2</w:t>
      </w:r>
      <w:r w:rsidRPr="00C30E0D">
        <w:t xml:space="preserve"> levels:</w:t>
      </w:r>
    </w:p>
    <w:p w14:paraId="5FE46033" w14:textId="77777777" w:rsidR="001E5BD4" w:rsidRDefault="00B83AC6" w:rsidP="007A03CA">
      <w:pPr>
        <w:numPr>
          <w:ilvl w:val="0"/>
          <w:numId w:val="42"/>
        </w:numPr>
      </w:pPr>
      <w:r>
        <w:t>List Buildings and recommended corrective action.</w:t>
      </w:r>
    </w:p>
    <w:p w14:paraId="574B6329" w14:textId="77777777" w:rsidR="00CA2F7A" w:rsidRDefault="00CA2F7A">
      <w:pPr>
        <w:spacing w:after="0"/>
      </w:pPr>
      <w:r>
        <w:br w:type="page"/>
      </w:r>
    </w:p>
    <w:p w14:paraId="0228058C" w14:textId="77777777" w:rsidR="00C973A9" w:rsidRPr="0016498E" w:rsidRDefault="00C973A9" w:rsidP="00CA2F7A">
      <w:pPr>
        <w:pStyle w:val="NumH1"/>
      </w:pPr>
      <w:bookmarkStart w:id="212" w:name="_Toc385874832"/>
      <w:r w:rsidRPr="0016498E">
        <w:lastRenderedPageBreak/>
        <w:t xml:space="preserve">Updated </w:t>
      </w:r>
      <w:r w:rsidR="004821C4" w:rsidRPr="0016498E">
        <w:t>Current Facility Requirement</w:t>
      </w:r>
      <w:r w:rsidR="00087E37" w:rsidRPr="0016498E">
        <w:t>s</w:t>
      </w:r>
      <w:r w:rsidR="004821C4" w:rsidRPr="0016498E">
        <w:t xml:space="preserve"> (CFR)</w:t>
      </w:r>
      <w:bookmarkEnd w:id="212"/>
      <w:r w:rsidRPr="0016498E">
        <w:t xml:space="preserve"> </w:t>
      </w:r>
    </w:p>
    <w:p w14:paraId="546983AE" w14:textId="77777777" w:rsidR="00CC74BA" w:rsidRDefault="00717586" w:rsidP="00CC74BA">
      <w:bookmarkStart w:id="213" w:name="_Toc329857919"/>
      <w:r>
        <w:t>A</w:t>
      </w:r>
      <w:r w:rsidR="00CC74BA">
        <w:t xml:space="preserve"> </w:t>
      </w:r>
      <w:r w:rsidR="00FD08E2">
        <w:t>Current Facility Requirements (</w:t>
      </w:r>
      <w:r w:rsidR="00CC74BA">
        <w:t>CFR</w:t>
      </w:r>
      <w:r w:rsidR="00FD08E2">
        <w:t>) document</w:t>
      </w:r>
      <w:r w:rsidR="00CC74BA">
        <w:t xml:space="preserve"> details the functional requirements for </w:t>
      </w:r>
      <w:r w:rsidR="004821C4">
        <w:t xml:space="preserve">the various </w:t>
      </w:r>
      <w:r w:rsidR="00CC74BA">
        <w:t>space</w:t>
      </w:r>
      <w:r w:rsidR="004821C4">
        <w:t>s</w:t>
      </w:r>
      <w:r w:rsidR="00CC74BA">
        <w:t xml:space="preserve"> in </w:t>
      </w:r>
      <w:r w:rsidR="00916C72">
        <w:t>a facility</w:t>
      </w:r>
      <w:r w:rsidR="00F6187B">
        <w:t>.</w:t>
      </w:r>
      <w:r w:rsidR="00CC74BA">
        <w:t xml:space="preserve"> It includes measurable performance criteria such as: desired heating and cooling temperatures; relative humidity minimums and maximums; and require</w:t>
      </w:r>
      <w:r w:rsidR="00F6187B">
        <w:t>d</w:t>
      </w:r>
      <w:r w:rsidR="00CC74BA">
        <w:t xml:space="preserve"> air changes per hour. </w:t>
      </w:r>
      <w:r w:rsidR="00916C72">
        <w:t>T</w:t>
      </w:r>
      <w:r w:rsidR="00FD08E2">
        <w:t xml:space="preserve">he </w:t>
      </w:r>
      <w:r w:rsidR="00CC74BA">
        <w:t>CFR also include</w:t>
      </w:r>
      <w:r w:rsidR="00FD08E2">
        <w:t>s the</w:t>
      </w:r>
      <w:r w:rsidR="00CC74BA">
        <w:t xml:space="preserve"> type(s) of equipment serving the space, filter requirements, and heating/cooling source(s).  </w:t>
      </w:r>
    </w:p>
    <w:p w14:paraId="6EED906A" w14:textId="77777777" w:rsidR="005A75A0" w:rsidRDefault="00F005A0" w:rsidP="00CC74BA">
      <w:r>
        <w:t xml:space="preserve">The </w:t>
      </w:r>
      <w:r w:rsidR="004E7556">
        <w:t>Name of VAMC</w:t>
      </w:r>
      <w:r w:rsidR="00AC7EC9">
        <w:t xml:space="preserve"> </w:t>
      </w:r>
      <w:r w:rsidR="00F014E3">
        <w:t>VA Medical Center</w:t>
      </w:r>
      <w:r>
        <w:t xml:space="preserve"> did not have a CFR</w:t>
      </w:r>
      <w:r w:rsidR="00916C72">
        <w:t xml:space="preserve">. </w:t>
      </w:r>
      <w:r w:rsidR="004E7556">
        <w:t>Name of Consultant</w:t>
      </w:r>
      <w:r w:rsidR="00317692">
        <w:t xml:space="preserve"> </w:t>
      </w:r>
      <w:r w:rsidR="00916C72">
        <w:t xml:space="preserve">created a </w:t>
      </w:r>
      <w:r w:rsidR="005A75A0">
        <w:t>s</w:t>
      </w:r>
      <w:r w:rsidR="00916C72">
        <w:t xml:space="preserve">ummary of </w:t>
      </w:r>
      <w:r w:rsidR="005A75A0">
        <w:t>the functional r</w:t>
      </w:r>
      <w:r w:rsidR="00916C72">
        <w:t>equirements for the various space types in a hospital campus</w:t>
      </w:r>
      <w:r w:rsidR="005A75A0">
        <w:t xml:space="preserve"> from the </w:t>
      </w:r>
      <w:r w:rsidR="005A75A0" w:rsidRPr="005A75A0">
        <w:rPr>
          <w:i/>
        </w:rPr>
        <w:t>VA Design Guide</w:t>
      </w:r>
      <w:r w:rsidR="005A75A0">
        <w:t xml:space="preserve">. This summary is included </w:t>
      </w:r>
      <w:r w:rsidR="00525407">
        <w:t xml:space="preserve">in </w:t>
      </w:r>
      <w:r w:rsidR="00525407" w:rsidRPr="00F1250D">
        <w:rPr>
          <w:b/>
        </w:rPr>
        <w:t xml:space="preserve">Appendix </w:t>
      </w:r>
      <w:r w:rsidR="00525407">
        <w:t xml:space="preserve">of this report </w:t>
      </w:r>
      <w:r w:rsidR="005A75A0">
        <w:t xml:space="preserve">for reference purposes only </w:t>
      </w:r>
      <w:r w:rsidR="00525407">
        <w:t xml:space="preserve">and is applicable to </w:t>
      </w:r>
      <w:r w:rsidR="005A75A0">
        <w:t xml:space="preserve">new construction projects. Existing spaces at the </w:t>
      </w:r>
      <w:r w:rsidR="004E7556">
        <w:t>Name of VAMC</w:t>
      </w:r>
      <w:r w:rsidR="00AC7EC9">
        <w:t xml:space="preserve"> </w:t>
      </w:r>
      <w:r w:rsidR="00F014E3">
        <w:t>VA Medical Center</w:t>
      </w:r>
      <w:r w:rsidR="005A75A0">
        <w:t xml:space="preserve"> may not be able to meet the functional requirements for new construction</w:t>
      </w:r>
      <w:r w:rsidR="00525407">
        <w:t xml:space="preserve">.  </w:t>
      </w:r>
      <w:r w:rsidR="00525407" w:rsidRPr="005A75A0">
        <w:t>A</w:t>
      </w:r>
      <w:r w:rsidR="00525407">
        <w:t xml:space="preserve">djustments to the existing HVAC system and equipment should include input from a </w:t>
      </w:r>
      <w:r w:rsidR="00525407" w:rsidRPr="005A75A0">
        <w:t>planning/design consultant</w:t>
      </w:r>
      <w:r w:rsidR="00525407">
        <w:t>/engineer</w:t>
      </w:r>
      <w:r w:rsidR="00525407" w:rsidRPr="005A75A0">
        <w:t xml:space="preserve"> </w:t>
      </w:r>
      <w:r w:rsidR="00525407">
        <w:t>to confirm their suitability and safety.</w:t>
      </w:r>
    </w:p>
    <w:p w14:paraId="2ACA1A0F" w14:textId="29F6D25B" w:rsidR="00D15C3B" w:rsidRDefault="005A75A0" w:rsidP="004C0C1D">
      <w:r>
        <w:t>During the course of the RCx process, a</w:t>
      </w:r>
      <w:r w:rsidRPr="005A75A0">
        <w:t xml:space="preserve"> major update and revision of the </w:t>
      </w:r>
      <w:hyperlink r:id="rId28" w:history="1">
        <w:r w:rsidR="000460E7">
          <w:rPr>
            <w:rStyle w:val="Hyperlink"/>
            <w:i/>
            <w:noProof w:val="0"/>
          </w:rPr>
          <w:t>VA Design Guide (http://www.cfm.va.gov/til/dGuide.asp)</w:t>
        </w:r>
      </w:hyperlink>
      <w:r w:rsidR="000460E7">
        <w:t xml:space="preserve"> </w:t>
      </w:r>
      <w:r>
        <w:t>was</w:t>
      </w:r>
      <w:r w:rsidRPr="005A75A0">
        <w:t xml:space="preserve"> underway. Update</w:t>
      </w:r>
      <w:r>
        <w:t>s</w:t>
      </w:r>
      <w:r w:rsidRPr="005A75A0">
        <w:t xml:space="preserve"> will be incremental; completed </w:t>
      </w:r>
      <w:r w:rsidR="00EC2112">
        <w:t>g</w:t>
      </w:r>
      <w:r w:rsidRPr="005A75A0">
        <w:t xml:space="preserve">uides </w:t>
      </w:r>
      <w:r w:rsidR="00717586">
        <w:t>should</w:t>
      </w:r>
      <w:r w:rsidRPr="005A75A0">
        <w:t xml:space="preserve"> be posted </w:t>
      </w:r>
      <w:r w:rsidR="00717586">
        <w:t xml:space="preserve">by VA </w:t>
      </w:r>
      <w:r w:rsidRPr="005A75A0">
        <w:t xml:space="preserve">on </w:t>
      </w:r>
      <w:r>
        <w:t xml:space="preserve">the website </w:t>
      </w:r>
      <w:r w:rsidRPr="005A75A0">
        <w:t xml:space="preserve">and noted as current. </w:t>
      </w:r>
      <w:r w:rsidR="00525407" w:rsidRPr="00CA2F7A">
        <w:t xml:space="preserve">As such, the </w:t>
      </w:r>
      <w:r w:rsidR="00525407" w:rsidRPr="000F123B">
        <w:rPr>
          <w:i/>
        </w:rPr>
        <w:t>VA Design Guide Summary</w:t>
      </w:r>
      <w:r w:rsidR="00525407" w:rsidRPr="00CA2F7A">
        <w:t xml:space="preserve"> </w:t>
      </w:r>
      <w:r w:rsidR="000F123B">
        <w:t xml:space="preserve">in </w:t>
      </w:r>
      <w:r w:rsidR="000F123B" w:rsidRPr="000F123B">
        <w:rPr>
          <w:b/>
        </w:rPr>
        <w:t>A</w:t>
      </w:r>
      <w:r w:rsidR="00EC2112" w:rsidRPr="000F123B">
        <w:rPr>
          <w:b/>
        </w:rPr>
        <w:t>ppendix</w:t>
      </w:r>
      <w:r w:rsidR="00717586" w:rsidRPr="000F123B">
        <w:rPr>
          <w:b/>
        </w:rPr>
        <w:t xml:space="preserve"> </w:t>
      </w:r>
      <w:r w:rsidR="00525407" w:rsidRPr="00CA2F7A">
        <w:t xml:space="preserve">was supplied to the Site </w:t>
      </w:r>
      <w:r w:rsidR="00181BA9">
        <w:t>COR</w:t>
      </w:r>
      <w:r w:rsidR="00525407" w:rsidRPr="00CA2F7A">
        <w:t xml:space="preserve"> in the form of an editable Excel spreadsheet (.xls).</w:t>
      </w:r>
      <w:r w:rsidR="00D15C3B" w:rsidRPr="002628BF">
        <w:t xml:space="preserve"> </w:t>
      </w:r>
      <w:bookmarkEnd w:id="213"/>
    </w:p>
    <w:p w14:paraId="26568C7D" w14:textId="77777777" w:rsidR="00CA2F7A" w:rsidRDefault="00CA2F7A">
      <w:pPr>
        <w:spacing w:after="0"/>
      </w:pPr>
      <w:r>
        <w:br w:type="page"/>
      </w:r>
    </w:p>
    <w:p w14:paraId="6158657C" w14:textId="77777777" w:rsidR="00C973A9" w:rsidRPr="0016498E" w:rsidRDefault="000862DD" w:rsidP="00CA2F7A">
      <w:pPr>
        <w:pStyle w:val="NumH1"/>
      </w:pPr>
      <w:bookmarkStart w:id="214" w:name="_Toc385874833"/>
      <w:r w:rsidRPr="0016498E">
        <w:lastRenderedPageBreak/>
        <w:t>Out-</w:t>
      </w:r>
      <w:r w:rsidR="00C973A9" w:rsidRPr="0016498E">
        <w:t xml:space="preserve">Briefing Addressing </w:t>
      </w:r>
      <w:r w:rsidR="009C7B33" w:rsidRPr="0016498E">
        <w:t>I</w:t>
      </w:r>
      <w:r w:rsidR="00C973A9" w:rsidRPr="0016498E">
        <w:t>nvestigation Findings</w:t>
      </w:r>
      <w:r w:rsidR="00F6187B" w:rsidRPr="0016498E">
        <w:t xml:space="preserve"> and Implementation Options</w:t>
      </w:r>
      <w:bookmarkEnd w:id="214"/>
    </w:p>
    <w:p w14:paraId="173A2A3B" w14:textId="77777777" w:rsidR="001A4D5D" w:rsidRDefault="001A4D5D" w:rsidP="001A4D5D">
      <w:r w:rsidRPr="0015544E">
        <w:t xml:space="preserve">The </w:t>
      </w:r>
      <w:r>
        <w:t>o</w:t>
      </w:r>
      <w:r w:rsidRPr="0015544E">
        <w:t>ut</w:t>
      </w:r>
      <w:r w:rsidR="00D50980">
        <w:t>-</w:t>
      </w:r>
      <w:r>
        <w:t>b</w:t>
      </w:r>
      <w:r w:rsidRPr="0015544E">
        <w:t>riefing process provide</w:t>
      </w:r>
      <w:r>
        <w:t>d</w:t>
      </w:r>
      <w:r w:rsidRPr="0015544E">
        <w:t xml:space="preserve"> VA </w:t>
      </w:r>
      <w:r>
        <w:t>s</w:t>
      </w:r>
      <w:r w:rsidRPr="0015544E">
        <w:t xml:space="preserve">taff with an opportunity to discuss the project with the RCx Team who were responsible for completion of the project. The </w:t>
      </w:r>
      <w:r>
        <w:t>o</w:t>
      </w:r>
      <w:r w:rsidRPr="0015544E">
        <w:t>ut</w:t>
      </w:r>
      <w:r w:rsidR="00D50980">
        <w:t>-</w:t>
      </w:r>
      <w:r>
        <w:t>b</w:t>
      </w:r>
      <w:r w:rsidRPr="0015544E">
        <w:t xml:space="preserve">riefing process </w:t>
      </w:r>
      <w:r>
        <w:t>was</w:t>
      </w:r>
      <w:r w:rsidRPr="0015544E">
        <w:t xml:space="preserve"> </w:t>
      </w:r>
      <w:r w:rsidR="00403DB7" w:rsidRPr="00403DB7">
        <w:t xml:space="preserve">conducted </w:t>
      </w:r>
      <w:r w:rsidRPr="00403DB7">
        <w:t>in person</w:t>
      </w:r>
      <w:r w:rsidR="00403DB7">
        <w:t xml:space="preserve"> on </w:t>
      </w:r>
      <w:r w:rsidR="00691574">
        <w:t>Date</w:t>
      </w:r>
      <w:r w:rsidRPr="00403DB7">
        <w:t>.</w:t>
      </w:r>
      <w:r w:rsidRPr="0015544E">
        <w:t xml:space="preserve"> During the </w:t>
      </w:r>
      <w:r>
        <w:t>o</w:t>
      </w:r>
      <w:r w:rsidR="002B3B54">
        <w:t>ut-</w:t>
      </w:r>
      <w:r>
        <w:t>b</w:t>
      </w:r>
      <w:r w:rsidRPr="0015544E">
        <w:t>riefing</w:t>
      </w:r>
      <w:r>
        <w:t>,</w:t>
      </w:r>
      <w:r w:rsidRPr="0015544E">
        <w:t xml:space="preserve"> the major RCx Investigation discoveries, improvement measures</w:t>
      </w:r>
      <w:r>
        <w:t>,</w:t>
      </w:r>
      <w:r w:rsidRPr="0015544E">
        <w:t xml:space="preserve"> and recommendations </w:t>
      </w:r>
      <w:r>
        <w:t>were</w:t>
      </w:r>
      <w:r w:rsidRPr="0015544E">
        <w:t xml:space="preserve"> discussed. The objective of this briefing </w:t>
      </w:r>
      <w:r>
        <w:t>was</w:t>
      </w:r>
      <w:r w:rsidRPr="0015544E">
        <w:t xml:space="preserve"> to answer questions and provide further explanations concerning elements of the project that remain unclear to VA </w:t>
      </w:r>
      <w:r>
        <w:t>s</w:t>
      </w:r>
      <w:r w:rsidRPr="0015544E">
        <w:t xml:space="preserve">taff after review of the project final report. </w:t>
      </w:r>
    </w:p>
    <w:p w14:paraId="2D72C74B" w14:textId="77777777" w:rsidR="001A4D5D" w:rsidRDefault="004E7556" w:rsidP="001A4D5D">
      <w:r>
        <w:t>Name of Consultant</w:t>
      </w:r>
      <w:r w:rsidR="00317692">
        <w:t xml:space="preserve"> </w:t>
      </w:r>
      <w:r w:rsidR="001A4D5D">
        <w:t xml:space="preserve">discussed </w:t>
      </w:r>
      <w:r w:rsidR="001A4D5D" w:rsidRPr="0015544E">
        <w:t>a variety of recommendations</w:t>
      </w:r>
      <w:r w:rsidR="001A4D5D">
        <w:t xml:space="preserve"> resulting from the RCx process which included</w:t>
      </w:r>
      <w:r w:rsidR="001A4D5D" w:rsidRPr="0015544E">
        <w:t>:</w:t>
      </w:r>
    </w:p>
    <w:p w14:paraId="27544205" w14:textId="77777777" w:rsidR="001A4D5D" w:rsidRPr="0015544E" w:rsidRDefault="001A4D5D" w:rsidP="001A4D5D">
      <w:pPr>
        <w:pStyle w:val="SCS1-linebullet"/>
      </w:pPr>
      <w:r w:rsidRPr="0015544E">
        <w:t xml:space="preserve">Energy </w:t>
      </w:r>
      <w:r>
        <w:t>e</w:t>
      </w:r>
      <w:r w:rsidRPr="0015544E">
        <w:t>fficiency improvement measures</w:t>
      </w:r>
    </w:p>
    <w:p w14:paraId="66756F03" w14:textId="77777777" w:rsidR="001A4D5D" w:rsidRPr="0015544E" w:rsidRDefault="001A4D5D" w:rsidP="001A4D5D">
      <w:pPr>
        <w:pStyle w:val="SCS1-linebullet"/>
      </w:pPr>
      <w:r w:rsidRPr="0015544E">
        <w:t xml:space="preserve">Equipment </w:t>
      </w:r>
      <w:r>
        <w:t>p</w:t>
      </w:r>
      <w:r w:rsidRPr="0015544E">
        <w:t>erformance improvement measures</w:t>
      </w:r>
    </w:p>
    <w:p w14:paraId="4230C4F2" w14:textId="77777777" w:rsidR="001A4D5D" w:rsidRPr="0015544E" w:rsidRDefault="001A4D5D" w:rsidP="001A4D5D">
      <w:pPr>
        <w:pStyle w:val="SCS1-linebullet"/>
      </w:pPr>
      <w:r w:rsidRPr="0015544E">
        <w:t xml:space="preserve">Operational </w:t>
      </w:r>
      <w:r>
        <w:t>and m</w:t>
      </w:r>
      <w:r w:rsidRPr="0015544E">
        <w:t>aintenance improvement measures</w:t>
      </w:r>
    </w:p>
    <w:p w14:paraId="64003F3E" w14:textId="77777777" w:rsidR="001A4D5D" w:rsidRDefault="001A4D5D" w:rsidP="001A4D5D">
      <w:pPr>
        <w:pStyle w:val="SCS1-linebullet"/>
      </w:pPr>
      <w:r w:rsidRPr="0015544E">
        <w:t xml:space="preserve">Equipment </w:t>
      </w:r>
      <w:r>
        <w:t>r</w:t>
      </w:r>
      <w:r w:rsidRPr="0015544E">
        <w:t>epair and/or change-out opportunities</w:t>
      </w:r>
    </w:p>
    <w:p w14:paraId="78872ABA" w14:textId="77777777" w:rsidR="001A4D5D" w:rsidRPr="0015544E" w:rsidRDefault="001A4D5D" w:rsidP="001A4D5D">
      <w:pPr>
        <w:ind w:left="720"/>
        <w:contextualSpacing/>
      </w:pPr>
    </w:p>
    <w:p w14:paraId="747F0F6A" w14:textId="77777777" w:rsidR="005F574F" w:rsidRDefault="005F574F" w:rsidP="005F574F">
      <w:r>
        <w:t>Key items discussed in this meeting include</w:t>
      </w:r>
      <w:r w:rsidR="008A4D46">
        <w:t>d</w:t>
      </w:r>
      <w:r>
        <w:t>:</w:t>
      </w:r>
    </w:p>
    <w:p w14:paraId="497F3A70" w14:textId="77777777" w:rsidR="00403DB7" w:rsidRPr="00155C53" w:rsidRDefault="00691574" w:rsidP="00403DB7">
      <w:pPr>
        <w:pStyle w:val="SCS2-linebullet"/>
      </w:pPr>
      <w:r>
        <w:t>List discussion items.</w:t>
      </w:r>
    </w:p>
    <w:p w14:paraId="30F1A7F1" w14:textId="77777777" w:rsidR="005F574F" w:rsidRDefault="005F574F" w:rsidP="005F574F">
      <w:pPr>
        <w:rPr>
          <w:highlight w:val="yellow"/>
        </w:rPr>
      </w:pPr>
      <w:r>
        <w:t xml:space="preserve">The </w:t>
      </w:r>
      <w:r w:rsidRPr="003321BE">
        <w:rPr>
          <w:szCs w:val="20"/>
        </w:rPr>
        <w:t xml:space="preserve">Out-Briefing </w:t>
      </w:r>
      <w:r>
        <w:rPr>
          <w:szCs w:val="20"/>
        </w:rPr>
        <w:t xml:space="preserve">Meeting Minutes </w:t>
      </w:r>
      <w:r>
        <w:t xml:space="preserve">are included as </w:t>
      </w:r>
      <w:r w:rsidRPr="005F574F">
        <w:rPr>
          <w:b/>
        </w:rPr>
        <w:t>Appendix</w:t>
      </w:r>
      <w:r w:rsidR="00F1250D" w:rsidRPr="00F1250D">
        <w:t>.</w:t>
      </w:r>
    </w:p>
    <w:p w14:paraId="41C48671" w14:textId="77777777" w:rsidR="00F6187B" w:rsidRDefault="00F6187B" w:rsidP="004C0C1D"/>
    <w:sectPr w:rsidR="00F6187B" w:rsidSect="00A96377">
      <w:headerReference w:type="default" r:id="rId29"/>
      <w:footerReference w:type="default" r:id="rId30"/>
      <w:pgSz w:w="12240" w:h="15840"/>
      <w:pgMar w:top="1800" w:right="1440" w:bottom="900" w:left="1440" w:header="720" w:footer="36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977E1E" w14:textId="77777777" w:rsidR="00391D36" w:rsidRDefault="00391D36" w:rsidP="00AF7595">
      <w:r>
        <w:separator/>
      </w:r>
    </w:p>
  </w:endnote>
  <w:endnote w:type="continuationSeparator" w:id="0">
    <w:p w14:paraId="70A953E6" w14:textId="77777777" w:rsidR="00391D36" w:rsidRDefault="00391D36" w:rsidP="00AF7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Tw Cen MT">
    <w:panose1 w:val="020B0602020104020603"/>
    <w:charset w:val="00"/>
    <w:family w:val="swiss"/>
    <w:pitch w:val="variable"/>
    <w:sig w:usb0="00000007" w:usb1="00000000" w:usb2="00000000" w:usb3="00000000" w:csb0="00000003" w:csb1="00000000"/>
  </w:font>
  <w:font w:name="Calibri">
    <w:altName w:val="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mbria,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0B18B7" w14:textId="77777777" w:rsidR="00F062A1" w:rsidRPr="009F327A" w:rsidRDefault="00F062A1" w:rsidP="00C56D81">
    <w:pPr>
      <w:pStyle w:val="Footer"/>
    </w:pPr>
    <w:r>
      <w:t xml:space="preserve">Department of Veterans Affairs VISN No. – </w:t>
    </w:r>
    <w:r w:rsidRPr="004D1757">
      <w:rPr>
        <w:highlight w:val="yellow"/>
      </w:rPr>
      <w:t>DATE</w:t>
    </w:r>
    <w:r>
      <w:t xml:space="preserve"> </w:t>
    </w:r>
    <w:r>
      <w:fldChar w:fldCharType="begin"/>
    </w:r>
    <w:r>
      <w:instrText xml:space="preserve"> PAGE   \* MERGEFORMAT </w:instrText>
    </w:r>
    <w:r>
      <w:fldChar w:fldCharType="separate"/>
    </w:r>
    <w:r>
      <w:rPr>
        <w:noProof/>
      </w:rPr>
      <w:t>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A9A2B3" w14:textId="77777777" w:rsidR="00F062A1" w:rsidRPr="00151D10" w:rsidRDefault="00F062A1" w:rsidP="00C56D81">
    <w:pPr>
      <w:pStyle w:val="Footer"/>
      <w:rPr>
        <w:noProof/>
      </w:rPr>
    </w:pPr>
    <w:r w:rsidRPr="00151D10">
      <w:t>U.S. Department of Veterans Affairs VISN 1 – February 22, 2013</w:t>
    </w:r>
    <w:r w:rsidRPr="00151D10">
      <w:tab/>
    </w:r>
    <w:r w:rsidRPr="00151D10">
      <w:fldChar w:fldCharType="begin"/>
    </w:r>
    <w:r w:rsidRPr="00151D10">
      <w:instrText xml:space="preserve"> PAGE   \* MERGEFORMAT </w:instrText>
    </w:r>
    <w:r w:rsidRPr="00151D10">
      <w:fldChar w:fldCharType="separate"/>
    </w:r>
    <w:r>
      <w:rPr>
        <w:noProof/>
      </w:rPr>
      <w:t>ii</w:t>
    </w:r>
    <w:r w:rsidRPr="00151D10">
      <w:rPr>
        <w:noProof/>
      </w:rPr>
      <w:fldChar w:fldCharType="end"/>
    </w:r>
  </w:p>
  <w:p w14:paraId="6AD3775B" w14:textId="77777777" w:rsidR="00F062A1" w:rsidRPr="00151D10" w:rsidRDefault="00F062A1" w:rsidP="00C56D81">
    <w:pPr>
      <w:pStyle w:val="Footer"/>
    </w:pPr>
    <w:r w:rsidRPr="00151D10">
      <w:t>Contract No. GS-23F-PE014</w:t>
    </w:r>
  </w:p>
  <w:p w14:paraId="4D96BF17" w14:textId="77777777" w:rsidR="00F062A1" w:rsidRDefault="00F062A1" w:rsidP="00151D10">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A22F70" w14:textId="452DDE91" w:rsidR="00F062A1" w:rsidRPr="00EB2C4D" w:rsidRDefault="00F062A1" w:rsidP="00C56D81">
    <w:pPr>
      <w:pStyle w:val="Footer"/>
      <w:rPr>
        <w:noProof/>
      </w:rPr>
    </w:pPr>
    <w:r w:rsidRPr="00EB2C4D">
      <w:t xml:space="preserve">U.S. Department of Veterans Affairs VISN </w:t>
    </w:r>
    <w:r>
      <w:t>No.</w:t>
    </w:r>
    <w:r w:rsidRPr="00EB2C4D">
      <w:t xml:space="preserve"> </w:t>
    </w:r>
    <w:r w:rsidR="00C56D81">
      <w:tab/>
    </w:r>
    <w:r w:rsidRPr="00EB2C4D">
      <w:fldChar w:fldCharType="begin"/>
    </w:r>
    <w:r w:rsidRPr="00EB2C4D">
      <w:instrText xml:space="preserve"> PAGE   \* MERGEFORMAT </w:instrText>
    </w:r>
    <w:r w:rsidRPr="00EB2C4D">
      <w:fldChar w:fldCharType="separate"/>
    </w:r>
    <w:r w:rsidR="00FC39BB">
      <w:rPr>
        <w:noProof/>
      </w:rPr>
      <w:t>i</w:t>
    </w:r>
    <w:r w:rsidRPr="00EB2C4D">
      <w:rPr>
        <w:noProof/>
      </w:rPr>
      <w:fldChar w:fldCharType="end"/>
    </w:r>
  </w:p>
  <w:p w14:paraId="2402D633" w14:textId="77777777" w:rsidR="00F062A1" w:rsidRPr="00EB2C4D" w:rsidRDefault="00F062A1" w:rsidP="00C56D81">
    <w:pPr>
      <w:pStyle w:val="Footer"/>
    </w:pPr>
    <w:r w:rsidRPr="00EB2C4D">
      <w:t xml:space="preserve">Contract No. </w:t>
    </w:r>
    <w:r>
      <w:t>GS-XXXXXXX</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A1F711" w14:textId="77777777" w:rsidR="00F062A1" w:rsidRDefault="00F062A1" w:rsidP="00C56D81">
    <w:pPr>
      <w:pStyle w:val="Footer"/>
    </w:pPr>
    <w:r w:rsidRPr="00342BE4">
      <w:t xml:space="preserve">U.S. Department of Veterans Affairs VISN </w:t>
    </w:r>
    <w:r>
      <w:t xml:space="preserve">No.  </w:t>
    </w:r>
  </w:p>
  <w:p w14:paraId="26904189" w14:textId="77777777" w:rsidR="00F062A1" w:rsidRPr="00342BE4" w:rsidRDefault="00F062A1" w:rsidP="00C56D81">
    <w:pPr>
      <w:pStyle w:val="Footer"/>
    </w:pPr>
    <w:r w:rsidRPr="00342BE4">
      <w:t xml:space="preserve">Contract No. </w:t>
    </w:r>
    <w:r>
      <w:t>GSXXX-XXXX</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618793" w14:textId="77777777" w:rsidR="00F062A1" w:rsidRPr="003A04F1" w:rsidRDefault="00F062A1" w:rsidP="00C56D81">
    <w:pPr>
      <w:pStyle w:val="Footer"/>
      <w:rPr>
        <w:noProof/>
      </w:rPr>
    </w:pPr>
    <w:r w:rsidRPr="003A04F1">
      <w:t xml:space="preserve">U.S. Department of Veterans Affairs VISN 1 – </w:t>
    </w:r>
    <w:r>
      <w:t>February 5</w:t>
    </w:r>
    <w:r w:rsidRPr="003A04F1">
      <w:t>, 2013</w:t>
    </w:r>
    <w:r w:rsidRPr="003A04F1">
      <w:tab/>
    </w:r>
    <w:r w:rsidRPr="003A04F1">
      <w:fldChar w:fldCharType="begin"/>
    </w:r>
    <w:r w:rsidRPr="003A04F1">
      <w:instrText xml:space="preserve"> PAGE   \* MERGEFORMAT </w:instrText>
    </w:r>
    <w:r w:rsidRPr="003A04F1">
      <w:fldChar w:fldCharType="separate"/>
    </w:r>
    <w:r>
      <w:rPr>
        <w:noProof/>
      </w:rPr>
      <w:t>i</w:t>
    </w:r>
    <w:r w:rsidRPr="003A04F1">
      <w:rPr>
        <w:noProof/>
      </w:rPr>
      <w:fldChar w:fldCharType="end"/>
    </w:r>
  </w:p>
  <w:p w14:paraId="5F9B0783" w14:textId="77777777" w:rsidR="00F062A1" w:rsidRPr="003A04F1" w:rsidRDefault="00F062A1" w:rsidP="00C56D81">
    <w:pPr>
      <w:pStyle w:val="Footer"/>
    </w:pPr>
    <w:r w:rsidRPr="003A04F1">
      <w:t>Contract No. GS-23F-PE014</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425FC2" w14:textId="23D66B8D" w:rsidR="00F062A1" w:rsidRPr="000703D2" w:rsidRDefault="00F062A1" w:rsidP="00C56D81">
    <w:pPr>
      <w:pStyle w:val="Footer"/>
      <w:rPr>
        <w:noProof/>
      </w:rPr>
    </w:pPr>
    <w:r w:rsidRPr="000703D2">
      <w:t xml:space="preserve">U.S. Department of Veterans Affairs VISN </w:t>
    </w:r>
    <w:r>
      <w:t>No.</w:t>
    </w:r>
    <w:r w:rsidR="00C56D81">
      <w:tab/>
    </w:r>
    <w:r w:rsidR="00C56D81">
      <w:fldChar w:fldCharType="begin"/>
    </w:r>
    <w:r w:rsidR="00C56D81">
      <w:instrText xml:space="preserve"> PAGE   \* MERGEFORMAT </w:instrText>
    </w:r>
    <w:r w:rsidR="00C56D81">
      <w:fldChar w:fldCharType="separate"/>
    </w:r>
    <w:r w:rsidR="00FC39BB">
      <w:rPr>
        <w:noProof/>
      </w:rPr>
      <w:t>5</w:t>
    </w:r>
    <w:r w:rsidR="00C56D81">
      <w:rPr>
        <w:noProof/>
      </w:rPr>
      <w:fldChar w:fldCharType="end"/>
    </w:r>
  </w:p>
  <w:p w14:paraId="0C60529F" w14:textId="77777777" w:rsidR="00F062A1" w:rsidRPr="000703D2" w:rsidRDefault="00F062A1" w:rsidP="00C56D81">
    <w:pPr>
      <w:pStyle w:val="Footer"/>
    </w:pPr>
    <w:r w:rsidRPr="000703D2">
      <w:t>Contract No. GS-</w:t>
    </w:r>
    <w:r>
      <w:t>XXX-XXX</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7265D4" w14:textId="65B1CCBB" w:rsidR="00F062A1" w:rsidRPr="000703D2" w:rsidRDefault="00F062A1" w:rsidP="00C56D81">
    <w:pPr>
      <w:pStyle w:val="Footer"/>
      <w:rPr>
        <w:noProof/>
      </w:rPr>
    </w:pPr>
    <w:r w:rsidRPr="000703D2">
      <w:t>U.S. Department of Veterans A</w:t>
    </w:r>
    <w:r>
      <w:t>ffairs VISN No.</w:t>
    </w:r>
    <w:r w:rsidR="00C56D81">
      <w:tab/>
    </w:r>
    <w:r w:rsidRPr="000703D2">
      <w:t xml:space="preserve"> </w:t>
    </w:r>
    <w:r w:rsidRPr="000703D2">
      <w:fldChar w:fldCharType="begin"/>
    </w:r>
    <w:r w:rsidRPr="000703D2">
      <w:instrText xml:space="preserve"> PAGE   \* MERGEFORMAT </w:instrText>
    </w:r>
    <w:r w:rsidRPr="000703D2">
      <w:fldChar w:fldCharType="separate"/>
    </w:r>
    <w:r w:rsidR="00FC39BB">
      <w:rPr>
        <w:noProof/>
      </w:rPr>
      <w:t>6</w:t>
    </w:r>
    <w:r w:rsidRPr="000703D2">
      <w:rPr>
        <w:noProof/>
      </w:rPr>
      <w:fldChar w:fldCharType="end"/>
    </w:r>
  </w:p>
  <w:p w14:paraId="78B93BFF" w14:textId="77777777" w:rsidR="00F062A1" w:rsidRPr="000703D2" w:rsidRDefault="00F062A1" w:rsidP="00C56D81">
    <w:pPr>
      <w:pStyle w:val="Footer"/>
    </w:pPr>
    <w:r w:rsidRPr="000703D2">
      <w:t>Contract No. GS-</w:t>
    </w:r>
    <w:r>
      <w:t xml:space="preserve">XXX-XXXX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12EA4" w14:textId="0C877D35" w:rsidR="00F062A1" w:rsidRPr="00043662" w:rsidRDefault="00F062A1" w:rsidP="00C56D81">
    <w:pPr>
      <w:pStyle w:val="Footer"/>
      <w:rPr>
        <w:noProof/>
      </w:rPr>
    </w:pPr>
    <w:r w:rsidRPr="00043662">
      <w:t xml:space="preserve">U.S. Department of Veterans Affairs VISN </w:t>
    </w:r>
    <w:r>
      <w:t>No.</w:t>
    </w:r>
    <w:r w:rsidR="00A33F9E">
      <w:tab/>
    </w:r>
    <w:r>
      <w:t xml:space="preserve"> </w:t>
    </w:r>
    <w:r w:rsidRPr="00043662">
      <w:fldChar w:fldCharType="begin"/>
    </w:r>
    <w:r w:rsidRPr="00043662">
      <w:instrText xml:space="preserve"> PAGE   \* MERGEFORMAT </w:instrText>
    </w:r>
    <w:r w:rsidRPr="00043662">
      <w:fldChar w:fldCharType="separate"/>
    </w:r>
    <w:r w:rsidR="00FC39BB">
      <w:rPr>
        <w:noProof/>
      </w:rPr>
      <w:t>17</w:t>
    </w:r>
    <w:r w:rsidRPr="00043662">
      <w:rPr>
        <w:noProof/>
      </w:rPr>
      <w:fldChar w:fldCharType="end"/>
    </w:r>
  </w:p>
  <w:p w14:paraId="29070346" w14:textId="77777777" w:rsidR="00F062A1" w:rsidRPr="00043662" w:rsidRDefault="00F062A1" w:rsidP="00C56D81">
    <w:pPr>
      <w:pStyle w:val="Footer"/>
    </w:pPr>
    <w:r w:rsidRPr="00043662">
      <w:t>Contract No. GS-</w:t>
    </w:r>
    <w:r>
      <w:t>XXX</w:t>
    </w:r>
    <w:r w:rsidRPr="00043662">
      <w:t>-</w:t>
    </w:r>
    <w:r>
      <w:t>XXXX</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563434" w14:textId="7F524A3E" w:rsidR="00F062A1" w:rsidRPr="00985A7A" w:rsidRDefault="00F062A1" w:rsidP="00C56D81">
    <w:pPr>
      <w:pStyle w:val="Footer"/>
      <w:rPr>
        <w:noProof/>
      </w:rPr>
    </w:pPr>
    <w:r w:rsidRPr="00985A7A">
      <w:t xml:space="preserve">U.S. Department of Veterans Affairs VISN </w:t>
    </w:r>
    <w:r>
      <w:t>No.</w:t>
    </w:r>
    <w:r w:rsidR="00C56D81" w:rsidRPr="00985A7A">
      <w:t xml:space="preserve"> </w:t>
    </w:r>
    <w:r w:rsidRPr="00985A7A">
      <w:fldChar w:fldCharType="begin"/>
    </w:r>
    <w:r w:rsidRPr="00985A7A">
      <w:instrText xml:space="preserve"> PAGE   \* MERGEFORMAT </w:instrText>
    </w:r>
    <w:r w:rsidRPr="00985A7A">
      <w:fldChar w:fldCharType="separate"/>
    </w:r>
    <w:r w:rsidR="00FC39BB">
      <w:rPr>
        <w:noProof/>
      </w:rPr>
      <w:t>51</w:t>
    </w:r>
    <w:r w:rsidRPr="00985A7A">
      <w:rPr>
        <w:noProof/>
      </w:rPr>
      <w:fldChar w:fldCharType="end"/>
    </w:r>
  </w:p>
  <w:p w14:paraId="631D6B6E" w14:textId="77777777" w:rsidR="00F062A1" w:rsidRPr="00985A7A" w:rsidRDefault="00F062A1" w:rsidP="00C56D81">
    <w:pPr>
      <w:pStyle w:val="Footer"/>
    </w:pPr>
    <w:r w:rsidRPr="00985A7A">
      <w:t>Contract No. GS-</w:t>
    </w:r>
    <w:r>
      <w:t>XXX</w:t>
    </w:r>
    <w:r w:rsidRPr="00985A7A">
      <w:t>-</w:t>
    </w:r>
    <w:r>
      <w:t>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D62695" w14:textId="77777777" w:rsidR="00391D36" w:rsidRDefault="00391D36" w:rsidP="00AF7595">
      <w:r>
        <w:separator/>
      </w:r>
    </w:p>
  </w:footnote>
  <w:footnote w:type="continuationSeparator" w:id="0">
    <w:p w14:paraId="6354F0B6" w14:textId="77777777" w:rsidR="00391D36" w:rsidRDefault="00391D36" w:rsidP="00AF75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226733" w14:textId="02F41162" w:rsidR="00F062A1" w:rsidRDefault="00F062A1" w:rsidP="000C5459">
    <w:pPr>
      <w:pBdr>
        <w:bottom w:val="single" w:sz="4" w:space="1" w:color="auto"/>
      </w:pBdr>
      <w:spacing w:after="0"/>
      <w:rPr>
        <w:rStyle w:val="RCxHeaderChar"/>
        <w:rFonts w:eastAsiaTheme="minorHAnsi" w:cstheme="minorBidi"/>
        <w:sz w:val="22"/>
        <w:szCs w:val="22"/>
      </w:rPr>
    </w:pPr>
  </w:p>
  <w:p w14:paraId="0CDDEF84" w14:textId="77777777" w:rsidR="00F062A1" w:rsidRPr="00A45F13" w:rsidRDefault="00F062A1" w:rsidP="000C5459">
    <w:pPr>
      <w:pBdr>
        <w:bottom w:val="single" w:sz="4" w:space="1" w:color="auto"/>
      </w:pBdr>
      <w:spacing w:after="0"/>
      <w:rPr>
        <w:rFonts w:ascii="Times New Roman Bold" w:hAnsi="Times New Roman Bold"/>
        <w:spacing w:val="20"/>
        <w:sz w:val="20"/>
        <w:szCs w:val="20"/>
      </w:rPr>
    </w:pPr>
    <w:r w:rsidRPr="00A45F13">
      <w:rPr>
        <w:rStyle w:val="RCxHeaderChar"/>
        <w:rFonts w:eastAsiaTheme="minorHAnsi" w:cstheme="minorBidi"/>
        <w:sz w:val="20"/>
        <w:szCs w:val="20"/>
      </w:rPr>
      <w:t xml:space="preserve">Deliverable </w:t>
    </w:r>
    <w:r>
      <w:rPr>
        <w:rStyle w:val="RCxHeaderChar"/>
        <w:rFonts w:eastAsiaTheme="minorHAnsi" w:cstheme="minorBidi"/>
        <w:sz w:val="20"/>
        <w:szCs w:val="20"/>
      </w:rPr>
      <w:t>No.</w:t>
    </w:r>
    <w:r w:rsidRPr="00A45F13">
      <w:rPr>
        <w:rStyle w:val="RCxHeaderChar"/>
        <w:rFonts w:eastAsiaTheme="minorHAnsi" w:cstheme="minorBidi"/>
        <w:sz w:val="20"/>
        <w:szCs w:val="20"/>
      </w:rPr>
      <w:t xml:space="preserve">: Certified Retro-Commissioning (RCx) Report – </w:t>
    </w:r>
    <w:r>
      <w:rPr>
        <w:rStyle w:val="RCxHeaderChar"/>
        <w:rFonts w:eastAsiaTheme="minorHAnsi" w:cstheme="minorBidi"/>
        <w:sz w:val="20"/>
        <w:szCs w:val="20"/>
      </w:rPr>
      <w:t xml:space="preserve">Name of </w:t>
    </w:r>
    <w:r w:rsidRPr="00A45F13">
      <w:rPr>
        <w:rStyle w:val="RCxHeaderChar"/>
        <w:rFonts w:eastAsiaTheme="minorHAnsi" w:cstheme="minorBidi"/>
        <w:sz w:val="20"/>
        <w:szCs w:val="20"/>
      </w:rPr>
      <w:t xml:space="preserve"> VA Medical Center</w:t>
    </w:r>
    <w:r w:rsidRPr="00A45F13">
      <w:rPr>
        <w:rStyle w:val="RCxHeaderChar"/>
        <w:rFonts w:eastAsiaTheme="minorHAnsi" w:cstheme="minorBidi"/>
        <w:sz w:val="20"/>
        <w:szCs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F453D6" w14:textId="67FA2897" w:rsidR="00F062A1" w:rsidRDefault="00F062A1" w:rsidP="00661DD2">
    <w:pPr>
      <w:pStyle w:val="RCxHeader"/>
    </w:pPr>
  </w:p>
  <w:p w14:paraId="1F410073" w14:textId="77777777" w:rsidR="00F062A1" w:rsidRPr="009F4F89" w:rsidRDefault="00F062A1" w:rsidP="00661DD2">
    <w:pPr>
      <w:pStyle w:val="RCxHeader"/>
    </w:pPr>
    <w:r w:rsidRPr="009F4F89">
      <w:t xml:space="preserve">Deliverable </w:t>
    </w:r>
    <w:r>
      <w:t>No.</w:t>
    </w:r>
    <w:r w:rsidRPr="009F4F89">
      <w:t xml:space="preserve">: </w:t>
    </w:r>
    <w:r>
      <w:t>Certified</w:t>
    </w:r>
    <w:r w:rsidRPr="009F4F89">
      <w:t xml:space="preserve"> Retro-Commissioning (RCx) Report – </w:t>
    </w:r>
    <w:r>
      <w:t xml:space="preserve">Name of </w:t>
    </w:r>
    <w:r w:rsidRPr="009F4F89">
      <w:t xml:space="preserve"> VA Medical Center</w:t>
    </w:r>
  </w:p>
  <w:p w14:paraId="1BBB0F1A" w14:textId="77777777" w:rsidR="00F062A1" w:rsidRPr="00A446B6" w:rsidRDefault="00F062A1" w:rsidP="00A446B6">
    <w:pPr>
      <w:pStyle w:val="Header"/>
      <w:tabs>
        <w:tab w:val="clear" w:pos="4680"/>
        <w:tab w:val="clear" w:pos="9360"/>
        <w:tab w:val="left" w:pos="3720"/>
      </w:tabs>
      <w:rPr>
        <w:rFonts w:ascii="Times New Roman" w:hAnsi="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BCD16F" w14:textId="77777777" w:rsidR="00F062A1" w:rsidRDefault="00F062A1" w:rsidP="00354CB3">
    <w:pPr>
      <w:pBdr>
        <w:bottom w:val="single" w:sz="4" w:space="1" w:color="auto"/>
      </w:pBdr>
      <w:spacing w:after="0"/>
      <w:rPr>
        <w:rStyle w:val="RCxHeaderChar"/>
        <w:rFonts w:eastAsiaTheme="minorHAnsi" w:cstheme="minorBidi"/>
        <w:sz w:val="22"/>
        <w:szCs w:val="22"/>
      </w:rPr>
    </w:pPr>
    <w:r w:rsidRPr="00023F3B">
      <w:rPr>
        <w:rFonts w:ascii="Times New Roman Bold" w:hAnsi="Times New Roman Bold"/>
        <w:noProof/>
        <w:sz w:val="20"/>
      </w:rPr>
      <w:drawing>
        <wp:anchor distT="0" distB="0" distL="114300" distR="114300" simplePos="0" relativeHeight="251659264" behindDoc="1" locked="0" layoutInCell="1" allowOverlap="1" wp14:anchorId="0CE906A0" wp14:editId="62AFDDC6">
          <wp:simplePos x="0" y="0"/>
          <wp:positionH relativeFrom="column">
            <wp:posOffset>4883150</wp:posOffset>
          </wp:positionH>
          <wp:positionV relativeFrom="paragraph">
            <wp:posOffset>-228600</wp:posOffset>
          </wp:positionV>
          <wp:extent cx="1004570" cy="246380"/>
          <wp:effectExtent l="0" t="0" r="5080" b="127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4570" cy="246380"/>
                  </a:xfrm>
                  <a:prstGeom prst="rect">
                    <a:avLst/>
                  </a:prstGeom>
                  <a:noFill/>
                </pic:spPr>
              </pic:pic>
            </a:graphicData>
          </a:graphic>
        </wp:anchor>
      </w:drawing>
    </w:r>
  </w:p>
  <w:p w14:paraId="1CBB6292" w14:textId="77777777" w:rsidR="00F062A1" w:rsidRPr="00354CB3" w:rsidRDefault="00F062A1" w:rsidP="00354CB3">
    <w:pPr>
      <w:pBdr>
        <w:bottom w:val="single" w:sz="4" w:space="1" w:color="auto"/>
      </w:pBdr>
      <w:spacing w:after="0"/>
      <w:rPr>
        <w:rFonts w:ascii="Times New Roman Bold" w:hAnsi="Times New Roman Bold"/>
        <w:spacing w:val="20"/>
        <w:sz w:val="20"/>
      </w:rPr>
    </w:pPr>
    <w:r w:rsidRPr="00354CB3">
      <w:rPr>
        <w:rStyle w:val="RCxHeaderChar"/>
        <w:rFonts w:eastAsiaTheme="minorHAnsi" w:cstheme="minorBidi"/>
        <w:sz w:val="20"/>
      </w:rPr>
      <w:t xml:space="preserve">Deliverable 18: Certified Retro-Commissioning (RCx) Report – </w:t>
    </w:r>
    <w:r>
      <w:rPr>
        <w:rStyle w:val="RCxHeaderChar"/>
        <w:rFonts w:eastAsiaTheme="minorHAnsi" w:cstheme="minorBidi"/>
        <w:sz w:val="20"/>
      </w:rPr>
      <w:t>Name of VAMC</w:t>
    </w:r>
    <w:r w:rsidRPr="00354CB3">
      <w:rPr>
        <w:rStyle w:val="RCxHeaderChar"/>
        <w:rFonts w:eastAsiaTheme="minorHAnsi" w:cstheme="minorBidi"/>
        <w:sz w:val="20"/>
      </w:rPr>
      <w:t xml:space="preserve"> VA Medical Center</w:t>
    </w:r>
    <w:r w:rsidRPr="00354CB3">
      <w:rPr>
        <w:rStyle w:val="RCxHeaderChar"/>
        <w:rFonts w:eastAsiaTheme="minorHAnsi" w:cstheme="minorBidi"/>
        <w:sz w:val="20"/>
      </w:rPr>
      <w:tab/>
    </w:r>
  </w:p>
  <w:p w14:paraId="5BC14D4F" w14:textId="77777777" w:rsidR="00F062A1" w:rsidRPr="00A446B6" w:rsidRDefault="00F062A1" w:rsidP="00A446B6">
    <w:pPr>
      <w:pStyle w:val="Header"/>
      <w:tabs>
        <w:tab w:val="clear" w:pos="4680"/>
        <w:tab w:val="clear" w:pos="9360"/>
        <w:tab w:val="left" w:pos="3720"/>
      </w:tabs>
      <w:rPr>
        <w:rFonts w:ascii="Times New Roman" w:hAnsi="Times New Roma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15458" w14:textId="77777777" w:rsidR="00F062A1" w:rsidRDefault="00F062A1" w:rsidP="00361431">
    <w:pPr>
      <w:pBdr>
        <w:bottom w:val="single" w:sz="4" w:space="1" w:color="auto"/>
      </w:pBdr>
      <w:spacing w:after="0"/>
      <w:rPr>
        <w:rStyle w:val="RCxHeaderChar"/>
        <w:rFonts w:eastAsiaTheme="minorHAnsi" w:cstheme="minorBidi"/>
        <w:sz w:val="22"/>
        <w:szCs w:val="22"/>
      </w:rPr>
    </w:pPr>
    <w:r w:rsidRPr="00023F3B">
      <w:rPr>
        <w:rFonts w:ascii="Times New Roman Bold" w:hAnsi="Times New Roman Bold"/>
        <w:noProof/>
        <w:sz w:val="20"/>
      </w:rPr>
      <w:drawing>
        <wp:inline distT="0" distB="0" distL="0" distR="0" wp14:anchorId="6FB7CEC3" wp14:editId="79840526">
          <wp:extent cx="1004570" cy="246380"/>
          <wp:effectExtent l="0" t="0" r="5080" b="1270"/>
          <wp:docPr id="10" name="Picture 10" title="RetroCom Energy Strategi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4570" cy="246380"/>
                  </a:xfrm>
                  <a:prstGeom prst="rect">
                    <a:avLst/>
                  </a:prstGeom>
                  <a:noFill/>
                </pic:spPr>
              </pic:pic>
            </a:graphicData>
          </a:graphic>
        </wp:inline>
      </w:drawing>
    </w:r>
  </w:p>
  <w:p w14:paraId="079DB287" w14:textId="77777777" w:rsidR="00F062A1" w:rsidRPr="00A45F13" w:rsidRDefault="00F062A1" w:rsidP="00361431">
    <w:pPr>
      <w:pBdr>
        <w:bottom w:val="single" w:sz="4" w:space="1" w:color="auto"/>
      </w:pBdr>
      <w:spacing w:after="0"/>
      <w:rPr>
        <w:rFonts w:ascii="Times New Roman Bold" w:hAnsi="Times New Roman Bold"/>
        <w:spacing w:val="20"/>
        <w:sz w:val="20"/>
        <w:szCs w:val="20"/>
      </w:rPr>
    </w:pPr>
    <w:r w:rsidRPr="00A45F13">
      <w:rPr>
        <w:rStyle w:val="RCxHeaderChar"/>
        <w:rFonts w:eastAsiaTheme="minorHAnsi" w:cstheme="minorBidi"/>
        <w:sz w:val="20"/>
        <w:szCs w:val="20"/>
      </w:rPr>
      <w:t xml:space="preserve">Deliverable 18: Certified Retro-Commissioning (RCx) Report – </w:t>
    </w:r>
    <w:r>
      <w:rPr>
        <w:rStyle w:val="RCxHeaderChar"/>
        <w:rFonts w:eastAsiaTheme="minorHAnsi" w:cstheme="minorBidi"/>
        <w:sz w:val="20"/>
        <w:szCs w:val="20"/>
      </w:rPr>
      <w:t>Name of VAMC</w:t>
    </w:r>
    <w:r w:rsidRPr="00A45F13">
      <w:rPr>
        <w:rStyle w:val="RCxHeaderChar"/>
        <w:rFonts w:eastAsiaTheme="minorHAnsi" w:cstheme="minorBidi"/>
        <w:sz w:val="20"/>
        <w:szCs w:val="20"/>
      </w:rPr>
      <w:t xml:space="preserve"> VA Medical Center</w:t>
    </w:r>
    <w:r w:rsidRPr="00A45F13">
      <w:rPr>
        <w:rStyle w:val="RCxHeaderChar"/>
        <w:rFonts w:eastAsiaTheme="minorHAnsi" w:cstheme="minorBidi"/>
        <w:sz w:val="20"/>
        <w:szCs w:val="20"/>
      </w:rP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CA51E0" w14:textId="684B9EFC" w:rsidR="00F062A1" w:rsidRDefault="00F062A1" w:rsidP="000C5459">
    <w:pPr>
      <w:pBdr>
        <w:bottom w:val="single" w:sz="4" w:space="1" w:color="auto"/>
      </w:pBdr>
      <w:spacing w:after="0"/>
      <w:rPr>
        <w:rStyle w:val="RCxHeaderChar"/>
        <w:rFonts w:eastAsiaTheme="minorHAnsi" w:cstheme="minorBidi"/>
        <w:sz w:val="22"/>
        <w:szCs w:val="22"/>
      </w:rPr>
    </w:pPr>
  </w:p>
  <w:p w14:paraId="23B3BD18" w14:textId="77777777" w:rsidR="00F062A1" w:rsidRPr="00B07DA4" w:rsidRDefault="00F062A1" w:rsidP="000C5459">
    <w:pPr>
      <w:pBdr>
        <w:bottom w:val="single" w:sz="4" w:space="1" w:color="auto"/>
      </w:pBdr>
      <w:spacing w:after="0"/>
      <w:rPr>
        <w:rFonts w:ascii="Times New Roman Bold" w:hAnsi="Times New Roman Bold"/>
        <w:spacing w:val="20"/>
        <w:sz w:val="20"/>
        <w:szCs w:val="20"/>
      </w:rPr>
    </w:pPr>
    <w:r w:rsidRPr="00B07DA4">
      <w:rPr>
        <w:rStyle w:val="RCxHeaderChar"/>
        <w:rFonts w:eastAsiaTheme="minorHAnsi" w:cstheme="minorBidi"/>
        <w:sz w:val="20"/>
        <w:szCs w:val="20"/>
      </w:rPr>
      <w:t xml:space="preserve">Deliverable 18: Certified Retro-Commissioning (RCx) Report – </w:t>
    </w:r>
    <w:r>
      <w:rPr>
        <w:rStyle w:val="RCxHeaderChar"/>
        <w:rFonts w:eastAsiaTheme="minorHAnsi" w:cstheme="minorBidi"/>
        <w:sz w:val="20"/>
        <w:szCs w:val="20"/>
      </w:rPr>
      <w:t>Name of VAMC</w:t>
    </w:r>
    <w:r w:rsidRPr="00B07DA4">
      <w:rPr>
        <w:rStyle w:val="RCxHeaderChar"/>
        <w:rFonts w:eastAsiaTheme="minorHAnsi" w:cstheme="minorBidi"/>
        <w:sz w:val="20"/>
        <w:szCs w:val="20"/>
      </w:rPr>
      <w:t xml:space="preserve"> VA Medical Center</w:t>
    </w:r>
    <w:r w:rsidRPr="00B07DA4">
      <w:rPr>
        <w:rStyle w:val="RCxHeaderChar"/>
        <w:rFonts w:eastAsiaTheme="minorHAnsi" w:cstheme="minorBidi"/>
        <w:sz w:val="20"/>
        <w:szCs w:val="20"/>
      </w:rP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6AE7CB" w14:textId="381F2734" w:rsidR="00F062A1" w:rsidRDefault="00F062A1" w:rsidP="000F3178">
    <w:pPr>
      <w:pBdr>
        <w:bottom w:val="single" w:sz="4" w:space="1" w:color="auto"/>
      </w:pBdr>
      <w:spacing w:after="0"/>
      <w:rPr>
        <w:rStyle w:val="RCxHeaderChar"/>
        <w:rFonts w:eastAsiaTheme="minorHAnsi" w:cstheme="minorBidi"/>
        <w:sz w:val="22"/>
        <w:szCs w:val="22"/>
      </w:rPr>
    </w:pPr>
  </w:p>
  <w:p w14:paraId="654B1DB4" w14:textId="77777777" w:rsidR="00F062A1" w:rsidRPr="00A45F13" w:rsidRDefault="00F062A1" w:rsidP="000F3178">
    <w:pPr>
      <w:pBdr>
        <w:bottom w:val="single" w:sz="4" w:space="1" w:color="auto"/>
      </w:pBdr>
      <w:spacing w:after="0"/>
      <w:rPr>
        <w:rFonts w:ascii="Times New Roman Bold" w:hAnsi="Times New Roman Bold"/>
        <w:spacing w:val="20"/>
        <w:sz w:val="20"/>
        <w:szCs w:val="20"/>
      </w:rPr>
    </w:pPr>
    <w:r w:rsidRPr="00A45F13">
      <w:rPr>
        <w:rStyle w:val="RCxHeaderChar"/>
        <w:rFonts w:eastAsiaTheme="minorHAnsi" w:cstheme="minorBidi"/>
        <w:sz w:val="20"/>
        <w:szCs w:val="20"/>
      </w:rPr>
      <w:t xml:space="preserve">Deliverable 18: Certified Retro-Commissioning (RCx) Report – </w:t>
    </w:r>
    <w:r>
      <w:rPr>
        <w:rStyle w:val="RCxHeaderChar"/>
        <w:rFonts w:eastAsiaTheme="minorHAnsi" w:cstheme="minorBidi"/>
        <w:sz w:val="20"/>
        <w:szCs w:val="20"/>
      </w:rPr>
      <w:t>Name of VAMC</w:t>
    </w:r>
    <w:r w:rsidRPr="00A45F13">
      <w:rPr>
        <w:rStyle w:val="RCxHeaderChar"/>
        <w:rFonts w:eastAsiaTheme="minorHAnsi" w:cstheme="minorBidi"/>
        <w:sz w:val="20"/>
        <w:szCs w:val="20"/>
      </w:rPr>
      <w:t xml:space="preserve"> VA Medical Center</w:t>
    </w:r>
    <w:r w:rsidRPr="00A45F13">
      <w:rPr>
        <w:rStyle w:val="RCxHeaderChar"/>
        <w:rFonts w:eastAsiaTheme="minorHAnsi" w:cstheme="minorBidi"/>
        <w:sz w:val="20"/>
        <w:szCs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A58B08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22D22CFA"/>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CC28CE98"/>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86A027DE"/>
    <w:lvl w:ilvl="0">
      <w:start w:val="1"/>
      <w:numFmt w:val="decimal"/>
      <w:pStyle w:val="ListNumber2"/>
      <w:lvlText w:val="%1."/>
      <w:lvlJc w:val="left"/>
      <w:pPr>
        <w:tabs>
          <w:tab w:val="num" w:pos="720"/>
        </w:tabs>
        <w:ind w:left="720" w:hanging="360"/>
      </w:pPr>
    </w:lvl>
  </w:abstractNum>
  <w:abstractNum w:abstractNumId="4">
    <w:nsid w:val="FFFFFF80"/>
    <w:multiLevelType w:val="singleLevel"/>
    <w:tmpl w:val="6C3A8AB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2618CEFE"/>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00644916"/>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8794B72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FC010A0"/>
    <w:lvl w:ilvl="0">
      <w:start w:val="1"/>
      <w:numFmt w:val="decimal"/>
      <w:pStyle w:val="ListNumber"/>
      <w:lvlText w:val="%1."/>
      <w:lvlJc w:val="left"/>
      <w:pPr>
        <w:tabs>
          <w:tab w:val="num" w:pos="576"/>
        </w:tabs>
        <w:ind w:left="576" w:hanging="576"/>
      </w:pPr>
      <w:rPr>
        <w:rFonts w:hint="default"/>
      </w:rPr>
    </w:lvl>
  </w:abstractNum>
  <w:abstractNum w:abstractNumId="9">
    <w:nsid w:val="FFFFFF89"/>
    <w:multiLevelType w:val="singleLevel"/>
    <w:tmpl w:val="E7FC7062"/>
    <w:lvl w:ilvl="0">
      <w:start w:val="1"/>
      <w:numFmt w:val="bullet"/>
      <w:pStyle w:val="SCSDash1-Line"/>
      <w:lvlText w:val="-"/>
      <w:lvlJc w:val="left"/>
      <w:pPr>
        <w:tabs>
          <w:tab w:val="num" w:pos="1440"/>
        </w:tabs>
        <w:ind w:left="1440" w:hanging="360"/>
      </w:pPr>
      <w:rPr>
        <w:rFonts w:ascii="Times New Roman" w:hAnsi="Times New Roman" w:cs="Times New Roman" w:hint="default"/>
      </w:rPr>
    </w:lvl>
  </w:abstractNum>
  <w:abstractNum w:abstractNumId="10">
    <w:nsid w:val="00DA4FD6"/>
    <w:multiLevelType w:val="hybridMultilevel"/>
    <w:tmpl w:val="FA0C4F86"/>
    <w:lvl w:ilvl="0" w:tplc="0304FAE8">
      <w:start w:val="1"/>
      <w:numFmt w:val="bullet"/>
      <w:pStyle w:val="SCS2-linebullet"/>
      <w:lvlText w:val=""/>
      <w:lvlJc w:val="left"/>
      <w:pPr>
        <w:tabs>
          <w:tab w:val="num" w:pos="1080"/>
        </w:tabs>
        <w:ind w:left="1080" w:hanging="360"/>
      </w:pPr>
      <w:rPr>
        <w:rFonts w:ascii="Symbol" w:hAnsi="Symbol" w:hint="default"/>
      </w:rPr>
    </w:lvl>
    <w:lvl w:ilvl="1" w:tplc="56522102" w:tentative="1">
      <w:start w:val="1"/>
      <w:numFmt w:val="bullet"/>
      <w:lvlText w:val="o"/>
      <w:lvlJc w:val="left"/>
      <w:pPr>
        <w:tabs>
          <w:tab w:val="num" w:pos="1440"/>
        </w:tabs>
        <w:ind w:left="1440" w:hanging="360"/>
      </w:pPr>
      <w:rPr>
        <w:rFonts w:ascii="Courier New" w:hAnsi="Courier New" w:hint="default"/>
      </w:rPr>
    </w:lvl>
    <w:lvl w:ilvl="2" w:tplc="C354E806" w:tentative="1">
      <w:start w:val="1"/>
      <w:numFmt w:val="bullet"/>
      <w:lvlText w:val=""/>
      <w:lvlJc w:val="left"/>
      <w:pPr>
        <w:tabs>
          <w:tab w:val="num" w:pos="2160"/>
        </w:tabs>
        <w:ind w:left="2160" w:hanging="360"/>
      </w:pPr>
      <w:rPr>
        <w:rFonts w:ascii="Wingdings" w:hAnsi="Wingdings" w:hint="default"/>
      </w:rPr>
    </w:lvl>
    <w:lvl w:ilvl="3" w:tplc="DEFAB5B4" w:tentative="1">
      <w:start w:val="1"/>
      <w:numFmt w:val="bullet"/>
      <w:lvlText w:val=""/>
      <w:lvlJc w:val="left"/>
      <w:pPr>
        <w:tabs>
          <w:tab w:val="num" w:pos="2880"/>
        </w:tabs>
        <w:ind w:left="2880" w:hanging="360"/>
      </w:pPr>
      <w:rPr>
        <w:rFonts w:ascii="Symbol" w:hAnsi="Symbol" w:hint="default"/>
      </w:rPr>
    </w:lvl>
    <w:lvl w:ilvl="4" w:tplc="64462FB6" w:tentative="1">
      <w:start w:val="1"/>
      <w:numFmt w:val="bullet"/>
      <w:lvlText w:val="o"/>
      <w:lvlJc w:val="left"/>
      <w:pPr>
        <w:tabs>
          <w:tab w:val="num" w:pos="3600"/>
        </w:tabs>
        <w:ind w:left="3600" w:hanging="360"/>
      </w:pPr>
      <w:rPr>
        <w:rFonts w:ascii="Courier New" w:hAnsi="Courier New" w:hint="default"/>
      </w:rPr>
    </w:lvl>
    <w:lvl w:ilvl="5" w:tplc="D8BC3D5E" w:tentative="1">
      <w:start w:val="1"/>
      <w:numFmt w:val="bullet"/>
      <w:lvlText w:val=""/>
      <w:lvlJc w:val="left"/>
      <w:pPr>
        <w:tabs>
          <w:tab w:val="num" w:pos="4320"/>
        </w:tabs>
        <w:ind w:left="4320" w:hanging="360"/>
      </w:pPr>
      <w:rPr>
        <w:rFonts w:ascii="Wingdings" w:hAnsi="Wingdings" w:hint="default"/>
      </w:rPr>
    </w:lvl>
    <w:lvl w:ilvl="6" w:tplc="C38AF9FC" w:tentative="1">
      <w:start w:val="1"/>
      <w:numFmt w:val="bullet"/>
      <w:lvlText w:val=""/>
      <w:lvlJc w:val="left"/>
      <w:pPr>
        <w:tabs>
          <w:tab w:val="num" w:pos="5040"/>
        </w:tabs>
        <w:ind w:left="5040" w:hanging="360"/>
      </w:pPr>
      <w:rPr>
        <w:rFonts w:ascii="Symbol" w:hAnsi="Symbol" w:hint="default"/>
      </w:rPr>
    </w:lvl>
    <w:lvl w:ilvl="7" w:tplc="BB869E96" w:tentative="1">
      <w:start w:val="1"/>
      <w:numFmt w:val="bullet"/>
      <w:lvlText w:val="o"/>
      <w:lvlJc w:val="left"/>
      <w:pPr>
        <w:tabs>
          <w:tab w:val="num" w:pos="5760"/>
        </w:tabs>
        <w:ind w:left="5760" w:hanging="360"/>
      </w:pPr>
      <w:rPr>
        <w:rFonts w:ascii="Courier New" w:hAnsi="Courier New" w:hint="default"/>
      </w:rPr>
    </w:lvl>
    <w:lvl w:ilvl="8" w:tplc="7A70A51C" w:tentative="1">
      <w:start w:val="1"/>
      <w:numFmt w:val="bullet"/>
      <w:lvlText w:val=""/>
      <w:lvlJc w:val="left"/>
      <w:pPr>
        <w:tabs>
          <w:tab w:val="num" w:pos="6480"/>
        </w:tabs>
        <w:ind w:left="6480" w:hanging="360"/>
      </w:pPr>
      <w:rPr>
        <w:rFonts w:ascii="Wingdings" w:hAnsi="Wingdings" w:hint="default"/>
      </w:rPr>
    </w:lvl>
  </w:abstractNum>
  <w:abstractNum w:abstractNumId="11">
    <w:nsid w:val="012235ED"/>
    <w:multiLevelType w:val="hybridMultilevel"/>
    <w:tmpl w:val="1E9A82EC"/>
    <w:lvl w:ilvl="0" w:tplc="1B84FA54">
      <w:start w:val="1"/>
      <w:numFmt w:val="bullet"/>
      <w:pStyle w:val="SCSBullet2-LineIndent"/>
      <w:lvlText w:val=""/>
      <w:lvlJc w:val="left"/>
      <w:pPr>
        <w:tabs>
          <w:tab w:val="num" w:pos="3240"/>
        </w:tabs>
        <w:ind w:left="32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23B4098"/>
    <w:multiLevelType w:val="hybridMultilevel"/>
    <w:tmpl w:val="84485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2703E08"/>
    <w:multiLevelType w:val="hybridMultilevel"/>
    <w:tmpl w:val="F342D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34B7E12"/>
    <w:multiLevelType w:val="hybridMultilevel"/>
    <w:tmpl w:val="D7127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45C624D"/>
    <w:multiLevelType w:val="hybridMultilevel"/>
    <w:tmpl w:val="D16CC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55C381D"/>
    <w:multiLevelType w:val="hybridMultilevel"/>
    <w:tmpl w:val="9DF8B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C623C5B"/>
    <w:multiLevelType w:val="hybridMultilevel"/>
    <w:tmpl w:val="5614D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E406A11"/>
    <w:multiLevelType w:val="hybridMultilevel"/>
    <w:tmpl w:val="9468E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F84649A"/>
    <w:multiLevelType w:val="multilevel"/>
    <w:tmpl w:val="9984E83A"/>
    <w:lvl w:ilvl="0">
      <w:start w:val="1"/>
      <w:numFmt w:val="decimal"/>
      <w:lvlText w:val="%1.0"/>
      <w:lvlJc w:val="left"/>
      <w:pPr>
        <w:ind w:left="1710" w:hanging="1440"/>
      </w:pPr>
      <w:rPr>
        <w:rFonts w:hint="default"/>
        <w:sz w:val="32"/>
        <w:szCs w:val="32"/>
      </w:rPr>
    </w:lvl>
    <w:lvl w:ilvl="1">
      <w:start w:val="1"/>
      <w:numFmt w:val="decimal"/>
      <w:pStyle w:val="NumH2"/>
      <w:lvlText w:val="%1.%2"/>
      <w:lvlJc w:val="left"/>
      <w:pPr>
        <w:ind w:left="2160" w:hanging="1440"/>
      </w:pPr>
      <w:rPr>
        <w:rFonts w:hint="default"/>
        <w:spacing w:val="40"/>
        <w:sz w:val="32"/>
        <w:szCs w:val="32"/>
      </w:rPr>
    </w:lvl>
    <w:lvl w:ilvl="2">
      <w:start w:val="1"/>
      <w:numFmt w:val="decimal"/>
      <w:lvlText w:val="%1.%2.%3"/>
      <w:lvlJc w:val="left"/>
      <w:pPr>
        <w:ind w:left="2880" w:hanging="144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nsid w:val="11301E1C"/>
    <w:multiLevelType w:val="multilevel"/>
    <w:tmpl w:val="C8A2924E"/>
    <w:lvl w:ilvl="0">
      <w:start w:val="1"/>
      <w:numFmt w:val="decimal"/>
      <w:pStyle w:val="Figure"/>
      <w:lvlText w:val="Figure %1."/>
      <w:lvlJc w:val="left"/>
      <w:pPr>
        <w:tabs>
          <w:tab w:val="num" w:pos="360"/>
        </w:tabs>
        <w:ind w:left="360" w:hanging="360"/>
      </w:pPr>
      <w:rPr>
        <w:rFonts w:ascii="Times New Roman" w:hAnsi="Times New Roman" w:cs="Times New Roman" w:hint="default"/>
        <w:b/>
        <w:bCs w:val="0"/>
        <w:i w:val="0"/>
        <w:iCs w:val="0"/>
        <w:caps w:val="0"/>
        <w:smallCaps w:val="0"/>
        <w:strike w:val="0"/>
        <w:dstrike w:val="0"/>
        <w:noProof w:val="0"/>
        <w:vanish w:val="0"/>
        <w:color w:val="000000"/>
        <w:spacing w:val="40"/>
        <w:kern w:val="0"/>
        <w:position w:val="0"/>
        <w:sz w:val="24"/>
        <w:u w:val="none"/>
        <w:vertAlign w:val="baseline"/>
        <w:em w:val="none"/>
      </w:rPr>
    </w:lvl>
    <w:lvl w:ilvl="1">
      <w:start w:val="1"/>
      <w:numFmt w:val="lowerLetter"/>
      <w:lvlText w:val="%2."/>
      <w:lvlJc w:val="left"/>
      <w:pPr>
        <w:tabs>
          <w:tab w:val="num" w:pos="4320"/>
        </w:tabs>
        <w:ind w:left="4320" w:hanging="720"/>
      </w:pPr>
      <w:rPr>
        <w:rFonts w:hint="default"/>
        <w:b w:val="0"/>
        <w:i w:val="0"/>
      </w:rPr>
    </w:lvl>
    <w:lvl w:ilvl="2">
      <w:start w:val="1"/>
      <w:numFmt w:val="lowerRoman"/>
      <w:lvlText w:val="%3."/>
      <w:lvlJc w:val="right"/>
      <w:pPr>
        <w:tabs>
          <w:tab w:val="num" w:pos="5040"/>
        </w:tabs>
        <w:ind w:left="5040" w:hanging="720"/>
      </w:pPr>
      <w:rPr>
        <w:rFonts w:hint="default"/>
      </w:rPr>
    </w:lvl>
    <w:lvl w:ilvl="3">
      <w:start w:val="1"/>
      <w:numFmt w:val="decimal"/>
      <w:lvlText w:val="%4."/>
      <w:lvlJc w:val="left"/>
      <w:pPr>
        <w:tabs>
          <w:tab w:val="num" w:pos="5760"/>
        </w:tabs>
        <w:ind w:left="5760" w:hanging="360"/>
      </w:pPr>
      <w:rPr>
        <w:rFonts w:hint="default"/>
      </w:rPr>
    </w:lvl>
    <w:lvl w:ilvl="4">
      <w:start w:val="1"/>
      <w:numFmt w:val="lowerLetter"/>
      <w:lvlText w:val="%5."/>
      <w:lvlJc w:val="left"/>
      <w:pPr>
        <w:tabs>
          <w:tab w:val="num" w:pos="6480"/>
        </w:tabs>
        <w:ind w:left="6480" w:hanging="360"/>
      </w:pPr>
      <w:rPr>
        <w:rFonts w:hint="default"/>
      </w:rPr>
    </w:lvl>
    <w:lvl w:ilvl="5">
      <w:start w:val="1"/>
      <w:numFmt w:val="lowerRoman"/>
      <w:lvlText w:val="%6."/>
      <w:lvlJc w:val="right"/>
      <w:pPr>
        <w:tabs>
          <w:tab w:val="num" w:pos="7200"/>
        </w:tabs>
        <w:ind w:left="7200" w:hanging="180"/>
      </w:pPr>
      <w:rPr>
        <w:rFonts w:hint="default"/>
      </w:rPr>
    </w:lvl>
    <w:lvl w:ilvl="6">
      <w:start w:val="1"/>
      <w:numFmt w:val="decimal"/>
      <w:lvlText w:val="%7."/>
      <w:lvlJc w:val="left"/>
      <w:pPr>
        <w:tabs>
          <w:tab w:val="num" w:pos="7920"/>
        </w:tabs>
        <w:ind w:left="7920" w:hanging="360"/>
      </w:pPr>
      <w:rPr>
        <w:rFonts w:hint="default"/>
      </w:rPr>
    </w:lvl>
    <w:lvl w:ilvl="7">
      <w:start w:val="1"/>
      <w:numFmt w:val="lowerLetter"/>
      <w:lvlText w:val="%8."/>
      <w:lvlJc w:val="left"/>
      <w:pPr>
        <w:tabs>
          <w:tab w:val="num" w:pos="8640"/>
        </w:tabs>
        <w:ind w:left="8640" w:hanging="360"/>
      </w:pPr>
      <w:rPr>
        <w:rFonts w:hint="default"/>
      </w:rPr>
    </w:lvl>
    <w:lvl w:ilvl="8">
      <w:start w:val="1"/>
      <w:numFmt w:val="lowerRoman"/>
      <w:lvlText w:val="%9."/>
      <w:lvlJc w:val="right"/>
      <w:pPr>
        <w:tabs>
          <w:tab w:val="num" w:pos="9360"/>
        </w:tabs>
        <w:ind w:left="9360" w:hanging="180"/>
      </w:pPr>
      <w:rPr>
        <w:rFonts w:hint="default"/>
      </w:rPr>
    </w:lvl>
  </w:abstractNum>
  <w:abstractNum w:abstractNumId="21">
    <w:nsid w:val="1161797E"/>
    <w:multiLevelType w:val="multilevel"/>
    <w:tmpl w:val="88F80A14"/>
    <w:lvl w:ilvl="0">
      <w:start w:val="1"/>
      <w:numFmt w:val="decimal"/>
      <w:pStyle w:val="Table"/>
      <w:lvlText w:val="Table %1."/>
      <w:lvlJc w:val="left"/>
      <w:pPr>
        <w:tabs>
          <w:tab w:val="num" w:pos="1620"/>
        </w:tabs>
        <w:ind w:left="1620" w:hanging="360"/>
      </w:pPr>
      <w:rPr>
        <w:rFonts w:ascii="Times New Roman Bold" w:hAnsi="Times New Roman Bold" w:cs="Times New Roman"/>
        <w:b/>
        <w:bCs w:val="0"/>
        <w:i w:val="0"/>
        <w:iCs w:val="0"/>
        <w:caps w:val="0"/>
        <w:smallCaps w:val="0"/>
        <w:strike w:val="0"/>
        <w:dstrike w:val="0"/>
        <w:noProof w:val="0"/>
        <w:vanish w:val="0"/>
        <w:color w:val="000000"/>
        <w:spacing w:val="20"/>
        <w:kern w:val="0"/>
        <w:position w:val="0"/>
        <w:u w:val="none"/>
        <w:vertAlign w:val="baseline"/>
        <w:em w:val="none"/>
      </w:rPr>
    </w:lvl>
    <w:lvl w:ilvl="1">
      <w:start w:val="1"/>
      <w:numFmt w:val="lowerLetter"/>
      <w:lvlText w:val="%2."/>
      <w:lvlJc w:val="left"/>
      <w:pPr>
        <w:tabs>
          <w:tab w:val="num" w:pos="6120"/>
        </w:tabs>
        <w:ind w:left="6120" w:hanging="720"/>
      </w:pPr>
      <w:rPr>
        <w:rFonts w:cs="Times New Roman" w:hint="default"/>
        <w:b w:val="0"/>
        <w:i w:val="0"/>
      </w:rPr>
    </w:lvl>
    <w:lvl w:ilvl="2">
      <w:start w:val="1"/>
      <w:numFmt w:val="lowerRoman"/>
      <w:lvlText w:val="%3."/>
      <w:lvlJc w:val="right"/>
      <w:pPr>
        <w:tabs>
          <w:tab w:val="num" w:pos="6840"/>
        </w:tabs>
        <w:ind w:left="6840" w:hanging="720"/>
      </w:pPr>
      <w:rPr>
        <w:rFonts w:cs="Times New Roman" w:hint="default"/>
      </w:rPr>
    </w:lvl>
    <w:lvl w:ilvl="3">
      <w:start w:val="1"/>
      <w:numFmt w:val="decimal"/>
      <w:lvlText w:val="%4."/>
      <w:lvlJc w:val="left"/>
      <w:pPr>
        <w:tabs>
          <w:tab w:val="num" w:pos="7560"/>
        </w:tabs>
        <w:ind w:left="7560" w:hanging="360"/>
      </w:pPr>
      <w:rPr>
        <w:rFonts w:cs="Times New Roman" w:hint="default"/>
      </w:rPr>
    </w:lvl>
    <w:lvl w:ilvl="4">
      <w:start w:val="1"/>
      <w:numFmt w:val="lowerLetter"/>
      <w:lvlText w:val="%5."/>
      <w:lvlJc w:val="left"/>
      <w:pPr>
        <w:tabs>
          <w:tab w:val="num" w:pos="8280"/>
        </w:tabs>
        <w:ind w:left="8280" w:hanging="360"/>
      </w:pPr>
      <w:rPr>
        <w:rFonts w:cs="Times New Roman" w:hint="default"/>
      </w:rPr>
    </w:lvl>
    <w:lvl w:ilvl="5">
      <w:start w:val="1"/>
      <w:numFmt w:val="lowerRoman"/>
      <w:lvlText w:val="%6."/>
      <w:lvlJc w:val="right"/>
      <w:pPr>
        <w:tabs>
          <w:tab w:val="num" w:pos="9000"/>
        </w:tabs>
        <w:ind w:left="9000" w:hanging="180"/>
      </w:pPr>
      <w:rPr>
        <w:rFonts w:cs="Times New Roman" w:hint="default"/>
      </w:rPr>
    </w:lvl>
    <w:lvl w:ilvl="6">
      <w:start w:val="1"/>
      <w:numFmt w:val="decimal"/>
      <w:lvlText w:val="%7."/>
      <w:lvlJc w:val="left"/>
      <w:pPr>
        <w:tabs>
          <w:tab w:val="num" w:pos="9720"/>
        </w:tabs>
        <w:ind w:left="9720" w:hanging="360"/>
      </w:pPr>
      <w:rPr>
        <w:rFonts w:cs="Times New Roman" w:hint="default"/>
      </w:rPr>
    </w:lvl>
    <w:lvl w:ilvl="7">
      <w:start w:val="1"/>
      <w:numFmt w:val="lowerLetter"/>
      <w:lvlText w:val="%8."/>
      <w:lvlJc w:val="left"/>
      <w:pPr>
        <w:tabs>
          <w:tab w:val="num" w:pos="10440"/>
        </w:tabs>
        <w:ind w:left="10440" w:hanging="360"/>
      </w:pPr>
      <w:rPr>
        <w:rFonts w:cs="Times New Roman" w:hint="default"/>
      </w:rPr>
    </w:lvl>
    <w:lvl w:ilvl="8">
      <w:start w:val="1"/>
      <w:numFmt w:val="lowerRoman"/>
      <w:lvlText w:val="%9."/>
      <w:lvlJc w:val="right"/>
      <w:pPr>
        <w:tabs>
          <w:tab w:val="num" w:pos="11160"/>
        </w:tabs>
        <w:ind w:left="11160" w:hanging="180"/>
      </w:pPr>
      <w:rPr>
        <w:rFonts w:cs="Times New Roman" w:hint="default"/>
      </w:rPr>
    </w:lvl>
  </w:abstractNum>
  <w:abstractNum w:abstractNumId="22">
    <w:nsid w:val="11D84AF8"/>
    <w:multiLevelType w:val="hybridMultilevel"/>
    <w:tmpl w:val="BBE84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30562B3"/>
    <w:multiLevelType w:val="hybridMultilevel"/>
    <w:tmpl w:val="80EC5D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6C41FCC"/>
    <w:multiLevelType w:val="hybridMultilevel"/>
    <w:tmpl w:val="2CECD4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72A4C44"/>
    <w:multiLevelType w:val="hybridMultilevel"/>
    <w:tmpl w:val="16760766"/>
    <w:lvl w:ilvl="0" w:tplc="2C66A024">
      <w:start w:val="1"/>
      <w:numFmt w:val="bullet"/>
      <w:pStyle w:val="SCSDash1-LineIndent"/>
      <w:lvlText w:val="-"/>
      <w:lvlJc w:val="left"/>
      <w:pPr>
        <w:tabs>
          <w:tab w:val="num" w:pos="3600"/>
        </w:tabs>
        <w:ind w:left="360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19DA72E9"/>
    <w:multiLevelType w:val="hybridMultilevel"/>
    <w:tmpl w:val="573615D0"/>
    <w:lvl w:ilvl="0" w:tplc="9BD24C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1BF23C45"/>
    <w:multiLevelType w:val="multilevel"/>
    <w:tmpl w:val="2572E8F8"/>
    <w:lvl w:ilvl="0">
      <w:start w:val="1"/>
      <w:numFmt w:val="decimal"/>
      <w:pStyle w:val="SCSNumH1"/>
      <w:lvlText w:val="%1.0"/>
      <w:lvlJc w:val="left"/>
      <w:pPr>
        <w:tabs>
          <w:tab w:val="num" w:pos="1152"/>
        </w:tabs>
        <w:ind w:left="1152" w:hanging="1152"/>
      </w:pPr>
      <w:rPr>
        <w:rFonts w:ascii="Times New Roman" w:hAnsi="Times New Roman" w:cs="Times New Roman" w:hint="default"/>
        <w:b/>
        <w:i w:val="0"/>
        <w:color w:val="000000"/>
        <w:sz w:val="32"/>
      </w:rPr>
    </w:lvl>
    <w:lvl w:ilvl="1">
      <w:start w:val="1"/>
      <w:numFmt w:val="decimal"/>
      <w:pStyle w:val="SCSNumH2"/>
      <w:lvlText w:val="%1.%2"/>
      <w:lvlJc w:val="left"/>
      <w:pPr>
        <w:tabs>
          <w:tab w:val="num" w:pos="1242"/>
        </w:tabs>
        <w:ind w:left="1242" w:hanging="115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SCSNumH3"/>
      <w:lvlText w:val="%1.%2.%3"/>
      <w:lvlJc w:val="left"/>
      <w:pPr>
        <w:tabs>
          <w:tab w:val="num" w:pos="1152"/>
        </w:tabs>
        <w:ind w:left="1152" w:hanging="1152"/>
      </w:pPr>
      <w:rPr>
        <w:rFonts w:ascii="Times New Roman" w:hAnsi="Times New Roman" w:cs="Times New Roman" w:hint="default"/>
        <w:b/>
        <w:i w:val="0"/>
        <w:color w:val="000000"/>
        <w:spacing w:val="40"/>
        <w:sz w:val="24"/>
        <w:u w:val="none"/>
      </w:rPr>
    </w:lvl>
    <w:lvl w:ilvl="3">
      <w:start w:val="1"/>
      <w:numFmt w:val="decimal"/>
      <w:pStyle w:val="SCSNumH4"/>
      <w:lvlText w:val="%1.%2.%3.%4"/>
      <w:lvlJc w:val="left"/>
      <w:pPr>
        <w:tabs>
          <w:tab w:val="num" w:pos="1152"/>
        </w:tabs>
        <w:ind w:left="1152" w:hanging="1152"/>
      </w:pPr>
      <w:rPr>
        <w:rFonts w:ascii="Tw Cen MT" w:hAnsi="Tw Cen MT" w:hint="default"/>
        <w:b/>
        <w:i w:val="0"/>
        <w:sz w:val="24"/>
      </w:rPr>
    </w:lvl>
    <w:lvl w:ilvl="4">
      <w:start w:val="1"/>
      <w:numFmt w:val="decimal"/>
      <w:pStyle w:val="SCSNumH5"/>
      <w:lvlText w:val="%1.%2.%3.%4.%5"/>
      <w:lvlJc w:val="left"/>
      <w:pPr>
        <w:tabs>
          <w:tab w:val="num" w:pos="1152"/>
        </w:tabs>
        <w:ind w:left="1152" w:hanging="1152"/>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1D3A67EB"/>
    <w:multiLevelType w:val="hybridMultilevel"/>
    <w:tmpl w:val="E632A88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F72136D"/>
    <w:multiLevelType w:val="hybridMultilevel"/>
    <w:tmpl w:val="E77C3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1CF37D7"/>
    <w:multiLevelType w:val="hybridMultilevel"/>
    <w:tmpl w:val="C0AE8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64144A1"/>
    <w:multiLevelType w:val="hybridMultilevel"/>
    <w:tmpl w:val="141E2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6CD3686"/>
    <w:multiLevelType w:val="hybridMultilevel"/>
    <w:tmpl w:val="B86EF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74F3112"/>
    <w:multiLevelType w:val="hybridMultilevel"/>
    <w:tmpl w:val="869ECD32"/>
    <w:lvl w:ilvl="0" w:tplc="C6703204">
      <w:start w:val="1"/>
      <w:numFmt w:val="bullet"/>
      <w:pStyle w:val="SCSDash2-LineFlush"/>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281A2935"/>
    <w:multiLevelType w:val="hybridMultilevel"/>
    <w:tmpl w:val="25103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95D00A1"/>
    <w:multiLevelType w:val="hybridMultilevel"/>
    <w:tmpl w:val="97786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BCC5B91"/>
    <w:multiLevelType w:val="hybridMultilevel"/>
    <w:tmpl w:val="0F604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DA7185C"/>
    <w:multiLevelType w:val="hybridMultilevel"/>
    <w:tmpl w:val="5794211A"/>
    <w:lvl w:ilvl="0" w:tplc="E584A6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2EFB0AE2"/>
    <w:multiLevelType w:val="multilevel"/>
    <w:tmpl w:val="9A960E0A"/>
    <w:lvl w:ilvl="0">
      <w:start w:val="4"/>
      <w:numFmt w:val="decimal"/>
      <w:lvlText w:val="%1"/>
      <w:lvlJc w:val="left"/>
      <w:pPr>
        <w:ind w:left="510" w:hanging="510"/>
      </w:pPr>
      <w:rPr>
        <w:rFonts w:ascii="Times New Roman" w:eastAsia="Times New Roman" w:hAnsi="Times New Roman" w:hint="default"/>
      </w:rPr>
    </w:lvl>
    <w:lvl w:ilvl="1">
      <w:start w:val="1"/>
      <w:numFmt w:val="decimal"/>
      <w:lvlText w:val="%1.%2"/>
      <w:lvlJc w:val="left"/>
      <w:pPr>
        <w:ind w:left="720" w:hanging="720"/>
      </w:pPr>
      <w:rPr>
        <w:rFonts w:ascii="Times New Roman" w:eastAsia="Times New Roman" w:hAnsi="Times New Roman" w:hint="default"/>
      </w:rPr>
    </w:lvl>
    <w:lvl w:ilvl="2">
      <w:start w:val="1"/>
      <w:numFmt w:val="decimal"/>
      <w:pStyle w:val="NumH3"/>
      <w:lvlText w:val="%1.%2.%3"/>
      <w:lvlJc w:val="left"/>
      <w:pPr>
        <w:ind w:left="1080" w:hanging="1080"/>
      </w:pPr>
      <w:rPr>
        <w:rFonts w:ascii="Times New Roman" w:eastAsia="Times New Roman" w:hAnsi="Times New Roman" w:hint="default"/>
      </w:rPr>
    </w:lvl>
    <w:lvl w:ilvl="3">
      <w:start w:val="1"/>
      <w:numFmt w:val="decimal"/>
      <w:lvlText w:val="%1.%2.%3.%4"/>
      <w:lvlJc w:val="left"/>
      <w:pPr>
        <w:ind w:left="1080" w:hanging="1080"/>
      </w:pPr>
      <w:rPr>
        <w:rFonts w:ascii="Times New Roman" w:eastAsia="Times New Roman" w:hAnsi="Times New Roman" w:hint="default"/>
      </w:rPr>
    </w:lvl>
    <w:lvl w:ilvl="4">
      <w:start w:val="1"/>
      <w:numFmt w:val="decimal"/>
      <w:lvlText w:val="%1.%2.%3.%4.%5"/>
      <w:lvlJc w:val="left"/>
      <w:pPr>
        <w:ind w:left="1440" w:hanging="1440"/>
      </w:pPr>
      <w:rPr>
        <w:rFonts w:ascii="Times New Roman" w:eastAsia="Times New Roman" w:hAnsi="Times New Roman" w:hint="default"/>
      </w:rPr>
    </w:lvl>
    <w:lvl w:ilvl="5">
      <w:start w:val="1"/>
      <w:numFmt w:val="decimal"/>
      <w:lvlText w:val="%1.%2.%3.%4.%5.%6"/>
      <w:lvlJc w:val="left"/>
      <w:pPr>
        <w:ind w:left="1800" w:hanging="1800"/>
      </w:pPr>
      <w:rPr>
        <w:rFonts w:ascii="Times New Roman" w:eastAsia="Times New Roman" w:hAnsi="Times New Roman" w:hint="default"/>
      </w:rPr>
    </w:lvl>
    <w:lvl w:ilvl="6">
      <w:start w:val="1"/>
      <w:numFmt w:val="decimal"/>
      <w:lvlText w:val="%1.%2.%3.%4.%5.%6.%7"/>
      <w:lvlJc w:val="left"/>
      <w:pPr>
        <w:ind w:left="2160" w:hanging="2160"/>
      </w:pPr>
      <w:rPr>
        <w:rFonts w:ascii="Times New Roman" w:eastAsia="Times New Roman" w:hAnsi="Times New Roman" w:hint="default"/>
      </w:rPr>
    </w:lvl>
    <w:lvl w:ilvl="7">
      <w:start w:val="1"/>
      <w:numFmt w:val="decimal"/>
      <w:lvlText w:val="%1.%2.%3.%4.%5.%6.%7.%8"/>
      <w:lvlJc w:val="left"/>
      <w:pPr>
        <w:ind w:left="2520" w:hanging="2520"/>
      </w:pPr>
      <w:rPr>
        <w:rFonts w:ascii="Times New Roman" w:eastAsia="Times New Roman" w:hAnsi="Times New Roman" w:hint="default"/>
      </w:rPr>
    </w:lvl>
    <w:lvl w:ilvl="8">
      <w:start w:val="1"/>
      <w:numFmt w:val="decimal"/>
      <w:lvlText w:val="%1.%2.%3.%4.%5.%6.%7.%8.%9"/>
      <w:lvlJc w:val="left"/>
      <w:pPr>
        <w:ind w:left="2520" w:hanging="2520"/>
      </w:pPr>
      <w:rPr>
        <w:rFonts w:ascii="Times New Roman" w:eastAsia="Times New Roman" w:hAnsi="Times New Roman" w:hint="default"/>
      </w:rPr>
    </w:lvl>
  </w:abstractNum>
  <w:abstractNum w:abstractNumId="39">
    <w:nsid w:val="2F660BAF"/>
    <w:multiLevelType w:val="hybridMultilevel"/>
    <w:tmpl w:val="5B08D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02B141C"/>
    <w:multiLevelType w:val="hybridMultilevel"/>
    <w:tmpl w:val="6A0CA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0432EFC"/>
    <w:multiLevelType w:val="hybridMultilevel"/>
    <w:tmpl w:val="769A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30D0665C"/>
    <w:multiLevelType w:val="multilevel"/>
    <w:tmpl w:val="A5BA71A6"/>
    <w:lvl w:ilvl="0">
      <w:start w:val="1"/>
      <w:numFmt w:val="decimal"/>
      <w:pStyle w:val="Exhibit"/>
      <w:lvlText w:val="Exhibit %1."/>
      <w:lvlJc w:val="left"/>
      <w:pPr>
        <w:tabs>
          <w:tab w:val="num" w:pos="360"/>
        </w:tabs>
        <w:ind w:left="360" w:hanging="360"/>
      </w:pPr>
      <w:rPr>
        <w:rFonts w:ascii="Times New Roman" w:hAnsi="Times New Roman" w:cs="Times New Roman" w:hint="default"/>
        <w:b/>
        <w:i w:val="0"/>
        <w:caps w:val="0"/>
        <w:strike w:val="0"/>
        <w:dstrike w:val="0"/>
        <w:vanish w:val="0"/>
        <w:color w:val="000000"/>
        <w:sz w:val="24"/>
        <w:vertAlign w:val="baseline"/>
      </w:rPr>
    </w:lvl>
    <w:lvl w:ilvl="1">
      <w:start w:val="1"/>
      <w:numFmt w:val="lowerLetter"/>
      <w:lvlText w:val="%2."/>
      <w:lvlJc w:val="left"/>
      <w:pPr>
        <w:tabs>
          <w:tab w:val="num" w:pos="4320"/>
        </w:tabs>
        <w:ind w:left="4320" w:hanging="720"/>
      </w:pPr>
      <w:rPr>
        <w:rFonts w:hint="default"/>
        <w:b w:val="0"/>
        <w:i w:val="0"/>
      </w:rPr>
    </w:lvl>
    <w:lvl w:ilvl="2">
      <w:start w:val="1"/>
      <w:numFmt w:val="lowerRoman"/>
      <w:lvlText w:val="%3."/>
      <w:lvlJc w:val="right"/>
      <w:pPr>
        <w:tabs>
          <w:tab w:val="num" w:pos="5040"/>
        </w:tabs>
        <w:ind w:left="5040" w:hanging="720"/>
      </w:pPr>
      <w:rPr>
        <w:rFonts w:hint="default"/>
      </w:rPr>
    </w:lvl>
    <w:lvl w:ilvl="3">
      <w:start w:val="1"/>
      <w:numFmt w:val="decimal"/>
      <w:lvlText w:val="%4."/>
      <w:lvlJc w:val="left"/>
      <w:pPr>
        <w:tabs>
          <w:tab w:val="num" w:pos="5760"/>
        </w:tabs>
        <w:ind w:left="5760" w:hanging="360"/>
      </w:pPr>
      <w:rPr>
        <w:rFonts w:hint="default"/>
      </w:rPr>
    </w:lvl>
    <w:lvl w:ilvl="4">
      <w:start w:val="1"/>
      <w:numFmt w:val="lowerLetter"/>
      <w:lvlText w:val="%5."/>
      <w:lvlJc w:val="left"/>
      <w:pPr>
        <w:tabs>
          <w:tab w:val="num" w:pos="6480"/>
        </w:tabs>
        <w:ind w:left="6480" w:hanging="360"/>
      </w:pPr>
      <w:rPr>
        <w:rFonts w:hint="default"/>
      </w:rPr>
    </w:lvl>
    <w:lvl w:ilvl="5">
      <w:start w:val="1"/>
      <w:numFmt w:val="lowerRoman"/>
      <w:lvlText w:val="%6."/>
      <w:lvlJc w:val="right"/>
      <w:pPr>
        <w:tabs>
          <w:tab w:val="num" w:pos="7200"/>
        </w:tabs>
        <w:ind w:left="7200" w:hanging="180"/>
      </w:pPr>
      <w:rPr>
        <w:rFonts w:hint="default"/>
      </w:rPr>
    </w:lvl>
    <w:lvl w:ilvl="6">
      <w:start w:val="1"/>
      <w:numFmt w:val="decimal"/>
      <w:lvlText w:val="%7."/>
      <w:lvlJc w:val="left"/>
      <w:pPr>
        <w:tabs>
          <w:tab w:val="num" w:pos="7920"/>
        </w:tabs>
        <w:ind w:left="7920" w:hanging="360"/>
      </w:pPr>
      <w:rPr>
        <w:rFonts w:hint="default"/>
      </w:rPr>
    </w:lvl>
    <w:lvl w:ilvl="7">
      <w:start w:val="1"/>
      <w:numFmt w:val="lowerLetter"/>
      <w:lvlText w:val="%8."/>
      <w:lvlJc w:val="left"/>
      <w:pPr>
        <w:tabs>
          <w:tab w:val="num" w:pos="8640"/>
        </w:tabs>
        <w:ind w:left="8640" w:hanging="360"/>
      </w:pPr>
      <w:rPr>
        <w:rFonts w:hint="default"/>
      </w:rPr>
    </w:lvl>
    <w:lvl w:ilvl="8">
      <w:start w:val="1"/>
      <w:numFmt w:val="lowerRoman"/>
      <w:lvlText w:val="%9."/>
      <w:lvlJc w:val="right"/>
      <w:pPr>
        <w:tabs>
          <w:tab w:val="num" w:pos="9360"/>
        </w:tabs>
        <w:ind w:left="9360" w:hanging="180"/>
      </w:pPr>
      <w:rPr>
        <w:rFonts w:hint="default"/>
      </w:rPr>
    </w:lvl>
  </w:abstractNum>
  <w:abstractNum w:abstractNumId="43">
    <w:nsid w:val="31A40CBE"/>
    <w:multiLevelType w:val="hybridMultilevel"/>
    <w:tmpl w:val="016AA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52641EA"/>
    <w:multiLevelType w:val="multilevel"/>
    <w:tmpl w:val="04EA092E"/>
    <w:lvl w:ilvl="0">
      <w:start w:val="1"/>
      <w:numFmt w:val="decimal"/>
      <w:pStyle w:val="SCSH1Section"/>
      <w:lvlText w:val="SECTION %1"/>
      <w:lvlJc w:val="left"/>
      <w:pPr>
        <w:tabs>
          <w:tab w:val="num" w:pos="720"/>
        </w:tabs>
        <w:ind w:left="720" w:hanging="720"/>
      </w:pPr>
      <w:rPr>
        <w:rFonts w:ascii="Tw Cen MT" w:hAnsi="Tw Cen MT" w:hint="default"/>
        <w:b/>
        <w:i w:val="0"/>
        <w:caps/>
        <w:color w:val="800000"/>
        <w:sz w:val="32"/>
      </w:rPr>
    </w:lvl>
    <w:lvl w:ilvl="1">
      <w:start w:val="1"/>
      <w:numFmt w:val="decimal"/>
      <w:lvlText w:val="%1.%2"/>
      <w:lvlJc w:val="left"/>
      <w:pPr>
        <w:tabs>
          <w:tab w:val="num" w:pos="1152"/>
        </w:tabs>
        <w:ind w:left="1152" w:hanging="1152"/>
      </w:pPr>
      <w:rPr>
        <w:rFonts w:ascii="Tw Cen MT" w:hAnsi="Tw Cen MT" w:hint="default"/>
        <w:b/>
        <w:i w:val="0"/>
        <w:color w:val="800000"/>
        <w:spacing w:val="40"/>
        <w:sz w:val="28"/>
      </w:rPr>
    </w:lvl>
    <w:lvl w:ilvl="2">
      <w:start w:val="1"/>
      <w:numFmt w:val="decimal"/>
      <w:lvlText w:val="%1.%2.%3"/>
      <w:lvlJc w:val="left"/>
      <w:pPr>
        <w:tabs>
          <w:tab w:val="num" w:pos="1152"/>
        </w:tabs>
        <w:ind w:left="1152" w:hanging="1152"/>
      </w:pPr>
      <w:rPr>
        <w:rFonts w:ascii="Tw Cen MT" w:hAnsi="Tw Cen MT" w:hint="default"/>
        <w:b/>
        <w:i w:val="0"/>
        <w:color w:val="800000"/>
        <w:spacing w:val="40"/>
        <w:sz w:val="24"/>
        <w:u w:val="none"/>
      </w:rPr>
    </w:lvl>
    <w:lvl w:ilvl="3">
      <w:start w:val="1"/>
      <w:numFmt w:val="decimal"/>
      <w:lvlText w:val="%1.%2.%3.%4"/>
      <w:lvlJc w:val="left"/>
      <w:pPr>
        <w:tabs>
          <w:tab w:val="num" w:pos="1152"/>
        </w:tabs>
        <w:ind w:left="1152" w:hanging="1152"/>
      </w:pPr>
      <w:rPr>
        <w:rFonts w:ascii="Tw Cen MT" w:hAnsi="Tw Cen MT" w:hint="default"/>
        <w:b/>
        <w:i w:val="0"/>
        <w:sz w:val="24"/>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5292ABA"/>
    <w:multiLevelType w:val="hybridMultilevel"/>
    <w:tmpl w:val="CC8826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8E43621"/>
    <w:multiLevelType w:val="hybridMultilevel"/>
    <w:tmpl w:val="7FE0593A"/>
    <w:lvl w:ilvl="0" w:tplc="54CC8CF8">
      <w:start w:val="1"/>
      <w:numFmt w:val="bullet"/>
      <w:pStyle w:val="SCSBullet2-LineFlush"/>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3A213C84"/>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8">
    <w:nsid w:val="3BA906EE"/>
    <w:multiLevelType w:val="hybridMultilevel"/>
    <w:tmpl w:val="0C0CA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3DF78AE"/>
    <w:multiLevelType w:val="hybridMultilevel"/>
    <w:tmpl w:val="E1DA1D5E"/>
    <w:lvl w:ilvl="0" w:tplc="6E226C7E">
      <w:start w:val="1"/>
      <w:numFmt w:val="bullet"/>
      <w:pStyle w:val="SCSDash2-Line"/>
      <w:lvlText w:val="-"/>
      <w:lvlJc w:val="left"/>
      <w:pPr>
        <w:tabs>
          <w:tab w:val="num" w:pos="1440"/>
        </w:tabs>
        <w:ind w:left="144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471E12AA"/>
    <w:multiLevelType w:val="hybridMultilevel"/>
    <w:tmpl w:val="DCFEA5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7606C28"/>
    <w:multiLevelType w:val="hybridMultilevel"/>
    <w:tmpl w:val="23BA1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A5D1B5F"/>
    <w:multiLevelType w:val="multilevel"/>
    <w:tmpl w:val="69426896"/>
    <w:lvl w:ilvl="0">
      <w:start w:val="1"/>
      <w:numFmt w:val="decimal"/>
      <w:pStyle w:val="Heading1"/>
      <w:lvlText w:val="%1"/>
      <w:lvlJc w:val="left"/>
      <w:pPr>
        <w:tabs>
          <w:tab w:val="num" w:pos="720"/>
        </w:tabs>
        <w:ind w:left="720" w:hanging="720"/>
      </w:pPr>
      <w:rPr>
        <w:rFonts w:ascii="Tw Cen MT" w:hAnsi="Tw Cen MT" w:hint="default"/>
        <w:b w:val="0"/>
        <w:i w:val="0"/>
        <w:caps/>
        <w:color w:val="000000"/>
        <w:sz w:val="32"/>
      </w:rPr>
    </w:lvl>
    <w:lvl w:ilvl="1">
      <w:start w:val="1"/>
      <w:numFmt w:val="decimal"/>
      <w:lvlText w:val="%1.%2"/>
      <w:lvlJc w:val="left"/>
      <w:pPr>
        <w:tabs>
          <w:tab w:val="num" w:pos="1152"/>
        </w:tabs>
        <w:ind w:left="1152" w:hanging="1152"/>
      </w:pPr>
      <w:rPr>
        <w:rFonts w:ascii="Tw Cen MT" w:hAnsi="Tw Cen MT" w:hint="default"/>
        <w:b/>
        <w:i w:val="0"/>
        <w:color w:val="800000"/>
        <w:spacing w:val="40"/>
        <w:sz w:val="28"/>
      </w:rPr>
    </w:lvl>
    <w:lvl w:ilvl="2">
      <w:start w:val="1"/>
      <w:numFmt w:val="decimal"/>
      <w:lvlText w:val="%1.%2.%3"/>
      <w:lvlJc w:val="left"/>
      <w:pPr>
        <w:tabs>
          <w:tab w:val="num" w:pos="1152"/>
        </w:tabs>
        <w:ind w:left="1152" w:hanging="1152"/>
      </w:pPr>
      <w:rPr>
        <w:rFonts w:ascii="Tw Cen MT" w:hAnsi="Tw Cen MT" w:hint="default"/>
        <w:b/>
        <w:i w:val="0"/>
        <w:color w:val="800000"/>
        <w:spacing w:val="40"/>
        <w:sz w:val="24"/>
        <w:u w:val="none"/>
      </w:rPr>
    </w:lvl>
    <w:lvl w:ilvl="3">
      <w:start w:val="1"/>
      <w:numFmt w:val="decimal"/>
      <w:lvlText w:val="%1.%2.%3.%4"/>
      <w:lvlJc w:val="left"/>
      <w:pPr>
        <w:tabs>
          <w:tab w:val="num" w:pos="1152"/>
        </w:tabs>
        <w:ind w:left="1152" w:hanging="1152"/>
      </w:pPr>
      <w:rPr>
        <w:rFonts w:ascii="Tw Cen MT" w:hAnsi="Tw Cen MT" w:hint="default"/>
        <w:b/>
        <w:i w:val="0"/>
        <w:sz w:val="24"/>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nsid w:val="4B067AFC"/>
    <w:multiLevelType w:val="hybridMultilevel"/>
    <w:tmpl w:val="B4B04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C0057F5"/>
    <w:multiLevelType w:val="hybridMultilevel"/>
    <w:tmpl w:val="191499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5F1D2A"/>
    <w:multiLevelType w:val="hybridMultilevel"/>
    <w:tmpl w:val="F912DFB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nsid w:val="5774469A"/>
    <w:multiLevelType w:val="hybridMultilevel"/>
    <w:tmpl w:val="97AC3408"/>
    <w:lvl w:ilvl="0" w:tplc="A78E7B18">
      <w:start w:val="1"/>
      <w:numFmt w:val="bullet"/>
      <w:pStyle w:val="SCSBullet1-lineIndent"/>
      <w:lvlText w:val=""/>
      <w:lvlJc w:val="left"/>
      <w:pPr>
        <w:tabs>
          <w:tab w:val="num" w:pos="3240"/>
        </w:tabs>
        <w:ind w:left="32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5BC727D0"/>
    <w:multiLevelType w:val="hybridMultilevel"/>
    <w:tmpl w:val="144ACB2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58">
    <w:nsid w:val="5D7A4CA2"/>
    <w:multiLevelType w:val="hybridMultilevel"/>
    <w:tmpl w:val="4E28CEE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nsid w:val="5DAA0761"/>
    <w:multiLevelType w:val="hybridMultilevel"/>
    <w:tmpl w:val="66F68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F6169F0"/>
    <w:multiLevelType w:val="hybridMultilevel"/>
    <w:tmpl w:val="D0865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7CD02CF"/>
    <w:multiLevelType w:val="hybridMultilevel"/>
    <w:tmpl w:val="E15E5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6C247851"/>
    <w:multiLevelType w:val="hybridMultilevel"/>
    <w:tmpl w:val="3C365D38"/>
    <w:lvl w:ilvl="0" w:tplc="B3A43F9A">
      <w:start w:val="1"/>
      <w:numFmt w:val="bullet"/>
      <w:pStyle w:val="SCS1-linebullet"/>
      <w:lvlText w:val=""/>
      <w:lvlJc w:val="left"/>
      <w:pPr>
        <w:tabs>
          <w:tab w:val="num" w:pos="1080"/>
        </w:tabs>
        <w:ind w:left="1080" w:hanging="360"/>
      </w:pPr>
      <w:rPr>
        <w:rFonts w:ascii="Symbol" w:hAnsi="Symbol" w:hint="default"/>
        <w:color w:val="auto"/>
      </w:rPr>
    </w:lvl>
    <w:lvl w:ilvl="1" w:tplc="6BE0D7CC" w:tentative="1">
      <w:start w:val="1"/>
      <w:numFmt w:val="bullet"/>
      <w:lvlText w:val="o"/>
      <w:lvlJc w:val="left"/>
      <w:pPr>
        <w:tabs>
          <w:tab w:val="num" w:pos="1440"/>
        </w:tabs>
        <w:ind w:left="1440" w:hanging="360"/>
      </w:pPr>
      <w:rPr>
        <w:rFonts w:ascii="Courier New" w:hAnsi="Courier New" w:hint="default"/>
      </w:rPr>
    </w:lvl>
    <w:lvl w:ilvl="2" w:tplc="46DCEBA0" w:tentative="1">
      <w:start w:val="1"/>
      <w:numFmt w:val="bullet"/>
      <w:lvlText w:val=""/>
      <w:lvlJc w:val="left"/>
      <w:pPr>
        <w:tabs>
          <w:tab w:val="num" w:pos="2160"/>
        </w:tabs>
        <w:ind w:left="2160" w:hanging="360"/>
      </w:pPr>
      <w:rPr>
        <w:rFonts w:ascii="Wingdings" w:hAnsi="Wingdings" w:hint="default"/>
      </w:rPr>
    </w:lvl>
    <w:lvl w:ilvl="3" w:tplc="15A4B178" w:tentative="1">
      <w:start w:val="1"/>
      <w:numFmt w:val="bullet"/>
      <w:lvlText w:val=""/>
      <w:lvlJc w:val="left"/>
      <w:pPr>
        <w:tabs>
          <w:tab w:val="num" w:pos="2880"/>
        </w:tabs>
        <w:ind w:left="2880" w:hanging="360"/>
      </w:pPr>
      <w:rPr>
        <w:rFonts w:ascii="Symbol" w:hAnsi="Symbol" w:hint="default"/>
      </w:rPr>
    </w:lvl>
    <w:lvl w:ilvl="4" w:tplc="E9D4E9B4" w:tentative="1">
      <w:start w:val="1"/>
      <w:numFmt w:val="bullet"/>
      <w:lvlText w:val="o"/>
      <w:lvlJc w:val="left"/>
      <w:pPr>
        <w:tabs>
          <w:tab w:val="num" w:pos="3600"/>
        </w:tabs>
        <w:ind w:left="3600" w:hanging="360"/>
      </w:pPr>
      <w:rPr>
        <w:rFonts w:ascii="Courier New" w:hAnsi="Courier New" w:hint="default"/>
      </w:rPr>
    </w:lvl>
    <w:lvl w:ilvl="5" w:tplc="21E0E8B8" w:tentative="1">
      <w:start w:val="1"/>
      <w:numFmt w:val="bullet"/>
      <w:lvlText w:val=""/>
      <w:lvlJc w:val="left"/>
      <w:pPr>
        <w:tabs>
          <w:tab w:val="num" w:pos="4320"/>
        </w:tabs>
        <w:ind w:left="4320" w:hanging="360"/>
      </w:pPr>
      <w:rPr>
        <w:rFonts w:ascii="Wingdings" w:hAnsi="Wingdings" w:hint="default"/>
      </w:rPr>
    </w:lvl>
    <w:lvl w:ilvl="6" w:tplc="62967B3A" w:tentative="1">
      <w:start w:val="1"/>
      <w:numFmt w:val="bullet"/>
      <w:lvlText w:val=""/>
      <w:lvlJc w:val="left"/>
      <w:pPr>
        <w:tabs>
          <w:tab w:val="num" w:pos="5040"/>
        </w:tabs>
        <w:ind w:left="5040" w:hanging="360"/>
      </w:pPr>
      <w:rPr>
        <w:rFonts w:ascii="Symbol" w:hAnsi="Symbol" w:hint="default"/>
      </w:rPr>
    </w:lvl>
    <w:lvl w:ilvl="7" w:tplc="F580E3FC" w:tentative="1">
      <w:start w:val="1"/>
      <w:numFmt w:val="bullet"/>
      <w:lvlText w:val="o"/>
      <w:lvlJc w:val="left"/>
      <w:pPr>
        <w:tabs>
          <w:tab w:val="num" w:pos="5760"/>
        </w:tabs>
        <w:ind w:left="5760" w:hanging="360"/>
      </w:pPr>
      <w:rPr>
        <w:rFonts w:ascii="Courier New" w:hAnsi="Courier New" w:hint="default"/>
      </w:rPr>
    </w:lvl>
    <w:lvl w:ilvl="8" w:tplc="D45EABD2" w:tentative="1">
      <w:start w:val="1"/>
      <w:numFmt w:val="bullet"/>
      <w:lvlText w:val=""/>
      <w:lvlJc w:val="left"/>
      <w:pPr>
        <w:tabs>
          <w:tab w:val="num" w:pos="6480"/>
        </w:tabs>
        <w:ind w:left="6480" w:hanging="360"/>
      </w:pPr>
      <w:rPr>
        <w:rFonts w:ascii="Wingdings" w:hAnsi="Wingdings" w:hint="default"/>
      </w:rPr>
    </w:lvl>
  </w:abstractNum>
  <w:abstractNum w:abstractNumId="63">
    <w:nsid w:val="6EBE31D6"/>
    <w:multiLevelType w:val="hybridMultilevel"/>
    <w:tmpl w:val="35AA31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nsid w:val="6FC653F4"/>
    <w:multiLevelType w:val="multilevel"/>
    <w:tmpl w:val="F22E5A74"/>
    <w:lvl w:ilvl="0">
      <w:start w:val="1"/>
      <w:numFmt w:val="decimal"/>
      <w:lvlRestart w:val="0"/>
      <w:pStyle w:val="SPECText1"/>
      <w:suff w:val="nothing"/>
      <w:lvlText w:val="PART %1 "/>
      <w:lvlJc w:val="left"/>
      <w:pPr>
        <w:ind w:left="0" w:firstLine="0"/>
      </w:pPr>
      <w:rPr>
        <w:rFonts w:ascii="Times New Roman Bold" w:hAnsi="Times New Roman Bold" w:hint="default"/>
        <w:b/>
        <w:i w:val="0"/>
        <w:sz w:val="24"/>
        <w:u w:val="none"/>
      </w:rPr>
    </w:lvl>
    <w:lvl w:ilvl="1">
      <w:start w:val="1"/>
      <w:numFmt w:val="decimalZero"/>
      <w:pStyle w:val="SPECText2"/>
      <w:lvlText w:val="%1.%2"/>
      <w:lvlJc w:val="left"/>
      <w:pPr>
        <w:tabs>
          <w:tab w:val="num" w:pos="720"/>
        </w:tabs>
        <w:ind w:left="720" w:hanging="720"/>
      </w:pPr>
      <w:rPr>
        <w:rFonts w:ascii="Times New Roman Bold" w:hAnsi="Times New Roman Bold" w:hint="default"/>
        <w:b w:val="0"/>
        <w:i w:val="0"/>
        <w:sz w:val="24"/>
      </w:rPr>
    </w:lvl>
    <w:lvl w:ilvl="2">
      <w:start w:val="1"/>
      <w:numFmt w:val="upperLetter"/>
      <w:pStyle w:val="SPECText3"/>
      <w:lvlText w:val="%3."/>
      <w:lvlJc w:val="left"/>
      <w:pPr>
        <w:tabs>
          <w:tab w:val="num" w:pos="1440"/>
        </w:tabs>
        <w:ind w:left="1440" w:hanging="720"/>
      </w:pPr>
      <w:rPr>
        <w:rFonts w:hint="default"/>
      </w:rPr>
    </w:lvl>
    <w:lvl w:ilvl="3">
      <w:start w:val="1"/>
      <w:numFmt w:val="decimal"/>
      <w:pStyle w:val="SPECText4"/>
      <w:lvlText w:val="%4."/>
      <w:lvlJc w:val="left"/>
      <w:pPr>
        <w:tabs>
          <w:tab w:val="num" w:pos="2160"/>
        </w:tabs>
        <w:ind w:left="2160" w:hanging="720"/>
      </w:pPr>
      <w:rPr>
        <w:rFonts w:hint="default"/>
      </w:rPr>
    </w:lvl>
    <w:lvl w:ilvl="4">
      <w:start w:val="1"/>
      <w:numFmt w:val="lowerLetter"/>
      <w:pStyle w:val="SPECText5"/>
      <w:lvlText w:val="%5."/>
      <w:lvlJc w:val="left"/>
      <w:pPr>
        <w:tabs>
          <w:tab w:val="num" w:pos="2880"/>
        </w:tabs>
        <w:ind w:left="2880" w:hanging="720"/>
      </w:pPr>
      <w:rPr>
        <w:rFonts w:hint="default"/>
      </w:rPr>
    </w:lvl>
    <w:lvl w:ilvl="5">
      <w:start w:val="1"/>
      <w:numFmt w:val="decimal"/>
      <w:pStyle w:val="SPECText6"/>
      <w:lvlText w:val="%6)"/>
      <w:lvlJc w:val="left"/>
      <w:pPr>
        <w:tabs>
          <w:tab w:val="num" w:pos="3600"/>
        </w:tabs>
        <w:ind w:left="3600" w:hanging="720"/>
      </w:pPr>
      <w:rPr>
        <w:rFonts w:hint="default"/>
      </w:rPr>
    </w:lvl>
    <w:lvl w:ilvl="6">
      <w:start w:val="1"/>
      <w:numFmt w:val="lowerLetter"/>
      <w:pStyle w:val="SPECText7"/>
      <w:lvlText w:val="%7)"/>
      <w:lvlJc w:val="left"/>
      <w:pPr>
        <w:tabs>
          <w:tab w:val="num" w:pos="4320"/>
        </w:tabs>
        <w:ind w:left="4320" w:hanging="720"/>
      </w:pPr>
      <w:rPr>
        <w:rFonts w:hint="default"/>
      </w:rPr>
    </w:lvl>
    <w:lvl w:ilvl="7">
      <w:start w:val="1"/>
      <w:numFmt w:val="decimal"/>
      <w:pStyle w:val="SPECText8"/>
      <w:lvlText w:val="(%8)"/>
      <w:lvlJc w:val="left"/>
      <w:pPr>
        <w:tabs>
          <w:tab w:val="num" w:pos="5040"/>
        </w:tabs>
        <w:ind w:left="5040" w:hanging="720"/>
      </w:pPr>
      <w:rPr>
        <w:rFonts w:hint="default"/>
      </w:rPr>
    </w:lvl>
    <w:lvl w:ilvl="8">
      <w:start w:val="1"/>
      <w:numFmt w:val="lowerLetter"/>
      <w:pStyle w:val="SPECText9"/>
      <w:lvlText w:val="(%9)"/>
      <w:lvlJc w:val="left"/>
      <w:pPr>
        <w:tabs>
          <w:tab w:val="num" w:pos="5760"/>
        </w:tabs>
        <w:ind w:left="5760" w:hanging="720"/>
      </w:pPr>
      <w:rPr>
        <w:rFonts w:hint="default"/>
      </w:rPr>
    </w:lvl>
  </w:abstractNum>
  <w:abstractNum w:abstractNumId="65">
    <w:nsid w:val="764C0A2A"/>
    <w:multiLevelType w:val="hybridMultilevel"/>
    <w:tmpl w:val="B0403AAE"/>
    <w:lvl w:ilvl="0" w:tplc="32900876">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6">
    <w:nsid w:val="77857210"/>
    <w:multiLevelType w:val="hybridMultilevel"/>
    <w:tmpl w:val="4AA63E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7F36EC5"/>
    <w:multiLevelType w:val="hybridMultilevel"/>
    <w:tmpl w:val="B1A81204"/>
    <w:lvl w:ilvl="0" w:tplc="2F9AB1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nsid w:val="7821642E"/>
    <w:multiLevelType w:val="hybridMultilevel"/>
    <w:tmpl w:val="1114AF1A"/>
    <w:lvl w:ilvl="0" w:tplc="32900876">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9">
    <w:nsid w:val="783F590B"/>
    <w:multiLevelType w:val="hybridMultilevel"/>
    <w:tmpl w:val="8132EACA"/>
    <w:lvl w:ilvl="0" w:tplc="04090001">
      <w:start w:val="1"/>
      <w:numFmt w:val="bullet"/>
      <w:pStyle w:val="SCSDash2-LineIndent"/>
      <w:lvlText w:val="-"/>
      <w:lvlJc w:val="left"/>
      <w:pPr>
        <w:tabs>
          <w:tab w:val="num" w:pos="3600"/>
        </w:tabs>
        <w:ind w:left="360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nsid w:val="793715C3"/>
    <w:multiLevelType w:val="hybridMultilevel"/>
    <w:tmpl w:val="232A7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E5A1AAB"/>
    <w:multiLevelType w:val="hybridMultilevel"/>
    <w:tmpl w:val="6B7CFEE0"/>
    <w:lvl w:ilvl="0" w:tplc="6888A4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nsid w:val="7E71793D"/>
    <w:multiLevelType w:val="hybridMultilevel"/>
    <w:tmpl w:val="D892F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EBB0DDE"/>
    <w:multiLevelType w:val="hybridMultilevel"/>
    <w:tmpl w:val="56489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46"/>
  </w:num>
  <w:num w:numId="12">
    <w:abstractNumId w:val="33"/>
  </w:num>
  <w:num w:numId="13">
    <w:abstractNumId w:val="47"/>
  </w:num>
  <w:num w:numId="14">
    <w:abstractNumId w:val="42"/>
  </w:num>
  <w:num w:numId="15">
    <w:abstractNumId w:val="52"/>
  </w:num>
  <w:num w:numId="16">
    <w:abstractNumId w:val="62"/>
  </w:num>
  <w:num w:numId="17">
    <w:abstractNumId w:val="10"/>
  </w:num>
  <w:num w:numId="18">
    <w:abstractNumId w:val="56"/>
  </w:num>
  <w:num w:numId="19">
    <w:abstractNumId w:val="11"/>
  </w:num>
  <w:num w:numId="20">
    <w:abstractNumId w:val="25"/>
  </w:num>
  <w:num w:numId="21">
    <w:abstractNumId w:val="49"/>
  </w:num>
  <w:num w:numId="22">
    <w:abstractNumId w:val="69"/>
  </w:num>
  <w:num w:numId="23">
    <w:abstractNumId w:val="44"/>
  </w:num>
  <w:num w:numId="24">
    <w:abstractNumId w:val="64"/>
  </w:num>
  <w:num w:numId="25">
    <w:abstractNumId w:val="38"/>
  </w:num>
  <w:num w:numId="26">
    <w:abstractNumId w:val="27"/>
  </w:num>
  <w:num w:numId="27">
    <w:abstractNumId w:val="59"/>
  </w:num>
  <w:num w:numId="28">
    <w:abstractNumId w:val="14"/>
  </w:num>
  <w:num w:numId="29">
    <w:abstractNumId w:val="68"/>
  </w:num>
  <w:num w:numId="30">
    <w:abstractNumId w:val="54"/>
  </w:num>
  <w:num w:numId="31">
    <w:abstractNumId w:val="19"/>
  </w:num>
  <w:num w:numId="32">
    <w:abstractNumId w:val="20"/>
  </w:num>
  <w:num w:numId="33">
    <w:abstractNumId w:val="65"/>
  </w:num>
  <w:num w:numId="34">
    <w:abstractNumId w:val="17"/>
  </w:num>
  <w:num w:numId="35">
    <w:abstractNumId w:val="53"/>
  </w:num>
  <w:num w:numId="36">
    <w:abstractNumId w:val="57"/>
  </w:num>
  <w:num w:numId="37">
    <w:abstractNumId w:val="34"/>
  </w:num>
  <w:num w:numId="38">
    <w:abstractNumId w:val="31"/>
  </w:num>
  <w:num w:numId="39">
    <w:abstractNumId w:val="35"/>
  </w:num>
  <w:num w:numId="40">
    <w:abstractNumId w:val="21"/>
  </w:num>
  <w:num w:numId="41">
    <w:abstractNumId w:val="22"/>
  </w:num>
  <w:num w:numId="42">
    <w:abstractNumId w:val="40"/>
  </w:num>
  <w:num w:numId="43">
    <w:abstractNumId w:val="70"/>
  </w:num>
  <w:num w:numId="44">
    <w:abstractNumId w:val="73"/>
  </w:num>
  <w:num w:numId="45">
    <w:abstractNumId w:val="50"/>
  </w:num>
  <w:num w:numId="46">
    <w:abstractNumId w:val="13"/>
  </w:num>
  <w:num w:numId="47">
    <w:abstractNumId w:val="60"/>
  </w:num>
  <w:num w:numId="48">
    <w:abstractNumId w:val="39"/>
  </w:num>
  <w:num w:numId="49">
    <w:abstractNumId w:val="12"/>
  </w:num>
  <w:num w:numId="50">
    <w:abstractNumId w:val="27"/>
    <w:lvlOverride w:ilvl="0">
      <w:startOverride w:val="3"/>
    </w:lvlOverride>
    <w:lvlOverride w:ilvl="1">
      <w:startOverride w:val="2"/>
    </w:lvlOverride>
    <w:lvlOverride w:ilvl="2">
      <w:startOverride w:val="1"/>
    </w:lvlOverride>
  </w:num>
  <w:num w:numId="51">
    <w:abstractNumId w:val="30"/>
  </w:num>
  <w:num w:numId="52">
    <w:abstractNumId w:val="61"/>
  </w:num>
  <w:num w:numId="53">
    <w:abstractNumId w:val="51"/>
  </w:num>
  <w:num w:numId="54">
    <w:abstractNumId w:val="45"/>
  </w:num>
  <w:num w:numId="55">
    <w:abstractNumId w:val="66"/>
  </w:num>
  <w:num w:numId="56">
    <w:abstractNumId w:val="24"/>
  </w:num>
  <w:num w:numId="57">
    <w:abstractNumId w:val="32"/>
  </w:num>
  <w:num w:numId="58">
    <w:abstractNumId w:val="55"/>
  </w:num>
  <w:num w:numId="59">
    <w:abstractNumId w:val="37"/>
  </w:num>
  <w:num w:numId="60">
    <w:abstractNumId w:val="26"/>
  </w:num>
  <w:num w:numId="61">
    <w:abstractNumId w:val="67"/>
  </w:num>
  <w:num w:numId="62">
    <w:abstractNumId w:val="71"/>
  </w:num>
  <w:num w:numId="63">
    <w:abstractNumId w:val="48"/>
  </w:num>
  <w:num w:numId="64">
    <w:abstractNumId w:val="27"/>
    <w:lvlOverride w:ilvl="0">
      <w:lvl w:ilvl="0">
        <w:start w:val="1"/>
        <w:numFmt w:val="decimal"/>
        <w:pStyle w:val="SCSNumH1"/>
        <w:lvlText w:val="%1.0"/>
        <w:lvlJc w:val="left"/>
        <w:pPr>
          <w:tabs>
            <w:tab w:val="num" w:pos="1152"/>
          </w:tabs>
          <w:ind w:left="1152" w:hanging="1152"/>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rPr>
      </w:lvl>
    </w:lvlOverride>
    <w:lvlOverride w:ilvl="1">
      <w:lvl w:ilvl="1">
        <w:start w:val="1"/>
        <w:numFmt w:val="decimal"/>
        <w:pStyle w:val="SCSNumH2"/>
        <w:lvlText w:val="%1.%2"/>
        <w:lvlJc w:val="left"/>
        <w:pPr>
          <w:tabs>
            <w:tab w:val="num" w:pos="1152"/>
          </w:tabs>
          <w:ind w:left="1152" w:hanging="1152"/>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Override>
    <w:lvlOverride w:ilvl="2">
      <w:lvl w:ilvl="2">
        <w:start w:val="1"/>
        <w:numFmt w:val="decimal"/>
        <w:pStyle w:val="SCSNumH3"/>
        <w:lvlText w:val="%1.%2.%3"/>
        <w:lvlJc w:val="left"/>
        <w:pPr>
          <w:tabs>
            <w:tab w:val="num" w:pos="1872"/>
          </w:tabs>
          <w:ind w:left="1872" w:hanging="1152"/>
        </w:pPr>
        <w:rPr>
          <w:rFonts w:ascii="Times New Roman" w:hAnsi="Times New Roman" w:cs="Times New Roman"/>
          <w:b/>
          <w:bCs w:val="0"/>
          <w:i w:val="0"/>
          <w:iCs w:val="0"/>
          <w:smallCaps w:val="0"/>
          <w:strike w:val="0"/>
          <w:dstrike w:val="0"/>
          <w:outline w:val="0"/>
          <w:shadow w:val="0"/>
          <w:emboss w:val="0"/>
          <w:imprint w:val="0"/>
          <w:noProof w:val="0"/>
          <w:vanish w:val="0"/>
          <w:color w:val="000000"/>
          <w:kern w:val="0"/>
          <w:position w:val="0"/>
          <w:u w:val="none"/>
          <w:effect w:val="none"/>
          <w:vertAlign w:val="baseline"/>
          <w:em w:val="none"/>
          <w:specVanish w:val="0"/>
        </w:rPr>
      </w:lvl>
    </w:lvlOverride>
    <w:lvlOverride w:ilvl="3">
      <w:lvl w:ilvl="3">
        <w:start w:val="1"/>
        <w:numFmt w:val="decimal"/>
        <w:pStyle w:val="SCSNumH4"/>
        <w:lvlText w:val="%1.%2.%3.%4"/>
        <w:lvlJc w:val="left"/>
        <w:pPr>
          <w:tabs>
            <w:tab w:val="num" w:pos="612"/>
          </w:tabs>
          <w:ind w:left="612" w:hanging="1152"/>
        </w:pPr>
        <w:rPr>
          <w:rFonts w:ascii="Tw Cen MT" w:hAnsi="Tw Cen MT" w:hint="default"/>
          <w:b/>
          <w:i w:val="0"/>
          <w:sz w:val="24"/>
        </w:rPr>
      </w:lvl>
    </w:lvlOverride>
    <w:lvlOverride w:ilvl="4">
      <w:lvl w:ilvl="4">
        <w:start w:val="1"/>
        <w:numFmt w:val="decimal"/>
        <w:pStyle w:val="SCSNumH5"/>
        <w:lvlText w:val="%1.%2.%3.%4.%5"/>
        <w:lvlJc w:val="left"/>
        <w:pPr>
          <w:tabs>
            <w:tab w:val="num" w:pos="612"/>
          </w:tabs>
          <w:ind w:left="612" w:hanging="1152"/>
        </w:pPr>
        <w:rPr>
          <w:rFonts w:hint="default"/>
        </w:rPr>
      </w:lvl>
    </w:lvlOverride>
    <w:lvlOverride w:ilvl="5">
      <w:lvl w:ilvl="5">
        <w:start w:val="1"/>
        <w:numFmt w:val="decimal"/>
        <w:lvlText w:val="%1.%2.%3.%4.%5.%6"/>
        <w:lvlJc w:val="left"/>
        <w:pPr>
          <w:tabs>
            <w:tab w:val="num" w:pos="612"/>
          </w:tabs>
          <w:ind w:left="612" w:hanging="1152"/>
        </w:pPr>
        <w:rPr>
          <w:rFonts w:hint="default"/>
        </w:rPr>
      </w:lvl>
    </w:lvlOverride>
    <w:lvlOverride w:ilvl="6">
      <w:lvl w:ilvl="6">
        <w:start w:val="1"/>
        <w:numFmt w:val="decimal"/>
        <w:lvlText w:val="%1.%2.%3.%4.%5.%6.%7"/>
        <w:lvlJc w:val="left"/>
        <w:pPr>
          <w:tabs>
            <w:tab w:val="num" w:pos="756"/>
          </w:tabs>
          <w:ind w:left="756" w:hanging="1296"/>
        </w:pPr>
        <w:rPr>
          <w:rFonts w:hint="default"/>
        </w:rPr>
      </w:lvl>
    </w:lvlOverride>
    <w:lvlOverride w:ilvl="7">
      <w:lvl w:ilvl="7">
        <w:start w:val="1"/>
        <w:numFmt w:val="decimal"/>
        <w:lvlText w:val="%1.%2.%3.%4.%5.%6.%7.%8"/>
        <w:lvlJc w:val="left"/>
        <w:pPr>
          <w:tabs>
            <w:tab w:val="num" w:pos="900"/>
          </w:tabs>
          <w:ind w:left="900" w:hanging="1440"/>
        </w:pPr>
        <w:rPr>
          <w:rFonts w:hint="default"/>
        </w:rPr>
      </w:lvl>
    </w:lvlOverride>
    <w:lvlOverride w:ilvl="8">
      <w:lvl w:ilvl="8">
        <w:start w:val="1"/>
        <w:numFmt w:val="decimal"/>
        <w:lvlText w:val="%1.%2.%3.%4.%5.%6.%7.%8.%9"/>
        <w:lvlJc w:val="left"/>
        <w:pPr>
          <w:tabs>
            <w:tab w:val="num" w:pos="1044"/>
          </w:tabs>
          <w:ind w:left="1044" w:hanging="1584"/>
        </w:pPr>
        <w:rPr>
          <w:rFonts w:hint="default"/>
        </w:rPr>
      </w:lvl>
    </w:lvlOverride>
  </w:num>
  <w:num w:numId="65">
    <w:abstractNumId w:val="72"/>
  </w:num>
  <w:num w:numId="66">
    <w:abstractNumId w:val="29"/>
  </w:num>
  <w:num w:numId="67">
    <w:abstractNumId w:val="63"/>
  </w:num>
  <w:num w:numId="68">
    <w:abstractNumId w:val="36"/>
  </w:num>
  <w:num w:numId="69">
    <w:abstractNumId w:val="58"/>
  </w:num>
  <w:num w:numId="70">
    <w:abstractNumId w:val="41"/>
  </w:num>
  <w:num w:numId="71">
    <w:abstractNumId w:val="28"/>
  </w:num>
  <w:num w:numId="72">
    <w:abstractNumId w:val="43"/>
  </w:num>
  <w:num w:numId="73">
    <w:abstractNumId w:val="23"/>
  </w:num>
  <w:num w:numId="74">
    <w:abstractNumId w:val="18"/>
  </w:num>
  <w:num w:numId="75">
    <w:abstractNumId w:val="16"/>
  </w:num>
  <w:num w:numId="76">
    <w:abstractNumId w:val="15"/>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drawingGridHorizontalSpacing w:val="120"/>
  <w:displayHorizontalDrawingGridEvery w:val="2"/>
  <w:displayVerticalDrawingGridEvery w:val="2"/>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WR_TAGS0" w:val="&lt;10.1.3.0:22&gt;eJyzKUlML1YoSy0qzszPs1Wy1DNQUtC3AwA="/>
  </w:docVars>
  <w:rsids>
    <w:rsidRoot w:val="00EC112B"/>
    <w:rsid w:val="00000BD8"/>
    <w:rsid w:val="00001F68"/>
    <w:rsid w:val="00003BB3"/>
    <w:rsid w:val="0000623A"/>
    <w:rsid w:val="00030CC2"/>
    <w:rsid w:val="0003187F"/>
    <w:rsid w:val="00036F92"/>
    <w:rsid w:val="00037C12"/>
    <w:rsid w:val="00043662"/>
    <w:rsid w:val="00043BB7"/>
    <w:rsid w:val="00044952"/>
    <w:rsid w:val="0004509A"/>
    <w:rsid w:val="000457C9"/>
    <w:rsid w:val="000460E7"/>
    <w:rsid w:val="00046985"/>
    <w:rsid w:val="000507A4"/>
    <w:rsid w:val="000511F6"/>
    <w:rsid w:val="00053144"/>
    <w:rsid w:val="0005477F"/>
    <w:rsid w:val="00062D76"/>
    <w:rsid w:val="000703D2"/>
    <w:rsid w:val="00071501"/>
    <w:rsid w:val="00073CE0"/>
    <w:rsid w:val="00074A3C"/>
    <w:rsid w:val="00076C1B"/>
    <w:rsid w:val="0008104E"/>
    <w:rsid w:val="0008302C"/>
    <w:rsid w:val="000862DD"/>
    <w:rsid w:val="0008778E"/>
    <w:rsid w:val="00087E37"/>
    <w:rsid w:val="00093430"/>
    <w:rsid w:val="000943FA"/>
    <w:rsid w:val="0009471C"/>
    <w:rsid w:val="00095065"/>
    <w:rsid w:val="0009549E"/>
    <w:rsid w:val="00095E52"/>
    <w:rsid w:val="000963FB"/>
    <w:rsid w:val="000A0213"/>
    <w:rsid w:val="000A102A"/>
    <w:rsid w:val="000A1AAD"/>
    <w:rsid w:val="000A1DBF"/>
    <w:rsid w:val="000A3AF0"/>
    <w:rsid w:val="000A4501"/>
    <w:rsid w:val="000A4931"/>
    <w:rsid w:val="000A4BD5"/>
    <w:rsid w:val="000A51A9"/>
    <w:rsid w:val="000A7D54"/>
    <w:rsid w:val="000B05ED"/>
    <w:rsid w:val="000B147F"/>
    <w:rsid w:val="000B1592"/>
    <w:rsid w:val="000B1CC3"/>
    <w:rsid w:val="000B4932"/>
    <w:rsid w:val="000C0037"/>
    <w:rsid w:val="000C0290"/>
    <w:rsid w:val="000C0487"/>
    <w:rsid w:val="000C1046"/>
    <w:rsid w:val="000C18A3"/>
    <w:rsid w:val="000C198A"/>
    <w:rsid w:val="000C1E26"/>
    <w:rsid w:val="000C5459"/>
    <w:rsid w:val="000C5502"/>
    <w:rsid w:val="000C6539"/>
    <w:rsid w:val="000C7BF5"/>
    <w:rsid w:val="000D024E"/>
    <w:rsid w:val="000D41BC"/>
    <w:rsid w:val="000D5138"/>
    <w:rsid w:val="000E539C"/>
    <w:rsid w:val="000E62E5"/>
    <w:rsid w:val="000F123B"/>
    <w:rsid w:val="000F1C57"/>
    <w:rsid w:val="000F1F34"/>
    <w:rsid w:val="000F3178"/>
    <w:rsid w:val="000F48EB"/>
    <w:rsid w:val="000F5DC2"/>
    <w:rsid w:val="000F65AC"/>
    <w:rsid w:val="0010067A"/>
    <w:rsid w:val="00100EFA"/>
    <w:rsid w:val="001010E2"/>
    <w:rsid w:val="00103693"/>
    <w:rsid w:val="00103B8B"/>
    <w:rsid w:val="00104AED"/>
    <w:rsid w:val="001069A8"/>
    <w:rsid w:val="00106F33"/>
    <w:rsid w:val="00111843"/>
    <w:rsid w:val="001120DE"/>
    <w:rsid w:val="001131AD"/>
    <w:rsid w:val="0012117B"/>
    <w:rsid w:val="00122E90"/>
    <w:rsid w:val="00123A76"/>
    <w:rsid w:val="00124714"/>
    <w:rsid w:val="00125F72"/>
    <w:rsid w:val="001274CA"/>
    <w:rsid w:val="001310BE"/>
    <w:rsid w:val="001322D9"/>
    <w:rsid w:val="00134080"/>
    <w:rsid w:val="001344D6"/>
    <w:rsid w:val="00135CE0"/>
    <w:rsid w:val="001368BC"/>
    <w:rsid w:val="00142C4D"/>
    <w:rsid w:val="001437C5"/>
    <w:rsid w:val="00143875"/>
    <w:rsid w:val="00144CFC"/>
    <w:rsid w:val="001453A3"/>
    <w:rsid w:val="00145949"/>
    <w:rsid w:val="00145E82"/>
    <w:rsid w:val="001462A0"/>
    <w:rsid w:val="00151D10"/>
    <w:rsid w:val="00156374"/>
    <w:rsid w:val="00157112"/>
    <w:rsid w:val="001571FC"/>
    <w:rsid w:val="00160B83"/>
    <w:rsid w:val="0016498E"/>
    <w:rsid w:val="00165675"/>
    <w:rsid w:val="00166001"/>
    <w:rsid w:val="00167D5B"/>
    <w:rsid w:val="00170E55"/>
    <w:rsid w:val="0017151A"/>
    <w:rsid w:val="00172C13"/>
    <w:rsid w:val="00173BF7"/>
    <w:rsid w:val="00175314"/>
    <w:rsid w:val="0018141C"/>
    <w:rsid w:val="00181BA9"/>
    <w:rsid w:val="00182005"/>
    <w:rsid w:val="00183734"/>
    <w:rsid w:val="00187055"/>
    <w:rsid w:val="001900E7"/>
    <w:rsid w:val="0019212A"/>
    <w:rsid w:val="00193885"/>
    <w:rsid w:val="00193BFA"/>
    <w:rsid w:val="00197635"/>
    <w:rsid w:val="001A01ED"/>
    <w:rsid w:val="001A2122"/>
    <w:rsid w:val="001A2825"/>
    <w:rsid w:val="001A37FB"/>
    <w:rsid w:val="001A4C35"/>
    <w:rsid w:val="001A4D5D"/>
    <w:rsid w:val="001A6105"/>
    <w:rsid w:val="001A6DF8"/>
    <w:rsid w:val="001B12B0"/>
    <w:rsid w:val="001B3A5C"/>
    <w:rsid w:val="001B4C15"/>
    <w:rsid w:val="001B5334"/>
    <w:rsid w:val="001C2EC1"/>
    <w:rsid w:val="001D39E2"/>
    <w:rsid w:val="001D5392"/>
    <w:rsid w:val="001E0236"/>
    <w:rsid w:val="001E4107"/>
    <w:rsid w:val="001E4479"/>
    <w:rsid w:val="001E5BD4"/>
    <w:rsid w:val="001F1792"/>
    <w:rsid w:val="001F34BC"/>
    <w:rsid w:val="001F4A2E"/>
    <w:rsid w:val="001F5216"/>
    <w:rsid w:val="001F5D20"/>
    <w:rsid w:val="001F6C6D"/>
    <w:rsid w:val="001F6E7D"/>
    <w:rsid w:val="001F6F73"/>
    <w:rsid w:val="00200242"/>
    <w:rsid w:val="002005EE"/>
    <w:rsid w:val="002018B5"/>
    <w:rsid w:val="00203540"/>
    <w:rsid w:val="002046C8"/>
    <w:rsid w:val="0020497D"/>
    <w:rsid w:val="002052B9"/>
    <w:rsid w:val="00210EEA"/>
    <w:rsid w:val="0021159E"/>
    <w:rsid w:val="00211DFB"/>
    <w:rsid w:val="002127C1"/>
    <w:rsid w:val="00213F3E"/>
    <w:rsid w:val="0021468B"/>
    <w:rsid w:val="0021738A"/>
    <w:rsid w:val="002210FE"/>
    <w:rsid w:val="00221378"/>
    <w:rsid w:val="0022137D"/>
    <w:rsid w:val="002214BB"/>
    <w:rsid w:val="0022742C"/>
    <w:rsid w:val="0024194C"/>
    <w:rsid w:val="00241ED3"/>
    <w:rsid w:val="00244857"/>
    <w:rsid w:val="00247066"/>
    <w:rsid w:val="0025016D"/>
    <w:rsid w:val="002513A3"/>
    <w:rsid w:val="00254016"/>
    <w:rsid w:val="002551AE"/>
    <w:rsid w:val="00261609"/>
    <w:rsid w:val="002628BF"/>
    <w:rsid w:val="00263483"/>
    <w:rsid w:val="0026377C"/>
    <w:rsid w:val="00264397"/>
    <w:rsid w:val="0026684D"/>
    <w:rsid w:val="00267638"/>
    <w:rsid w:val="002678EF"/>
    <w:rsid w:val="00270E83"/>
    <w:rsid w:val="00275497"/>
    <w:rsid w:val="00283EB6"/>
    <w:rsid w:val="002844BD"/>
    <w:rsid w:val="00284F25"/>
    <w:rsid w:val="002935BD"/>
    <w:rsid w:val="002A241F"/>
    <w:rsid w:val="002A36BB"/>
    <w:rsid w:val="002A3CCF"/>
    <w:rsid w:val="002A6F8A"/>
    <w:rsid w:val="002B16FC"/>
    <w:rsid w:val="002B2181"/>
    <w:rsid w:val="002B3200"/>
    <w:rsid w:val="002B3B54"/>
    <w:rsid w:val="002B523C"/>
    <w:rsid w:val="002B5F49"/>
    <w:rsid w:val="002C02BB"/>
    <w:rsid w:val="002C28A8"/>
    <w:rsid w:val="002C5204"/>
    <w:rsid w:val="002C739A"/>
    <w:rsid w:val="002C7C87"/>
    <w:rsid w:val="002D0A34"/>
    <w:rsid w:val="002D173A"/>
    <w:rsid w:val="002D2016"/>
    <w:rsid w:val="002D3F44"/>
    <w:rsid w:val="002D55A1"/>
    <w:rsid w:val="002D5776"/>
    <w:rsid w:val="002D6105"/>
    <w:rsid w:val="002E1362"/>
    <w:rsid w:val="002E197E"/>
    <w:rsid w:val="002E2A91"/>
    <w:rsid w:val="002E5934"/>
    <w:rsid w:val="002F2565"/>
    <w:rsid w:val="002F3565"/>
    <w:rsid w:val="002F5058"/>
    <w:rsid w:val="00301B5C"/>
    <w:rsid w:val="003059ED"/>
    <w:rsid w:val="0031057C"/>
    <w:rsid w:val="00314386"/>
    <w:rsid w:val="00317692"/>
    <w:rsid w:val="0032301F"/>
    <w:rsid w:val="003239BF"/>
    <w:rsid w:val="00327504"/>
    <w:rsid w:val="003321BE"/>
    <w:rsid w:val="00332577"/>
    <w:rsid w:val="0033599E"/>
    <w:rsid w:val="00340908"/>
    <w:rsid w:val="00340C2A"/>
    <w:rsid w:val="00341BDF"/>
    <w:rsid w:val="003421A4"/>
    <w:rsid w:val="00342BE4"/>
    <w:rsid w:val="003446E9"/>
    <w:rsid w:val="00344C2B"/>
    <w:rsid w:val="00350147"/>
    <w:rsid w:val="00350B25"/>
    <w:rsid w:val="00354CB3"/>
    <w:rsid w:val="00355360"/>
    <w:rsid w:val="003555FD"/>
    <w:rsid w:val="00356A65"/>
    <w:rsid w:val="0035733C"/>
    <w:rsid w:val="00361431"/>
    <w:rsid w:val="003615E5"/>
    <w:rsid w:val="003637D3"/>
    <w:rsid w:val="00365DD5"/>
    <w:rsid w:val="0036662E"/>
    <w:rsid w:val="0037110E"/>
    <w:rsid w:val="00371A33"/>
    <w:rsid w:val="00372D43"/>
    <w:rsid w:val="0037444E"/>
    <w:rsid w:val="00382BB6"/>
    <w:rsid w:val="00384871"/>
    <w:rsid w:val="00384FE0"/>
    <w:rsid w:val="003867B8"/>
    <w:rsid w:val="00387E2E"/>
    <w:rsid w:val="003903E9"/>
    <w:rsid w:val="00390809"/>
    <w:rsid w:val="00390DFF"/>
    <w:rsid w:val="00391D36"/>
    <w:rsid w:val="00392311"/>
    <w:rsid w:val="00392E13"/>
    <w:rsid w:val="00394946"/>
    <w:rsid w:val="003951AA"/>
    <w:rsid w:val="003A04F1"/>
    <w:rsid w:val="003A2B42"/>
    <w:rsid w:val="003A4AE3"/>
    <w:rsid w:val="003A64DC"/>
    <w:rsid w:val="003B1206"/>
    <w:rsid w:val="003C1F5C"/>
    <w:rsid w:val="003C2750"/>
    <w:rsid w:val="003C2E1D"/>
    <w:rsid w:val="003C4FF8"/>
    <w:rsid w:val="003C7151"/>
    <w:rsid w:val="003D037D"/>
    <w:rsid w:val="003D336D"/>
    <w:rsid w:val="003D4634"/>
    <w:rsid w:val="003D489B"/>
    <w:rsid w:val="003D6F88"/>
    <w:rsid w:val="003D7405"/>
    <w:rsid w:val="003E0E94"/>
    <w:rsid w:val="003F25C2"/>
    <w:rsid w:val="003F3BF3"/>
    <w:rsid w:val="003F41BE"/>
    <w:rsid w:val="003F4DDB"/>
    <w:rsid w:val="003F4E74"/>
    <w:rsid w:val="003F6980"/>
    <w:rsid w:val="003F73F2"/>
    <w:rsid w:val="0040119D"/>
    <w:rsid w:val="0040180D"/>
    <w:rsid w:val="00402426"/>
    <w:rsid w:val="0040256B"/>
    <w:rsid w:val="00403DB7"/>
    <w:rsid w:val="00403EED"/>
    <w:rsid w:val="00406738"/>
    <w:rsid w:val="00410BE8"/>
    <w:rsid w:val="00414415"/>
    <w:rsid w:val="00415290"/>
    <w:rsid w:val="00415679"/>
    <w:rsid w:val="004164AC"/>
    <w:rsid w:val="00416EAE"/>
    <w:rsid w:val="00420142"/>
    <w:rsid w:val="00423EDC"/>
    <w:rsid w:val="00425874"/>
    <w:rsid w:val="004276DA"/>
    <w:rsid w:val="004334FB"/>
    <w:rsid w:val="004359B0"/>
    <w:rsid w:val="00435DED"/>
    <w:rsid w:val="0043655E"/>
    <w:rsid w:val="00437E5A"/>
    <w:rsid w:val="00442C44"/>
    <w:rsid w:val="00443630"/>
    <w:rsid w:val="004444A2"/>
    <w:rsid w:val="00444A79"/>
    <w:rsid w:val="00445677"/>
    <w:rsid w:val="004457B6"/>
    <w:rsid w:val="004515FA"/>
    <w:rsid w:val="00452B44"/>
    <w:rsid w:val="00452D3E"/>
    <w:rsid w:val="00454A57"/>
    <w:rsid w:val="00457DF6"/>
    <w:rsid w:val="00460CBE"/>
    <w:rsid w:val="0046265B"/>
    <w:rsid w:val="00464D3B"/>
    <w:rsid w:val="004665AC"/>
    <w:rsid w:val="004676CF"/>
    <w:rsid w:val="004679A4"/>
    <w:rsid w:val="00467CAF"/>
    <w:rsid w:val="004704A4"/>
    <w:rsid w:val="00471BF9"/>
    <w:rsid w:val="00472933"/>
    <w:rsid w:val="00473A2C"/>
    <w:rsid w:val="00473C27"/>
    <w:rsid w:val="004764CB"/>
    <w:rsid w:val="00481733"/>
    <w:rsid w:val="004818DA"/>
    <w:rsid w:val="004821C4"/>
    <w:rsid w:val="00486E5F"/>
    <w:rsid w:val="0048737C"/>
    <w:rsid w:val="00490E6D"/>
    <w:rsid w:val="00493516"/>
    <w:rsid w:val="004947E6"/>
    <w:rsid w:val="00494985"/>
    <w:rsid w:val="00494CCA"/>
    <w:rsid w:val="004A1070"/>
    <w:rsid w:val="004A27DD"/>
    <w:rsid w:val="004A3BDC"/>
    <w:rsid w:val="004B0D3C"/>
    <w:rsid w:val="004B21A5"/>
    <w:rsid w:val="004B3E2F"/>
    <w:rsid w:val="004B4983"/>
    <w:rsid w:val="004B5D84"/>
    <w:rsid w:val="004C0136"/>
    <w:rsid w:val="004C0C1D"/>
    <w:rsid w:val="004C1CA8"/>
    <w:rsid w:val="004C1EE0"/>
    <w:rsid w:val="004C2ADA"/>
    <w:rsid w:val="004C334B"/>
    <w:rsid w:val="004C61AF"/>
    <w:rsid w:val="004D020C"/>
    <w:rsid w:val="004D1757"/>
    <w:rsid w:val="004D1AEC"/>
    <w:rsid w:val="004D1BB4"/>
    <w:rsid w:val="004D285F"/>
    <w:rsid w:val="004D28F7"/>
    <w:rsid w:val="004D476B"/>
    <w:rsid w:val="004E095C"/>
    <w:rsid w:val="004E0A08"/>
    <w:rsid w:val="004E1D2D"/>
    <w:rsid w:val="004E46A5"/>
    <w:rsid w:val="004E493E"/>
    <w:rsid w:val="004E4C6D"/>
    <w:rsid w:val="004E6263"/>
    <w:rsid w:val="004E7556"/>
    <w:rsid w:val="004F01EE"/>
    <w:rsid w:val="004F20E2"/>
    <w:rsid w:val="004F2E77"/>
    <w:rsid w:val="004F459E"/>
    <w:rsid w:val="004F59EB"/>
    <w:rsid w:val="005004E7"/>
    <w:rsid w:val="00501CD3"/>
    <w:rsid w:val="00502FA7"/>
    <w:rsid w:val="0050579C"/>
    <w:rsid w:val="00505ED2"/>
    <w:rsid w:val="005062FE"/>
    <w:rsid w:val="00506966"/>
    <w:rsid w:val="00512942"/>
    <w:rsid w:val="0052058F"/>
    <w:rsid w:val="005220E8"/>
    <w:rsid w:val="00522FD7"/>
    <w:rsid w:val="00524C63"/>
    <w:rsid w:val="00525407"/>
    <w:rsid w:val="005264A1"/>
    <w:rsid w:val="005270C1"/>
    <w:rsid w:val="00532539"/>
    <w:rsid w:val="00533386"/>
    <w:rsid w:val="005375C4"/>
    <w:rsid w:val="005406D1"/>
    <w:rsid w:val="005441AA"/>
    <w:rsid w:val="0054553D"/>
    <w:rsid w:val="005455C5"/>
    <w:rsid w:val="00545BAD"/>
    <w:rsid w:val="00547BAD"/>
    <w:rsid w:val="00552141"/>
    <w:rsid w:val="00552984"/>
    <w:rsid w:val="00553876"/>
    <w:rsid w:val="00553CB5"/>
    <w:rsid w:val="0055401D"/>
    <w:rsid w:val="005551BD"/>
    <w:rsid w:val="0055584A"/>
    <w:rsid w:val="005619CF"/>
    <w:rsid w:val="00562424"/>
    <w:rsid w:val="00563709"/>
    <w:rsid w:val="0056413B"/>
    <w:rsid w:val="00564167"/>
    <w:rsid w:val="005649AF"/>
    <w:rsid w:val="005657CC"/>
    <w:rsid w:val="00566E83"/>
    <w:rsid w:val="00572BC1"/>
    <w:rsid w:val="00573DA1"/>
    <w:rsid w:val="00575293"/>
    <w:rsid w:val="00580152"/>
    <w:rsid w:val="00581791"/>
    <w:rsid w:val="00583349"/>
    <w:rsid w:val="00583FCA"/>
    <w:rsid w:val="00586672"/>
    <w:rsid w:val="0059371C"/>
    <w:rsid w:val="00593CF8"/>
    <w:rsid w:val="00594ACD"/>
    <w:rsid w:val="00595490"/>
    <w:rsid w:val="00595532"/>
    <w:rsid w:val="00596718"/>
    <w:rsid w:val="00597002"/>
    <w:rsid w:val="005A2A8F"/>
    <w:rsid w:val="005A3B2F"/>
    <w:rsid w:val="005A75A0"/>
    <w:rsid w:val="005B06AE"/>
    <w:rsid w:val="005B2BEF"/>
    <w:rsid w:val="005B48CC"/>
    <w:rsid w:val="005B4B2F"/>
    <w:rsid w:val="005C0694"/>
    <w:rsid w:val="005C3081"/>
    <w:rsid w:val="005C3155"/>
    <w:rsid w:val="005C37B8"/>
    <w:rsid w:val="005C4B40"/>
    <w:rsid w:val="005C4C49"/>
    <w:rsid w:val="005C5630"/>
    <w:rsid w:val="005C5906"/>
    <w:rsid w:val="005C60F6"/>
    <w:rsid w:val="005C7D97"/>
    <w:rsid w:val="005C7E9E"/>
    <w:rsid w:val="005D2063"/>
    <w:rsid w:val="005D3DCC"/>
    <w:rsid w:val="005D4735"/>
    <w:rsid w:val="005D5008"/>
    <w:rsid w:val="005D6829"/>
    <w:rsid w:val="005E4634"/>
    <w:rsid w:val="005E667B"/>
    <w:rsid w:val="005E6EC7"/>
    <w:rsid w:val="005F1E7E"/>
    <w:rsid w:val="005F22CE"/>
    <w:rsid w:val="005F2A41"/>
    <w:rsid w:val="005F5556"/>
    <w:rsid w:val="005F574F"/>
    <w:rsid w:val="005F627C"/>
    <w:rsid w:val="005F7584"/>
    <w:rsid w:val="005F763B"/>
    <w:rsid w:val="005F7B11"/>
    <w:rsid w:val="00604F82"/>
    <w:rsid w:val="00605D90"/>
    <w:rsid w:val="0060733E"/>
    <w:rsid w:val="00607AE4"/>
    <w:rsid w:val="00607B88"/>
    <w:rsid w:val="0061040E"/>
    <w:rsid w:val="006114AB"/>
    <w:rsid w:val="00612E8C"/>
    <w:rsid w:val="00614CBC"/>
    <w:rsid w:val="00614EF1"/>
    <w:rsid w:val="00616069"/>
    <w:rsid w:val="0061700A"/>
    <w:rsid w:val="00621A7A"/>
    <w:rsid w:val="006224FC"/>
    <w:rsid w:val="00622EAD"/>
    <w:rsid w:val="00622ECF"/>
    <w:rsid w:val="00622FF5"/>
    <w:rsid w:val="00623A36"/>
    <w:rsid w:val="0062418D"/>
    <w:rsid w:val="0062617A"/>
    <w:rsid w:val="00633761"/>
    <w:rsid w:val="0063418C"/>
    <w:rsid w:val="00635246"/>
    <w:rsid w:val="00635B5B"/>
    <w:rsid w:val="00635BAF"/>
    <w:rsid w:val="00637F2D"/>
    <w:rsid w:val="00642CF4"/>
    <w:rsid w:val="00643B93"/>
    <w:rsid w:val="0064774F"/>
    <w:rsid w:val="00647B05"/>
    <w:rsid w:val="00652063"/>
    <w:rsid w:val="00652E64"/>
    <w:rsid w:val="0065484B"/>
    <w:rsid w:val="006577C1"/>
    <w:rsid w:val="00660A00"/>
    <w:rsid w:val="00661DD2"/>
    <w:rsid w:val="006622C6"/>
    <w:rsid w:val="0066408C"/>
    <w:rsid w:val="00670C53"/>
    <w:rsid w:val="0067514C"/>
    <w:rsid w:val="00681060"/>
    <w:rsid w:val="0068198D"/>
    <w:rsid w:val="00681EAA"/>
    <w:rsid w:val="00682CA7"/>
    <w:rsid w:val="006903A8"/>
    <w:rsid w:val="00691412"/>
    <w:rsid w:val="00691574"/>
    <w:rsid w:val="00694A09"/>
    <w:rsid w:val="006957F7"/>
    <w:rsid w:val="00695B35"/>
    <w:rsid w:val="0069675C"/>
    <w:rsid w:val="00697A2A"/>
    <w:rsid w:val="006A20C4"/>
    <w:rsid w:val="006A42D5"/>
    <w:rsid w:val="006A7E58"/>
    <w:rsid w:val="006B0A04"/>
    <w:rsid w:val="006B5A86"/>
    <w:rsid w:val="006B741E"/>
    <w:rsid w:val="006C1F55"/>
    <w:rsid w:val="006C3A0E"/>
    <w:rsid w:val="006C4A23"/>
    <w:rsid w:val="006C6668"/>
    <w:rsid w:val="006C7C45"/>
    <w:rsid w:val="006D1889"/>
    <w:rsid w:val="006D36BF"/>
    <w:rsid w:val="006D60A8"/>
    <w:rsid w:val="006E7799"/>
    <w:rsid w:val="006F138B"/>
    <w:rsid w:val="006F16E9"/>
    <w:rsid w:val="006F4142"/>
    <w:rsid w:val="006F50A8"/>
    <w:rsid w:val="006F535D"/>
    <w:rsid w:val="006F5823"/>
    <w:rsid w:val="00700092"/>
    <w:rsid w:val="00700B34"/>
    <w:rsid w:val="00703F51"/>
    <w:rsid w:val="007059A2"/>
    <w:rsid w:val="00705C55"/>
    <w:rsid w:val="007066B9"/>
    <w:rsid w:val="007067BA"/>
    <w:rsid w:val="00710F71"/>
    <w:rsid w:val="007133B7"/>
    <w:rsid w:val="0071379F"/>
    <w:rsid w:val="007142AC"/>
    <w:rsid w:val="00714FEA"/>
    <w:rsid w:val="00715154"/>
    <w:rsid w:val="00715462"/>
    <w:rsid w:val="00715A99"/>
    <w:rsid w:val="00717586"/>
    <w:rsid w:val="0072124E"/>
    <w:rsid w:val="00722EF2"/>
    <w:rsid w:val="00725666"/>
    <w:rsid w:val="00727E5C"/>
    <w:rsid w:val="00732D8A"/>
    <w:rsid w:val="00736D9D"/>
    <w:rsid w:val="00740DFC"/>
    <w:rsid w:val="007440BA"/>
    <w:rsid w:val="00744853"/>
    <w:rsid w:val="00744896"/>
    <w:rsid w:val="0075062C"/>
    <w:rsid w:val="00750C29"/>
    <w:rsid w:val="00751FD2"/>
    <w:rsid w:val="00752976"/>
    <w:rsid w:val="00752F5F"/>
    <w:rsid w:val="0075433E"/>
    <w:rsid w:val="00757F9D"/>
    <w:rsid w:val="00761BAE"/>
    <w:rsid w:val="0076344D"/>
    <w:rsid w:val="00763C11"/>
    <w:rsid w:val="0076473D"/>
    <w:rsid w:val="00766AD1"/>
    <w:rsid w:val="007701A2"/>
    <w:rsid w:val="00771667"/>
    <w:rsid w:val="00772263"/>
    <w:rsid w:val="00772368"/>
    <w:rsid w:val="0077429E"/>
    <w:rsid w:val="00781D1C"/>
    <w:rsid w:val="00785E79"/>
    <w:rsid w:val="00786BB3"/>
    <w:rsid w:val="00787133"/>
    <w:rsid w:val="00787EB2"/>
    <w:rsid w:val="00795228"/>
    <w:rsid w:val="00795E48"/>
    <w:rsid w:val="00796258"/>
    <w:rsid w:val="007963FD"/>
    <w:rsid w:val="007973E4"/>
    <w:rsid w:val="007A03CA"/>
    <w:rsid w:val="007A0FD0"/>
    <w:rsid w:val="007A1343"/>
    <w:rsid w:val="007A3598"/>
    <w:rsid w:val="007A37F4"/>
    <w:rsid w:val="007A558B"/>
    <w:rsid w:val="007A70AE"/>
    <w:rsid w:val="007B0DDC"/>
    <w:rsid w:val="007B4702"/>
    <w:rsid w:val="007B5031"/>
    <w:rsid w:val="007B6C47"/>
    <w:rsid w:val="007C0D57"/>
    <w:rsid w:val="007C3D5B"/>
    <w:rsid w:val="007C471B"/>
    <w:rsid w:val="007C7792"/>
    <w:rsid w:val="007D006F"/>
    <w:rsid w:val="007D08D5"/>
    <w:rsid w:val="007D18E1"/>
    <w:rsid w:val="007D1C02"/>
    <w:rsid w:val="007D446B"/>
    <w:rsid w:val="007D483D"/>
    <w:rsid w:val="007D5820"/>
    <w:rsid w:val="007D5CB6"/>
    <w:rsid w:val="007E1B80"/>
    <w:rsid w:val="007E363E"/>
    <w:rsid w:val="007E4AC7"/>
    <w:rsid w:val="007E4BA8"/>
    <w:rsid w:val="007E6664"/>
    <w:rsid w:val="007F0C96"/>
    <w:rsid w:val="00800625"/>
    <w:rsid w:val="0080163E"/>
    <w:rsid w:val="00802146"/>
    <w:rsid w:val="008055EA"/>
    <w:rsid w:val="00806BBF"/>
    <w:rsid w:val="00806E58"/>
    <w:rsid w:val="00810CE0"/>
    <w:rsid w:val="00813EBA"/>
    <w:rsid w:val="008144DF"/>
    <w:rsid w:val="00814864"/>
    <w:rsid w:val="0081636A"/>
    <w:rsid w:val="00816962"/>
    <w:rsid w:val="008210A9"/>
    <w:rsid w:val="0082370D"/>
    <w:rsid w:val="0082482F"/>
    <w:rsid w:val="008305B3"/>
    <w:rsid w:val="008317DB"/>
    <w:rsid w:val="00831D9A"/>
    <w:rsid w:val="00834A1A"/>
    <w:rsid w:val="0083541E"/>
    <w:rsid w:val="008360CF"/>
    <w:rsid w:val="00836754"/>
    <w:rsid w:val="00836BFA"/>
    <w:rsid w:val="0083757D"/>
    <w:rsid w:val="008375BC"/>
    <w:rsid w:val="00840EB6"/>
    <w:rsid w:val="00842FE7"/>
    <w:rsid w:val="00843309"/>
    <w:rsid w:val="00845247"/>
    <w:rsid w:val="00846986"/>
    <w:rsid w:val="0085007D"/>
    <w:rsid w:val="00860391"/>
    <w:rsid w:val="00860A6F"/>
    <w:rsid w:val="008665BB"/>
    <w:rsid w:val="00866839"/>
    <w:rsid w:val="00867353"/>
    <w:rsid w:val="00867935"/>
    <w:rsid w:val="0087279A"/>
    <w:rsid w:val="008737B8"/>
    <w:rsid w:val="008770FE"/>
    <w:rsid w:val="00882992"/>
    <w:rsid w:val="00882B49"/>
    <w:rsid w:val="008845D0"/>
    <w:rsid w:val="00885C3A"/>
    <w:rsid w:val="00891A21"/>
    <w:rsid w:val="008925BE"/>
    <w:rsid w:val="00892B62"/>
    <w:rsid w:val="00892EEF"/>
    <w:rsid w:val="00897DD9"/>
    <w:rsid w:val="008A0003"/>
    <w:rsid w:val="008A0358"/>
    <w:rsid w:val="008A0A13"/>
    <w:rsid w:val="008A0D01"/>
    <w:rsid w:val="008A479A"/>
    <w:rsid w:val="008A4D46"/>
    <w:rsid w:val="008A789E"/>
    <w:rsid w:val="008A7A4A"/>
    <w:rsid w:val="008B2319"/>
    <w:rsid w:val="008B56ED"/>
    <w:rsid w:val="008B6893"/>
    <w:rsid w:val="008C020D"/>
    <w:rsid w:val="008C09F2"/>
    <w:rsid w:val="008C23DF"/>
    <w:rsid w:val="008C2851"/>
    <w:rsid w:val="008C4402"/>
    <w:rsid w:val="008C52F0"/>
    <w:rsid w:val="008C7652"/>
    <w:rsid w:val="008D2DDD"/>
    <w:rsid w:val="008D38AA"/>
    <w:rsid w:val="008D5244"/>
    <w:rsid w:val="008D552A"/>
    <w:rsid w:val="008D6CF0"/>
    <w:rsid w:val="008D74EB"/>
    <w:rsid w:val="008E22AF"/>
    <w:rsid w:val="008E7A5D"/>
    <w:rsid w:val="008F0B27"/>
    <w:rsid w:val="008F2B2B"/>
    <w:rsid w:val="008F41B7"/>
    <w:rsid w:val="008F4E15"/>
    <w:rsid w:val="008F54F8"/>
    <w:rsid w:val="009032D1"/>
    <w:rsid w:val="00904C7A"/>
    <w:rsid w:val="00910994"/>
    <w:rsid w:val="00911C59"/>
    <w:rsid w:val="009147E0"/>
    <w:rsid w:val="00914A0B"/>
    <w:rsid w:val="00915E0B"/>
    <w:rsid w:val="00916C72"/>
    <w:rsid w:val="00917233"/>
    <w:rsid w:val="00921C0D"/>
    <w:rsid w:val="00922481"/>
    <w:rsid w:val="009246A6"/>
    <w:rsid w:val="00925F8F"/>
    <w:rsid w:val="00927B79"/>
    <w:rsid w:val="00927E05"/>
    <w:rsid w:val="009304A9"/>
    <w:rsid w:val="00931D60"/>
    <w:rsid w:val="00932A64"/>
    <w:rsid w:val="00933BA0"/>
    <w:rsid w:val="00934CBF"/>
    <w:rsid w:val="00935FD8"/>
    <w:rsid w:val="00936C86"/>
    <w:rsid w:val="00941937"/>
    <w:rsid w:val="00941AA7"/>
    <w:rsid w:val="00944558"/>
    <w:rsid w:val="00946073"/>
    <w:rsid w:val="009460BC"/>
    <w:rsid w:val="009462AB"/>
    <w:rsid w:val="00951479"/>
    <w:rsid w:val="0095278B"/>
    <w:rsid w:val="0095311C"/>
    <w:rsid w:val="00954BA0"/>
    <w:rsid w:val="0095500A"/>
    <w:rsid w:val="009567AD"/>
    <w:rsid w:val="009621C2"/>
    <w:rsid w:val="0096785A"/>
    <w:rsid w:val="00967DEC"/>
    <w:rsid w:val="00974577"/>
    <w:rsid w:val="00974B4D"/>
    <w:rsid w:val="009765EC"/>
    <w:rsid w:val="009766C2"/>
    <w:rsid w:val="0098191E"/>
    <w:rsid w:val="0098333B"/>
    <w:rsid w:val="00985A45"/>
    <w:rsid w:val="00985A7A"/>
    <w:rsid w:val="009875F2"/>
    <w:rsid w:val="00987734"/>
    <w:rsid w:val="0099056C"/>
    <w:rsid w:val="00995567"/>
    <w:rsid w:val="00995D3D"/>
    <w:rsid w:val="00996565"/>
    <w:rsid w:val="00996F69"/>
    <w:rsid w:val="00997614"/>
    <w:rsid w:val="009A010A"/>
    <w:rsid w:val="009A0DEB"/>
    <w:rsid w:val="009A10A4"/>
    <w:rsid w:val="009A10B8"/>
    <w:rsid w:val="009A3AD7"/>
    <w:rsid w:val="009A4971"/>
    <w:rsid w:val="009B4509"/>
    <w:rsid w:val="009C0420"/>
    <w:rsid w:val="009C0B44"/>
    <w:rsid w:val="009C26BA"/>
    <w:rsid w:val="009C3010"/>
    <w:rsid w:val="009C64C0"/>
    <w:rsid w:val="009C7B33"/>
    <w:rsid w:val="009D1CD5"/>
    <w:rsid w:val="009D3833"/>
    <w:rsid w:val="009D3C50"/>
    <w:rsid w:val="009D7C84"/>
    <w:rsid w:val="009E4B50"/>
    <w:rsid w:val="009E4D3B"/>
    <w:rsid w:val="009E67E6"/>
    <w:rsid w:val="009F327A"/>
    <w:rsid w:val="009F3484"/>
    <w:rsid w:val="009F3CB1"/>
    <w:rsid w:val="009F4379"/>
    <w:rsid w:val="009F4F89"/>
    <w:rsid w:val="009F53E6"/>
    <w:rsid w:val="00A0094F"/>
    <w:rsid w:val="00A0554F"/>
    <w:rsid w:val="00A055FE"/>
    <w:rsid w:val="00A11B7A"/>
    <w:rsid w:val="00A131A7"/>
    <w:rsid w:val="00A14B67"/>
    <w:rsid w:val="00A1731C"/>
    <w:rsid w:val="00A22B41"/>
    <w:rsid w:val="00A24DEB"/>
    <w:rsid w:val="00A27157"/>
    <w:rsid w:val="00A30993"/>
    <w:rsid w:val="00A30E1A"/>
    <w:rsid w:val="00A3224C"/>
    <w:rsid w:val="00A33F9E"/>
    <w:rsid w:val="00A3762C"/>
    <w:rsid w:val="00A414DB"/>
    <w:rsid w:val="00A43FC2"/>
    <w:rsid w:val="00A446B6"/>
    <w:rsid w:val="00A45F13"/>
    <w:rsid w:val="00A46B6B"/>
    <w:rsid w:val="00A512E8"/>
    <w:rsid w:val="00A5337D"/>
    <w:rsid w:val="00A5492A"/>
    <w:rsid w:val="00A552C2"/>
    <w:rsid w:val="00A57421"/>
    <w:rsid w:val="00A6079F"/>
    <w:rsid w:val="00A61B7E"/>
    <w:rsid w:val="00A63B4F"/>
    <w:rsid w:val="00A64FBC"/>
    <w:rsid w:val="00A6548E"/>
    <w:rsid w:val="00A66998"/>
    <w:rsid w:val="00A67348"/>
    <w:rsid w:val="00A70A7C"/>
    <w:rsid w:val="00A71A88"/>
    <w:rsid w:val="00A77807"/>
    <w:rsid w:val="00A80846"/>
    <w:rsid w:val="00A8118B"/>
    <w:rsid w:val="00A81E06"/>
    <w:rsid w:val="00A8308B"/>
    <w:rsid w:val="00A90CBB"/>
    <w:rsid w:val="00A91958"/>
    <w:rsid w:val="00A91B83"/>
    <w:rsid w:val="00A923B2"/>
    <w:rsid w:val="00A937FA"/>
    <w:rsid w:val="00A93E25"/>
    <w:rsid w:val="00A96377"/>
    <w:rsid w:val="00AA0232"/>
    <w:rsid w:val="00AA08D0"/>
    <w:rsid w:val="00AA0EDE"/>
    <w:rsid w:val="00AA14D6"/>
    <w:rsid w:val="00AA5455"/>
    <w:rsid w:val="00AB1E37"/>
    <w:rsid w:val="00AB3D3D"/>
    <w:rsid w:val="00AB5B83"/>
    <w:rsid w:val="00AB6DB9"/>
    <w:rsid w:val="00AC5148"/>
    <w:rsid w:val="00AC6BDF"/>
    <w:rsid w:val="00AC7EC9"/>
    <w:rsid w:val="00AD2D1B"/>
    <w:rsid w:val="00AD7CE7"/>
    <w:rsid w:val="00AE22DA"/>
    <w:rsid w:val="00AE2AE2"/>
    <w:rsid w:val="00AE307C"/>
    <w:rsid w:val="00AE4535"/>
    <w:rsid w:val="00AE5194"/>
    <w:rsid w:val="00AE6A9D"/>
    <w:rsid w:val="00AF7595"/>
    <w:rsid w:val="00B01810"/>
    <w:rsid w:val="00B03096"/>
    <w:rsid w:val="00B07088"/>
    <w:rsid w:val="00B07DA4"/>
    <w:rsid w:val="00B121CC"/>
    <w:rsid w:val="00B15628"/>
    <w:rsid w:val="00B1611A"/>
    <w:rsid w:val="00B169FD"/>
    <w:rsid w:val="00B173B2"/>
    <w:rsid w:val="00B23546"/>
    <w:rsid w:val="00B26647"/>
    <w:rsid w:val="00B314AA"/>
    <w:rsid w:val="00B314F2"/>
    <w:rsid w:val="00B33B03"/>
    <w:rsid w:val="00B35706"/>
    <w:rsid w:val="00B40B95"/>
    <w:rsid w:val="00B40E52"/>
    <w:rsid w:val="00B41859"/>
    <w:rsid w:val="00B43A1E"/>
    <w:rsid w:val="00B43BBF"/>
    <w:rsid w:val="00B441FA"/>
    <w:rsid w:val="00B506D2"/>
    <w:rsid w:val="00B51871"/>
    <w:rsid w:val="00B5208D"/>
    <w:rsid w:val="00B52FFE"/>
    <w:rsid w:val="00B54A03"/>
    <w:rsid w:val="00B5574A"/>
    <w:rsid w:val="00B55FC8"/>
    <w:rsid w:val="00B60001"/>
    <w:rsid w:val="00B60F77"/>
    <w:rsid w:val="00B61219"/>
    <w:rsid w:val="00B61F0E"/>
    <w:rsid w:val="00B6301D"/>
    <w:rsid w:val="00B631BA"/>
    <w:rsid w:val="00B64002"/>
    <w:rsid w:val="00B66456"/>
    <w:rsid w:val="00B66652"/>
    <w:rsid w:val="00B67902"/>
    <w:rsid w:val="00B67C75"/>
    <w:rsid w:val="00B702D3"/>
    <w:rsid w:val="00B7181E"/>
    <w:rsid w:val="00B734E5"/>
    <w:rsid w:val="00B734EA"/>
    <w:rsid w:val="00B77BE5"/>
    <w:rsid w:val="00B81375"/>
    <w:rsid w:val="00B82D03"/>
    <w:rsid w:val="00B82D4F"/>
    <w:rsid w:val="00B83AC6"/>
    <w:rsid w:val="00B85C57"/>
    <w:rsid w:val="00B85F9E"/>
    <w:rsid w:val="00B862DC"/>
    <w:rsid w:val="00B92045"/>
    <w:rsid w:val="00B96328"/>
    <w:rsid w:val="00B97C60"/>
    <w:rsid w:val="00B97CA0"/>
    <w:rsid w:val="00BA05C3"/>
    <w:rsid w:val="00BA6DE0"/>
    <w:rsid w:val="00BA7AC2"/>
    <w:rsid w:val="00BB0E08"/>
    <w:rsid w:val="00BB59FE"/>
    <w:rsid w:val="00BB5D9B"/>
    <w:rsid w:val="00BC1515"/>
    <w:rsid w:val="00BC2938"/>
    <w:rsid w:val="00BC2BE8"/>
    <w:rsid w:val="00BC4243"/>
    <w:rsid w:val="00BC4492"/>
    <w:rsid w:val="00BC49C4"/>
    <w:rsid w:val="00BD22D6"/>
    <w:rsid w:val="00BD3834"/>
    <w:rsid w:val="00BD4262"/>
    <w:rsid w:val="00BD480E"/>
    <w:rsid w:val="00BD577B"/>
    <w:rsid w:val="00BE05EF"/>
    <w:rsid w:val="00BE10B4"/>
    <w:rsid w:val="00BE1F2C"/>
    <w:rsid w:val="00BE3149"/>
    <w:rsid w:val="00BE5B2E"/>
    <w:rsid w:val="00BE605A"/>
    <w:rsid w:val="00BE6E78"/>
    <w:rsid w:val="00BF16E7"/>
    <w:rsid w:val="00BF2490"/>
    <w:rsid w:val="00BF42BE"/>
    <w:rsid w:val="00C02AE1"/>
    <w:rsid w:val="00C02F98"/>
    <w:rsid w:val="00C032A6"/>
    <w:rsid w:val="00C050BB"/>
    <w:rsid w:val="00C10964"/>
    <w:rsid w:val="00C13840"/>
    <w:rsid w:val="00C14B7D"/>
    <w:rsid w:val="00C15457"/>
    <w:rsid w:val="00C207B3"/>
    <w:rsid w:val="00C22854"/>
    <w:rsid w:val="00C23A6C"/>
    <w:rsid w:val="00C24118"/>
    <w:rsid w:val="00C24F22"/>
    <w:rsid w:val="00C25999"/>
    <w:rsid w:val="00C30C04"/>
    <w:rsid w:val="00C30E0D"/>
    <w:rsid w:val="00C32366"/>
    <w:rsid w:val="00C331F0"/>
    <w:rsid w:val="00C33AE3"/>
    <w:rsid w:val="00C34A72"/>
    <w:rsid w:val="00C40177"/>
    <w:rsid w:val="00C41C82"/>
    <w:rsid w:val="00C41F03"/>
    <w:rsid w:val="00C4316C"/>
    <w:rsid w:val="00C43240"/>
    <w:rsid w:val="00C458E3"/>
    <w:rsid w:val="00C46068"/>
    <w:rsid w:val="00C46983"/>
    <w:rsid w:val="00C46D93"/>
    <w:rsid w:val="00C51020"/>
    <w:rsid w:val="00C542DA"/>
    <w:rsid w:val="00C56D81"/>
    <w:rsid w:val="00C62A15"/>
    <w:rsid w:val="00C634B2"/>
    <w:rsid w:val="00C63711"/>
    <w:rsid w:val="00C6547F"/>
    <w:rsid w:val="00C65A3B"/>
    <w:rsid w:val="00C67BC9"/>
    <w:rsid w:val="00C71992"/>
    <w:rsid w:val="00C74A99"/>
    <w:rsid w:val="00C7534A"/>
    <w:rsid w:val="00C81833"/>
    <w:rsid w:val="00C82E0E"/>
    <w:rsid w:val="00C83FAD"/>
    <w:rsid w:val="00C8503F"/>
    <w:rsid w:val="00C85F7D"/>
    <w:rsid w:val="00C869BE"/>
    <w:rsid w:val="00C90901"/>
    <w:rsid w:val="00C9411A"/>
    <w:rsid w:val="00C94C6C"/>
    <w:rsid w:val="00C95396"/>
    <w:rsid w:val="00C95EA3"/>
    <w:rsid w:val="00C973A9"/>
    <w:rsid w:val="00C97C6D"/>
    <w:rsid w:val="00CA2B97"/>
    <w:rsid w:val="00CA2F7A"/>
    <w:rsid w:val="00CA36C7"/>
    <w:rsid w:val="00CA4DDA"/>
    <w:rsid w:val="00CA75C6"/>
    <w:rsid w:val="00CB029F"/>
    <w:rsid w:val="00CB2431"/>
    <w:rsid w:val="00CB28C0"/>
    <w:rsid w:val="00CB3046"/>
    <w:rsid w:val="00CB6044"/>
    <w:rsid w:val="00CB7ED9"/>
    <w:rsid w:val="00CC362A"/>
    <w:rsid w:val="00CC74BA"/>
    <w:rsid w:val="00CD0BB5"/>
    <w:rsid w:val="00CD17D8"/>
    <w:rsid w:val="00CD44B2"/>
    <w:rsid w:val="00CD52D3"/>
    <w:rsid w:val="00CD59D7"/>
    <w:rsid w:val="00CE0529"/>
    <w:rsid w:val="00CE0B5D"/>
    <w:rsid w:val="00CE381C"/>
    <w:rsid w:val="00CE6C9C"/>
    <w:rsid w:val="00CE7120"/>
    <w:rsid w:val="00CF0A9B"/>
    <w:rsid w:val="00CF27C5"/>
    <w:rsid w:val="00CF2B7A"/>
    <w:rsid w:val="00CF4589"/>
    <w:rsid w:val="00D00075"/>
    <w:rsid w:val="00D01F23"/>
    <w:rsid w:val="00D02108"/>
    <w:rsid w:val="00D0249F"/>
    <w:rsid w:val="00D0462A"/>
    <w:rsid w:val="00D04871"/>
    <w:rsid w:val="00D0505C"/>
    <w:rsid w:val="00D0771A"/>
    <w:rsid w:val="00D10896"/>
    <w:rsid w:val="00D10984"/>
    <w:rsid w:val="00D134A0"/>
    <w:rsid w:val="00D134CA"/>
    <w:rsid w:val="00D13F1B"/>
    <w:rsid w:val="00D14AD7"/>
    <w:rsid w:val="00D1594D"/>
    <w:rsid w:val="00D15C3B"/>
    <w:rsid w:val="00D15DA4"/>
    <w:rsid w:val="00D16C39"/>
    <w:rsid w:val="00D17A81"/>
    <w:rsid w:val="00D21884"/>
    <w:rsid w:val="00D23DC9"/>
    <w:rsid w:val="00D25938"/>
    <w:rsid w:val="00D25FC6"/>
    <w:rsid w:val="00D2661A"/>
    <w:rsid w:val="00D26EB6"/>
    <w:rsid w:val="00D27957"/>
    <w:rsid w:val="00D33D40"/>
    <w:rsid w:val="00D3544D"/>
    <w:rsid w:val="00D35C8E"/>
    <w:rsid w:val="00D36353"/>
    <w:rsid w:val="00D438AC"/>
    <w:rsid w:val="00D45E5B"/>
    <w:rsid w:val="00D46704"/>
    <w:rsid w:val="00D50980"/>
    <w:rsid w:val="00D53808"/>
    <w:rsid w:val="00D560B4"/>
    <w:rsid w:val="00D575C9"/>
    <w:rsid w:val="00D60015"/>
    <w:rsid w:val="00D626F1"/>
    <w:rsid w:val="00D7148D"/>
    <w:rsid w:val="00D7259A"/>
    <w:rsid w:val="00D7281A"/>
    <w:rsid w:val="00D7312A"/>
    <w:rsid w:val="00D804FE"/>
    <w:rsid w:val="00D80995"/>
    <w:rsid w:val="00D821EF"/>
    <w:rsid w:val="00D87AED"/>
    <w:rsid w:val="00D953F4"/>
    <w:rsid w:val="00DA3143"/>
    <w:rsid w:val="00DA3656"/>
    <w:rsid w:val="00DA53F6"/>
    <w:rsid w:val="00DA64D4"/>
    <w:rsid w:val="00DA6543"/>
    <w:rsid w:val="00DB10DB"/>
    <w:rsid w:val="00DB1505"/>
    <w:rsid w:val="00DB207A"/>
    <w:rsid w:val="00DB422E"/>
    <w:rsid w:val="00DB4696"/>
    <w:rsid w:val="00DC2002"/>
    <w:rsid w:val="00DC3E18"/>
    <w:rsid w:val="00DC4F99"/>
    <w:rsid w:val="00DC55EE"/>
    <w:rsid w:val="00DC64E6"/>
    <w:rsid w:val="00DC6C9C"/>
    <w:rsid w:val="00DC79BF"/>
    <w:rsid w:val="00DD12F1"/>
    <w:rsid w:val="00DD24DD"/>
    <w:rsid w:val="00DD423F"/>
    <w:rsid w:val="00DD55B0"/>
    <w:rsid w:val="00DD55EE"/>
    <w:rsid w:val="00DE01C0"/>
    <w:rsid w:val="00DE100E"/>
    <w:rsid w:val="00DE3230"/>
    <w:rsid w:val="00DE3B3F"/>
    <w:rsid w:val="00DE420E"/>
    <w:rsid w:val="00DE4293"/>
    <w:rsid w:val="00DE54C9"/>
    <w:rsid w:val="00DF131A"/>
    <w:rsid w:val="00DF1DE2"/>
    <w:rsid w:val="00DF1F01"/>
    <w:rsid w:val="00DF5032"/>
    <w:rsid w:val="00DF5602"/>
    <w:rsid w:val="00DF6E37"/>
    <w:rsid w:val="00E01FEA"/>
    <w:rsid w:val="00E0650F"/>
    <w:rsid w:val="00E12693"/>
    <w:rsid w:val="00E15E93"/>
    <w:rsid w:val="00E15FEB"/>
    <w:rsid w:val="00E17C33"/>
    <w:rsid w:val="00E202FE"/>
    <w:rsid w:val="00E21491"/>
    <w:rsid w:val="00E21AAC"/>
    <w:rsid w:val="00E22BC1"/>
    <w:rsid w:val="00E23BB6"/>
    <w:rsid w:val="00E24AB7"/>
    <w:rsid w:val="00E25E8B"/>
    <w:rsid w:val="00E30CC9"/>
    <w:rsid w:val="00E3240E"/>
    <w:rsid w:val="00E33D17"/>
    <w:rsid w:val="00E34936"/>
    <w:rsid w:val="00E36AB0"/>
    <w:rsid w:val="00E37045"/>
    <w:rsid w:val="00E401B6"/>
    <w:rsid w:val="00E4459C"/>
    <w:rsid w:val="00E44935"/>
    <w:rsid w:val="00E44B71"/>
    <w:rsid w:val="00E4566E"/>
    <w:rsid w:val="00E46A00"/>
    <w:rsid w:val="00E46D01"/>
    <w:rsid w:val="00E46DBA"/>
    <w:rsid w:val="00E47237"/>
    <w:rsid w:val="00E507AA"/>
    <w:rsid w:val="00E511B2"/>
    <w:rsid w:val="00E528E7"/>
    <w:rsid w:val="00E54E59"/>
    <w:rsid w:val="00E56852"/>
    <w:rsid w:val="00E6298B"/>
    <w:rsid w:val="00E64112"/>
    <w:rsid w:val="00E65F1B"/>
    <w:rsid w:val="00E70203"/>
    <w:rsid w:val="00E72CAC"/>
    <w:rsid w:val="00E734B2"/>
    <w:rsid w:val="00E777F1"/>
    <w:rsid w:val="00E82A12"/>
    <w:rsid w:val="00E83E86"/>
    <w:rsid w:val="00E85177"/>
    <w:rsid w:val="00E85A80"/>
    <w:rsid w:val="00E8644E"/>
    <w:rsid w:val="00E90931"/>
    <w:rsid w:val="00E90D28"/>
    <w:rsid w:val="00E91A05"/>
    <w:rsid w:val="00E95D1C"/>
    <w:rsid w:val="00E963FF"/>
    <w:rsid w:val="00E96F33"/>
    <w:rsid w:val="00E97E9F"/>
    <w:rsid w:val="00EA1DB3"/>
    <w:rsid w:val="00EA5E6A"/>
    <w:rsid w:val="00EA5F38"/>
    <w:rsid w:val="00EB2C4D"/>
    <w:rsid w:val="00EB39F5"/>
    <w:rsid w:val="00EB4D34"/>
    <w:rsid w:val="00EB4E20"/>
    <w:rsid w:val="00EB56A6"/>
    <w:rsid w:val="00EB7D96"/>
    <w:rsid w:val="00EC112B"/>
    <w:rsid w:val="00EC175B"/>
    <w:rsid w:val="00EC1E68"/>
    <w:rsid w:val="00EC2112"/>
    <w:rsid w:val="00EC2FE9"/>
    <w:rsid w:val="00EC310D"/>
    <w:rsid w:val="00EC50E2"/>
    <w:rsid w:val="00ED611A"/>
    <w:rsid w:val="00ED63D9"/>
    <w:rsid w:val="00ED7AE3"/>
    <w:rsid w:val="00ED7D98"/>
    <w:rsid w:val="00EE0606"/>
    <w:rsid w:val="00EE12EB"/>
    <w:rsid w:val="00EE4857"/>
    <w:rsid w:val="00EE567D"/>
    <w:rsid w:val="00EE686E"/>
    <w:rsid w:val="00EF0EA5"/>
    <w:rsid w:val="00EF53FC"/>
    <w:rsid w:val="00F00014"/>
    <w:rsid w:val="00F005A0"/>
    <w:rsid w:val="00F0079E"/>
    <w:rsid w:val="00F007C0"/>
    <w:rsid w:val="00F014E3"/>
    <w:rsid w:val="00F01FF8"/>
    <w:rsid w:val="00F0254E"/>
    <w:rsid w:val="00F02C0F"/>
    <w:rsid w:val="00F03888"/>
    <w:rsid w:val="00F03E17"/>
    <w:rsid w:val="00F04511"/>
    <w:rsid w:val="00F062A1"/>
    <w:rsid w:val="00F07521"/>
    <w:rsid w:val="00F10E15"/>
    <w:rsid w:val="00F12338"/>
    <w:rsid w:val="00F1250D"/>
    <w:rsid w:val="00F13BB6"/>
    <w:rsid w:val="00F16BCE"/>
    <w:rsid w:val="00F2427B"/>
    <w:rsid w:val="00F25BE8"/>
    <w:rsid w:val="00F34780"/>
    <w:rsid w:val="00F35606"/>
    <w:rsid w:val="00F36852"/>
    <w:rsid w:val="00F5228B"/>
    <w:rsid w:val="00F52430"/>
    <w:rsid w:val="00F5252A"/>
    <w:rsid w:val="00F54DA2"/>
    <w:rsid w:val="00F60812"/>
    <w:rsid w:val="00F6187B"/>
    <w:rsid w:val="00F70952"/>
    <w:rsid w:val="00F728AA"/>
    <w:rsid w:val="00F762C1"/>
    <w:rsid w:val="00F77B0E"/>
    <w:rsid w:val="00F80E0C"/>
    <w:rsid w:val="00F813D6"/>
    <w:rsid w:val="00F85C26"/>
    <w:rsid w:val="00F866C9"/>
    <w:rsid w:val="00F923EA"/>
    <w:rsid w:val="00F924C5"/>
    <w:rsid w:val="00F9363A"/>
    <w:rsid w:val="00F94D31"/>
    <w:rsid w:val="00FA17A6"/>
    <w:rsid w:val="00FA5287"/>
    <w:rsid w:val="00FA5CF3"/>
    <w:rsid w:val="00FB450C"/>
    <w:rsid w:val="00FC219E"/>
    <w:rsid w:val="00FC39BB"/>
    <w:rsid w:val="00FC5134"/>
    <w:rsid w:val="00FC5A6F"/>
    <w:rsid w:val="00FC62AE"/>
    <w:rsid w:val="00FC6A17"/>
    <w:rsid w:val="00FD010A"/>
    <w:rsid w:val="00FD08E2"/>
    <w:rsid w:val="00FD1755"/>
    <w:rsid w:val="00FD3CCB"/>
    <w:rsid w:val="00FD61F4"/>
    <w:rsid w:val="00FD6D15"/>
    <w:rsid w:val="00FE36D7"/>
    <w:rsid w:val="00FE3BA1"/>
    <w:rsid w:val="00FE47A8"/>
    <w:rsid w:val="00FE5B75"/>
    <w:rsid w:val="00FF3AB4"/>
    <w:rsid w:val="00FF41E1"/>
    <w:rsid w:val="00FF53A4"/>
    <w:rsid w:val="00FF73F8"/>
    <w:rsid w:val="00FF7AAA"/>
    <w:rsid w:val="00FF7D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BE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footer" w:uiPriority="99"/>
    <w:lsdException w:name="caption" w:qFormat="1"/>
    <w:lsdException w:name="table of figures"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915E0B"/>
    <w:pPr>
      <w:spacing w:after="240"/>
    </w:pPr>
    <w:rPr>
      <w:rFonts w:eastAsia="Calibri"/>
      <w:sz w:val="24"/>
      <w:szCs w:val="24"/>
    </w:rPr>
  </w:style>
  <w:style w:type="paragraph" w:styleId="Heading1">
    <w:name w:val="heading 1"/>
    <w:next w:val="SCSText"/>
    <w:link w:val="Heading1Char"/>
    <w:qFormat/>
    <w:rsid w:val="00A446B6"/>
    <w:pPr>
      <w:keepNext/>
      <w:numPr>
        <w:numId w:val="15"/>
      </w:numPr>
      <w:spacing w:after="240"/>
      <w:outlineLvl w:val="0"/>
    </w:pPr>
    <w:rPr>
      <w:rFonts w:ascii="Tw Cen MT" w:hAnsi="Tw Cen MT"/>
      <w:caps/>
      <w:color w:val="800000"/>
      <w:spacing w:val="40"/>
      <w:kern w:val="28"/>
      <w:sz w:val="32"/>
      <w:szCs w:val="24"/>
    </w:rPr>
  </w:style>
  <w:style w:type="paragraph" w:styleId="Heading2">
    <w:name w:val="heading 2"/>
    <w:next w:val="SCSText"/>
    <w:link w:val="Heading2Char"/>
    <w:qFormat/>
    <w:rsid w:val="00A446B6"/>
    <w:pPr>
      <w:keepNext/>
      <w:spacing w:before="40" w:after="280"/>
      <w:outlineLvl w:val="1"/>
    </w:pPr>
    <w:rPr>
      <w:rFonts w:ascii="Tw Cen MT" w:hAnsi="Tw Cen MT"/>
      <w:caps/>
      <w:color w:val="800000"/>
      <w:spacing w:val="40"/>
      <w:sz w:val="28"/>
      <w:szCs w:val="24"/>
    </w:rPr>
  </w:style>
  <w:style w:type="paragraph" w:styleId="Heading3">
    <w:name w:val="heading 3"/>
    <w:next w:val="SCSText"/>
    <w:link w:val="Heading3Char"/>
    <w:qFormat/>
    <w:rsid w:val="00A446B6"/>
    <w:pPr>
      <w:keepNext/>
      <w:spacing w:after="240"/>
      <w:outlineLvl w:val="2"/>
    </w:pPr>
    <w:rPr>
      <w:rFonts w:ascii="Tw Cen MT" w:hAnsi="Tw Cen MT"/>
      <w:b/>
      <w:color w:val="800000"/>
      <w:spacing w:val="40"/>
      <w:sz w:val="24"/>
      <w:szCs w:val="24"/>
    </w:rPr>
  </w:style>
  <w:style w:type="paragraph" w:styleId="Heading4">
    <w:name w:val="heading 4"/>
    <w:next w:val="SCSText"/>
    <w:link w:val="Heading4Char"/>
    <w:qFormat/>
    <w:rsid w:val="00A446B6"/>
    <w:pPr>
      <w:keepNext/>
      <w:spacing w:after="240"/>
      <w:outlineLvl w:val="3"/>
    </w:pPr>
    <w:rPr>
      <w:rFonts w:ascii="Tw Cen MT" w:hAnsi="Tw Cen MT"/>
      <w:b/>
      <w:color w:val="800000"/>
      <w:sz w:val="24"/>
      <w:szCs w:val="24"/>
    </w:rPr>
  </w:style>
  <w:style w:type="paragraph" w:styleId="Heading5">
    <w:name w:val="heading 5"/>
    <w:next w:val="Normal"/>
    <w:link w:val="Heading5Char"/>
    <w:qFormat/>
    <w:rsid w:val="00A446B6"/>
    <w:pPr>
      <w:outlineLvl w:val="4"/>
    </w:pPr>
    <w:rPr>
      <w:rFonts w:ascii="Tw Cen MT" w:hAnsi="Tw Cen MT"/>
      <w:b/>
      <w:color w:val="000000"/>
      <w:sz w:val="24"/>
      <w:szCs w:val="24"/>
    </w:rPr>
  </w:style>
  <w:style w:type="paragraph" w:styleId="Heading6">
    <w:name w:val="heading 6"/>
    <w:basedOn w:val="Normal"/>
    <w:next w:val="Normal"/>
    <w:link w:val="Heading6Char"/>
    <w:qFormat/>
    <w:rsid w:val="00A446B6"/>
    <w:pPr>
      <w:spacing w:before="240" w:after="60"/>
      <w:outlineLvl w:val="5"/>
    </w:pPr>
    <w:rPr>
      <w:b/>
      <w:bCs/>
      <w:sz w:val="22"/>
      <w:szCs w:val="22"/>
    </w:rPr>
  </w:style>
  <w:style w:type="paragraph" w:styleId="Heading7">
    <w:name w:val="heading 7"/>
    <w:basedOn w:val="Normal"/>
    <w:next w:val="Normal"/>
    <w:link w:val="Heading7Char"/>
    <w:qFormat/>
    <w:rsid w:val="00A446B6"/>
    <w:pPr>
      <w:spacing w:before="240" w:after="60"/>
      <w:outlineLvl w:val="6"/>
    </w:pPr>
  </w:style>
  <w:style w:type="paragraph" w:styleId="Heading8">
    <w:name w:val="heading 8"/>
    <w:basedOn w:val="Normal"/>
    <w:next w:val="Normal"/>
    <w:link w:val="Heading8Char"/>
    <w:qFormat/>
    <w:rsid w:val="00A446B6"/>
    <w:pPr>
      <w:spacing w:before="240" w:after="60"/>
      <w:outlineLvl w:val="7"/>
    </w:pPr>
    <w:rPr>
      <w:i/>
      <w:iCs/>
    </w:rPr>
  </w:style>
  <w:style w:type="paragraph" w:styleId="Heading9">
    <w:name w:val="heading 9"/>
    <w:basedOn w:val="Normal"/>
    <w:next w:val="Normal"/>
    <w:link w:val="Heading9Char"/>
    <w:qFormat/>
    <w:rsid w:val="00A446B6"/>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46B6"/>
    <w:pPr>
      <w:ind w:left="720"/>
      <w:contextualSpacing/>
    </w:pPr>
  </w:style>
  <w:style w:type="character" w:customStyle="1" w:styleId="CharChar5">
    <w:name w:val="Char Char5"/>
    <w:rsid w:val="008305B3"/>
    <w:rPr>
      <w:rFonts w:ascii="Cambria" w:eastAsia="Times New Roman" w:hAnsi="Cambria" w:cs="Times New Roman"/>
      <w:b/>
      <w:bCs/>
      <w:color w:val="365F91"/>
      <w:sz w:val="28"/>
      <w:szCs w:val="28"/>
    </w:rPr>
  </w:style>
  <w:style w:type="table" w:styleId="TableGrid">
    <w:name w:val="Table Grid"/>
    <w:basedOn w:val="TableNormal"/>
    <w:rsid w:val="00A44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semiHidden/>
    <w:rsid w:val="00A446B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20">
    <w:name w:val="Heading2"/>
    <w:basedOn w:val="Normal"/>
    <w:link w:val="Heading2Char0"/>
    <w:qFormat/>
    <w:rsid w:val="009304A9"/>
    <w:rPr>
      <w:rFonts w:ascii="Cambria" w:eastAsia="Times New Roman" w:hAnsi="Cambria"/>
      <w:i/>
      <w:color w:val="365F91"/>
      <w:sz w:val="28"/>
      <w:u w:val="single"/>
    </w:rPr>
  </w:style>
  <w:style w:type="character" w:customStyle="1" w:styleId="Heading2Char0">
    <w:name w:val="Heading2 Char"/>
    <w:link w:val="Heading20"/>
    <w:rsid w:val="009304A9"/>
    <w:rPr>
      <w:rFonts w:ascii="Cambria" w:hAnsi="Cambria"/>
      <w:i/>
      <w:color w:val="365F91"/>
      <w:sz w:val="28"/>
      <w:szCs w:val="24"/>
      <w:u w:val="single"/>
    </w:rPr>
  </w:style>
  <w:style w:type="paragraph" w:styleId="TOC1">
    <w:name w:val="toc 1"/>
    <w:next w:val="Normal"/>
    <w:autoRedefine/>
    <w:uiPriority w:val="39"/>
    <w:rsid w:val="00A446B6"/>
    <w:pPr>
      <w:tabs>
        <w:tab w:val="left" w:pos="576"/>
        <w:tab w:val="right" w:leader="dot" w:pos="9350"/>
      </w:tabs>
      <w:spacing w:before="60"/>
    </w:pPr>
    <w:rPr>
      <w:rFonts w:cs="Arial"/>
      <w:sz w:val="24"/>
      <w:szCs w:val="24"/>
    </w:rPr>
  </w:style>
  <w:style w:type="character" w:styleId="Hyperlink">
    <w:name w:val="Hyperlink"/>
    <w:uiPriority w:val="99"/>
    <w:rsid w:val="00A446B6"/>
    <w:rPr>
      <w:noProof/>
      <w:color w:val="0000FF"/>
      <w:u w:val="single"/>
    </w:rPr>
  </w:style>
  <w:style w:type="paragraph" w:customStyle="1" w:styleId="Default">
    <w:name w:val="Default"/>
    <w:link w:val="DefaultChar"/>
    <w:rsid w:val="00A446B6"/>
    <w:pPr>
      <w:autoSpaceDE w:val="0"/>
      <w:autoSpaceDN w:val="0"/>
      <w:adjustRightInd w:val="0"/>
    </w:pPr>
    <w:rPr>
      <w:rFonts w:eastAsia="Calibri"/>
      <w:color w:val="000000"/>
      <w:sz w:val="24"/>
      <w:szCs w:val="24"/>
    </w:rPr>
  </w:style>
  <w:style w:type="paragraph" w:customStyle="1" w:styleId="RCxTitle">
    <w:name w:val="RCx Title"/>
    <w:basedOn w:val="Normal"/>
    <w:link w:val="RCxTitleChar"/>
    <w:qFormat/>
    <w:rsid w:val="00A446B6"/>
    <w:pPr>
      <w:autoSpaceDE w:val="0"/>
      <w:autoSpaceDN w:val="0"/>
      <w:adjustRightInd w:val="0"/>
      <w:spacing w:after="0"/>
      <w:jc w:val="center"/>
    </w:pPr>
    <w:rPr>
      <w:rFonts w:ascii="Times New Roman Bold" w:hAnsi="Times New Roman Bold"/>
      <w:b/>
      <w:bCs/>
      <w:smallCaps/>
      <w:spacing w:val="20"/>
      <w:sz w:val="38"/>
      <w:szCs w:val="38"/>
    </w:rPr>
  </w:style>
  <w:style w:type="character" w:customStyle="1" w:styleId="RCxTitleChar">
    <w:name w:val="RCx Title Char"/>
    <w:link w:val="RCxTitle"/>
    <w:rsid w:val="00A446B6"/>
    <w:rPr>
      <w:rFonts w:ascii="Times New Roman Bold" w:eastAsia="Calibri" w:hAnsi="Times New Roman Bold" w:cs="Cambria,Bold"/>
      <w:b/>
      <w:bCs/>
      <w:smallCaps/>
      <w:spacing w:val="20"/>
      <w:sz w:val="38"/>
      <w:szCs w:val="38"/>
    </w:rPr>
  </w:style>
  <w:style w:type="paragraph" w:customStyle="1" w:styleId="RCxTitle2">
    <w:name w:val="RCx Title 2"/>
    <w:basedOn w:val="Normal"/>
    <w:link w:val="RCxTitle2Char"/>
    <w:qFormat/>
    <w:rsid w:val="00A446B6"/>
    <w:pPr>
      <w:autoSpaceDE w:val="0"/>
      <w:autoSpaceDN w:val="0"/>
      <w:adjustRightInd w:val="0"/>
      <w:spacing w:after="0"/>
      <w:jc w:val="center"/>
    </w:pPr>
    <w:rPr>
      <w:b/>
      <w:bCs/>
      <w:sz w:val="40"/>
      <w:szCs w:val="40"/>
    </w:rPr>
  </w:style>
  <w:style w:type="paragraph" w:customStyle="1" w:styleId="RCxTitle3">
    <w:name w:val="RCx Title 3"/>
    <w:basedOn w:val="Normal"/>
    <w:link w:val="RCxTitle3Char"/>
    <w:qFormat/>
    <w:rsid w:val="00A446B6"/>
    <w:pPr>
      <w:autoSpaceDE w:val="0"/>
      <w:autoSpaceDN w:val="0"/>
      <w:adjustRightInd w:val="0"/>
      <w:spacing w:after="0"/>
      <w:jc w:val="center"/>
    </w:pPr>
    <w:rPr>
      <w:b/>
      <w:bCs/>
      <w:sz w:val="32"/>
      <w:szCs w:val="32"/>
    </w:rPr>
  </w:style>
  <w:style w:type="paragraph" w:customStyle="1" w:styleId="RCxTitle4">
    <w:name w:val="RCx Title 4"/>
    <w:basedOn w:val="Normal"/>
    <w:link w:val="RCxTitle4Char"/>
    <w:qFormat/>
    <w:rsid w:val="00A446B6"/>
    <w:pPr>
      <w:autoSpaceDE w:val="0"/>
      <w:autoSpaceDN w:val="0"/>
      <w:adjustRightInd w:val="0"/>
      <w:spacing w:after="0"/>
      <w:jc w:val="center"/>
    </w:pPr>
    <w:rPr>
      <w:b/>
      <w:bCs/>
      <w:sz w:val="28"/>
      <w:szCs w:val="28"/>
    </w:rPr>
  </w:style>
  <w:style w:type="character" w:customStyle="1" w:styleId="RCxTitle2Char">
    <w:name w:val="RCx Title 2 Char"/>
    <w:link w:val="RCxTitle2"/>
    <w:rsid w:val="00A446B6"/>
    <w:rPr>
      <w:rFonts w:eastAsia="Calibri" w:cs="Cambria,Bold"/>
      <w:b/>
      <w:bCs/>
      <w:sz w:val="40"/>
      <w:szCs w:val="40"/>
    </w:rPr>
  </w:style>
  <w:style w:type="character" w:customStyle="1" w:styleId="RCxTitle3Char">
    <w:name w:val="RCx Title 3 Char"/>
    <w:link w:val="RCxTitle3"/>
    <w:rsid w:val="00A446B6"/>
    <w:rPr>
      <w:rFonts w:eastAsia="Calibri" w:cs="Cambria,Bold"/>
      <w:b/>
      <w:bCs/>
      <w:sz w:val="32"/>
      <w:szCs w:val="32"/>
    </w:rPr>
  </w:style>
  <w:style w:type="paragraph" w:customStyle="1" w:styleId="RCxTitle5">
    <w:name w:val="RCx Title 5"/>
    <w:basedOn w:val="Normal"/>
    <w:link w:val="RCxTitle5Char"/>
    <w:qFormat/>
    <w:rsid w:val="00A446B6"/>
    <w:pPr>
      <w:autoSpaceDE w:val="0"/>
      <w:autoSpaceDN w:val="0"/>
      <w:adjustRightInd w:val="0"/>
      <w:spacing w:after="0"/>
      <w:jc w:val="center"/>
    </w:pPr>
    <w:rPr>
      <w:b/>
      <w:bCs/>
    </w:rPr>
  </w:style>
  <w:style w:type="character" w:customStyle="1" w:styleId="RCxTitle4Char">
    <w:name w:val="RCx Title 4 Char"/>
    <w:link w:val="RCxTitle4"/>
    <w:rsid w:val="00A446B6"/>
    <w:rPr>
      <w:rFonts w:eastAsia="Calibri" w:cs="Cambria,Bold"/>
      <w:b/>
      <w:bCs/>
      <w:sz w:val="28"/>
      <w:szCs w:val="28"/>
    </w:rPr>
  </w:style>
  <w:style w:type="paragraph" w:customStyle="1" w:styleId="RCxTitle6">
    <w:name w:val="RCx Title 6"/>
    <w:basedOn w:val="Default"/>
    <w:link w:val="RCxTitle6Char"/>
    <w:qFormat/>
    <w:rsid w:val="00A446B6"/>
    <w:pPr>
      <w:jc w:val="center"/>
    </w:pPr>
    <w:rPr>
      <w:rFonts w:ascii="Cambria" w:hAnsi="Cambria"/>
      <w:b/>
      <w:bCs/>
    </w:rPr>
  </w:style>
  <w:style w:type="character" w:customStyle="1" w:styleId="RCxTitle5Char">
    <w:name w:val="RCx Title 5 Char"/>
    <w:link w:val="RCxTitle5"/>
    <w:rsid w:val="00A446B6"/>
    <w:rPr>
      <w:rFonts w:eastAsia="Calibri" w:cs="Cambria,Bold"/>
      <w:b/>
      <w:bCs/>
      <w:sz w:val="24"/>
      <w:szCs w:val="24"/>
    </w:rPr>
  </w:style>
  <w:style w:type="character" w:customStyle="1" w:styleId="DefaultChar">
    <w:name w:val="Default Char"/>
    <w:link w:val="Default"/>
    <w:rsid w:val="00A446B6"/>
    <w:rPr>
      <w:rFonts w:eastAsia="Calibri"/>
      <w:color w:val="000000"/>
      <w:sz w:val="24"/>
      <w:szCs w:val="24"/>
      <w:lang w:bidi="ar-SA"/>
    </w:rPr>
  </w:style>
  <w:style w:type="character" w:customStyle="1" w:styleId="RCxTitle6Char">
    <w:name w:val="RCx Title 6 Char"/>
    <w:link w:val="RCxTitle6"/>
    <w:rsid w:val="00A446B6"/>
    <w:rPr>
      <w:rFonts w:ascii="Cambria" w:eastAsia="Calibri" w:hAnsi="Cambria" w:cs="Arial"/>
      <w:b/>
      <w:bCs/>
      <w:color w:val="000000"/>
      <w:sz w:val="24"/>
      <w:szCs w:val="24"/>
    </w:rPr>
  </w:style>
  <w:style w:type="paragraph" w:styleId="Header">
    <w:name w:val="header"/>
    <w:link w:val="HeaderChar"/>
    <w:rsid w:val="00A446B6"/>
    <w:pPr>
      <w:tabs>
        <w:tab w:val="center" w:pos="4680"/>
        <w:tab w:val="right" w:pos="9360"/>
      </w:tabs>
    </w:pPr>
    <w:rPr>
      <w:rFonts w:ascii="Tw Cen MT" w:hAnsi="Tw Cen MT"/>
      <w:color w:val="000000"/>
      <w:spacing w:val="40"/>
      <w:sz w:val="24"/>
      <w:szCs w:val="24"/>
    </w:rPr>
  </w:style>
  <w:style w:type="character" w:customStyle="1" w:styleId="CharChar4">
    <w:name w:val="Char Char4"/>
    <w:rsid w:val="00AF7595"/>
    <w:rPr>
      <w:sz w:val="24"/>
      <w:szCs w:val="24"/>
    </w:rPr>
  </w:style>
  <w:style w:type="paragraph" w:styleId="Footer">
    <w:name w:val="footer"/>
    <w:link w:val="FooterChar"/>
    <w:autoRedefine/>
    <w:uiPriority w:val="99"/>
    <w:rsid w:val="00C56D81"/>
    <w:pPr>
      <w:pBdr>
        <w:top w:val="single" w:sz="4" w:space="1" w:color="auto"/>
      </w:pBdr>
      <w:tabs>
        <w:tab w:val="left" w:pos="12690"/>
      </w:tabs>
      <w:ind w:left="720"/>
      <w:jc w:val="both"/>
    </w:pPr>
    <w:rPr>
      <w:color w:val="000000"/>
      <w:sz w:val="24"/>
      <w:szCs w:val="24"/>
    </w:rPr>
  </w:style>
  <w:style w:type="character" w:customStyle="1" w:styleId="CharChar3">
    <w:name w:val="Char Char3"/>
    <w:rsid w:val="00AF7595"/>
    <w:rPr>
      <w:sz w:val="24"/>
      <w:szCs w:val="24"/>
    </w:rPr>
  </w:style>
  <w:style w:type="paragraph" w:styleId="BalloonText">
    <w:name w:val="Balloon Text"/>
    <w:basedOn w:val="Normal"/>
    <w:link w:val="BalloonTextChar"/>
    <w:semiHidden/>
    <w:rsid w:val="00A446B6"/>
    <w:rPr>
      <w:rFonts w:ascii="Tahoma" w:hAnsi="Tahoma"/>
      <w:sz w:val="16"/>
      <w:szCs w:val="16"/>
    </w:rPr>
  </w:style>
  <w:style w:type="character" w:customStyle="1" w:styleId="CharChar2">
    <w:name w:val="Char Char2"/>
    <w:rsid w:val="00552141"/>
    <w:rPr>
      <w:rFonts w:ascii="Tahoma" w:hAnsi="Tahoma" w:cs="Tahoma"/>
      <w:sz w:val="16"/>
      <w:szCs w:val="16"/>
    </w:rPr>
  </w:style>
  <w:style w:type="paragraph" w:customStyle="1" w:styleId="RCxHeader">
    <w:name w:val="RCx Header"/>
    <w:basedOn w:val="RCxTitle5"/>
    <w:link w:val="RCxHeaderChar"/>
    <w:autoRedefine/>
    <w:qFormat/>
    <w:rsid w:val="00661DD2"/>
    <w:pPr>
      <w:pBdr>
        <w:bottom w:val="single" w:sz="4" w:space="1" w:color="auto"/>
      </w:pBdr>
      <w:jc w:val="left"/>
    </w:pPr>
    <w:rPr>
      <w:rFonts w:ascii="Times New Roman Bold" w:hAnsi="Times New Roman Bold"/>
      <w:noProof/>
      <w:spacing w:val="20"/>
      <w:sz w:val="20"/>
    </w:rPr>
  </w:style>
  <w:style w:type="character" w:customStyle="1" w:styleId="RCxHeaderChar">
    <w:name w:val="RCx Header Char"/>
    <w:link w:val="RCxHeader"/>
    <w:rsid w:val="00661DD2"/>
    <w:rPr>
      <w:rFonts w:ascii="Times New Roman Bold" w:eastAsia="Calibri" w:hAnsi="Times New Roman Bold"/>
      <w:b/>
      <w:bCs/>
      <w:noProof/>
      <w:spacing w:val="20"/>
      <w:szCs w:val="24"/>
    </w:rPr>
  </w:style>
  <w:style w:type="character" w:styleId="CommentReference">
    <w:name w:val="annotation reference"/>
    <w:uiPriority w:val="99"/>
    <w:semiHidden/>
    <w:rsid w:val="00A446B6"/>
    <w:rPr>
      <w:sz w:val="16"/>
    </w:rPr>
  </w:style>
  <w:style w:type="paragraph" w:styleId="CommentText">
    <w:name w:val="annotation text"/>
    <w:basedOn w:val="Normal"/>
    <w:link w:val="CommentTextChar"/>
    <w:uiPriority w:val="99"/>
    <w:semiHidden/>
    <w:rsid w:val="00A446B6"/>
    <w:rPr>
      <w:sz w:val="20"/>
    </w:rPr>
  </w:style>
  <w:style w:type="character" w:customStyle="1" w:styleId="CharChar1">
    <w:name w:val="Char Char1"/>
    <w:basedOn w:val="DefaultParagraphFont"/>
    <w:rsid w:val="007F0C96"/>
  </w:style>
  <w:style w:type="paragraph" w:styleId="CommentSubject">
    <w:name w:val="annotation subject"/>
    <w:basedOn w:val="CommentText"/>
    <w:next w:val="CommentText"/>
    <w:link w:val="CommentSubjectChar"/>
    <w:unhideWhenUsed/>
    <w:rsid w:val="00A446B6"/>
    <w:rPr>
      <w:b/>
      <w:bCs/>
    </w:rPr>
  </w:style>
  <w:style w:type="character" w:customStyle="1" w:styleId="CommentSubjectChar">
    <w:name w:val="Comment Subject Char"/>
    <w:link w:val="CommentSubject"/>
    <w:rsid w:val="00A446B6"/>
    <w:rPr>
      <w:rFonts w:eastAsia="Calibri"/>
      <w:b/>
      <w:bCs/>
      <w:szCs w:val="24"/>
    </w:rPr>
  </w:style>
  <w:style w:type="paragraph" w:styleId="Revision">
    <w:name w:val="Revision"/>
    <w:hidden/>
    <w:uiPriority w:val="99"/>
    <w:semiHidden/>
    <w:rsid w:val="00936C86"/>
    <w:rPr>
      <w:sz w:val="24"/>
      <w:szCs w:val="24"/>
    </w:rPr>
  </w:style>
  <w:style w:type="paragraph" w:customStyle="1" w:styleId="SCSNumH1">
    <w:name w:val="SCS Num H1"/>
    <w:next w:val="Normal"/>
    <w:link w:val="SCSNumH1Char"/>
    <w:rsid w:val="00A446B6"/>
    <w:pPr>
      <w:numPr>
        <w:numId w:val="26"/>
      </w:numPr>
      <w:spacing w:before="40" w:after="320"/>
      <w:outlineLvl w:val="0"/>
    </w:pPr>
    <w:rPr>
      <w:rFonts w:ascii="Tw Cen MT" w:hAnsi="Tw Cen MT"/>
      <w:caps/>
      <w:color w:val="800000"/>
      <w:spacing w:val="40"/>
      <w:kern w:val="28"/>
      <w:sz w:val="32"/>
      <w:szCs w:val="24"/>
    </w:rPr>
  </w:style>
  <w:style w:type="paragraph" w:customStyle="1" w:styleId="SCSNumH2">
    <w:name w:val="SCS Num H2"/>
    <w:next w:val="SCSText"/>
    <w:rsid w:val="00A446B6"/>
    <w:pPr>
      <w:numPr>
        <w:ilvl w:val="1"/>
        <w:numId w:val="26"/>
      </w:numPr>
      <w:spacing w:before="40" w:after="280"/>
      <w:outlineLvl w:val="1"/>
    </w:pPr>
    <w:rPr>
      <w:rFonts w:ascii="Tw Cen MT" w:hAnsi="Tw Cen MT"/>
      <w:caps/>
      <w:color w:val="800000"/>
      <w:spacing w:val="40"/>
      <w:sz w:val="28"/>
      <w:szCs w:val="24"/>
    </w:rPr>
  </w:style>
  <w:style w:type="paragraph" w:customStyle="1" w:styleId="SCSNumH3">
    <w:name w:val="SCS Num H3"/>
    <w:next w:val="SCSText"/>
    <w:link w:val="SCSNumH3Char"/>
    <w:rsid w:val="00A446B6"/>
    <w:pPr>
      <w:numPr>
        <w:ilvl w:val="2"/>
        <w:numId w:val="26"/>
      </w:numPr>
      <w:spacing w:after="240"/>
      <w:outlineLvl w:val="2"/>
    </w:pPr>
    <w:rPr>
      <w:rFonts w:ascii="Tw Cen MT" w:hAnsi="Tw Cen MT"/>
      <w:b/>
      <w:color w:val="800000"/>
      <w:spacing w:val="40"/>
      <w:sz w:val="24"/>
      <w:szCs w:val="24"/>
    </w:rPr>
  </w:style>
  <w:style w:type="paragraph" w:customStyle="1" w:styleId="SCSNumH4">
    <w:name w:val="SCS Num H4"/>
    <w:next w:val="SCSText"/>
    <w:rsid w:val="00A446B6"/>
    <w:pPr>
      <w:numPr>
        <w:ilvl w:val="3"/>
        <w:numId w:val="26"/>
      </w:numPr>
      <w:spacing w:after="240"/>
      <w:outlineLvl w:val="3"/>
    </w:pPr>
    <w:rPr>
      <w:rFonts w:ascii="Tw Cen MT" w:hAnsi="Tw Cen MT"/>
      <w:b/>
      <w:color w:val="800000"/>
      <w:sz w:val="24"/>
      <w:szCs w:val="24"/>
    </w:rPr>
  </w:style>
  <w:style w:type="paragraph" w:customStyle="1" w:styleId="SCSNumH5">
    <w:name w:val="SCS Num H5"/>
    <w:next w:val="Normal"/>
    <w:rsid w:val="00A446B6"/>
    <w:pPr>
      <w:numPr>
        <w:ilvl w:val="4"/>
        <w:numId w:val="26"/>
      </w:numPr>
      <w:spacing w:after="240"/>
      <w:outlineLvl w:val="4"/>
    </w:pPr>
    <w:rPr>
      <w:rFonts w:ascii="Tw Cen MT" w:hAnsi="Tw Cen MT"/>
      <w:b/>
      <w:color w:val="800000"/>
      <w:sz w:val="24"/>
      <w:szCs w:val="24"/>
    </w:rPr>
  </w:style>
  <w:style w:type="paragraph" w:customStyle="1" w:styleId="NumH1">
    <w:name w:val="Num H1"/>
    <w:basedOn w:val="SCSNumH1"/>
    <w:next w:val="Normal"/>
    <w:link w:val="NumH1Char"/>
    <w:qFormat/>
    <w:rsid w:val="00CA2F7A"/>
    <w:pPr>
      <w:keepNext/>
    </w:pPr>
    <w:rPr>
      <w:rFonts w:ascii="Times New Roman" w:hAnsi="Times New Roman"/>
      <w:b/>
      <w:color w:val="000000"/>
    </w:rPr>
  </w:style>
  <w:style w:type="character" w:customStyle="1" w:styleId="NumH1CharChar">
    <w:name w:val="Num H1 Char Char"/>
    <w:rsid w:val="00D7281A"/>
    <w:rPr>
      <w:rFonts w:eastAsia="Calibri"/>
      <w:b/>
      <w:caps/>
      <w:color w:val="000000"/>
      <w:spacing w:val="40"/>
      <w:kern w:val="28"/>
      <w:sz w:val="32"/>
    </w:rPr>
  </w:style>
  <w:style w:type="paragraph" w:styleId="Caption">
    <w:name w:val="caption"/>
    <w:aliases w:val="Caption - Table"/>
    <w:next w:val="Normal"/>
    <w:qFormat/>
    <w:rsid w:val="00A446B6"/>
    <w:rPr>
      <w:rFonts w:ascii="Tw Cen MT" w:hAnsi="Tw Cen MT"/>
      <w:bCs/>
      <w:sz w:val="24"/>
      <w:szCs w:val="24"/>
    </w:rPr>
  </w:style>
  <w:style w:type="paragraph" w:styleId="DocumentMap">
    <w:name w:val="Document Map"/>
    <w:basedOn w:val="Normal"/>
    <w:link w:val="DocumentMapChar"/>
    <w:semiHidden/>
    <w:rsid w:val="00A446B6"/>
    <w:pPr>
      <w:shd w:val="clear" w:color="auto" w:fill="000080"/>
    </w:pPr>
    <w:rPr>
      <w:rFonts w:ascii="Tahoma" w:hAnsi="Tahoma"/>
    </w:rPr>
  </w:style>
  <w:style w:type="character" w:customStyle="1" w:styleId="BalloonTextChar">
    <w:name w:val="Balloon Text Char"/>
    <w:link w:val="BalloonText"/>
    <w:semiHidden/>
    <w:locked/>
    <w:rsid w:val="00A446B6"/>
    <w:rPr>
      <w:rFonts w:ascii="Tahoma" w:eastAsia="Calibri" w:hAnsi="Tahoma" w:cs="Tahoma"/>
      <w:sz w:val="16"/>
      <w:szCs w:val="16"/>
    </w:rPr>
  </w:style>
  <w:style w:type="character" w:customStyle="1" w:styleId="HeaderChar">
    <w:name w:val="Header Char"/>
    <w:link w:val="Header"/>
    <w:locked/>
    <w:rsid w:val="00A446B6"/>
    <w:rPr>
      <w:rFonts w:ascii="Tw Cen MT" w:hAnsi="Tw Cen MT"/>
      <w:color w:val="000000"/>
      <w:spacing w:val="40"/>
      <w:sz w:val="24"/>
      <w:szCs w:val="24"/>
      <w:lang w:bidi="ar-SA"/>
    </w:rPr>
  </w:style>
  <w:style w:type="character" w:customStyle="1" w:styleId="FooterChar">
    <w:name w:val="Footer Char"/>
    <w:link w:val="Footer"/>
    <w:uiPriority w:val="99"/>
    <w:locked/>
    <w:rsid w:val="00C56D81"/>
    <w:rPr>
      <w:color w:val="000000"/>
      <w:sz w:val="24"/>
      <w:szCs w:val="24"/>
    </w:rPr>
  </w:style>
  <w:style w:type="character" w:customStyle="1" w:styleId="Heading1Char">
    <w:name w:val="Heading 1 Char"/>
    <w:link w:val="Heading1"/>
    <w:locked/>
    <w:rsid w:val="00A446B6"/>
    <w:rPr>
      <w:rFonts w:ascii="Tw Cen MT" w:hAnsi="Tw Cen MT"/>
      <w:caps/>
      <w:color w:val="800000"/>
      <w:spacing w:val="40"/>
      <w:kern w:val="28"/>
      <w:sz w:val="32"/>
      <w:szCs w:val="24"/>
    </w:rPr>
  </w:style>
  <w:style w:type="paragraph" w:styleId="TOCHeading">
    <w:name w:val="TOC Heading"/>
    <w:basedOn w:val="Heading1"/>
    <w:next w:val="Normal"/>
    <w:unhideWhenUsed/>
    <w:qFormat/>
    <w:rsid w:val="00A446B6"/>
    <w:pPr>
      <w:keepNext w:val="0"/>
      <w:contextualSpacing/>
      <w:outlineLvl w:val="9"/>
    </w:pPr>
    <w:rPr>
      <w:rFonts w:ascii="Cambria" w:hAnsi="Cambria"/>
      <w:bCs/>
      <w:color w:val="auto"/>
      <w:spacing w:val="5"/>
      <w:sz w:val="36"/>
      <w:szCs w:val="36"/>
      <w:lang w:bidi="en-US"/>
    </w:rPr>
  </w:style>
  <w:style w:type="paragraph" w:styleId="TOC2">
    <w:name w:val="toc 2"/>
    <w:next w:val="Normal"/>
    <w:autoRedefine/>
    <w:uiPriority w:val="39"/>
    <w:rsid w:val="00C81833"/>
    <w:pPr>
      <w:tabs>
        <w:tab w:val="left" w:pos="1152"/>
        <w:tab w:val="right" w:leader="dot" w:pos="9360"/>
      </w:tabs>
      <w:spacing w:before="60"/>
      <w:ind w:left="1170" w:hanging="540"/>
    </w:pPr>
    <w:rPr>
      <w:b/>
      <w:sz w:val="24"/>
      <w:szCs w:val="24"/>
    </w:rPr>
  </w:style>
  <w:style w:type="paragraph" w:styleId="TOC3">
    <w:name w:val="toc 3"/>
    <w:next w:val="Normal"/>
    <w:autoRedefine/>
    <w:uiPriority w:val="39"/>
    <w:rsid w:val="00C81833"/>
    <w:pPr>
      <w:tabs>
        <w:tab w:val="left" w:pos="1980"/>
        <w:tab w:val="right" w:leader="dot" w:pos="9360"/>
      </w:tabs>
      <w:ind w:left="1152"/>
    </w:pPr>
    <w:rPr>
      <w:rFonts w:cs="Calibri"/>
      <w:sz w:val="24"/>
      <w:szCs w:val="24"/>
    </w:rPr>
  </w:style>
  <w:style w:type="character" w:customStyle="1" w:styleId="Heading2Char">
    <w:name w:val="Heading 2 Char"/>
    <w:link w:val="Heading2"/>
    <w:locked/>
    <w:rsid w:val="00A446B6"/>
    <w:rPr>
      <w:rFonts w:ascii="Tw Cen MT" w:hAnsi="Tw Cen MT"/>
      <w:caps/>
      <w:color w:val="800000"/>
      <w:spacing w:val="40"/>
      <w:sz w:val="28"/>
      <w:szCs w:val="24"/>
      <w:lang w:bidi="ar-SA"/>
    </w:rPr>
  </w:style>
  <w:style w:type="paragraph" w:styleId="BodyText">
    <w:name w:val="Body Text"/>
    <w:basedOn w:val="Normal"/>
    <w:link w:val="BodyTextChar"/>
    <w:rsid w:val="00A446B6"/>
    <w:pPr>
      <w:tabs>
        <w:tab w:val="left" w:pos="1584"/>
        <w:tab w:val="left" w:pos="2016"/>
        <w:tab w:val="left" w:pos="2448"/>
        <w:tab w:val="left" w:pos="2880"/>
        <w:tab w:val="left" w:pos="3312"/>
      </w:tabs>
    </w:pPr>
    <w:rPr>
      <w:rFonts w:ascii="Univers" w:hAnsi="Univers"/>
      <w:sz w:val="22"/>
    </w:rPr>
  </w:style>
  <w:style w:type="character" w:customStyle="1" w:styleId="BodyTextChar">
    <w:name w:val="Body Text Char"/>
    <w:link w:val="BodyText"/>
    <w:locked/>
    <w:rsid w:val="00A446B6"/>
    <w:rPr>
      <w:rFonts w:ascii="Univers" w:eastAsia="Calibri" w:hAnsi="Univers"/>
      <w:sz w:val="22"/>
      <w:szCs w:val="24"/>
    </w:rPr>
  </w:style>
  <w:style w:type="character" w:customStyle="1" w:styleId="Heading3Char">
    <w:name w:val="Heading 3 Char"/>
    <w:link w:val="Heading3"/>
    <w:locked/>
    <w:rsid w:val="00A446B6"/>
    <w:rPr>
      <w:rFonts w:ascii="Tw Cen MT" w:hAnsi="Tw Cen MT"/>
      <w:b/>
      <w:color w:val="800000"/>
      <w:spacing w:val="40"/>
      <w:sz w:val="24"/>
      <w:szCs w:val="24"/>
      <w:lang w:bidi="ar-SA"/>
    </w:rPr>
  </w:style>
  <w:style w:type="character" w:customStyle="1" w:styleId="Heading4Char">
    <w:name w:val="Heading 4 Char"/>
    <w:link w:val="Heading4"/>
    <w:locked/>
    <w:rsid w:val="00A446B6"/>
    <w:rPr>
      <w:rFonts w:ascii="Tw Cen MT" w:hAnsi="Tw Cen MT"/>
      <w:b/>
      <w:color w:val="800000"/>
      <w:sz w:val="24"/>
      <w:szCs w:val="24"/>
      <w:lang w:bidi="ar-SA"/>
    </w:rPr>
  </w:style>
  <w:style w:type="character" w:customStyle="1" w:styleId="Heading5Char">
    <w:name w:val="Heading 5 Char"/>
    <w:link w:val="Heading5"/>
    <w:locked/>
    <w:rsid w:val="00A446B6"/>
    <w:rPr>
      <w:rFonts w:ascii="Tw Cen MT" w:hAnsi="Tw Cen MT"/>
      <w:b/>
      <w:color w:val="000000"/>
      <w:sz w:val="24"/>
      <w:szCs w:val="24"/>
      <w:lang w:bidi="ar-SA"/>
    </w:rPr>
  </w:style>
  <w:style w:type="character" w:customStyle="1" w:styleId="Heading6Char">
    <w:name w:val="Heading 6 Char"/>
    <w:link w:val="Heading6"/>
    <w:locked/>
    <w:rsid w:val="00A446B6"/>
    <w:rPr>
      <w:rFonts w:eastAsia="Calibri"/>
      <w:b/>
      <w:bCs/>
      <w:sz w:val="22"/>
      <w:szCs w:val="22"/>
    </w:rPr>
  </w:style>
  <w:style w:type="character" w:customStyle="1" w:styleId="Heading7Char">
    <w:name w:val="Heading 7 Char"/>
    <w:link w:val="Heading7"/>
    <w:locked/>
    <w:rsid w:val="00A446B6"/>
    <w:rPr>
      <w:rFonts w:eastAsia="Calibri"/>
      <w:sz w:val="24"/>
      <w:szCs w:val="24"/>
    </w:rPr>
  </w:style>
  <w:style w:type="character" w:customStyle="1" w:styleId="Heading8Char">
    <w:name w:val="Heading 8 Char"/>
    <w:link w:val="Heading8"/>
    <w:locked/>
    <w:rsid w:val="00A446B6"/>
    <w:rPr>
      <w:rFonts w:eastAsia="Calibri"/>
      <w:i/>
      <w:iCs/>
      <w:sz w:val="24"/>
      <w:szCs w:val="24"/>
    </w:rPr>
  </w:style>
  <w:style w:type="character" w:customStyle="1" w:styleId="Heading9Char">
    <w:name w:val="Heading 9 Char"/>
    <w:link w:val="Heading9"/>
    <w:locked/>
    <w:rsid w:val="00A446B6"/>
    <w:rPr>
      <w:rFonts w:ascii="Arial" w:eastAsia="Calibri" w:hAnsi="Arial" w:cs="Arial"/>
      <w:sz w:val="22"/>
      <w:szCs w:val="22"/>
    </w:rPr>
  </w:style>
  <w:style w:type="paragraph" w:customStyle="1" w:styleId="Appendix">
    <w:name w:val="Appendix"/>
    <w:link w:val="AppendixChar"/>
    <w:rsid w:val="00A446B6"/>
    <w:pPr>
      <w:jc w:val="center"/>
    </w:pPr>
    <w:rPr>
      <w:b/>
      <w:spacing w:val="40"/>
      <w:sz w:val="28"/>
      <w:szCs w:val="24"/>
    </w:rPr>
  </w:style>
  <w:style w:type="paragraph" w:styleId="TableofFigures">
    <w:name w:val="table of figures"/>
    <w:next w:val="Normal"/>
    <w:autoRedefine/>
    <w:uiPriority w:val="99"/>
    <w:rsid w:val="005406D1"/>
    <w:pPr>
      <w:tabs>
        <w:tab w:val="left" w:pos="1170"/>
        <w:tab w:val="right" w:leader="dot" w:pos="9350"/>
      </w:tabs>
      <w:spacing w:after="40"/>
      <w:ind w:left="475" w:hanging="475"/>
    </w:pPr>
    <w:rPr>
      <w:sz w:val="24"/>
      <w:szCs w:val="24"/>
    </w:rPr>
  </w:style>
  <w:style w:type="paragraph" w:customStyle="1" w:styleId="Figure">
    <w:name w:val="Figure"/>
    <w:next w:val="Normal"/>
    <w:rsid w:val="00915E0B"/>
    <w:pPr>
      <w:numPr>
        <w:numId w:val="32"/>
      </w:numPr>
      <w:spacing w:before="240"/>
      <w:jc w:val="center"/>
    </w:pPr>
    <w:rPr>
      <w:b/>
      <w:color w:val="000000"/>
      <w:spacing w:val="40"/>
      <w:sz w:val="24"/>
    </w:rPr>
  </w:style>
  <w:style w:type="paragraph" w:customStyle="1" w:styleId="Exhibit">
    <w:name w:val="Exhibit"/>
    <w:next w:val="Normal"/>
    <w:rsid w:val="00A446B6"/>
    <w:pPr>
      <w:keepNext/>
      <w:numPr>
        <w:numId w:val="14"/>
      </w:numPr>
      <w:jc w:val="center"/>
    </w:pPr>
    <w:rPr>
      <w:b/>
      <w:color w:val="000000"/>
      <w:spacing w:val="40"/>
      <w:sz w:val="24"/>
      <w:szCs w:val="24"/>
    </w:rPr>
  </w:style>
  <w:style w:type="paragraph" w:styleId="Index1">
    <w:name w:val="index 1"/>
    <w:basedOn w:val="Normal"/>
    <w:next w:val="Normal"/>
    <w:autoRedefine/>
    <w:semiHidden/>
    <w:rsid w:val="00A446B6"/>
    <w:pPr>
      <w:ind w:left="220" w:hanging="220"/>
    </w:pPr>
  </w:style>
  <w:style w:type="paragraph" w:styleId="ListBullet">
    <w:name w:val="List Bullet"/>
    <w:basedOn w:val="Normal"/>
    <w:autoRedefine/>
    <w:semiHidden/>
    <w:rsid w:val="00A446B6"/>
  </w:style>
  <w:style w:type="character" w:styleId="PageNumber">
    <w:name w:val="page number"/>
    <w:rsid w:val="00A446B6"/>
    <w:rPr>
      <w:rFonts w:ascii="Tw Cen MT" w:hAnsi="Tw Cen MT"/>
      <w:sz w:val="20"/>
    </w:rPr>
  </w:style>
  <w:style w:type="paragraph" w:customStyle="1" w:styleId="SCSEmphasisBold-12">
    <w:name w:val="SCS Emphasis Bold - 12"/>
    <w:link w:val="SCSEmphasisBold-12Char"/>
    <w:rsid w:val="00A446B6"/>
    <w:rPr>
      <w:rFonts w:ascii="Tw Cen MT" w:hAnsi="Tw Cen MT"/>
      <w:b/>
      <w:sz w:val="24"/>
      <w:szCs w:val="24"/>
    </w:rPr>
  </w:style>
  <w:style w:type="character" w:customStyle="1" w:styleId="SCSEmphasisBold-12Char">
    <w:name w:val="SCS Emphasis Bold - 12 Char"/>
    <w:link w:val="SCSEmphasisBold-12"/>
    <w:locked/>
    <w:rsid w:val="00A446B6"/>
    <w:rPr>
      <w:rFonts w:ascii="Tw Cen MT" w:hAnsi="Tw Cen MT"/>
      <w:b/>
      <w:sz w:val="24"/>
      <w:szCs w:val="24"/>
      <w:lang w:bidi="ar-SA"/>
    </w:rPr>
  </w:style>
  <w:style w:type="paragraph" w:customStyle="1" w:styleId="Table">
    <w:name w:val="Table"/>
    <w:next w:val="Normal"/>
    <w:rsid w:val="00564167"/>
    <w:pPr>
      <w:keepNext/>
      <w:numPr>
        <w:numId w:val="40"/>
      </w:numPr>
      <w:spacing w:after="240"/>
      <w:jc w:val="center"/>
    </w:pPr>
    <w:rPr>
      <w:rFonts w:ascii="Times New Roman Bold" w:eastAsia="Calibri" w:hAnsi="Times New Roman Bold"/>
      <w:b/>
      <w:spacing w:val="20"/>
      <w:sz w:val="24"/>
    </w:rPr>
  </w:style>
  <w:style w:type="character" w:customStyle="1" w:styleId="CommentTextChar">
    <w:name w:val="Comment Text Char"/>
    <w:link w:val="CommentText"/>
    <w:uiPriority w:val="99"/>
    <w:semiHidden/>
    <w:locked/>
    <w:rsid w:val="00A446B6"/>
    <w:rPr>
      <w:rFonts w:eastAsia="Calibri"/>
      <w:szCs w:val="24"/>
    </w:rPr>
  </w:style>
  <w:style w:type="character" w:customStyle="1" w:styleId="DocumentMapChar">
    <w:name w:val="Document Map Char"/>
    <w:link w:val="DocumentMap"/>
    <w:semiHidden/>
    <w:locked/>
    <w:rsid w:val="00A446B6"/>
    <w:rPr>
      <w:rFonts w:ascii="Tahoma" w:eastAsia="Calibri" w:hAnsi="Tahoma"/>
      <w:sz w:val="24"/>
      <w:szCs w:val="24"/>
      <w:shd w:val="clear" w:color="auto" w:fill="000080"/>
    </w:rPr>
  </w:style>
  <w:style w:type="paragraph" w:styleId="EnvelopeAddress">
    <w:name w:val="envelope address"/>
    <w:basedOn w:val="Normal"/>
    <w:semiHidden/>
    <w:rsid w:val="00A446B6"/>
    <w:pPr>
      <w:framePr w:w="7920" w:h="1980" w:hRule="exact" w:hSpace="180" w:wrap="auto" w:hAnchor="page" w:xAlign="center" w:yAlign="bottom"/>
      <w:ind w:left="2880"/>
    </w:pPr>
  </w:style>
  <w:style w:type="character" w:styleId="FootnoteReference">
    <w:name w:val="footnote reference"/>
    <w:semiHidden/>
    <w:rsid w:val="00A446B6"/>
  </w:style>
  <w:style w:type="paragraph" w:customStyle="1" w:styleId="SPECText1">
    <w:name w:val="SPECText[1]"/>
    <w:basedOn w:val="Normal"/>
    <w:semiHidden/>
    <w:rsid w:val="00A446B6"/>
    <w:pPr>
      <w:keepNext/>
      <w:numPr>
        <w:numId w:val="24"/>
      </w:numPr>
      <w:spacing w:before="240"/>
      <w:outlineLvl w:val="0"/>
    </w:pPr>
    <w:rPr>
      <w:rFonts w:ascii="Times New Roman Bold" w:hAnsi="Times New Roman Bold"/>
      <w:b/>
      <w:snapToGrid w:val="0"/>
      <w:color w:val="000000"/>
    </w:rPr>
  </w:style>
  <w:style w:type="paragraph" w:customStyle="1" w:styleId="SPECText2">
    <w:name w:val="SPECText[2]"/>
    <w:basedOn w:val="Normal"/>
    <w:semiHidden/>
    <w:rsid w:val="00A446B6"/>
    <w:pPr>
      <w:keepNext/>
      <w:numPr>
        <w:ilvl w:val="1"/>
        <w:numId w:val="24"/>
      </w:numPr>
      <w:spacing w:before="240"/>
      <w:outlineLvl w:val="1"/>
    </w:pPr>
    <w:rPr>
      <w:rFonts w:ascii="Times New Roman Bold" w:hAnsi="Times New Roman Bold"/>
      <w:b/>
      <w:snapToGrid w:val="0"/>
    </w:rPr>
  </w:style>
  <w:style w:type="paragraph" w:customStyle="1" w:styleId="SPECText3">
    <w:name w:val="SPECText[3]"/>
    <w:basedOn w:val="Normal"/>
    <w:semiHidden/>
    <w:rsid w:val="00A446B6"/>
    <w:pPr>
      <w:numPr>
        <w:ilvl w:val="2"/>
        <w:numId w:val="24"/>
      </w:numPr>
      <w:spacing w:before="240"/>
      <w:outlineLvl w:val="2"/>
    </w:pPr>
    <w:rPr>
      <w:snapToGrid w:val="0"/>
    </w:rPr>
  </w:style>
  <w:style w:type="paragraph" w:customStyle="1" w:styleId="SPECText4">
    <w:name w:val="SPECText[4]"/>
    <w:basedOn w:val="Normal"/>
    <w:semiHidden/>
    <w:rsid w:val="00A446B6"/>
    <w:pPr>
      <w:numPr>
        <w:ilvl w:val="3"/>
        <w:numId w:val="24"/>
      </w:numPr>
      <w:spacing w:before="240"/>
      <w:outlineLvl w:val="3"/>
    </w:pPr>
    <w:rPr>
      <w:snapToGrid w:val="0"/>
    </w:rPr>
  </w:style>
  <w:style w:type="paragraph" w:customStyle="1" w:styleId="SPECText5">
    <w:name w:val="SPECText[5]"/>
    <w:basedOn w:val="Normal"/>
    <w:semiHidden/>
    <w:rsid w:val="00A446B6"/>
    <w:pPr>
      <w:numPr>
        <w:ilvl w:val="4"/>
        <w:numId w:val="24"/>
      </w:numPr>
      <w:spacing w:before="240"/>
      <w:outlineLvl w:val="4"/>
    </w:pPr>
    <w:rPr>
      <w:snapToGrid w:val="0"/>
    </w:rPr>
  </w:style>
  <w:style w:type="paragraph" w:customStyle="1" w:styleId="SPECText6">
    <w:name w:val="SPECText[6]"/>
    <w:basedOn w:val="Normal"/>
    <w:semiHidden/>
    <w:rsid w:val="00A446B6"/>
    <w:pPr>
      <w:numPr>
        <w:ilvl w:val="5"/>
        <w:numId w:val="24"/>
      </w:numPr>
      <w:outlineLvl w:val="5"/>
    </w:pPr>
    <w:rPr>
      <w:snapToGrid w:val="0"/>
    </w:rPr>
  </w:style>
  <w:style w:type="paragraph" w:customStyle="1" w:styleId="SPECText7">
    <w:name w:val="SPECText[7]"/>
    <w:basedOn w:val="Normal"/>
    <w:semiHidden/>
    <w:rsid w:val="00A446B6"/>
    <w:pPr>
      <w:numPr>
        <w:ilvl w:val="6"/>
        <w:numId w:val="24"/>
      </w:numPr>
      <w:outlineLvl w:val="6"/>
    </w:pPr>
    <w:rPr>
      <w:snapToGrid w:val="0"/>
    </w:rPr>
  </w:style>
  <w:style w:type="paragraph" w:customStyle="1" w:styleId="SPECText8">
    <w:name w:val="SPECText[8]"/>
    <w:basedOn w:val="Normal"/>
    <w:semiHidden/>
    <w:rsid w:val="00A446B6"/>
    <w:pPr>
      <w:numPr>
        <w:ilvl w:val="7"/>
        <w:numId w:val="24"/>
      </w:numPr>
      <w:outlineLvl w:val="7"/>
    </w:pPr>
    <w:rPr>
      <w:snapToGrid w:val="0"/>
    </w:rPr>
  </w:style>
  <w:style w:type="paragraph" w:customStyle="1" w:styleId="SPECText9">
    <w:name w:val="SPECText[9]"/>
    <w:basedOn w:val="Normal"/>
    <w:semiHidden/>
    <w:rsid w:val="00A446B6"/>
    <w:pPr>
      <w:numPr>
        <w:ilvl w:val="8"/>
        <w:numId w:val="24"/>
      </w:numPr>
      <w:outlineLvl w:val="8"/>
    </w:pPr>
    <w:rPr>
      <w:snapToGrid w:val="0"/>
    </w:rPr>
  </w:style>
  <w:style w:type="paragraph" w:customStyle="1" w:styleId="STEditOR">
    <w:name w:val="STEdit[OR]"/>
    <w:basedOn w:val="Normal"/>
    <w:semiHidden/>
    <w:rsid w:val="00A446B6"/>
    <w:pPr>
      <w:widowControl w:val="0"/>
      <w:spacing w:before="240"/>
      <w:jc w:val="center"/>
    </w:pPr>
    <w:rPr>
      <w:snapToGrid w:val="0"/>
    </w:rPr>
  </w:style>
  <w:style w:type="paragraph" w:customStyle="1" w:styleId="STFooter">
    <w:name w:val="STFooter"/>
    <w:basedOn w:val="Normal"/>
    <w:semiHidden/>
    <w:rsid w:val="00A446B6"/>
    <w:pPr>
      <w:widowControl w:val="0"/>
      <w:tabs>
        <w:tab w:val="center" w:pos="4680"/>
        <w:tab w:val="right" w:pos="9360"/>
      </w:tabs>
    </w:pPr>
    <w:rPr>
      <w:snapToGrid w:val="0"/>
    </w:rPr>
  </w:style>
  <w:style w:type="paragraph" w:customStyle="1" w:styleId="STHeader">
    <w:name w:val="STHeader"/>
    <w:basedOn w:val="Normal"/>
    <w:semiHidden/>
    <w:rsid w:val="00A446B6"/>
    <w:pPr>
      <w:widowControl w:val="0"/>
      <w:tabs>
        <w:tab w:val="center" w:pos="4680"/>
        <w:tab w:val="right" w:pos="9360"/>
      </w:tabs>
    </w:pPr>
    <w:rPr>
      <w:snapToGrid w:val="0"/>
    </w:rPr>
  </w:style>
  <w:style w:type="paragraph" w:customStyle="1" w:styleId="STNoteProj">
    <w:name w:val="STNoteProj"/>
    <w:basedOn w:val="Normal"/>
    <w:semiHidden/>
    <w:rsid w:val="00A446B6"/>
    <w:pPr>
      <w:pBdr>
        <w:top w:val="single" w:sz="4" w:space="1" w:color="auto" w:shadow="1"/>
        <w:left w:val="single" w:sz="4" w:space="4" w:color="auto" w:shadow="1"/>
        <w:bottom w:val="single" w:sz="4" w:space="1" w:color="auto" w:shadow="1"/>
        <w:right w:val="single" w:sz="4" w:space="4" w:color="auto" w:shadow="1"/>
      </w:pBdr>
      <w:shd w:val="pct40" w:color="FFFF00" w:fill="auto"/>
      <w:spacing w:before="240"/>
    </w:pPr>
    <w:rPr>
      <w:snapToGrid w:val="0"/>
    </w:rPr>
  </w:style>
  <w:style w:type="paragraph" w:customStyle="1" w:styleId="STNoteSpec">
    <w:name w:val="STNoteSpec"/>
    <w:basedOn w:val="Normal"/>
    <w:semiHidden/>
    <w:rsid w:val="00A446B6"/>
    <w:rPr>
      <w:snapToGrid w:val="0"/>
      <w:color w:val="008000"/>
    </w:rPr>
  </w:style>
  <w:style w:type="paragraph" w:customStyle="1" w:styleId="STSectEnd">
    <w:name w:val="STSectEnd"/>
    <w:basedOn w:val="Normal"/>
    <w:next w:val="Normal"/>
    <w:semiHidden/>
    <w:rsid w:val="00A446B6"/>
    <w:pPr>
      <w:widowControl w:val="0"/>
      <w:spacing w:before="480"/>
      <w:jc w:val="center"/>
    </w:pPr>
    <w:rPr>
      <w:rFonts w:ascii="Times New Roman Bold" w:hAnsi="Times New Roman Bold"/>
      <w:b/>
      <w:snapToGrid w:val="0"/>
    </w:rPr>
  </w:style>
  <w:style w:type="paragraph" w:customStyle="1" w:styleId="STSectNum">
    <w:name w:val="STSectNum"/>
    <w:basedOn w:val="Normal"/>
    <w:semiHidden/>
    <w:rsid w:val="00A446B6"/>
    <w:pPr>
      <w:widowControl w:val="0"/>
      <w:jc w:val="center"/>
    </w:pPr>
    <w:rPr>
      <w:snapToGrid w:val="0"/>
    </w:rPr>
  </w:style>
  <w:style w:type="paragraph" w:customStyle="1" w:styleId="STSectTitle">
    <w:name w:val="STSectTitle"/>
    <w:basedOn w:val="Normal"/>
    <w:next w:val="SPECText1"/>
    <w:semiHidden/>
    <w:rsid w:val="00A446B6"/>
    <w:pPr>
      <w:widowControl w:val="0"/>
      <w:spacing w:after="480"/>
      <w:jc w:val="center"/>
    </w:pPr>
    <w:rPr>
      <w:rFonts w:ascii="Times New Roman Bold" w:hAnsi="Times New Roman Bold"/>
      <w:b/>
      <w:snapToGrid w:val="0"/>
    </w:rPr>
  </w:style>
  <w:style w:type="character" w:customStyle="1" w:styleId="STUnitIP">
    <w:name w:val="STUnitIP"/>
    <w:semiHidden/>
    <w:rsid w:val="00A446B6"/>
    <w:rPr>
      <w:color w:val="800000"/>
    </w:rPr>
  </w:style>
  <w:style w:type="character" w:customStyle="1" w:styleId="STUnitSI">
    <w:name w:val="STUnitSI"/>
    <w:semiHidden/>
    <w:rsid w:val="00A446B6"/>
    <w:rPr>
      <w:color w:val="0000FF"/>
    </w:rPr>
  </w:style>
  <w:style w:type="paragraph" w:styleId="Subtitle">
    <w:name w:val="Subtitle"/>
    <w:basedOn w:val="Normal"/>
    <w:link w:val="SubtitleChar"/>
    <w:qFormat/>
    <w:rsid w:val="00A446B6"/>
    <w:pPr>
      <w:outlineLvl w:val="0"/>
    </w:pPr>
    <w:rPr>
      <w:b/>
      <w:u w:val="single"/>
    </w:rPr>
  </w:style>
  <w:style w:type="character" w:customStyle="1" w:styleId="SubtitleChar">
    <w:name w:val="Subtitle Char"/>
    <w:link w:val="Subtitle"/>
    <w:locked/>
    <w:rsid w:val="00A446B6"/>
    <w:rPr>
      <w:rFonts w:eastAsia="Calibri"/>
      <w:b/>
      <w:sz w:val="24"/>
      <w:szCs w:val="24"/>
      <w:u w:val="single"/>
    </w:rPr>
  </w:style>
  <w:style w:type="paragraph" w:styleId="Title">
    <w:name w:val="Title"/>
    <w:basedOn w:val="Normal"/>
    <w:link w:val="TitleChar"/>
    <w:qFormat/>
    <w:rsid w:val="00A446B6"/>
    <w:pPr>
      <w:jc w:val="center"/>
    </w:pPr>
    <w:rPr>
      <w:rFonts w:ascii="Tw Cen MT" w:hAnsi="Tw Cen MT"/>
      <w:b/>
    </w:rPr>
  </w:style>
  <w:style w:type="character" w:customStyle="1" w:styleId="TitleChar">
    <w:name w:val="Title Char"/>
    <w:link w:val="Title"/>
    <w:locked/>
    <w:rsid w:val="00A446B6"/>
    <w:rPr>
      <w:rFonts w:ascii="Tw Cen MT" w:eastAsia="Calibri" w:hAnsi="Tw Cen MT"/>
      <w:b/>
      <w:sz w:val="24"/>
      <w:szCs w:val="24"/>
    </w:rPr>
  </w:style>
  <w:style w:type="paragraph" w:customStyle="1" w:styleId="SCSH1Section">
    <w:name w:val="SCS H1 Section"/>
    <w:next w:val="SCSText"/>
    <w:rsid w:val="00A446B6"/>
    <w:pPr>
      <w:keepNext/>
      <w:numPr>
        <w:numId w:val="23"/>
      </w:numPr>
      <w:spacing w:before="40" w:after="320"/>
      <w:outlineLvl w:val="0"/>
    </w:pPr>
    <w:rPr>
      <w:rFonts w:ascii="Tw Cen MT" w:hAnsi="Tw Cen MT"/>
      <w:b/>
      <w:caps/>
      <w:color w:val="800000"/>
      <w:spacing w:val="40"/>
      <w:sz w:val="32"/>
      <w:szCs w:val="24"/>
    </w:rPr>
  </w:style>
  <w:style w:type="paragraph" w:customStyle="1" w:styleId="FooterSCS">
    <w:name w:val="Footer SCS"/>
    <w:rsid w:val="00A446B6"/>
    <w:pPr>
      <w:pBdr>
        <w:top w:val="single" w:sz="4" w:space="1" w:color="auto"/>
      </w:pBdr>
      <w:tabs>
        <w:tab w:val="center" w:pos="4680"/>
        <w:tab w:val="right" w:pos="9360"/>
      </w:tabs>
    </w:pPr>
    <w:rPr>
      <w:rFonts w:ascii="Tw Cen MT" w:hAnsi="Tw Cen MT"/>
      <w:spacing w:val="40"/>
      <w:sz w:val="24"/>
      <w:szCs w:val="24"/>
    </w:rPr>
  </w:style>
  <w:style w:type="paragraph" w:customStyle="1" w:styleId="Header2ndPage">
    <w:name w:val="Header 2nd Page"/>
    <w:rsid w:val="00A446B6"/>
    <w:rPr>
      <w:rFonts w:ascii="Tw Cen MT" w:hAnsi="Tw Cen MT"/>
      <w:spacing w:val="40"/>
      <w:sz w:val="24"/>
      <w:szCs w:val="24"/>
    </w:rPr>
  </w:style>
  <w:style w:type="paragraph" w:customStyle="1" w:styleId="HeaderSCS">
    <w:name w:val="Header SCS"/>
    <w:rsid w:val="00A446B6"/>
    <w:pPr>
      <w:pBdr>
        <w:bottom w:val="single" w:sz="4" w:space="1" w:color="auto"/>
      </w:pBdr>
      <w:tabs>
        <w:tab w:val="center" w:pos="4680"/>
        <w:tab w:val="right" w:pos="9360"/>
      </w:tabs>
    </w:pPr>
    <w:rPr>
      <w:rFonts w:ascii="Tw Cen MT" w:hAnsi="Tw Cen MT"/>
      <w:spacing w:val="40"/>
      <w:sz w:val="24"/>
      <w:szCs w:val="24"/>
    </w:rPr>
  </w:style>
  <w:style w:type="paragraph" w:customStyle="1" w:styleId="Letterhead">
    <w:name w:val="Letterhead"/>
    <w:rsid w:val="00A446B6"/>
    <w:pPr>
      <w:tabs>
        <w:tab w:val="left" w:pos="4320"/>
        <w:tab w:val="left" w:pos="7380"/>
      </w:tabs>
    </w:pPr>
    <w:rPr>
      <w:rFonts w:ascii="Arial" w:hAnsi="Arial" w:cs="Arial"/>
      <w:color w:val="4D4D4D"/>
      <w:spacing w:val="10"/>
      <w:sz w:val="16"/>
      <w:szCs w:val="24"/>
    </w:rPr>
  </w:style>
  <w:style w:type="paragraph" w:customStyle="1" w:styleId="SCSExpandedBold">
    <w:name w:val="SCS Expanded Bold"/>
    <w:link w:val="SCSExpandedBoldChar"/>
    <w:rsid w:val="00A446B6"/>
    <w:rPr>
      <w:rFonts w:ascii="Tw Cen MT" w:hAnsi="Tw Cen MT"/>
      <w:b/>
      <w:spacing w:val="40"/>
      <w:sz w:val="24"/>
      <w:szCs w:val="24"/>
    </w:rPr>
  </w:style>
  <w:style w:type="paragraph" w:customStyle="1" w:styleId="SCSBullet2-LineFlush">
    <w:name w:val="SCS Bullet 2-Line Flush"/>
    <w:basedOn w:val="List"/>
    <w:semiHidden/>
    <w:rsid w:val="00A446B6"/>
    <w:pPr>
      <w:numPr>
        <w:numId w:val="11"/>
      </w:numPr>
    </w:pPr>
  </w:style>
  <w:style w:type="paragraph" w:styleId="List">
    <w:name w:val="List"/>
    <w:basedOn w:val="Normal"/>
    <w:semiHidden/>
    <w:rsid w:val="00A446B6"/>
    <w:pPr>
      <w:ind w:left="360" w:hanging="360"/>
    </w:pPr>
  </w:style>
  <w:style w:type="character" w:customStyle="1" w:styleId="SCSExpandedBoldChar">
    <w:name w:val="SCS Expanded Bold Char"/>
    <w:link w:val="SCSExpandedBold"/>
    <w:locked/>
    <w:rsid w:val="00A446B6"/>
    <w:rPr>
      <w:rFonts w:ascii="Tw Cen MT" w:hAnsi="Tw Cen MT"/>
      <w:b/>
      <w:spacing w:val="40"/>
      <w:sz w:val="24"/>
      <w:szCs w:val="24"/>
      <w:lang w:bidi="ar-SA"/>
    </w:rPr>
  </w:style>
  <w:style w:type="paragraph" w:customStyle="1" w:styleId="SCSText">
    <w:name w:val="SCS Text"/>
    <w:rsid w:val="00A446B6"/>
    <w:pPr>
      <w:spacing w:after="240"/>
    </w:pPr>
    <w:rPr>
      <w:sz w:val="24"/>
      <w:szCs w:val="24"/>
    </w:rPr>
  </w:style>
  <w:style w:type="paragraph" w:customStyle="1" w:styleId="SCSDash2-LineFlush">
    <w:name w:val="SCS Dash 2-Line Flush"/>
    <w:basedOn w:val="List"/>
    <w:semiHidden/>
    <w:rsid w:val="00A446B6"/>
    <w:pPr>
      <w:numPr>
        <w:numId w:val="12"/>
      </w:numPr>
      <w:spacing w:before="240"/>
    </w:pPr>
  </w:style>
  <w:style w:type="paragraph" w:customStyle="1" w:styleId="SCSCallout">
    <w:name w:val="SCS Callout"/>
    <w:rsid w:val="00A446B6"/>
    <w:pPr>
      <w:jc w:val="right"/>
    </w:pPr>
    <w:rPr>
      <w:rFonts w:ascii="Tw Cen MT" w:hAnsi="Tw Cen MT"/>
      <w:sz w:val="24"/>
      <w:szCs w:val="24"/>
    </w:rPr>
  </w:style>
  <w:style w:type="paragraph" w:customStyle="1" w:styleId="SCSPropTextIndent">
    <w:name w:val="SCS PropText Indent"/>
    <w:rsid w:val="00A446B6"/>
    <w:pPr>
      <w:spacing w:after="240"/>
      <w:ind w:left="2880"/>
    </w:pPr>
    <w:rPr>
      <w:sz w:val="24"/>
      <w:szCs w:val="24"/>
    </w:rPr>
  </w:style>
  <w:style w:type="paragraph" w:customStyle="1" w:styleId="SCSTableText">
    <w:name w:val="SCS Table Text"/>
    <w:basedOn w:val="Normal"/>
    <w:rsid w:val="00A446B6"/>
    <w:rPr>
      <w:rFonts w:ascii="Tw Cen MT" w:hAnsi="Tw Cen MT"/>
    </w:rPr>
  </w:style>
  <w:style w:type="paragraph" w:styleId="TOC4">
    <w:name w:val="toc 4"/>
    <w:next w:val="Normal"/>
    <w:autoRedefine/>
    <w:rsid w:val="00A446B6"/>
    <w:pPr>
      <w:tabs>
        <w:tab w:val="right" w:leader="dot" w:pos="9350"/>
      </w:tabs>
      <w:ind w:left="1728"/>
    </w:pPr>
    <w:rPr>
      <w:sz w:val="24"/>
      <w:szCs w:val="24"/>
    </w:rPr>
  </w:style>
  <w:style w:type="paragraph" w:styleId="TOC5">
    <w:name w:val="toc 5"/>
    <w:next w:val="Normal"/>
    <w:autoRedefine/>
    <w:rsid w:val="00A446B6"/>
    <w:pPr>
      <w:tabs>
        <w:tab w:val="right" w:leader="dot" w:pos="9360"/>
      </w:tabs>
      <w:ind w:left="2304"/>
    </w:pPr>
    <w:rPr>
      <w:sz w:val="24"/>
      <w:szCs w:val="24"/>
    </w:rPr>
  </w:style>
  <w:style w:type="paragraph" w:styleId="TOAHeading">
    <w:name w:val="toa heading"/>
    <w:basedOn w:val="Normal"/>
    <w:next w:val="Normal"/>
    <w:semiHidden/>
    <w:rsid w:val="00A446B6"/>
    <w:pPr>
      <w:spacing w:before="120"/>
    </w:pPr>
    <w:rPr>
      <w:rFonts w:ascii="Tw Cen MT" w:hAnsi="Tw Cen MT" w:cs="Arial"/>
      <w:b/>
      <w:bCs/>
    </w:rPr>
  </w:style>
  <w:style w:type="paragraph" w:customStyle="1" w:styleId="SCSCoverLine2">
    <w:name w:val="SCS Cover Line 2"/>
    <w:basedOn w:val="SCSCoverLine1"/>
    <w:rsid w:val="00A446B6"/>
    <w:pPr>
      <w:spacing w:after="240"/>
    </w:pPr>
    <w:rPr>
      <w:b/>
      <w:color w:val="000000"/>
      <w:szCs w:val="32"/>
    </w:rPr>
  </w:style>
  <w:style w:type="paragraph" w:styleId="Signature">
    <w:name w:val="Signature"/>
    <w:basedOn w:val="Normal"/>
    <w:link w:val="SignatureChar"/>
    <w:semiHidden/>
    <w:rsid w:val="00A446B6"/>
    <w:pPr>
      <w:ind w:left="4320"/>
    </w:pPr>
  </w:style>
  <w:style w:type="character" w:customStyle="1" w:styleId="SignatureChar">
    <w:name w:val="Signature Char"/>
    <w:link w:val="Signature"/>
    <w:semiHidden/>
    <w:locked/>
    <w:rsid w:val="00A446B6"/>
    <w:rPr>
      <w:rFonts w:eastAsia="Calibri"/>
      <w:sz w:val="24"/>
      <w:szCs w:val="24"/>
    </w:rPr>
  </w:style>
  <w:style w:type="paragraph" w:customStyle="1" w:styleId="SCSCoverLine1">
    <w:name w:val="SCS Cover Line 1"/>
    <w:rsid w:val="00A446B6"/>
    <w:pPr>
      <w:jc w:val="center"/>
    </w:pPr>
    <w:rPr>
      <w:rFonts w:ascii="Tw Cen MT" w:hAnsi="Tw Cen MT"/>
      <w:spacing w:val="40"/>
      <w:sz w:val="36"/>
      <w:szCs w:val="36"/>
    </w:rPr>
  </w:style>
  <w:style w:type="character" w:styleId="Strong">
    <w:name w:val="Strong"/>
    <w:qFormat/>
    <w:rsid w:val="00A446B6"/>
    <w:rPr>
      <w:b/>
      <w:bCs/>
    </w:rPr>
  </w:style>
  <w:style w:type="table" w:styleId="Table3Deffects1">
    <w:name w:val="Table 3D effects 1"/>
    <w:basedOn w:val="TableNormal"/>
    <w:semiHidden/>
    <w:rsid w:val="00A446B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446B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lockText">
    <w:name w:val="Block Text"/>
    <w:basedOn w:val="Normal"/>
    <w:semiHidden/>
    <w:rsid w:val="00A446B6"/>
    <w:pPr>
      <w:spacing w:after="120"/>
      <w:ind w:left="1440" w:right="1440"/>
    </w:pPr>
  </w:style>
  <w:style w:type="paragraph" w:styleId="Closing">
    <w:name w:val="Closing"/>
    <w:basedOn w:val="Normal"/>
    <w:link w:val="ClosingChar"/>
    <w:semiHidden/>
    <w:rsid w:val="00A446B6"/>
    <w:pPr>
      <w:ind w:left="4320"/>
    </w:pPr>
  </w:style>
  <w:style w:type="character" w:customStyle="1" w:styleId="ClosingChar">
    <w:name w:val="Closing Char"/>
    <w:link w:val="Closing"/>
    <w:semiHidden/>
    <w:locked/>
    <w:rsid w:val="00A446B6"/>
    <w:rPr>
      <w:rFonts w:eastAsia="Calibri"/>
      <w:sz w:val="24"/>
      <w:szCs w:val="24"/>
    </w:rPr>
  </w:style>
  <w:style w:type="paragraph" w:styleId="Date">
    <w:name w:val="Date"/>
    <w:basedOn w:val="Normal"/>
    <w:next w:val="Normal"/>
    <w:link w:val="DateChar"/>
    <w:semiHidden/>
    <w:rsid w:val="00A446B6"/>
  </w:style>
  <w:style w:type="character" w:customStyle="1" w:styleId="DateChar">
    <w:name w:val="Date Char"/>
    <w:link w:val="Date"/>
    <w:semiHidden/>
    <w:locked/>
    <w:rsid w:val="00A446B6"/>
    <w:rPr>
      <w:rFonts w:eastAsia="Calibri"/>
      <w:sz w:val="24"/>
      <w:szCs w:val="24"/>
    </w:rPr>
  </w:style>
  <w:style w:type="paragraph" w:styleId="E-mailSignature">
    <w:name w:val="E-mail Signature"/>
    <w:basedOn w:val="Normal"/>
    <w:link w:val="E-mailSignatureChar"/>
    <w:semiHidden/>
    <w:rsid w:val="00A446B6"/>
  </w:style>
  <w:style w:type="character" w:customStyle="1" w:styleId="E-mailSignatureChar">
    <w:name w:val="E-mail Signature Char"/>
    <w:link w:val="E-mailSignature"/>
    <w:semiHidden/>
    <w:locked/>
    <w:rsid w:val="00A446B6"/>
    <w:rPr>
      <w:rFonts w:eastAsia="Calibri"/>
      <w:sz w:val="24"/>
      <w:szCs w:val="24"/>
    </w:rPr>
  </w:style>
  <w:style w:type="character" w:styleId="Emphasis">
    <w:name w:val="Emphasis"/>
    <w:qFormat/>
    <w:rsid w:val="00A446B6"/>
    <w:rPr>
      <w:i/>
      <w:iCs/>
    </w:rPr>
  </w:style>
  <w:style w:type="paragraph" w:styleId="EnvelopeReturn">
    <w:name w:val="envelope return"/>
    <w:basedOn w:val="Normal"/>
    <w:semiHidden/>
    <w:rsid w:val="00A446B6"/>
    <w:rPr>
      <w:rFonts w:ascii="Arial" w:hAnsi="Arial" w:cs="Arial"/>
      <w:sz w:val="20"/>
    </w:rPr>
  </w:style>
  <w:style w:type="paragraph" w:customStyle="1" w:styleId="Figures">
    <w:name w:val="Figures"/>
    <w:basedOn w:val="TableofFigures"/>
    <w:next w:val="Normal"/>
    <w:semiHidden/>
    <w:rsid w:val="00A446B6"/>
    <w:pPr>
      <w:ind w:left="0" w:firstLine="0"/>
      <w:jc w:val="center"/>
    </w:pPr>
    <w:rPr>
      <w:b/>
      <w:spacing w:val="40"/>
    </w:rPr>
  </w:style>
  <w:style w:type="character" w:styleId="FollowedHyperlink">
    <w:name w:val="FollowedHyperlink"/>
    <w:uiPriority w:val="99"/>
    <w:semiHidden/>
    <w:rsid w:val="00A446B6"/>
    <w:rPr>
      <w:color w:val="800080"/>
      <w:u w:val="single"/>
    </w:rPr>
  </w:style>
  <w:style w:type="character" w:styleId="HTMLAcronym">
    <w:name w:val="HTML Acronym"/>
    <w:semiHidden/>
    <w:rsid w:val="00A446B6"/>
  </w:style>
  <w:style w:type="paragraph" w:styleId="HTMLAddress">
    <w:name w:val="HTML Address"/>
    <w:basedOn w:val="Normal"/>
    <w:link w:val="HTMLAddressChar"/>
    <w:semiHidden/>
    <w:rsid w:val="00A446B6"/>
    <w:rPr>
      <w:i/>
      <w:iCs/>
    </w:rPr>
  </w:style>
  <w:style w:type="character" w:customStyle="1" w:styleId="HTMLAddressChar">
    <w:name w:val="HTML Address Char"/>
    <w:link w:val="HTMLAddress"/>
    <w:semiHidden/>
    <w:locked/>
    <w:rsid w:val="00A446B6"/>
    <w:rPr>
      <w:rFonts w:eastAsia="Calibri"/>
      <w:i/>
      <w:iCs/>
      <w:sz w:val="24"/>
      <w:szCs w:val="24"/>
    </w:rPr>
  </w:style>
  <w:style w:type="character" w:styleId="HTMLCite">
    <w:name w:val="HTML Cite"/>
    <w:semiHidden/>
    <w:rsid w:val="00A446B6"/>
    <w:rPr>
      <w:i/>
      <w:iCs/>
    </w:rPr>
  </w:style>
  <w:style w:type="character" w:styleId="HTMLCode">
    <w:name w:val="HTML Code"/>
    <w:semiHidden/>
    <w:rsid w:val="00A446B6"/>
    <w:rPr>
      <w:rFonts w:ascii="Courier New" w:hAnsi="Courier New" w:cs="Courier New"/>
      <w:sz w:val="20"/>
      <w:szCs w:val="20"/>
    </w:rPr>
  </w:style>
  <w:style w:type="character" w:styleId="HTMLDefinition">
    <w:name w:val="HTML Definition"/>
    <w:semiHidden/>
    <w:rsid w:val="00A446B6"/>
    <w:rPr>
      <w:i/>
      <w:iCs/>
    </w:rPr>
  </w:style>
  <w:style w:type="character" w:styleId="HTMLKeyboard">
    <w:name w:val="HTML Keyboard"/>
    <w:semiHidden/>
    <w:rsid w:val="00A446B6"/>
    <w:rPr>
      <w:rFonts w:ascii="Courier New" w:hAnsi="Courier New" w:cs="Courier New"/>
      <w:sz w:val="20"/>
      <w:szCs w:val="20"/>
    </w:rPr>
  </w:style>
  <w:style w:type="paragraph" w:styleId="HTMLPreformatted">
    <w:name w:val="HTML Preformatted"/>
    <w:basedOn w:val="Normal"/>
    <w:link w:val="HTMLPreformattedChar"/>
    <w:semiHidden/>
    <w:rsid w:val="00A446B6"/>
    <w:rPr>
      <w:rFonts w:ascii="Courier New" w:hAnsi="Courier New"/>
      <w:sz w:val="20"/>
    </w:rPr>
  </w:style>
  <w:style w:type="character" w:customStyle="1" w:styleId="HTMLPreformattedChar">
    <w:name w:val="HTML Preformatted Char"/>
    <w:link w:val="HTMLPreformatted"/>
    <w:semiHidden/>
    <w:locked/>
    <w:rsid w:val="00A446B6"/>
    <w:rPr>
      <w:rFonts w:ascii="Courier New" w:eastAsia="Calibri" w:hAnsi="Courier New" w:cs="Courier New"/>
      <w:szCs w:val="24"/>
    </w:rPr>
  </w:style>
  <w:style w:type="character" w:styleId="HTMLSample">
    <w:name w:val="HTML Sample"/>
    <w:semiHidden/>
    <w:rsid w:val="00A446B6"/>
    <w:rPr>
      <w:rFonts w:ascii="Courier New" w:hAnsi="Courier New" w:cs="Courier New"/>
    </w:rPr>
  </w:style>
  <w:style w:type="character" w:styleId="HTMLTypewriter">
    <w:name w:val="HTML Typewriter"/>
    <w:semiHidden/>
    <w:rsid w:val="00A446B6"/>
    <w:rPr>
      <w:rFonts w:ascii="Courier New" w:hAnsi="Courier New" w:cs="Courier New"/>
      <w:sz w:val="20"/>
      <w:szCs w:val="20"/>
    </w:rPr>
  </w:style>
  <w:style w:type="character" w:styleId="HTMLVariable">
    <w:name w:val="HTML Variable"/>
    <w:semiHidden/>
    <w:rsid w:val="00A446B6"/>
    <w:rPr>
      <w:i/>
      <w:iCs/>
    </w:rPr>
  </w:style>
  <w:style w:type="character" w:styleId="LineNumber">
    <w:name w:val="line number"/>
    <w:semiHidden/>
    <w:rsid w:val="00A446B6"/>
  </w:style>
  <w:style w:type="paragraph" w:styleId="List2">
    <w:name w:val="List 2"/>
    <w:basedOn w:val="Normal"/>
    <w:semiHidden/>
    <w:rsid w:val="00A446B6"/>
    <w:pPr>
      <w:ind w:left="720" w:hanging="360"/>
    </w:pPr>
  </w:style>
  <w:style w:type="paragraph" w:styleId="List3">
    <w:name w:val="List 3"/>
    <w:basedOn w:val="Normal"/>
    <w:semiHidden/>
    <w:rsid w:val="00A446B6"/>
    <w:pPr>
      <w:ind w:left="1080" w:hanging="360"/>
    </w:pPr>
  </w:style>
  <w:style w:type="paragraph" w:styleId="List4">
    <w:name w:val="List 4"/>
    <w:basedOn w:val="Normal"/>
    <w:semiHidden/>
    <w:rsid w:val="00A446B6"/>
    <w:pPr>
      <w:ind w:left="1440" w:hanging="360"/>
    </w:pPr>
  </w:style>
  <w:style w:type="paragraph" w:styleId="List5">
    <w:name w:val="List 5"/>
    <w:basedOn w:val="Normal"/>
    <w:semiHidden/>
    <w:rsid w:val="00A446B6"/>
    <w:pPr>
      <w:ind w:left="1800" w:hanging="360"/>
    </w:pPr>
  </w:style>
  <w:style w:type="paragraph" w:styleId="ListBullet2">
    <w:name w:val="List Bullet 2"/>
    <w:basedOn w:val="Normal"/>
    <w:semiHidden/>
    <w:rsid w:val="00A446B6"/>
    <w:pPr>
      <w:numPr>
        <w:numId w:val="2"/>
      </w:numPr>
    </w:pPr>
  </w:style>
  <w:style w:type="paragraph" w:styleId="ListBullet3">
    <w:name w:val="List Bullet 3"/>
    <w:basedOn w:val="Normal"/>
    <w:semiHidden/>
    <w:rsid w:val="00A446B6"/>
    <w:pPr>
      <w:numPr>
        <w:numId w:val="3"/>
      </w:numPr>
    </w:pPr>
  </w:style>
  <w:style w:type="paragraph" w:styleId="ListBullet4">
    <w:name w:val="List Bullet 4"/>
    <w:basedOn w:val="Normal"/>
    <w:semiHidden/>
    <w:rsid w:val="00A446B6"/>
    <w:pPr>
      <w:numPr>
        <w:numId w:val="4"/>
      </w:numPr>
    </w:pPr>
  </w:style>
  <w:style w:type="paragraph" w:styleId="ListBullet5">
    <w:name w:val="List Bullet 5"/>
    <w:basedOn w:val="Normal"/>
    <w:semiHidden/>
    <w:rsid w:val="00A446B6"/>
    <w:pPr>
      <w:numPr>
        <w:numId w:val="5"/>
      </w:numPr>
    </w:pPr>
  </w:style>
  <w:style w:type="paragraph" w:styleId="ListContinue">
    <w:name w:val="List Continue"/>
    <w:basedOn w:val="Normal"/>
    <w:semiHidden/>
    <w:rsid w:val="00A446B6"/>
    <w:pPr>
      <w:spacing w:after="120"/>
      <w:ind w:left="360"/>
    </w:pPr>
  </w:style>
  <w:style w:type="paragraph" w:styleId="ListContinue2">
    <w:name w:val="List Continue 2"/>
    <w:basedOn w:val="Normal"/>
    <w:semiHidden/>
    <w:rsid w:val="00A446B6"/>
    <w:pPr>
      <w:spacing w:after="120"/>
      <w:ind w:left="720"/>
    </w:pPr>
  </w:style>
  <w:style w:type="paragraph" w:styleId="ListContinue3">
    <w:name w:val="List Continue 3"/>
    <w:basedOn w:val="Normal"/>
    <w:semiHidden/>
    <w:rsid w:val="00A446B6"/>
    <w:pPr>
      <w:spacing w:after="120"/>
      <w:ind w:left="1080"/>
    </w:pPr>
  </w:style>
  <w:style w:type="paragraph" w:styleId="ListContinue4">
    <w:name w:val="List Continue 4"/>
    <w:basedOn w:val="Normal"/>
    <w:semiHidden/>
    <w:rsid w:val="00A446B6"/>
    <w:pPr>
      <w:spacing w:after="120"/>
      <w:ind w:left="1440"/>
    </w:pPr>
  </w:style>
  <w:style w:type="paragraph" w:styleId="ListContinue5">
    <w:name w:val="List Continue 5"/>
    <w:basedOn w:val="Normal"/>
    <w:semiHidden/>
    <w:rsid w:val="00A446B6"/>
    <w:pPr>
      <w:spacing w:after="120"/>
      <w:ind w:left="1800"/>
    </w:pPr>
  </w:style>
  <w:style w:type="paragraph" w:styleId="ListNumber">
    <w:name w:val="List Number"/>
    <w:basedOn w:val="Normal"/>
    <w:rsid w:val="00A446B6"/>
    <w:pPr>
      <w:numPr>
        <w:numId w:val="6"/>
      </w:numPr>
    </w:pPr>
  </w:style>
  <w:style w:type="paragraph" w:styleId="ListNumber2">
    <w:name w:val="List Number 2"/>
    <w:basedOn w:val="Normal"/>
    <w:semiHidden/>
    <w:rsid w:val="00A446B6"/>
    <w:pPr>
      <w:numPr>
        <w:numId w:val="7"/>
      </w:numPr>
    </w:pPr>
  </w:style>
  <w:style w:type="paragraph" w:styleId="ListNumber3">
    <w:name w:val="List Number 3"/>
    <w:basedOn w:val="Normal"/>
    <w:semiHidden/>
    <w:rsid w:val="00A446B6"/>
    <w:pPr>
      <w:numPr>
        <w:numId w:val="8"/>
      </w:numPr>
    </w:pPr>
  </w:style>
  <w:style w:type="paragraph" w:styleId="ListNumber4">
    <w:name w:val="List Number 4"/>
    <w:basedOn w:val="Normal"/>
    <w:semiHidden/>
    <w:rsid w:val="00A446B6"/>
    <w:pPr>
      <w:numPr>
        <w:numId w:val="9"/>
      </w:numPr>
    </w:pPr>
  </w:style>
  <w:style w:type="paragraph" w:styleId="ListNumber5">
    <w:name w:val="List Number 5"/>
    <w:basedOn w:val="Normal"/>
    <w:semiHidden/>
    <w:rsid w:val="00A446B6"/>
    <w:pPr>
      <w:numPr>
        <w:numId w:val="10"/>
      </w:numPr>
    </w:pPr>
  </w:style>
  <w:style w:type="paragraph" w:styleId="MessageHeader">
    <w:name w:val="Message Header"/>
    <w:basedOn w:val="Normal"/>
    <w:link w:val="MessageHeaderChar"/>
    <w:semiHidden/>
    <w:rsid w:val="00A446B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character" w:customStyle="1" w:styleId="MessageHeaderChar">
    <w:name w:val="Message Header Char"/>
    <w:link w:val="MessageHeader"/>
    <w:semiHidden/>
    <w:locked/>
    <w:rsid w:val="00A446B6"/>
    <w:rPr>
      <w:rFonts w:ascii="Arial" w:eastAsia="Calibri" w:hAnsi="Arial" w:cs="Arial"/>
      <w:sz w:val="24"/>
      <w:szCs w:val="24"/>
      <w:shd w:val="pct20" w:color="auto" w:fill="auto"/>
    </w:rPr>
  </w:style>
  <w:style w:type="paragraph" w:styleId="NormalWeb">
    <w:name w:val="Normal (Web)"/>
    <w:basedOn w:val="Normal"/>
    <w:semiHidden/>
    <w:rsid w:val="00A446B6"/>
  </w:style>
  <w:style w:type="paragraph" w:styleId="NormalIndent">
    <w:name w:val="Normal Indent"/>
    <w:basedOn w:val="Normal"/>
    <w:semiHidden/>
    <w:rsid w:val="00A446B6"/>
    <w:pPr>
      <w:ind w:left="720"/>
    </w:pPr>
  </w:style>
  <w:style w:type="paragraph" w:styleId="NoteHeading">
    <w:name w:val="Note Heading"/>
    <w:basedOn w:val="Normal"/>
    <w:next w:val="Normal"/>
    <w:link w:val="NoteHeadingChar"/>
    <w:semiHidden/>
    <w:rsid w:val="00A446B6"/>
  </w:style>
  <w:style w:type="character" w:customStyle="1" w:styleId="NoteHeadingChar">
    <w:name w:val="Note Heading Char"/>
    <w:link w:val="NoteHeading"/>
    <w:semiHidden/>
    <w:locked/>
    <w:rsid w:val="00A446B6"/>
    <w:rPr>
      <w:rFonts w:eastAsia="Calibri"/>
      <w:sz w:val="24"/>
      <w:szCs w:val="24"/>
    </w:rPr>
  </w:style>
  <w:style w:type="paragraph" w:styleId="PlainText">
    <w:name w:val="Plain Text"/>
    <w:basedOn w:val="Normal"/>
    <w:link w:val="PlainTextChar"/>
    <w:semiHidden/>
    <w:rsid w:val="00A446B6"/>
    <w:rPr>
      <w:rFonts w:ascii="Courier New" w:hAnsi="Courier New"/>
      <w:sz w:val="20"/>
    </w:rPr>
  </w:style>
  <w:style w:type="character" w:customStyle="1" w:styleId="PlainTextChar">
    <w:name w:val="Plain Text Char"/>
    <w:link w:val="PlainText"/>
    <w:semiHidden/>
    <w:locked/>
    <w:rsid w:val="00A446B6"/>
    <w:rPr>
      <w:rFonts w:ascii="Courier New" w:eastAsia="Calibri" w:hAnsi="Courier New" w:cs="Courier New"/>
      <w:szCs w:val="24"/>
    </w:rPr>
  </w:style>
  <w:style w:type="paragraph" w:styleId="Salutation">
    <w:name w:val="Salutation"/>
    <w:basedOn w:val="Normal"/>
    <w:next w:val="Normal"/>
    <w:link w:val="SalutationChar"/>
    <w:semiHidden/>
    <w:rsid w:val="00A446B6"/>
  </w:style>
  <w:style w:type="character" w:customStyle="1" w:styleId="SalutationChar">
    <w:name w:val="Salutation Char"/>
    <w:link w:val="Salutation"/>
    <w:semiHidden/>
    <w:locked/>
    <w:rsid w:val="00A446B6"/>
    <w:rPr>
      <w:rFonts w:eastAsia="Calibri"/>
      <w:sz w:val="24"/>
      <w:szCs w:val="24"/>
    </w:rPr>
  </w:style>
  <w:style w:type="paragraph" w:customStyle="1" w:styleId="SCS1-linebullet">
    <w:name w:val="SCS 1-line bullet"/>
    <w:rsid w:val="00A446B6"/>
    <w:pPr>
      <w:numPr>
        <w:numId w:val="16"/>
      </w:numPr>
    </w:pPr>
    <w:rPr>
      <w:sz w:val="24"/>
      <w:szCs w:val="24"/>
    </w:rPr>
  </w:style>
  <w:style w:type="paragraph" w:customStyle="1" w:styleId="SCS2-linebullet">
    <w:name w:val="SCS 2-line bullet"/>
    <w:rsid w:val="00A446B6"/>
    <w:pPr>
      <w:numPr>
        <w:numId w:val="17"/>
      </w:numPr>
      <w:spacing w:after="240"/>
    </w:pPr>
    <w:rPr>
      <w:sz w:val="24"/>
      <w:szCs w:val="24"/>
    </w:rPr>
  </w:style>
  <w:style w:type="paragraph" w:customStyle="1" w:styleId="SCSBullet1-lineIndent">
    <w:name w:val="SCS Bullet 1-line Indent"/>
    <w:rsid w:val="00A446B6"/>
    <w:pPr>
      <w:numPr>
        <w:numId w:val="18"/>
      </w:numPr>
    </w:pPr>
    <w:rPr>
      <w:sz w:val="24"/>
      <w:szCs w:val="24"/>
    </w:rPr>
  </w:style>
  <w:style w:type="paragraph" w:customStyle="1" w:styleId="SCSBullet2-LineIndent">
    <w:name w:val="SCS Bullet 2-Line Indent"/>
    <w:rsid w:val="00A446B6"/>
    <w:pPr>
      <w:numPr>
        <w:numId w:val="19"/>
      </w:numPr>
      <w:spacing w:after="240"/>
    </w:pPr>
    <w:rPr>
      <w:sz w:val="24"/>
      <w:szCs w:val="24"/>
    </w:rPr>
  </w:style>
  <w:style w:type="paragraph" w:customStyle="1" w:styleId="SCSDash1-Line">
    <w:name w:val="SCS Dash 1-Line"/>
    <w:rsid w:val="00A446B6"/>
    <w:pPr>
      <w:numPr>
        <w:numId w:val="1"/>
      </w:numPr>
    </w:pPr>
    <w:rPr>
      <w:sz w:val="24"/>
      <w:szCs w:val="24"/>
    </w:rPr>
  </w:style>
  <w:style w:type="paragraph" w:customStyle="1" w:styleId="SCSDash1-LineIndent">
    <w:name w:val="SCS Dash 1-Line Indent"/>
    <w:rsid w:val="00A446B6"/>
    <w:pPr>
      <w:numPr>
        <w:numId w:val="20"/>
      </w:numPr>
    </w:pPr>
    <w:rPr>
      <w:sz w:val="24"/>
      <w:szCs w:val="24"/>
    </w:rPr>
  </w:style>
  <w:style w:type="paragraph" w:customStyle="1" w:styleId="SCSDash2-Line">
    <w:name w:val="SCS Dash 2-Line"/>
    <w:rsid w:val="00A446B6"/>
    <w:pPr>
      <w:numPr>
        <w:numId w:val="21"/>
      </w:numPr>
      <w:spacing w:after="240"/>
    </w:pPr>
    <w:rPr>
      <w:sz w:val="24"/>
      <w:szCs w:val="24"/>
    </w:rPr>
  </w:style>
  <w:style w:type="paragraph" w:customStyle="1" w:styleId="SCSDash2-LineIndent">
    <w:name w:val="SCS Dash 2-Line Indent"/>
    <w:rsid w:val="00A446B6"/>
    <w:pPr>
      <w:numPr>
        <w:numId w:val="22"/>
      </w:numPr>
      <w:spacing w:after="240"/>
    </w:pPr>
    <w:rPr>
      <w:sz w:val="24"/>
      <w:szCs w:val="24"/>
    </w:rPr>
  </w:style>
  <w:style w:type="paragraph" w:customStyle="1" w:styleId="SCSEmphasis-10">
    <w:name w:val="SCS Emphasis - 10"/>
    <w:rsid w:val="00A446B6"/>
    <w:rPr>
      <w:rFonts w:ascii="Tw Cen MT" w:hAnsi="Tw Cen MT"/>
      <w:sz w:val="24"/>
      <w:szCs w:val="24"/>
    </w:rPr>
  </w:style>
  <w:style w:type="paragraph" w:customStyle="1" w:styleId="SCSEmphasis-12">
    <w:name w:val="SCS Emphasis - 12"/>
    <w:link w:val="SCSEmphasis-12Char"/>
    <w:rsid w:val="00A446B6"/>
    <w:rPr>
      <w:rFonts w:ascii="Tw Cen MT" w:hAnsi="Tw Cen MT"/>
      <w:sz w:val="24"/>
      <w:szCs w:val="24"/>
    </w:rPr>
  </w:style>
  <w:style w:type="character" w:customStyle="1" w:styleId="SCSEmphasis-12Char">
    <w:name w:val="SCS Emphasis - 12 Char"/>
    <w:link w:val="SCSEmphasis-12"/>
    <w:locked/>
    <w:rsid w:val="00A446B6"/>
    <w:rPr>
      <w:rFonts w:ascii="Tw Cen MT" w:hAnsi="Tw Cen MT"/>
      <w:sz w:val="24"/>
      <w:szCs w:val="24"/>
      <w:lang w:bidi="ar-SA"/>
    </w:rPr>
  </w:style>
  <w:style w:type="paragraph" w:customStyle="1" w:styleId="SCSEmphasisBold-10">
    <w:name w:val="SCS Emphasis Bold - 10"/>
    <w:rsid w:val="00A446B6"/>
    <w:rPr>
      <w:rFonts w:ascii="Tw Cen MT" w:hAnsi="Tw Cen MT"/>
      <w:b/>
      <w:sz w:val="24"/>
      <w:szCs w:val="24"/>
    </w:rPr>
  </w:style>
  <w:style w:type="table" w:styleId="Table3Deffects3">
    <w:name w:val="Table 3D effects 3"/>
    <w:basedOn w:val="TableNormal"/>
    <w:semiHidden/>
    <w:rsid w:val="00A446B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A446B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446B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446B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446B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446B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446B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446B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446B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446B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446B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446B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446B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A446B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446B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A446B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446B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446B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446B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446B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446B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446B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446B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446B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446B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446B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446B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446B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446B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446B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446B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Simple1">
    <w:name w:val="Table Simple 1"/>
    <w:basedOn w:val="TableNormal"/>
    <w:semiHidden/>
    <w:rsid w:val="00A446B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446B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446B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446B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446B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A44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A446B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446B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446B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UMH20">
    <w:name w:val="NUM H2"/>
    <w:basedOn w:val="SCSNumH2"/>
    <w:next w:val="Normal"/>
    <w:link w:val="NUMH2Char"/>
    <w:rsid w:val="00B07088"/>
    <w:pPr>
      <w:keepNext/>
    </w:pPr>
    <w:rPr>
      <w:rFonts w:ascii="Times New Roman" w:hAnsi="Times New Roman"/>
      <w:color w:val="000000"/>
    </w:rPr>
  </w:style>
  <w:style w:type="character" w:customStyle="1" w:styleId="SCSNumH1Char">
    <w:name w:val="SCS Num H1 Char"/>
    <w:link w:val="SCSNumH1"/>
    <w:locked/>
    <w:rsid w:val="00A446B6"/>
    <w:rPr>
      <w:rFonts w:ascii="Tw Cen MT" w:hAnsi="Tw Cen MT"/>
      <w:caps/>
      <w:color w:val="800000"/>
      <w:spacing w:val="40"/>
      <w:kern w:val="28"/>
      <w:sz w:val="32"/>
      <w:szCs w:val="24"/>
    </w:rPr>
  </w:style>
  <w:style w:type="character" w:customStyle="1" w:styleId="NUMH2Char">
    <w:name w:val="NUM H2 Char"/>
    <w:link w:val="NUMH20"/>
    <w:locked/>
    <w:rsid w:val="00B07088"/>
    <w:rPr>
      <w:caps/>
      <w:color w:val="000000"/>
      <w:spacing w:val="40"/>
      <w:sz w:val="28"/>
      <w:szCs w:val="24"/>
    </w:rPr>
  </w:style>
  <w:style w:type="paragraph" w:customStyle="1" w:styleId="NumH3">
    <w:name w:val="Num H3"/>
    <w:basedOn w:val="SCSNumH3"/>
    <w:next w:val="Normal"/>
    <w:link w:val="NumH3Char"/>
    <w:qFormat/>
    <w:rsid w:val="00C7534A"/>
    <w:pPr>
      <w:keepNext/>
      <w:numPr>
        <w:numId w:val="25"/>
      </w:numPr>
      <w:tabs>
        <w:tab w:val="left" w:pos="1440"/>
      </w:tabs>
      <w:ind w:left="1440" w:hanging="1440"/>
    </w:pPr>
    <w:rPr>
      <w:rFonts w:ascii="Times New Roman" w:hAnsi="Times New Roman"/>
      <w:color w:val="000000"/>
    </w:rPr>
  </w:style>
  <w:style w:type="paragraph" w:customStyle="1" w:styleId="RCxAppendix">
    <w:name w:val="RCx Appendix"/>
    <w:basedOn w:val="Appendix"/>
    <w:next w:val="Normal"/>
    <w:link w:val="RCxAppendixChar"/>
    <w:qFormat/>
    <w:rsid w:val="00A446B6"/>
    <w:pPr>
      <w:spacing w:after="240"/>
      <w:jc w:val="left"/>
    </w:pPr>
    <w:rPr>
      <w:rFonts w:ascii="Calibri" w:hAnsi="Calibri"/>
      <w:spacing w:val="0"/>
      <w:sz w:val="32"/>
      <w:szCs w:val="32"/>
    </w:rPr>
  </w:style>
  <w:style w:type="character" w:customStyle="1" w:styleId="SCSNumH3Char">
    <w:name w:val="SCS Num H3 Char"/>
    <w:link w:val="SCSNumH3"/>
    <w:locked/>
    <w:rsid w:val="00A446B6"/>
    <w:rPr>
      <w:rFonts w:ascii="Tw Cen MT" w:hAnsi="Tw Cen MT"/>
      <w:b/>
      <w:color w:val="800000"/>
      <w:spacing w:val="40"/>
      <w:sz w:val="24"/>
      <w:szCs w:val="24"/>
    </w:rPr>
  </w:style>
  <w:style w:type="character" w:customStyle="1" w:styleId="NumH3Char">
    <w:name w:val="Num H3 Char"/>
    <w:link w:val="NumH3"/>
    <w:locked/>
    <w:rsid w:val="00C7534A"/>
    <w:rPr>
      <w:b/>
      <w:color w:val="000000"/>
      <w:spacing w:val="40"/>
      <w:sz w:val="24"/>
      <w:szCs w:val="24"/>
    </w:rPr>
  </w:style>
  <w:style w:type="character" w:customStyle="1" w:styleId="AppendixChar">
    <w:name w:val="Appendix Char"/>
    <w:link w:val="Appendix"/>
    <w:locked/>
    <w:rsid w:val="00A446B6"/>
    <w:rPr>
      <w:b/>
      <w:spacing w:val="40"/>
      <w:sz w:val="28"/>
      <w:szCs w:val="24"/>
      <w:lang w:bidi="ar-SA"/>
    </w:rPr>
  </w:style>
  <w:style w:type="character" w:customStyle="1" w:styleId="RCxAppendixChar">
    <w:name w:val="RCx Appendix Char"/>
    <w:link w:val="RCxAppendix"/>
    <w:locked/>
    <w:rsid w:val="00A446B6"/>
    <w:rPr>
      <w:rFonts w:ascii="Calibri" w:hAnsi="Calibri"/>
      <w:b/>
      <w:sz w:val="32"/>
      <w:szCs w:val="32"/>
    </w:rPr>
  </w:style>
  <w:style w:type="numbering" w:styleId="ArticleSection">
    <w:name w:val="Outline List 3"/>
    <w:basedOn w:val="NoList"/>
    <w:rsid w:val="00A446B6"/>
    <w:pPr>
      <w:numPr>
        <w:numId w:val="13"/>
      </w:numPr>
    </w:pPr>
  </w:style>
  <w:style w:type="paragraph" w:customStyle="1" w:styleId="StyleRCxTitle6Calibri16pt">
    <w:name w:val="Style RCx Title 6 + Calibri 16 pt"/>
    <w:basedOn w:val="RCxTitle6"/>
    <w:autoRedefine/>
    <w:rsid w:val="00506966"/>
    <w:rPr>
      <w:rFonts w:ascii="Times New Roman" w:hAnsi="Times New Roman"/>
      <w:sz w:val="32"/>
    </w:rPr>
  </w:style>
  <w:style w:type="character" w:styleId="BookTitle">
    <w:name w:val="Book Title"/>
    <w:uiPriority w:val="33"/>
    <w:qFormat/>
    <w:rsid w:val="00EB39F5"/>
    <w:rPr>
      <w:b/>
      <w:bCs/>
      <w:smallCaps/>
      <w:spacing w:val="5"/>
    </w:rPr>
  </w:style>
  <w:style w:type="character" w:styleId="SubtleEmphasis">
    <w:name w:val="Subtle Emphasis"/>
    <w:uiPriority w:val="19"/>
    <w:qFormat/>
    <w:rsid w:val="00EB39F5"/>
    <w:rPr>
      <w:i/>
      <w:iCs/>
      <w:color w:val="808080"/>
    </w:rPr>
  </w:style>
  <w:style w:type="character" w:customStyle="1" w:styleId="NumH1Char">
    <w:name w:val="Num H1 Char"/>
    <w:link w:val="NumH1"/>
    <w:rsid w:val="00CA2F7A"/>
    <w:rPr>
      <w:b/>
      <w:caps/>
      <w:color w:val="000000"/>
      <w:spacing w:val="40"/>
      <w:kern w:val="28"/>
      <w:sz w:val="32"/>
      <w:szCs w:val="24"/>
    </w:rPr>
  </w:style>
  <w:style w:type="paragraph" w:customStyle="1" w:styleId="NumH2">
    <w:name w:val="Num H2"/>
    <w:basedOn w:val="Normal"/>
    <w:link w:val="NumH2Char0"/>
    <w:qFormat/>
    <w:rsid w:val="009C7B33"/>
    <w:pPr>
      <w:numPr>
        <w:ilvl w:val="1"/>
        <w:numId w:val="31"/>
      </w:numPr>
      <w:spacing w:before="40" w:after="280"/>
      <w:ind w:left="1440"/>
      <w:outlineLvl w:val="1"/>
    </w:pPr>
    <w:rPr>
      <w:caps/>
      <w:color w:val="000000"/>
      <w:spacing w:val="40"/>
      <w:sz w:val="28"/>
      <w:szCs w:val="20"/>
    </w:rPr>
  </w:style>
  <w:style w:type="character" w:customStyle="1" w:styleId="NumH2Char0">
    <w:name w:val="Num H2 Char"/>
    <w:link w:val="NumH2"/>
    <w:rsid w:val="009C7B33"/>
    <w:rPr>
      <w:rFonts w:eastAsia="Calibri"/>
      <w:caps/>
      <w:color w:val="000000"/>
      <w:spacing w:val="40"/>
      <w:sz w:val="28"/>
    </w:rPr>
  </w:style>
  <w:style w:type="paragraph" w:customStyle="1" w:styleId="Style1">
    <w:name w:val="Style1"/>
    <w:basedOn w:val="NUMH20"/>
    <w:qFormat/>
    <w:rsid w:val="003A04F1"/>
    <w:pPr>
      <w:keepNext w:val="0"/>
      <w:numPr>
        <w:ilvl w:val="0"/>
        <w:numId w:val="0"/>
      </w:numPr>
      <w:tabs>
        <w:tab w:val="num" w:pos="1152"/>
      </w:tabs>
      <w:ind w:left="1152" w:hanging="1152"/>
    </w:pPr>
    <w:rPr>
      <w:rFonts w:eastAsia="Calibri"/>
      <w:szCs w:val="20"/>
    </w:rPr>
  </w:style>
  <w:style w:type="paragraph" w:styleId="NoSpacing">
    <w:name w:val="No Spacing"/>
    <w:uiPriority w:val="1"/>
    <w:qFormat/>
    <w:rsid w:val="001E4107"/>
    <w:rPr>
      <w:rFonts w:eastAsia="Calibri"/>
      <w:sz w:val="24"/>
      <w:szCs w:val="24"/>
    </w:rPr>
  </w:style>
  <w:style w:type="paragraph" w:customStyle="1" w:styleId="Normal1">
    <w:name w:val="Normal 1"/>
    <w:basedOn w:val="Normal"/>
    <w:qFormat/>
    <w:rsid w:val="00F12338"/>
    <w:pPr>
      <w:autoSpaceDE w:val="0"/>
      <w:autoSpaceDN w:val="0"/>
      <w:adjustRightInd w:val="0"/>
    </w:pPr>
    <w:rPr>
      <w:bCs/>
      <w:szCs w:val="40"/>
    </w:rPr>
  </w:style>
  <w:style w:type="numbering" w:customStyle="1" w:styleId="NoList1">
    <w:name w:val="No List1"/>
    <w:next w:val="NoList"/>
    <w:uiPriority w:val="99"/>
    <w:semiHidden/>
    <w:unhideWhenUsed/>
    <w:rsid w:val="008845D0"/>
  </w:style>
  <w:style w:type="table" w:customStyle="1" w:styleId="TableGrid10">
    <w:name w:val="Table Grid1"/>
    <w:basedOn w:val="TableNormal"/>
    <w:next w:val="TableGrid"/>
    <w:rsid w:val="008845D0"/>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
    <w:name w:val="Table Professional1"/>
    <w:basedOn w:val="TableNormal"/>
    <w:next w:val="TableProfessional"/>
    <w:semiHidden/>
    <w:rsid w:val="008845D0"/>
    <w:rPr>
      <w:rFonts w:eastAsia="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Table3Deffects11">
    <w:name w:val="Table 3D effects 11"/>
    <w:basedOn w:val="TableNormal"/>
    <w:next w:val="Table3Deffects1"/>
    <w:semiHidden/>
    <w:rsid w:val="008845D0"/>
    <w:rPr>
      <w:rFonts w:eastAsia="Calibri"/>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semiHidden/>
    <w:rsid w:val="008845D0"/>
    <w:rPr>
      <w:rFonts w:eastAsia="Calibri"/>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semiHidden/>
    <w:rsid w:val="008845D0"/>
    <w:rPr>
      <w:rFonts w:eastAsia="Calibri"/>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eClassic11">
    <w:name w:val="Table Classic 11"/>
    <w:basedOn w:val="TableNormal"/>
    <w:next w:val="TableClassic1"/>
    <w:semiHidden/>
    <w:rsid w:val="008845D0"/>
    <w:rPr>
      <w:rFonts w:eastAsia="Calibri"/>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semiHidden/>
    <w:rsid w:val="008845D0"/>
    <w:rPr>
      <w:rFonts w:eastAsia="Calibri"/>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semiHidden/>
    <w:rsid w:val="008845D0"/>
    <w:rPr>
      <w:rFonts w:eastAsia="Calibri"/>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TableClassic41">
    <w:name w:val="Table Classic 41"/>
    <w:basedOn w:val="TableNormal"/>
    <w:next w:val="TableClassic4"/>
    <w:semiHidden/>
    <w:rsid w:val="008845D0"/>
    <w:rPr>
      <w:rFonts w:eastAsia="Calibri"/>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semiHidden/>
    <w:rsid w:val="008845D0"/>
    <w:rPr>
      <w:rFonts w:eastAsia="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semiHidden/>
    <w:rsid w:val="008845D0"/>
    <w:rPr>
      <w:rFonts w:eastAsia="Calibri"/>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semiHidden/>
    <w:rsid w:val="008845D0"/>
    <w:rPr>
      <w:rFonts w:eastAsia="Calibri"/>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semiHidden/>
    <w:rsid w:val="008845D0"/>
    <w:rPr>
      <w:rFonts w:eastAsia="Calibri"/>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semiHidden/>
    <w:rsid w:val="008845D0"/>
    <w:rPr>
      <w:rFonts w:eastAsia="Calibri"/>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semiHidden/>
    <w:rsid w:val="008845D0"/>
    <w:rPr>
      <w:rFonts w:eastAsia="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semiHidden/>
    <w:rsid w:val="008845D0"/>
    <w:rPr>
      <w:rFonts w:eastAsia="Calibri"/>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TableColumns51">
    <w:name w:val="Table Columns 51"/>
    <w:basedOn w:val="TableNormal"/>
    <w:next w:val="TableColumns5"/>
    <w:semiHidden/>
    <w:rsid w:val="008845D0"/>
    <w:rPr>
      <w:rFonts w:eastAsia="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TableContemporary1">
    <w:name w:val="Table Contemporary1"/>
    <w:basedOn w:val="TableNormal"/>
    <w:next w:val="TableContemporary"/>
    <w:semiHidden/>
    <w:rsid w:val="008845D0"/>
    <w:rPr>
      <w:rFonts w:eastAsia="Calibri"/>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TableElegant1">
    <w:name w:val="Table Elegant1"/>
    <w:basedOn w:val="TableNormal"/>
    <w:next w:val="TableElegant"/>
    <w:semiHidden/>
    <w:rsid w:val="008845D0"/>
    <w:rPr>
      <w:rFonts w:eastAsia="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1">
    <w:name w:val="Table Grid 11"/>
    <w:basedOn w:val="TableNormal"/>
    <w:next w:val="TableGrid1"/>
    <w:semiHidden/>
    <w:rsid w:val="008845D0"/>
    <w:rPr>
      <w:rFonts w:eastAsia="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21">
    <w:name w:val="Table Grid 21"/>
    <w:basedOn w:val="TableNormal"/>
    <w:next w:val="TableGrid2"/>
    <w:semiHidden/>
    <w:rsid w:val="008845D0"/>
    <w:rPr>
      <w:rFonts w:eastAsia="Calibri"/>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TableGrid31">
    <w:name w:val="Table Grid 31"/>
    <w:basedOn w:val="TableNormal"/>
    <w:next w:val="TableGrid3"/>
    <w:semiHidden/>
    <w:rsid w:val="008845D0"/>
    <w:rPr>
      <w:rFonts w:eastAsia="Calibri"/>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TableGrid41">
    <w:name w:val="Table Grid 41"/>
    <w:basedOn w:val="TableNormal"/>
    <w:next w:val="TableGrid4"/>
    <w:semiHidden/>
    <w:rsid w:val="008845D0"/>
    <w:rPr>
      <w:rFonts w:eastAsia="Calibri"/>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eGrid51">
    <w:name w:val="Table Grid 51"/>
    <w:basedOn w:val="TableNormal"/>
    <w:next w:val="TableGrid5"/>
    <w:semiHidden/>
    <w:rsid w:val="008845D0"/>
    <w:rPr>
      <w:rFonts w:eastAsia="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61">
    <w:name w:val="Table Grid 61"/>
    <w:basedOn w:val="TableNormal"/>
    <w:next w:val="TableGrid6"/>
    <w:semiHidden/>
    <w:rsid w:val="008845D0"/>
    <w:rPr>
      <w:rFonts w:eastAsia="Calibri"/>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71">
    <w:name w:val="Table Grid 71"/>
    <w:basedOn w:val="TableNormal"/>
    <w:next w:val="TableGrid7"/>
    <w:semiHidden/>
    <w:rsid w:val="008845D0"/>
    <w:rPr>
      <w:rFonts w:eastAsia="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81">
    <w:name w:val="Table Grid 81"/>
    <w:basedOn w:val="TableNormal"/>
    <w:next w:val="TableGrid8"/>
    <w:semiHidden/>
    <w:rsid w:val="008845D0"/>
    <w:rPr>
      <w:rFonts w:eastAsia="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semiHidden/>
    <w:rsid w:val="008845D0"/>
    <w:rPr>
      <w:rFonts w:eastAsia="Calibri"/>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eList21">
    <w:name w:val="Table List 21"/>
    <w:basedOn w:val="TableNormal"/>
    <w:next w:val="TableList2"/>
    <w:semiHidden/>
    <w:rsid w:val="008845D0"/>
    <w:rPr>
      <w:rFonts w:eastAsia="Calibri"/>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eList31">
    <w:name w:val="Table List 31"/>
    <w:basedOn w:val="TableNormal"/>
    <w:next w:val="TableList3"/>
    <w:semiHidden/>
    <w:rsid w:val="008845D0"/>
    <w:rPr>
      <w:rFonts w:eastAsia="Calibri"/>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semiHidden/>
    <w:rsid w:val="008845D0"/>
    <w:rPr>
      <w:rFonts w:eastAsia="Calibri"/>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semiHidden/>
    <w:rsid w:val="008845D0"/>
    <w:rPr>
      <w:rFonts w:eastAsia="Calibri"/>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TableList61">
    <w:name w:val="Table List 61"/>
    <w:basedOn w:val="TableNormal"/>
    <w:next w:val="TableList6"/>
    <w:semiHidden/>
    <w:rsid w:val="008845D0"/>
    <w:rPr>
      <w:rFonts w:eastAsia="Calibri"/>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semiHidden/>
    <w:rsid w:val="008845D0"/>
    <w:rPr>
      <w:rFonts w:eastAsia="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semiHidden/>
    <w:rsid w:val="008845D0"/>
    <w:rPr>
      <w:rFonts w:eastAsia="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TableSimple11">
    <w:name w:val="Table Simple 11"/>
    <w:basedOn w:val="TableNormal"/>
    <w:next w:val="TableSimple1"/>
    <w:semiHidden/>
    <w:rsid w:val="008845D0"/>
    <w:rPr>
      <w:rFonts w:eastAsia="Calibri"/>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semiHidden/>
    <w:rsid w:val="008845D0"/>
    <w:rPr>
      <w:rFonts w:eastAsia="Calibri"/>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TableSimple31">
    <w:name w:val="Table Simple 31"/>
    <w:basedOn w:val="TableNormal"/>
    <w:next w:val="TableSimple3"/>
    <w:semiHidden/>
    <w:rsid w:val="008845D0"/>
    <w:rPr>
      <w:rFonts w:eastAsia="Calibri"/>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semiHidden/>
    <w:rsid w:val="008845D0"/>
    <w:rPr>
      <w:rFonts w:eastAsia="Calibri"/>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semiHidden/>
    <w:rsid w:val="008845D0"/>
    <w:rPr>
      <w:rFonts w:eastAsia="Calibri"/>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eTheme1">
    <w:name w:val="Table Theme1"/>
    <w:basedOn w:val="TableNormal"/>
    <w:next w:val="TableTheme"/>
    <w:semiHidden/>
    <w:rsid w:val="008845D0"/>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1">
    <w:name w:val="Table Web 11"/>
    <w:basedOn w:val="TableNormal"/>
    <w:next w:val="TableWeb1"/>
    <w:semiHidden/>
    <w:rsid w:val="008845D0"/>
    <w:rPr>
      <w:rFonts w:eastAsia="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semiHidden/>
    <w:rsid w:val="008845D0"/>
    <w:rPr>
      <w:rFonts w:eastAsia="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semiHidden/>
    <w:rsid w:val="008845D0"/>
    <w:rPr>
      <w:rFonts w:eastAsia="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tbltext">
    <w:name w:val="tbltext"/>
    <w:basedOn w:val="Normal"/>
    <w:rsid w:val="008845D0"/>
    <w:pPr>
      <w:spacing w:before="40" w:after="20"/>
      <w:ind w:left="72" w:right="72"/>
    </w:pPr>
    <w:rPr>
      <w:rFonts w:eastAsia="Times New Roman"/>
      <w:sz w:val="22"/>
      <w:szCs w:val="22"/>
    </w:rPr>
  </w:style>
  <w:style w:type="paragraph" w:customStyle="1" w:styleId="Heading4a">
    <w:name w:val="Heading 4a"/>
    <w:basedOn w:val="Heading4"/>
    <w:next w:val="Normal"/>
    <w:link w:val="Heading4aChar"/>
    <w:rsid w:val="008845D0"/>
    <w:pPr>
      <w:spacing w:before="240" w:after="60" w:line="264" w:lineRule="auto"/>
    </w:pPr>
    <w:rPr>
      <w:bCs/>
      <w:color w:val="auto"/>
      <w:spacing w:val="14"/>
      <w:sz w:val="22"/>
      <w:szCs w:val="22"/>
      <w:lang w:eastAsia="ja-JP"/>
    </w:rPr>
  </w:style>
  <w:style w:type="character" w:customStyle="1" w:styleId="Heading4aChar">
    <w:name w:val="Heading 4a Char"/>
    <w:link w:val="Heading4a"/>
    <w:rsid w:val="008845D0"/>
    <w:rPr>
      <w:rFonts w:ascii="Tw Cen MT" w:hAnsi="Tw Cen MT"/>
      <w:b/>
      <w:bCs/>
      <w:spacing w:val="14"/>
      <w:sz w:val="22"/>
      <w:szCs w:val="22"/>
      <w:lang w:eastAsia="ja-JP"/>
    </w:rPr>
  </w:style>
  <w:style w:type="paragraph" w:customStyle="1" w:styleId="font5">
    <w:name w:val="font5"/>
    <w:basedOn w:val="Normal"/>
    <w:rsid w:val="008845D0"/>
    <w:pPr>
      <w:spacing w:before="100" w:beforeAutospacing="1" w:after="100" w:afterAutospacing="1"/>
    </w:pPr>
    <w:rPr>
      <w:rFonts w:ascii="Calibri" w:eastAsia="Times New Roman" w:hAnsi="Calibri"/>
      <w:color w:val="000000"/>
      <w:sz w:val="22"/>
      <w:szCs w:val="22"/>
    </w:rPr>
  </w:style>
  <w:style w:type="paragraph" w:customStyle="1" w:styleId="font6">
    <w:name w:val="font6"/>
    <w:basedOn w:val="Normal"/>
    <w:rsid w:val="008845D0"/>
    <w:pPr>
      <w:spacing w:before="100" w:beforeAutospacing="1" w:after="100" w:afterAutospacing="1"/>
    </w:pPr>
    <w:rPr>
      <w:rFonts w:eastAsia="Times New Roman"/>
      <w:color w:val="000000"/>
      <w:sz w:val="22"/>
      <w:szCs w:val="22"/>
    </w:rPr>
  </w:style>
  <w:style w:type="paragraph" w:customStyle="1" w:styleId="font7">
    <w:name w:val="font7"/>
    <w:basedOn w:val="Normal"/>
    <w:rsid w:val="008845D0"/>
    <w:pPr>
      <w:spacing w:before="100" w:beforeAutospacing="1" w:after="100" w:afterAutospacing="1"/>
    </w:pPr>
    <w:rPr>
      <w:rFonts w:eastAsia="Times New Roman"/>
      <w:sz w:val="22"/>
      <w:szCs w:val="22"/>
    </w:rPr>
  </w:style>
  <w:style w:type="paragraph" w:customStyle="1" w:styleId="font8">
    <w:name w:val="font8"/>
    <w:basedOn w:val="Normal"/>
    <w:rsid w:val="008845D0"/>
    <w:pPr>
      <w:spacing w:before="100" w:beforeAutospacing="1" w:after="100" w:afterAutospacing="1"/>
    </w:pPr>
    <w:rPr>
      <w:rFonts w:ascii="Calibri" w:eastAsia="Times New Roman" w:hAnsi="Calibri"/>
      <w:sz w:val="22"/>
      <w:szCs w:val="22"/>
    </w:rPr>
  </w:style>
  <w:style w:type="paragraph" w:customStyle="1" w:styleId="xl65">
    <w:name w:val="xl65"/>
    <w:basedOn w:val="Normal"/>
    <w:rsid w:val="008845D0"/>
    <w:pPr>
      <w:spacing w:before="100" w:beforeAutospacing="1" w:after="100" w:afterAutospacing="1"/>
    </w:pPr>
    <w:rPr>
      <w:rFonts w:eastAsia="Times New Roman"/>
    </w:rPr>
  </w:style>
  <w:style w:type="paragraph" w:customStyle="1" w:styleId="xl66">
    <w:name w:val="xl66"/>
    <w:basedOn w:val="Normal"/>
    <w:rsid w:val="008845D0"/>
    <w:pPr>
      <w:spacing w:before="100" w:beforeAutospacing="1" w:after="100" w:afterAutospacing="1"/>
    </w:pPr>
    <w:rPr>
      <w:rFonts w:eastAsia="Times New Roman"/>
    </w:rPr>
  </w:style>
  <w:style w:type="paragraph" w:customStyle="1" w:styleId="xl67">
    <w:name w:val="xl67"/>
    <w:basedOn w:val="Normal"/>
    <w:rsid w:val="008845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68">
    <w:name w:val="xl68"/>
    <w:basedOn w:val="Normal"/>
    <w:rsid w:val="008845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69">
    <w:name w:val="xl69"/>
    <w:basedOn w:val="Normal"/>
    <w:rsid w:val="008845D0"/>
    <w:pPr>
      <w:spacing w:before="100" w:beforeAutospacing="1" w:after="100" w:afterAutospacing="1"/>
      <w:textAlignment w:val="center"/>
    </w:pPr>
    <w:rPr>
      <w:rFonts w:eastAsia="Times New Roman"/>
    </w:rPr>
  </w:style>
  <w:style w:type="paragraph" w:customStyle="1" w:styleId="xl70">
    <w:name w:val="xl70"/>
    <w:basedOn w:val="Normal"/>
    <w:rsid w:val="008845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71">
    <w:name w:val="xl71"/>
    <w:basedOn w:val="Normal"/>
    <w:rsid w:val="008845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72">
    <w:name w:val="xl72"/>
    <w:basedOn w:val="Normal"/>
    <w:rsid w:val="008845D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73">
    <w:name w:val="xl73"/>
    <w:basedOn w:val="Normal"/>
    <w:rsid w:val="008845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74">
    <w:name w:val="xl74"/>
    <w:basedOn w:val="Normal"/>
    <w:rsid w:val="008845D0"/>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75">
    <w:name w:val="xl75"/>
    <w:basedOn w:val="Normal"/>
    <w:rsid w:val="008845D0"/>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76">
    <w:name w:val="xl76"/>
    <w:basedOn w:val="Normal"/>
    <w:rsid w:val="008845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77">
    <w:name w:val="xl77"/>
    <w:basedOn w:val="Normal"/>
    <w:rsid w:val="008845D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rPr>
  </w:style>
  <w:style w:type="paragraph" w:customStyle="1" w:styleId="xl78">
    <w:name w:val="xl78"/>
    <w:basedOn w:val="Normal"/>
    <w:rsid w:val="008845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79">
    <w:name w:val="xl79"/>
    <w:basedOn w:val="Normal"/>
    <w:rsid w:val="008845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rPr>
  </w:style>
  <w:style w:type="paragraph" w:customStyle="1" w:styleId="xl80">
    <w:name w:val="xl80"/>
    <w:basedOn w:val="Normal"/>
    <w:rsid w:val="008845D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81">
    <w:name w:val="xl81"/>
    <w:basedOn w:val="Normal"/>
    <w:rsid w:val="008845D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82">
    <w:name w:val="xl82"/>
    <w:basedOn w:val="Normal"/>
    <w:rsid w:val="008845D0"/>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jc w:val="center"/>
      <w:textAlignment w:val="center"/>
    </w:pPr>
    <w:rPr>
      <w:rFonts w:eastAsia="Times New Roman"/>
      <w:b/>
      <w:bCs/>
      <w:color w:val="FFFFFF"/>
    </w:rPr>
  </w:style>
  <w:style w:type="paragraph" w:customStyle="1" w:styleId="xl83">
    <w:name w:val="xl83"/>
    <w:basedOn w:val="Normal"/>
    <w:rsid w:val="008845D0"/>
    <w:pPr>
      <w:pBdr>
        <w:top w:val="single" w:sz="4" w:space="0" w:color="595959"/>
        <w:left w:val="single" w:sz="4" w:space="0" w:color="595959"/>
        <w:bottom w:val="single" w:sz="4" w:space="0" w:color="595959"/>
      </w:pBdr>
      <w:spacing w:before="100" w:beforeAutospacing="1" w:after="100" w:afterAutospacing="1"/>
      <w:textAlignment w:val="center"/>
    </w:pPr>
    <w:rPr>
      <w:rFonts w:eastAsia="Times New Roman"/>
    </w:rPr>
  </w:style>
  <w:style w:type="paragraph" w:customStyle="1" w:styleId="xl84">
    <w:name w:val="xl84"/>
    <w:basedOn w:val="Normal"/>
    <w:rsid w:val="008845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85">
    <w:name w:val="xl85"/>
    <w:basedOn w:val="Normal"/>
    <w:rsid w:val="008845D0"/>
    <w:pPr>
      <w:pBdr>
        <w:top w:val="single" w:sz="4" w:space="0" w:color="595959"/>
        <w:left w:val="single" w:sz="4" w:space="0" w:color="595959"/>
        <w:bottom w:val="single" w:sz="4" w:space="0" w:color="595959"/>
        <w:right w:val="single" w:sz="4" w:space="0" w:color="595959"/>
      </w:pBdr>
      <w:spacing w:before="100" w:beforeAutospacing="1" w:after="100" w:afterAutospacing="1"/>
      <w:jc w:val="center"/>
      <w:textAlignment w:val="center"/>
    </w:pPr>
    <w:rPr>
      <w:rFonts w:eastAsia="Times New Roman"/>
    </w:rPr>
  </w:style>
  <w:style w:type="paragraph" w:customStyle="1" w:styleId="xl86">
    <w:name w:val="xl86"/>
    <w:basedOn w:val="Normal"/>
    <w:rsid w:val="008845D0"/>
    <w:pPr>
      <w:pBdr>
        <w:top w:val="single" w:sz="4" w:space="0" w:color="595959"/>
        <w:left w:val="single" w:sz="4" w:space="0" w:color="595959"/>
        <w:bottom w:val="single" w:sz="4" w:space="0" w:color="595959"/>
        <w:right w:val="single" w:sz="4" w:space="0" w:color="595959"/>
      </w:pBdr>
      <w:spacing w:before="100" w:beforeAutospacing="1" w:after="100" w:afterAutospacing="1"/>
      <w:jc w:val="center"/>
      <w:textAlignment w:val="center"/>
    </w:pPr>
    <w:rPr>
      <w:rFonts w:eastAsia="Times New Roman"/>
    </w:rPr>
  </w:style>
  <w:style w:type="paragraph" w:customStyle="1" w:styleId="xl87">
    <w:name w:val="xl87"/>
    <w:basedOn w:val="Normal"/>
    <w:rsid w:val="008845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88">
    <w:name w:val="xl88"/>
    <w:basedOn w:val="Normal"/>
    <w:rsid w:val="008845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89">
    <w:name w:val="xl89"/>
    <w:basedOn w:val="Normal"/>
    <w:rsid w:val="008845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90">
    <w:name w:val="xl90"/>
    <w:basedOn w:val="Normal"/>
    <w:rsid w:val="008845D0"/>
    <w:pPr>
      <w:pBdr>
        <w:top w:val="single" w:sz="4" w:space="0" w:color="595959"/>
        <w:left w:val="single" w:sz="4" w:space="0" w:color="595959"/>
        <w:bottom w:val="single" w:sz="4" w:space="0" w:color="595959"/>
        <w:right w:val="single" w:sz="4" w:space="0" w:color="595959"/>
      </w:pBdr>
      <w:spacing w:before="100" w:beforeAutospacing="1" w:after="100" w:afterAutospacing="1"/>
      <w:jc w:val="center"/>
      <w:textAlignment w:val="center"/>
    </w:pPr>
    <w:rPr>
      <w:rFonts w:eastAsia="Times New Roman"/>
    </w:rPr>
  </w:style>
  <w:style w:type="paragraph" w:customStyle="1" w:styleId="xl91">
    <w:name w:val="xl91"/>
    <w:basedOn w:val="Normal"/>
    <w:rsid w:val="008845D0"/>
    <w:pPr>
      <w:pBdr>
        <w:top w:val="single" w:sz="4" w:space="0" w:color="595959"/>
        <w:left w:val="single" w:sz="4" w:space="0" w:color="595959"/>
        <w:bottom w:val="single" w:sz="4" w:space="0" w:color="595959"/>
        <w:right w:val="single" w:sz="4" w:space="0" w:color="595959"/>
      </w:pBdr>
      <w:spacing w:before="100" w:beforeAutospacing="1" w:after="100" w:afterAutospacing="1"/>
      <w:jc w:val="center"/>
      <w:textAlignment w:val="center"/>
    </w:pPr>
    <w:rPr>
      <w:rFonts w:eastAsia="Times New Roman"/>
    </w:rPr>
  </w:style>
  <w:style w:type="paragraph" w:customStyle="1" w:styleId="xl92">
    <w:name w:val="xl92"/>
    <w:basedOn w:val="Normal"/>
    <w:rsid w:val="008845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93">
    <w:name w:val="xl93"/>
    <w:basedOn w:val="Normal"/>
    <w:rsid w:val="008845D0"/>
    <w:pPr>
      <w:pBdr>
        <w:top w:val="single" w:sz="4" w:space="0" w:color="595959"/>
        <w:left w:val="single" w:sz="4" w:space="0" w:color="595959"/>
        <w:bottom w:val="single" w:sz="4" w:space="0" w:color="595959"/>
        <w:right w:val="single" w:sz="4" w:space="0" w:color="595959"/>
      </w:pBdr>
      <w:spacing w:before="100" w:beforeAutospacing="1" w:after="100" w:afterAutospacing="1"/>
      <w:jc w:val="center"/>
      <w:textAlignment w:val="center"/>
    </w:pPr>
    <w:rPr>
      <w:rFonts w:eastAsia="Times New Roman"/>
    </w:rPr>
  </w:style>
  <w:style w:type="paragraph" w:customStyle="1" w:styleId="xl94">
    <w:name w:val="xl94"/>
    <w:basedOn w:val="Normal"/>
    <w:rsid w:val="008845D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95">
    <w:name w:val="xl95"/>
    <w:basedOn w:val="Normal"/>
    <w:rsid w:val="008845D0"/>
    <w:pPr>
      <w:pBdr>
        <w:top w:val="single" w:sz="4" w:space="0" w:color="595959"/>
        <w:left w:val="single" w:sz="4" w:space="0" w:color="595959"/>
        <w:bottom w:val="single" w:sz="4" w:space="0" w:color="595959"/>
        <w:right w:val="single" w:sz="4" w:space="0" w:color="595959"/>
      </w:pBdr>
      <w:spacing w:before="100" w:beforeAutospacing="1" w:after="100" w:afterAutospacing="1"/>
      <w:jc w:val="center"/>
      <w:textAlignment w:val="center"/>
    </w:pPr>
    <w:rPr>
      <w:rFonts w:eastAsia="Times New Roman"/>
    </w:rPr>
  </w:style>
  <w:style w:type="paragraph" w:customStyle="1" w:styleId="xl96">
    <w:name w:val="xl96"/>
    <w:basedOn w:val="Normal"/>
    <w:rsid w:val="008845D0"/>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rPr>
  </w:style>
  <w:style w:type="paragraph" w:customStyle="1" w:styleId="xl97">
    <w:name w:val="xl97"/>
    <w:basedOn w:val="Normal"/>
    <w:rsid w:val="008845D0"/>
    <w:pPr>
      <w:pBdr>
        <w:top w:val="single" w:sz="4" w:space="0" w:color="595959"/>
        <w:left w:val="single" w:sz="4" w:space="0" w:color="595959"/>
        <w:bottom w:val="single" w:sz="4" w:space="0" w:color="595959"/>
        <w:right w:val="single" w:sz="4" w:space="0" w:color="595959"/>
      </w:pBdr>
      <w:spacing w:before="100" w:beforeAutospacing="1" w:after="100" w:afterAutospacing="1"/>
    </w:pPr>
    <w:rPr>
      <w:rFonts w:eastAsia="Times New Roman"/>
    </w:rPr>
  </w:style>
  <w:style w:type="paragraph" w:customStyle="1" w:styleId="xl98">
    <w:name w:val="xl98"/>
    <w:basedOn w:val="Normal"/>
    <w:rsid w:val="008845D0"/>
    <w:pPr>
      <w:pBdr>
        <w:top w:val="single" w:sz="4" w:space="0" w:color="595959"/>
        <w:left w:val="single" w:sz="4" w:space="0" w:color="595959"/>
        <w:bottom w:val="single" w:sz="4" w:space="0" w:color="595959"/>
        <w:right w:val="single" w:sz="4" w:space="0" w:color="595959"/>
      </w:pBdr>
      <w:spacing w:before="100" w:beforeAutospacing="1" w:after="100" w:afterAutospacing="1"/>
      <w:jc w:val="center"/>
      <w:textAlignment w:val="center"/>
    </w:pPr>
    <w:rPr>
      <w:rFonts w:eastAsia="Times New Roman"/>
    </w:rPr>
  </w:style>
  <w:style w:type="paragraph" w:customStyle="1" w:styleId="xl99">
    <w:name w:val="xl99"/>
    <w:basedOn w:val="Normal"/>
    <w:rsid w:val="008845D0"/>
    <w:pPr>
      <w:spacing w:before="100" w:beforeAutospacing="1" w:after="100" w:afterAutospacing="1"/>
    </w:pPr>
    <w:rPr>
      <w:rFonts w:eastAsia="Times New Roman"/>
    </w:rPr>
  </w:style>
  <w:style w:type="paragraph" w:customStyle="1" w:styleId="xl100">
    <w:name w:val="xl100"/>
    <w:basedOn w:val="Normal"/>
    <w:rsid w:val="008845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101">
    <w:name w:val="xl101"/>
    <w:basedOn w:val="Normal"/>
    <w:rsid w:val="008845D0"/>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102">
    <w:name w:val="xl102"/>
    <w:basedOn w:val="Normal"/>
    <w:rsid w:val="008845D0"/>
    <w:pPr>
      <w:pBdr>
        <w:top w:val="single" w:sz="4" w:space="0" w:color="595959"/>
        <w:left w:val="single" w:sz="4" w:space="0" w:color="595959"/>
        <w:bottom w:val="single" w:sz="4" w:space="0" w:color="595959"/>
      </w:pBdr>
      <w:spacing w:before="100" w:beforeAutospacing="1" w:after="100" w:afterAutospacing="1"/>
      <w:textAlignment w:val="center"/>
    </w:pPr>
    <w:rPr>
      <w:rFonts w:eastAsia="Times New Roman"/>
    </w:rPr>
  </w:style>
  <w:style w:type="paragraph" w:customStyle="1" w:styleId="xl103">
    <w:name w:val="xl103"/>
    <w:basedOn w:val="Normal"/>
    <w:rsid w:val="008845D0"/>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rPr>
  </w:style>
  <w:style w:type="paragraph" w:customStyle="1" w:styleId="xl104">
    <w:name w:val="xl104"/>
    <w:basedOn w:val="Normal"/>
    <w:rsid w:val="008845D0"/>
    <w:pPr>
      <w:pBdr>
        <w:top w:val="single" w:sz="4" w:space="0" w:color="595959"/>
        <w:left w:val="single" w:sz="4" w:space="0" w:color="595959"/>
        <w:bottom w:val="single" w:sz="4" w:space="0" w:color="595959"/>
        <w:right w:val="single" w:sz="4" w:space="0" w:color="595959"/>
      </w:pBdr>
      <w:spacing w:before="100" w:beforeAutospacing="1" w:after="100" w:afterAutospacing="1"/>
      <w:textAlignment w:val="center"/>
    </w:pPr>
    <w:rPr>
      <w:rFonts w:eastAsia="Times New Roman"/>
    </w:rPr>
  </w:style>
  <w:style w:type="paragraph" w:customStyle="1" w:styleId="xl105">
    <w:name w:val="xl105"/>
    <w:basedOn w:val="Normal"/>
    <w:rsid w:val="008845D0"/>
    <w:pPr>
      <w:spacing w:before="100" w:beforeAutospacing="1" w:after="100" w:afterAutospacing="1"/>
    </w:pPr>
    <w:rPr>
      <w:rFonts w:eastAsia="Times New Roman"/>
    </w:rPr>
  </w:style>
  <w:style w:type="paragraph" w:customStyle="1" w:styleId="xl106">
    <w:name w:val="xl106"/>
    <w:basedOn w:val="Normal"/>
    <w:rsid w:val="008845D0"/>
    <w:pPr>
      <w:spacing w:before="100" w:beforeAutospacing="1" w:after="100" w:afterAutospacing="1"/>
      <w:jc w:val="center"/>
    </w:pPr>
    <w:rPr>
      <w:rFonts w:eastAsia="Times New Roman"/>
    </w:rPr>
  </w:style>
  <w:style w:type="paragraph" w:customStyle="1" w:styleId="xl107">
    <w:name w:val="xl107"/>
    <w:basedOn w:val="Normal"/>
    <w:rsid w:val="008845D0"/>
    <w:pPr>
      <w:pBdr>
        <w:top w:val="single" w:sz="4" w:space="0" w:color="auto"/>
        <w:bottom w:val="single" w:sz="4" w:space="0" w:color="auto"/>
      </w:pBdr>
      <w:shd w:val="clear" w:color="000000" w:fill="4F81BD"/>
      <w:spacing w:before="100" w:beforeAutospacing="1" w:after="100" w:afterAutospacing="1"/>
      <w:jc w:val="center"/>
      <w:textAlignment w:val="center"/>
    </w:pPr>
    <w:rPr>
      <w:rFonts w:eastAsia="Times New Roman"/>
      <w:b/>
      <w:bCs/>
      <w:color w:val="FFFFFF"/>
    </w:rPr>
  </w:style>
  <w:style w:type="paragraph" w:customStyle="1" w:styleId="xl108">
    <w:name w:val="xl108"/>
    <w:basedOn w:val="Normal"/>
    <w:rsid w:val="008845D0"/>
    <w:pPr>
      <w:pBdr>
        <w:top w:val="single" w:sz="4" w:space="0" w:color="auto"/>
        <w:bottom w:val="single" w:sz="4" w:space="0" w:color="auto"/>
        <w:right w:val="single" w:sz="4" w:space="0" w:color="auto"/>
      </w:pBdr>
      <w:shd w:val="clear" w:color="000000" w:fill="4F81BD"/>
      <w:spacing w:before="100" w:beforeAutospacing="1" w:after="100" w:afterAutospacing="1"/>
      <w:jc w:val="center"/>
      <w:textAlignment w:val="center"/>
    </w:pPr>
    <w:rPr>
      <w:rFonts w:eastAsia="Times New Roman"/>
      <w:b/>
      <w:bCs/>
      <w:color w:val="FFFFFF"/>
    </w:rPr>
  </w:style>
  <w:style w:type="paragraph" w:customStyle="1" w:styleId="xl109">
    <w:name w:val="xl109"/>
    <w:basedOn w:val="Normal"/>
    <w:rsid w:val="008845D0"/>
    <w:pPr>
      <w:pBdr>
        <w:top w:val="single" w:sz="4" w:space="0" w:color="auto"/>
        <w:bottom w:val="single" w:sz="4" w:space="0" w:color="auto"/>
      </w:pBdr>
      <w:spacing w:before="100" w:beforeAutospacing="1" w:after="100" w:afterAutospacing="1"/>
      <w:jc w:val="center"/>
      <w:textAlignment w:val="center"/>
    </w:pPr>
    <w:rPr>
      <w:rFonts w:eastAsia="Times New Roman"/>
    </w:rPr>
  </w:style>
  <w:style w:type="paragraph" w:customStyle="1" w:styleId="xl110">
    <w:name w:val="xl110"/>
    <w:basedOn w:val="Normal"/>
    <w:rsid w:val="008845D0"/>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111">
    <w:name w:val="xl111"/>
    <w:basedOn w:val="Normal"/>
    <w:rsid w:val="008845D0"/>
    <w:pPr>
      <w:pBdr>
        <w:top w:val="single" w:sz="4" w:space="0" w:color="auto"/>
      </w:pBdr>
      <w:spacing w:before="100" w:beforeAutospacing="1" w:after="100" w:afterAutospacing="1"/>
      <w:jc w:val="center"/>
      <w:textAlignment w:val="center"/>
    </w:pPr>
    <w:rPr>
      <w:rFonts w:eastAsia="Times New Roman"/>
    </w:rPr>
  </w:style>
  <w:style w:type="paragraph" w:customStyle="1" w:styleId="xl112">
    <w:name w:val="xl112"/>
    <w:basedOn w:val="Normal"/>
    <w:rsid w:val="008845D0"/>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113">
    <w:name w:val="xl113"/>
    <w:basedOn w:val="Normal"/>
    <w:rsid w:val="008845D0"/>
    <w:pPr>
      <w:pBdr>
        <w:top w:val="single" w:sz="4" w:space="0" w:color="595959"/>
        <w:bottom w:val="single" w:sz="4" w:space="0" w:color="595959"/>
      </w:pBdr>
      <w:spacing w:before="100" w:beforeAutospacing="1" w:after="100" w:afterAutospacing="1"/>
      <w:jc w:val="center"/>
      <w:textAlignment w:val="center"/>
    </w:pPr>
    <w:rPr>
      <w:rFonts w:eastAsia="Times New Roman"/>
    </w:rPr>
  </w:style>
  <w:style w:type="paragraph" w:customStyle="1" w:styleId="xl114">
    <w:name w:val="xl114"/>
    <w:basedOn w:val="Normal"/>
    <w:rsid w:val="008845D0"/>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115">
    <w:name w:val="xl115"/>
    <w:basedOn w:val="Normal"/>
    <w:rsid w:val="008845D0"/>
    <w:pPr>
      <w:pBdr>
        <w:top w:val="single" w:sz="4" w:space="0" w:color="auto"/>
        <w:left w:val="single" w:sz="4" w:space="0" w:color="auto"/>
      </w:pBdr>
      <w:spacing w:before="100" w:beforeAutospacing="1" w:after="100" w:afterAutospacing="1"/>
      <w:textAlignment w:val="center"/>
    </w:pPr>
    <w:rPr>
      <w:rFonts w:eastAsia="Times New Roman"/>
    </w:rPr>
  </w:style>
  <w:style w:type="paragraph" w:customStyle="1" w:styleId="xl116">
    <w:name w:val="xl116"/>
    <w:basedOn w:val="Normal"/>
    <w:rsid w:val="008845D0"/>
    <w:pPr>
      <w:pBdr>
        <w:top w:val="single" w:sz="4" w:space="0" w:color="595959"/>
        <w:left w:val="single" w:sz="4" w:space="0" w:color="595959"/>
        <w:right w:val="single" w:sz="4" w:space="0" w:color="595959"/>
      </w:pBdr>
      <w:spacing w:before="100" w:beforeAutospacing="1" w:after="100" w:afterAutospacing="1"/>
      <w:jc w:val="center"/>
      <w:textAlignment w:val="center"/>
    </w:pPr>
    <w:rPr>
      <w:rFonts w:eastAsia="Times New Roman"/>
    </w:rPr>
  </w:style>
  <w:style w:type="paragraph" w:customStyle="1" w:styleId="xl117">
    <w:name w:val="xl117"/>
    <w:basedOn w:val="Normal"/>
    <w:rsid w:val="008845D0"/>
    <w:pPr>
      <w:pBdr>
        <w:top w:val="single" w:sz="4" w:space="0" w:color="595959"/>
        <w:left w:val="single" w:sz="4" w:space="0" w:color="595959"/>
      </w:pBdr>
      <w:spacing w:before="100" w:beforeAutospacing="1" w:after="100" w:afterAutospacing="1"/>
      <w:textAlignment w:val="center"/>
    </w:pPr>
    <w:rPr>
      <w:rFonts w:eastAsia="Times New Roman"/>
    </w:rPr>
  </w:style>
  <w:style w:type="paragraph" w:customStyle="1" w:styleId="xl118">
    <w:name w:val="xl118"/>
    <w:basedOn w:val="Normal"/>
    <w:rsid w:val="008845D0"/>
    <w:pPr>
      <w:pBdr>
        <w:top w:val="single" w:sz="4" w:space="0" w:color="595959"/>
        <w:left w:val="single" w:sz="4" w:space="0" w:color="595959"/>
      </w:pBdr>
      <w:shd w:val="clear" w:color="000000" w:fill="FFFFFF"/>
      <w:spacing w:before="100" w:beforeAutospacing="1" w:after="100" w:afterAutospacing="1"/>
      <w:textAlignment w:val="center"/>
    </w:pPr>
    <w:rPr>
      <w:rFonts w:eastAsia="Times New Roman"/>
    </w:rPr>
  </w:style>
  <w:style w:type="paragraph" w:customStyle="1" w:styleId="xl119">
    <w:name w:val="xl119"/>
    <w:basedOn w:val="Normal"/>
    <w:rsid w:val="008845D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120">
    <w:name w:val="xl120"/>
    <w:basedOn w:val="Normal"/>
    <w:rsid w:val="008845D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121">
    <w:name w:val="xl121"/>
    <w:basedOn w:val="Normal"/>
    <w:rsid w:val="008845D0"/>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122">
    <w:name w:val="xl122"/>
    <w:basedOn w:val="Normal"/>
    <w:rsid w:val="008845D0"/>
    <w:pPr>
      <w:pBdr>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123">
    <w:name w:val="xl123"/>
    <w:basedOn w:val="Normal"/>
    <w:rsid w:val="008845D0"/>
    <w:pPr>
      <w:pBdr>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124">
    <w:name w:val="xl124"/>
    <w:basedOn w:val="Normal"/>
    <w:rsid w:val="008845D0"/>
    <w:pPr>
      <w:pBdr>
        <w:left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125">
    <w:name w:val="xl125"/>
    <w:basedOn w:val="Normal"/>
    <w:rsid w:val="008845D0"/>
    <w:pPr>
      <w:pBdr>
        <w:left w:val="single" w:sz="4" w:space="0" w:color="auto"/>
        <w:bottom w:val="single" w:sz="4" w:space="0" w:color="auto"/>
      </w:pBdr>
      <w:spacing w:before="100" w:beforeAutospacing="1" w:after="100" w:afterAutospacing="1"/>
      <w:textAlignment w:val="center"/>
    </w:pPr>
    <w:rPr>
      <w:rFonts w:eastAsia="Times New Roman"/>
    </w:rPr>
  </w:style>
  <w:style w:type="paragraph" w:customStyle="1" w:styleId="xl126">
    <w:name w:val="xl126"/>
    <w:basedOn w:val="Normal"/>
    <w:rsid w:val="008845D0"/>
    <w:pPr>
      <w:pBdr>
        <w:left w:val="single" w:sz="4" w:space="0" w:color="595959"/>
        <w:bottom w:val="single" w:sz="4" w:space="0" w:color="595959"/>
        <w:right w:val="single" w:sz="4" w:space="0" w:color="595959"/>
      </w:pBdr>
      <w:spacing w:before="100" w:beforeAutospacing="1" w:after="100" w:afterAutospacing="1"/>
      <w:jc w:val="center"/>
      <w:textAlignment w:val="center"/>
    </w:pPr>
    <w:rPr>
      <w:rFonts w:eastAsia="Times New Roman"/>
    </w:rPr>
  </w:style>
  <w:style w:type="paragraph" w:customStyle="1" w:styleId="xl127">
    <w:name w:val="xl127"/>
    <w:basedOn w:val="Normal"/>
    <w:rsid w:val="008845D0"/>
    <w:pPr>
      <w:pBdr>
        <w:left w:val="single" w:sz="4" w:space="0" w:color="595959"/>
        <w:bottom w:val="single" w:sz="4" w:space="0" w:color="595959"/>
      </w:pBdr>
      <w:spacing w:before="100" w:beforeAutospacing="1" w:after="100" w:afterAutospacing="1"/>
      <w:textAlignment w:val="center"/>
    </w:pPr>
    <w:rPr>
      <w:rFonts w:eastAsia="Times New Roman"/>
    </w:rPr>
  </w:style>
  <w:style w:type="paragraph" w:customStyle="1" w:styleId="xl128">
    <w:name w:val="xl128"/>
    <w:basedOn w:val="Normal"/>
    <w:rsid w:val="008845D0"/>
    <w:pPr>
      <w:pBdr>
        <w:left w:val="single" w:sz="4" w:space="0" w:color="595959"/>
        <w:bottom w:val="single" w:sz="4" w:space="0" w:color="595959"/>
        <w:right w:val="single" w:sz="4" w:space="0" w:color="595959"/>
      </w:pBdr>
      <w:spacing w:before="100" w:beforeAutospacing="1" w:after="100" w:afterAutospacing="1"/>
      <w:jc w:val="center"/>
      <w:textAlignment w:val="center"/>
    </w:pPr>
    <w:rPr>
      <w:rFonts w:eastAsia="Times New Roman"/>
    </w:rPr>
  </w:style>
  <w:style w:type="paragraph" w:customStyle="1" w:styleId="xl129">
    <w:name w:val="xl129"/>
    <w:basedOn w:val="Normal"/>
    <w:rsid w:val="008845D0"/>
    <w:pPr>
      <w:pBdr>
        <w:left w:val="single" w:sz="4" w:space="0" w:color="595959"/>
        <w:bottom w:val="single" w:sz="4" w:space="0" w:color="595959"/>
        <w:right w:val="single" w:sz="4" w:space="0" w:color="595959"/>
      </w:pBdr>
      <w:spacing w:before="100" w:beforeAutospacing="1" w:after="100" w:afterAutospacing="1"/>
      <w:jc w:val="center"/>
      <w:textAlignment w:val="center"/>
    </w:pPr>
    <w:rPr>
      <w:rFonts w:eastAsia="Times New Roman"/>
    </w:rPr>
  </w:style>
  <w:style w:type="paragraph" w:customStyle="1" w:styleId="xl130">
    <w:name w:val="xl130"/>
    <w:basedOn w:val="Normal"/>
    <w:rsid w:val="008845D0"/>
    <w:pPr>
      <w:pBdr>
        <w:left w:val="single" w:sz="4" w:space="0" w:color="595959"/>
        <w:bottom w:val="single" w:sz="4" w:space="0" w:color="595959"/>
      </w:pBdr>
      <w:spacing w:before="100" w:beforeAutospacing="1" w:after="100" w:afterAutospacing="1"/>
      <w:textAlignment w:val="center"/>
    </w:pPr>
    <w:rPr>
      <w:rFonts w:eastAsia="Times New Roman"/>
    </w:rPr>
  </w:style>
  <w:style w:type="paragraph" w:customStyle="1" w:styleId="xl131">
    <w:name w:val="xl131"/>
    <w:basedOn w:val="Normal"/>
    <w:rsid w:val="008845D0"/>
    <w:pPr>
      <w:pBdr>
        <w:top w:val="single" w:sz="4" w:space="0" w:color="595959"/>
        <w:left w:val="single" w:sz="4" w:space="0" w:color="595959"/>
      </w:pBdr>
      <w:spacing w:before="100" w:beforeAutospacing="1" w:after="100" w:afterAutospacing="1"/>
      <w:textAlignment w:val="center"/>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footer" w:uiPriority="99"/>
    <w:lsdException w:name="caption" w:qFormat="1"/>
    <w:lsdException w:name="table of figures"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915E0B"/>
    <w:pPr>
      <w:spacing w:after="240"/>
    </w:pPr>
    <w:rPr>
      <w:rFonts w:eastAsia="Calibri"/>
      <w:sz w:val="24"/>
      <w:szCs w:val="24"/>
    </w:rPr>
  </w:style>
  <w:style w:type="paragraph" w:styleId="Heading1">
    <w:name w:val="heading 1"/>
    <w:next w:val="SCSText"/>
    <w:link w:val="Heading1Char"/>
    <w:qFormat/>
    <w:rsid w:val="00A446B6"/>
    <w:pPr>
      <w:keepNext/>
      <w:numPr>
        <w:numId w:val="15"/>
      </w:numPr>
      <w:spacing w:after="240"/>
      <w:outlineLvl w:val="0"/>
    </w:pPr>
    <w:rPr>
      <w:rFonts w:ascii="Tw Cen MT" w:hAnsi="Tw Cen MT"/>
      <w:caps/>
      <w:color w:val="800000"/>
      <w:spacing w:val="40"/>
      <w:kern w:val="28"/>
      <w:sz w:val="32"/>
      <w:szCs w:val="24"/>
    </w:rPr>
  </w:style>
  <w:style w:type="paragraph" w:styleId="Heading2">
    <w:name w:val="heading 2"/>
    <w:next w:val="SCSText"/>
    <w:link w:val="Heading2Char"/>
    <w:qFormat/>
    <w:rsid w:val="00A446B6"/>
    <w:pPr>
      <w:keepNext/>
      <w:spacing w:before="40" w:after="280"/>
      <w:outlineLvl w:val="1"/>
    </w:pPr>
    <w:rPr>
      <w:rFonts w:ascii="Tw Cen MT" w:hAnsi="Tw Cen MT"/>
      <w:caps/>
      <w:color w:val="800000"/>
      <w:spacing w:val="40"/>
      <w:sz w:val="28"/>
      <w:szCs w:val="24"/>
    </w:rPr>
  </w:style>
  <w:style w:type="paragraph" w:styleId="Heading3">
    <w:name w:val="heading 3"/>
    <w:next w:val="SCSText"/>
    <w:link w:val="Heading3Char"/>
    <w:qFormat/>
    <w:rsid w:val="00A446B6"/>
    <w:pPr>
      <w:keepNext/>
      <w:spacing w:after="240"/>
      <w:outlineLvl w:val="2"/>
    </w:pPr>
    <w:rPr>
      <w:rFonts w:ascii="Tw Cen MT" w:hAnsi="Tw Cen MT"/>
      <w:b/>
      <w:color w:val="800000"/>
      <w:spacing w:val="40"/>
      <w:sz w:val="24"/>
      <w:szCs w:val="24"/>
    </w:rPr>
  </w:style>
  <w:style w:type="paragraph" w:styleId="Heading4">
    <w:name w:val="heading 4"/>
    <w:next w:val="SCSText"/>
    <w:link w:val="Heading4Char"/>
    <w:qFormat/>
    <w:rsid w:val="00A446B6"/>
    <w:pPr>
      <w:keepNext/>
      <w:spacing w:after="240"/>
      <w:outlineLvl w:val="3"/>
    </w:pPr>
    <w:rPr>
      <w:rFonts w:ascii="Tw Cen MT" w:hAnsi="Tw Cen MT"/>
      <w:b/>
      <w:color w:val="800000"/>
      <w:sz w:val="24"/>
      <w:szCs w:val="24"/>
    </w:rPr>
  </w:style>
  <w:style w:type="paragraph" w:styleId="Heading5">
    <w:name w:val="heading 5"/>
    <w:next w:val="Normal"/>
    <w:link w:val="Heading5Char"/>
    <w:qFormat/>
    <w:rsid w:val="00A446B6"/>
    <w:pPr>
      <w:outlineLvl w:val="4"/>
    </w:pPr>
    <w:rPr>
      <w:rFonts w:ascii="Tw Cen MT" w:hAnsi="Tw Cen MT"/>
      <w:b/>
      <w:color w:val="000000"/>
      <w:sz w:val="24"/>
      <w:szCs w:val="24"/>
    </w:rPr>
  </w:style>
  <w:style w:type="paragraph" w:styleId="Heading6">
    <w:name w:val="heading 6"/>
    <w:basedOn w:val="Normal"/>
    <w:next w:val="Normal"/>
    <w:link w:val="Heading6Char"/>
    <w:qFormat/>
    <w:rsid w:val="00A446B6"/>
    <w:pPr>
      <w:spacing w:before="240" w:after="60"/>
      <w:outlineLvl w:val="5"/>
    </w:pPr>
    <w:rPr>
      <w:b/>
      <w:bCs/>
      <w:sz w:val="22"/>
      <w:szCs w:val="22"/>
    </w:rPr>
  </w:style>
  <w:style w:type="paragraph" w:styleId="Heading7">
    <w:name w:val="heading 7"/>
    <w:basedOn w:val="Normal"/>
    <w:next w:val="Normal"/>
    <w:link w:val="Heading7Char"/>
    <w:qFormat/>
    <w:rsid w:val="00A446B6"/>
    <w:pPr>
      <w:spacing w:before="240" w:after="60"/>
      <w:outlineLvl w:val="6"/>
    </w:pPr>
  </w:style>
  <w:style w:type="paragraph" w:styleId="Heading8">
    <w:name w:val="heading 8"/>
    <w:basedOn w:val="Normal"/>
    <w:next w:val="Normal"/>
    <w:link w:val="Heading8Char"/>
    <w:qFormat/>
    <w:rsid w:val="00A446B6"/>
    <w:pPr>
      <w:spacing w:before="240" w:after="60"/>
      <w:outlineLvl w:val="7"/>
    </w:pPr>
    <w:rPr>
      <w:i/>
      <w:iCs/>
    </w:rPr>
  </w:style>
  <w:style w:type="paragraph" w:styleId="Heading9">
    <w:name w:val="heading 9"/>
    <w:basedOn w:val="Normal"/>
    <w:next w:val="Normal"/>
    <w:link w:val="Heading9Char"/>
    <w:qFormat/>
    <w:rsid w:val="00A446B6"/>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46B6"/>
    <w:pPr>
      <w:ind w:left="720"/>
      <w:contextualSpacing/>
    </w:pPr>
  </w:style>
  <w:style w:type="character" w:customStyle="1" w:styleId="CharChar5">
    <w:name w:val="Char Char5"/>
    <w:rsid w:val="008305B3"/>
    <w:rPr>
      <w:rFonts w:ascii="Cambria" w:eastAsia="Times New Roman" w:hAnsi="Cambria" w:cs="Times New Roman"/>
      <w:b/>
      <w:bCs/>
      <w:color w:val="365F91"/>
      <w:sz w:val="28"/>
      <w:szCs w:val="28"/>
    </w:rPr>
  </w:style>
  <w:style w:type="table" w:styleId="TableGrid">
    <w:name w:val="Table Grid"/>
    <w:basedOn w:val="TableNormal"/>
    <w:rsid w:val="00A44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semiHidden/>
    <w:rsid w:val="00A446B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20">
    <w:name w:val="Heading2"/>
    <w:basedOn w:val="Normal"/>
    <w:link w:val="Heading2Char0"/>
    <w:qFormat/>
    <w:rsid w:val="009304A9"/>
    <w:rPr>
      <w:rFonts w:ascii="Cambria" w:eastAsia="Times New Roman" w:hAnsi="Cambria"/>
      <w:i/>
      <w:color w:val="365F91"/>
      <w:sz w:val="28"/>
      <w:u w:val="single"/>
    </w:rPr>
  </w:style>
  <w:style w:type="character" w:customStyle="1" w:styleId="Heading2Char0">
    <w:name w:val="Heading2 Char"/>
    <w:link w:val="Heading20"/>
    <w:rsid w:val="009304A9"/>
    <w:rPr>
      <w:rFonts w:ascii="Cambria" w:hAnsi="Cambria"/>
      <w:i/>
      <w:color w:val="365F91"/>
      <w:sz w:val="28"/>
      <w:szCs w:val="24"/>
      <w:u w:val="single"/>
    </w:rPr>
  </w:style>
  <w:style w:type="paragraph" w:styleId="TOC1">
    <w:name w:val="toc 1"/>
    <w:next w:val="Normal"/>
    <w:autoRedefine/>
    <w:uiPriority w:val="39"/>
    <w:rsid w:val="00A446B6"/>
    <w:pPr>
      <w:tabs>
        <w:tab w:val="left" w:pos="576"/>
        <w:tab w:val="right" w:leader="dot" w:pos="9350"/>
      </w:tabs>
      <w:spacing w:before="60"/>
    </w:pPr>
    <w:rPr>
      <w:rFonts w:cs="Arial"/>
      <w:sz w:val="24"/>
      <w:szCs w:val="24"/>
    </w:rPr>
  </w:style>
  <w:style w:type="character" w:styleId="Hyperlink">
    <w:name w:val="Hyperlink"/>
    <w:uiPriority w:val="99"/>
    <w:rsid w:val="00A446B6"/>
    <w:rPr>
      <w:noProof/>
      <w:color w:val="0000FF"/>
      <w:u w:val="single"/>
    </w:rPr>
  </w:style>
  <w:style w:type="paragraph" w:customStyle="1" w:styleId="Default">
    <w:name w:val="Default"/>
    <w:link w:val="DefaultChar"/>
    <w:rsid w:val="00A446B6"/>
    <w:pPr>
      <w:autoSpaceDE w:val="0"/>
      <w:autoSpaceDN w:val="0"/>
      <w:adjustRightInd w:val="0"/>
    </w:pPr>
    <w:rPr>
      <w:rFonts w:eastAsia="Calibri"/>
      <w:color w:val="000000"/>
      <w:sz w:val="24"/>
      <w:szCs w:val="24"/>
    </w:rPr>
  </w:style>
  <w:style w:type="paragraph" w:customStyle="1" w:styleId="RCxTitle">
    <w:name w:val="RCx Title"/>
    <w:basedOn w:val="Normal"/>
    <w:link w:val="RCxTitleChar"/>
    <w:qFormat/>
    <w:rsid w:val="00A446B6"/>
    <w:pPr>
      <w:autoSpaceDE w:val="0"/>
      <w:autoSpaceDN w:val="0"/>
      <w:adjustRightInd w:val="0"/>
      <w:spacing w:after="0"/>
      <w:jc w:val="center"/>
    </w:pPr>
    <w:rPr>
      <w:rFonts w:ascii="Times New Roman Bold" w:hAnsi="Times New Roman Bold"/>
      <w:b/>
      <w:bCs/>
      <w:smallCaps/>
      <w:spacing w:val="20"/>
      <w:sz w:val="38"/>
      <w:szCs w:val="38"/>
    </w:rPr>
  </w:style>
  <w:style w:type="character" w:customStyle="1" w:styleId="RCxTitleChar">
    <w:name w:val="RCx Title Char"/>
    <w:link w:val="RCxTitle"/>
    <w:rsid w:val="00A446B6"/>
    <w:rPr>
      <w:rFonts w:ascii="Times New Roman Bold" w:eastAsia="Calibri" w:hAnsi="Times New Roman Bold" w:cs="Cambria,Bold"/>
      <w:b/>
      <w:bCs/>
      <w:smallCaps/>
      <w:spacing w:val="20"/>
      <w:sz w:val="38"/>
      <w:szCs w:val="38"/>
    </w:rPr>
  </w:style>
  <w:style w:type="paragraph" w:customStyle="1" w:styleId="RCxTitle2">
    <w:name w:val="RCx Title 2"/>
    <w:basedOn w:val="Normal"/>
    <w:link w:val="RCxTitle2Char"/>
    <w:qFormat/>
    <w:rsid w:val="00A446B6"/>
    <w:pPr>
      <w:autoSpaceDE w:val="0"/>
      <w:autoSpaceDN w:val="0"/>
      <w:adjustRightInd w:val="0"/>
      <w:spacing w:after="0"/>
      <w:jc w:val="center"/>
    </w:pPr>
    <w:rPr>
      <w:b/>
      <w:bCs/>
      <w:sz w:val="40"/>
      <w:szCs w:val="40"/>
    </w:rPr>
  </w:style>
  <w:style w:type="paragraph" w:customStyle="1" w:styleId="RCxTitle3">
    <w:name w:val="RCx Title 3"/>
    <w:basedOn w:val="Normal"/>
    <w:link w:val="RCxTitle3Char"/>
    <w:qFormat/>
    <w:rsid w:val="00A446B6"/>
    <w:pPr>
      <w:autoSpaceDE w:val="0"/>
      <w:autoSpaceDN w:val="0"/>
      <w:adjustRightInd w:val="0"/>
      <w:spacing w:after="0"/>
      <w:jc w:val="center"/>
    </w:pPr>
    <w:rPr>
      <w:b/>
      <w:bCs/>
      <w:sz w:val="32"/>
      <w:szCs w:val="32"/>
    </w:rPr>
  </w:style>
  <w:style w:type="paragraph" w:customStyle="1" w:styleId="RCxTitle4">
    <w:name w:val="RCx Title 4"/>
    <w:basedOn w:val="Normal"/>
    <w:link w:val="RCxTitle4Char"/>
    <w:qFormat/>
    <w:rsid w:val="00A446B6"/>
    <w:pPr>
      <w:autoSpaceDE w:val="0"/>
      <w:autoSpaceDN w:val="0"/>
      <w:adjustRightInd w:val="0"/>
      <w:spacing w:after="0"/>
      <w:jc w:val="center"/>
    </w:pPr>
    <w:rPr>
      <w:b/>
      <w:bCs/>
      <w:sz w:val="28"/>
      <w:szCs w:val="28"/>
    </w:rPr>
  </w:style>
  <w:style w:type="character" w:customStyle="1" w:styleId="RCxTitle2Char">
    <w:name w:val="RCx Title 2 Char"/>
    <w:link w:val="RCxTitle2"/>
    <w:rsid w:val="00A446B6"/>
    <w:rPr>
      <w:rFonts w:eastAsia="Calibri" w:cs="Cambria,Bold"/>
      <w:b/>
      <w:bCs/>
      <w:sz w:val="40"/>
      <w:szCs w:val="40"/>
    </w:rPr>
  </w:style>
  <w:style w:type="character" w:customStyle="1" w:styleId="RCxTitle3Char">
    <w:name w:val="RCx Title 3 Char"/>
    <w:link w:val="RCxTitle3"/>
    <w:rsid w:val="00A446B6"/>
    <w:rPr>
      <w:rFonts w:eastAsia="Calibri" w:cs="Cambria,Bold"/>
      <w:b/>
      <w:bCs/>
      <w:sz w:val="32"/>
      <w:szCs w:val="32"/>
    </w:rPr>
  </w:style>
  <w:style w:type="paragraph" w:customStyle="1" w:styleId="RCxTitle5">
    <w:name w:val="RCx Title 5"/>
    <w:basedOn w:val="Normal"/>
    <w:link w:val="RCxTitle5Char"/>
    <w:qFormat/>
    <w:rsid w:val="00A446B6"/>
    <w:pPr>
      <w:autoSpaceDE w:val="0"/>
      <w:autoSpaceDN w:val="0"/>
      <w:adjustRightInd w:val="0"/>
      <w:spacing w:after="0"/>
      <w:jc w:val="center"/>
    </w:pPr>
    <w:rPr>
      <w:b/>
      <w:bCs/>
    </w:rPr>
  </w:style>
  <w:style w:type="character" w:customStyle="1" w:styleId="RCxTitle4Char">
    <w:name w:val="RCx Title 4 Char"/>
    <w:link w:val="RCxTitle4"/>
    <w:rsid w:val="00A446B6"/>
    <w:rPr>
      <w:rFonts w:eastAsia="Calibri" w:cs="Cambria,Bold"/>
      <w:b/>
      <w:bCs/>
      <w:sz w:val="28"/>
      <w:szCs w:val="28"/>
    </w:rPr>
  </w:style>
  <w:style w:type="paragraph" w:customStyle="1" w:styleId="RCxTitle6">
    <w:name w:val="RCx Title 6"/>
    <w:basedOn w:val="Default"/>
    <w:link w:val="RCxTitle6Char"/>
    <w:qFormat/>
    <w:rsid w:val="00A446B6"/>
    <w:pPr>
      <w:jc w:val="center"/>
    </w:pPr>
    <w:rPr>
      <w:rFonts w:ascii="Cambria" w:hAnsi="Cambria"/>
      <w:b/>
      <w:bCs/>
    </w:rPr>
  </w:style>
  <w:style w:type="character" w:customStyle="1" w:styleId="RCxTitle5Char">
    <w:name w:val="RCx Title 5 Char"/>
    <w:link w:val="RCxTitle5"/>
    <w:rsid w:val="00A446B6"/>
    <w:rPr>
      <w:rFonts w:eastAsia="Calibri" w:cs="Cambria,Bold"/>
      <w:b/>
      <w:bCs/>
      <w:sz w:val="24"/>
      <w:szCs w:val="24"/>
    </w:rPr>
  </w:style>
  <w:style w:type="character" w:customStyle="1" w:styleId="DefaultChar">
    <w:name w:val="Default Char"/>
    <w:link w:val="Default"/>
    <w:rsid w:val="00A446B6"/>
    <w:rPr>
      <w:rFonts w:eastAsia="Calibri"/>
      <w:color w:val="000000"/>
      <w:sz w:val="24"/>
      <w:szCs w:val="24"/>
      <w:lang w:bidi="ar-SA"/>
    </w:rPr>
  </w:style>
  <w:style w:type="character" w:customStyle="1" w:styleId="RCxTitle6Char">
    <w:name w:val="RCx Title 6 Char"/>
    <w:link w:val="RCxTitle6"/>
    <w:rsid w:val="00A446B6"/>
    <w:rPr>
      <w:rFonts w:ascii="Cambria" w:eastAsia="Calibri" w:hAnsi="Cambria" w:cs="Arial"/>
      <w:b/>
      <w:bCs/>
      <w:color w:val="000000"/>
      <w:sz w:val="24"/>
      <w:szCs w:val="24"/>
    </w:rPr>
  </w:style>
  <w:style w:type="paragraph" w:styleId="Header">
    <w:name w:val="header"/>
    <w:link w:val="HeaderChar"/>
    <w:rsid w:val="00A446B6"/>
    <w:pPr>
      <w:tabs>
        <w:tab w:val="center" w:pos="4680"/>
        <w:tab w:val="right" w:pos="9360"/>
      </w:tabs>
    </w:pPr>
    <w:rPr>
      <w:rFonts w:ascii="Tw Cen MT" w:hAnsi="Tw Cen MT"/>
      <w:color w:val="000000"/>
      <w:spacing w:val="40"/>
      <w:sz w:val="24"/>
      <w:szCs w:val="24"/>
    </w:rPr>
  </w:style>
  <w:style w:type="character" w:customStyle="1" w:styleId="CharChar4">
    <w:name w:val="Char Char4"/>
    <w:rsid w:val="00AF7595"/>
    <w:rPr>
      <w:sz w:val="24"/>
      <w:szCs w:val="24"/>
    </w:rPr>
  </w:style>
  <w:style w:type="paragraph" w:styleId="Footer">
    <w:name w:val="footer"/>
    <w:link w:val="FooterChar"/>
    <w:autoRedefine/>
    <w:uiPriority w:val="99"/>
    <w:rsid w:val="00C56D81"/>
    <w:pPr>
      <w:pBdr>
        <w:top w:val="single" w:sz="4" w:space="1" w:color="auto"/>
      </w:pBdr>
      <w:tabs>
        <w:tab w:val="left" w:pos="12690"/>
      </w:tabs>
      <w:ind w:left="720"/>
      <w:jc w:val="both"/>
    </w:pPr>
    <w:rPr>
      <w:color w:val="000000"/>
      <w:sz w:val="24"/>
      <w:szCs w:val="24"/>
    </w:rPr>
  </w:style>
  <w:style w:type="character" w:customStyle="1" w:styleId="CharChar3">
    <w:name w:val="Char Char3"/>
    <w:rsid w:val="00AF7595"/>
    <w:rPr>
      <w:sz w:val="24"/>
      <w:szCs w:val="24"/>
    </w:rPr>
  </w:style>
  <w:style w:type="paragraph" w:styleId="BalloonText">
    <w:name w:val="Balloon Text"/>
    <w:basedOn w:val="Normal"/>
    <w:link w:val="BalloonTextChar"/>
    <w:semiHidden/>
    <w:rsid w:val="00A446B6"/>
    <w:rPr>
      <w:rFonts w:ascii="Tahoma" w:hAnsi="Tahoma"/>
      <w:sz w:val="16"/>
      <w:szCs w:val="16"/>
    </w:rPr>
  </w:style>
  <w:style w:type="character" w:customStyle="1" w:styleId="CharChar2">
    <w:name w:val="Char Char2"/>
    <w:rsid w:val="00552141"/>
    <w:rPr>
      <w:rFonts w:ascii="Tahoma" w:hAnsi="Tahoma" w:cs="Tahoma"/>
      <w:sz w:val="16"/>
      <w:szCs w:val="16"/>
    </w:rPr>
  </w:style>
  <w:style w:type="paragraph" w:customStyle="1" w:styleId="RCxHeader">
    <w:name w:val="RCx Header"/>
    <w:basedOn w:val="RCxTitle5"/>
    <w:link w:val="RCxHeaderChar"/>
    <w:autoRedefine/>
    <w:qFormat/>
    <w:rsid w:val="00661DD2"/>
    <w:pPr>
      <w:pBdr>
        <w:bottom w:val="single" w:sz="4" w:space="1" w:color="auto"/>
      </w:pBdr>
      <w:jc w:val="left"/>
    </w:pPr>
    <w:rPr>
      <w:rFonts w:ascii="Times New Roman Bold" w:hAnsi="Times New Roman Bold"/>
      <w:noProof/>
      <w:spacing w:val="20"/>
      <w:sz w:val="20"/>
    </w:rPr>
  </w:style>
  <w:style w:type="character" w:customStyle="1" w:styleId="RCxHeaderChar">
    <w:name w:val="RCx Header Char"/>
    <w:link w:val="RCxHeader"/>
    <w:rsid w:val="00661DD2"/>
    <w:rPr>
      <w:rFonts w:ascii="Times New Roman Bold" w:eastAsia="Calibri" w:hAnsi="Times New Roman Bold"/>
      <w:b/>
      <w:bCs/>
      <w:noProof/>
      <w:spacing w:val="20"/>
      <w:szCs w:val="24"/>
    </w:rPr>
  </w:style>
  <w:style w:type="character" w:styleId="CommentReference">
    <w:name w:val="annotation reference"/>
    <w:uiPriority w:val="99"/>
    <w:semiHidden/>
    <w:rsid w:val="00A446B6"/>
    <w:rPr>
      <w:sz w:val="16"/>
    </w:rPr>
  </w:style>
  <w:style w:type="paragraph" w:styleId="CommentText">
    <w:name w:val="annotation text"/>
    <w:basedOn w:val="Normal"/>
    <w:link w:val="CommentTextChar"/>
    <w:uiPriority w:val="99"/>
    <w:semiHidden/>
    <w:rsid w:val="00A446B6"/>
    <w:rPr>
      <w:sz w:val="20"/>
    </w:rPr>
  </w:style>
  <w:style w:type="character" w:customStyle="1" w:styleId="CharChar1">
    <w:name w:val="Char Char1"/>
    <w:basedOn w:val="DefaultParagraphFont"/>
    <w:rsid w:val="007F0C96"/>
  </w:style>
  <w:style w:type="paragraph" w:styleId="CommentSubject">
    <w:name w:val="annotation subject"/>
    <w:basedOn w:val="CommentText"/>
    <w:next w:val="CommentText"/>
    <w:link w:val="CommentSubjectChar"/>
    <w:unhideWhenUsed/>
    <w:rsid w:val="00A446B6"/>
    <w:rPr>
      <w:b/>
      <w:bCs/>
    </w:rPr>
  </w:style>
  <w:style w:type="character" w:customStyle="1" w:styleId="CommentSubjectChar">
    <w:name w:val="Comment Subject Char"/>
    <w:link w:val="CommentSubject"/>
    <w:rsid w:val="00A446B6"/>
    <w:rPr>
      <w:rFonts w:eastAsia="Calibri"/>
      <w:b/>
      <w:bCs/>
      <w:szCs w:val="24"/>
    </w:rPr>
  </w:style>
  <w:style w:type="paragraph" w:styleId="Revision">
    <w:name w:val="Revision"/>
    <w:hidden/>
    <w:uiPriority w:val="99"/>
    <w:semiHidden/>
    <w:rsid w:val="00936C86"/>
    <w:rPr>
      <w:sz w:val="24"/>
      <w:szCs w:val="24"/>
    </w:rPr>
  </w:style>
  <w:style w:type="paragraph" w:customStyle="1" w:styleId="SCSNumH1">
    <w:name w:val="SCS Num H1"/>
    <w:next w:val="Normal"/>
    <w:link w:val="SCSNumH1Char"/>
    <w:rsid w:val="00A446B6"/>
    <w:pPr>
      <w:numPr>
        <w:numId w:val="26"/>
      </w:numPr>
      <w:spacing w:before="40" w:after="320"/>
      <w:outlineLvl w:val="0"/>
    </w:pPr>
    <w:rPr>
      <w:rFonts w:ascii="Tw Cen MT" w:hAnsi="Tw Cen MT"/>
      <w:caps/>
      <w:color w:val="800000"/>
      <w:spacing w:val="40"/>
      <w:kern w:val="28"/>
      <w:sz w:val="32"/>
      <w:szCs w:val="24"/>
    </w:rPr>
  </w:style>
  <w:style w:type="paragraph" w:customStyle="1" w:styleId="SCSNumH2">
    <w:name w:val="SCS Num H2"/>
    <w:next w:val="SCSText"/>
    <w:rsid w:val="00A446B6"/>
    <w:pPr>
      <w:numPr>
        <w:ilvl w:val="1"/>
        <w:numId w:val="26"/>
      </w:numPr>
      <w:spacing w:before="40" w:after="280"/>
      <w:outlineLvl w:val="1"/>
    </w:pPr>
    <w:rPr>
      <w:rFonts w:ascii="Tw Cen MT" w:hAnsi="Tw Cen MT"/>
      <w:caps/>
      <w:color w:val="800000"/>
      <w:spacing w:val="40"/>
      <w:sz w:val="28"/>
      <w:szCs w:val="24"/>
    </w:rPr>
  </w:style>
  <w:style w:type="paragraph" w:customStyle="1" w:styleId="SCSNumH3">
    <w:name w:val="SCS Num H3"/>
    <w:next w:val="SCSText"/>
    <w:link w:val="SCSNumH3Char"/>
    <w:rsid w:val="00A446B6"/>
    <w:pPr>
      <w:numPr>
        <w:ilvl w:val="2"/>
        <w:numId w:val="26"/>
      </w:numPr>
      <w:spacing w:after="240"/>
      <w:outlineLvl w:val="2"/>
    </w:pPr>
    <w:rPr>
      <w:rFonts w:ascii="Tw Cen MT" w:hAnsi="Tw Cen MT"/>
      <w:b/>
      <w:color w:val="800000"/>
      <w:spacing w:val="40"/>
      <w:sz w:val="24"/>
      <w:szCs w:val="24"/>
    </w:rPr>
  </w:style>
  <w:style w:type="paragraph" w:customStyle="1" w:styleId="SCSNumH4">
    <w:name w:val="SCS Num H4"/>
    <w:next w:val="SCSText"/>
    <w:rsid w:val="00A446B6"/>
    <w:pPr>
      <w:numPr>
        <w:ilvl w:val="3"/>
        <w:numId w:val="26"/>
      </w:numPr>
      <w:spacing w:after="240"/>
      <w:outlineLvl w:val="3"/>
    </w:pPr>
    <w:rPr>
      <w:rFonts w:ascii="Tw Cen MT" w:hAnsi="Tw Cen MT"/>
      <w:b/>
      <w:color w:val="800000"/>
      <w:sz w:val="24"/>
      <w:szCs w:val="24"/>
    </w:rPr>
  </w:style>
  <w:style w:type="paragraph" w:customStyle="1" w:styleId="SCSNumH5">
    <w:name w:val="SCS Num H5"/>
    <w:next w:val="Normal"/>
    <w:rsid w:val="00A446B6"/>
    <w:pPr>
      <w:numPr>
        <w:ilvl w:val="4"/>
        <w:numId w:val="26"/>
      </w:numPr>
      <w:spacing w:after="240"/>
      <w:outlineLvl w:val="4"/>
    </w:pPr>
    <w:rPr>
      <w:rFonts w:ascii="Tw Cen MT" w:hAnsi="Tw Cen MT"/>
      <w:b/>
      <w:color w:val="800000"/>
      <w:sz w:val="24"/>
      <w:szCs w:val="24"/>
    </w:rPr>
  </w:style>
  <w:style w:type="paragraph" w:customStyle="1" w:styleId="NumH1">
    <w:name w:val="Num H1"/>
    <w:basedOn w:val="SCSNumH1"/>
    <w:next w:val="Normal"/>
    <w:link w:val="NumH1Char"/>
    <w:qFormat/>
    <w:rsid w:val="00CA2F7A"/>
    <w:pPr>
      <w:keepNext/>
    </w:pPr>
    <w:rPr>
      <w:rFonts w:ascii="Times New Roman" w:hAnsi="Times New Roman"/>
      <w:b/>
      <w:color w:val="000000"/>
    </w:rPr>
  </w:style>
  <w:style w:type="character" w:customStyle="1" w:styleId="NumH1CharChar">
    <w:name w:val="Num H1 Char Char"/>
    <w:rsid w:val="00D7281A"/>
    <w:rPr>
      <w:rFonts w:eastAsia="Calibri"/>
      <w:b/>
      <w:caps/>
      <w:color w:val="000000"/>
      <w:spacing w:val="40"/>
      <w:kern w:val="28"/>
      <w:sz w:val="32"/>
    </w:rPr>
  </w:style>
  <w:style w:type="paragraph" w:styleId="Caption">
    <w:name w:val="caption"/>
    <w:aliases w:val="Caption - Table"/>
    <w:next w:val="Normal"/>
    <w:qFormat/>
    <w:rsid w:val="00A446B6"/>
    <w:rPr>
      <w:rFonts w:ascii="Tw Cen MT" w:hAnsi="Tw Cen MT"/>
      <w:bCs/>
      <w:sz w:val="24"/>
      <w:szCs w:val="24"/>
    </w:rPr>
  </w:style>
  <w:style w:type="paragraph" w:styleId="DocumentMap">
    <w:name w:val="Document Map"/>
    <w:basedOn w:val="Normal"/>
    <w:link w:val="DocumentMapChar"/>
    <w:semiHidden/>
    <w:rsid w:val="00A446B6"/>
    <w:pPr>
      <w:shd w:val="clear" w:color="auto" w:fill="000080"/>
    </w:pPr>
    <w:rPr>
      <w:rFonts w:ascii="Tahoma" w:hAnsi="Tahoma"/>
    </w:rPr>
  </w:style>
  <w:style w:type="character" w:customStyle="1" w:styleId="BalloonTextChar">
    <w:name w:val="Balloon Text Char"/>
    <w:link w:val="BalloonText"/>
    <w:semiHidden/>
    <w:locked/>
    <w:rsid w:val="00A446B6"/>
    <w:rPr>
      <w:rFonts w:ascii="Tahoma" w:eastAsia="Calibri" w:hAnsi="Tahoma" w:cs="Tahoma"/>
      <w:sz w:val="16"/>
      <w:szCs w:val="16"/>
    </w:rPr>
  </w:style>
  <w:style w:type="character" w:customStyle="1" w:styleId="HeaderChar">
    <w:name w:val="Header Char"/>
    <w:link w:val="Header"/>
    <w:locked/>
    <w:rsid w:val="00A446B6"/>
    <w:rPr>
      <w:rFonts w:ascii="Tw Cen MT" w:hAnsi="Tw Cen MT"/>
      <w:color w:val="000000"/>
      <w:spacing w:val="40"/>
      <w:sz w:val="24"/>
      <w:szCs w:val="24"/>
      <w:lang w:bidi="ar-SA"/>
    </w:rPr>
  </w:style>
  <w:style w:type="character" w:customStyle="1" w:styleId="FooterChar">
    <w:name w:val="Footer Char"/>
    <w:link w:val="Footer"/>
    <w:uiPriority w:val="99"/>
    <w:locked/>
    <w:rsid w:val="00C56D81"/>
    <w:rPr>
      <w:color w:val="000000"/>
      <w:sz w:val="24"/>
      <w:szCs w:val="24"/>
    </w:rPr>
  </w:style>
  <w:style w:type="character" w:customStyle="1" w:styleId="Heading1Char">
    <w:name w:val="Heading 1 Char"/>
    <w:link w:val="Heading1"/>
    <w:locked/>
    <w:rsid w:val="00A446B6"/>
    <w:rPr>
      <w:rFonts w:ascii="Tw Cen MT" w:hAnsi="Tw Cen MT"/>
      <w:caps/>
      <w:color w:val="800000"/>
      <w:spacing w:val="40"/>
      <w:kern w:val="28"/>
      <w:sz w:val="32"/>
      <w:szCs w:val="24"/>
    </w:rPr>
  </w:style>
  <w:style w:type="paragraph" w:styleId="TOCHeading">
    <w:name w:val="TOC Heading"/>
    <w:basedOn w:val="Heading1"/>
    <w:next w:val="Normal"/>
    <w:unhideWhenUsed/>
    <w:qFormat/>
    <w:rsid w:val="00A446B6"/>
    <w:pPr>
      <w:keepNext w:val="0"/>
      <w:contextualSpacing/>
      <w:outlineLvl w:val="9"/>
    </w:pPr>
    <w:rPr>
      <w:rFonts w:ascii="Cambria" w:hAnsi="Cambria"/>
      <w:bCs/>
      <w:color w:val="auto"/>
      <w:spacing w:val="5"/>
      <w:sz w:val="36"/>
      <w:szCs w:val="36"/>
      <w:lang w:bidi="en-US"/>
    </w:rPr>
  </w:style>
  <w:style w:type="paragraph" w:styleId="TOC2">
    <w:name w:val="toc 2"/>
    <w:next w:val="Normal"/>
    <w:autoRedefine/>
    <w:uiPriority w:val="39"/>
    <w:rsid w:val="00C81833"/>
    <w:pPr>
      <w:tabs>
        <w:tab w:val="left" w:pos="1152"/>
        <w:tab w:val="right" w:leader="dot" w:pos="9360"/>
      </w:tabs>
      <w:spacing w:before="60"/>
      <w:ind w:left="1170" w:hanging="540"/>
    </w:pPr>
    <w:rPr>
      <w:b/>
      <w:sz w:val="24"/>
      <w:szCs w:val="24"/>
    </w:rPr>
  </w:style>
  <w:style w:type="paragraph" w:styleId="TOC3">
    <w:name w:val="toc 3"/>
    <w:next w:val="Normal"/>
    <w:autoRedefine/>
    <w:uiPriority w:val="39"/>
    <w:rsid w:val="00C81833"/>
    <w:pPr>
      <w:tabs>
        <w:tab w:val="left" w:pos="1980"/>
        <w:tab w:val="right" w:leader="dot" w:pos="9360"/>
      </w:tabs>
      <w:ind w:left="1152"/>
    </w:pPr>
    <w:rPr>
      <w:rFonts w:cs="Calibri"/>
      <w:sz w:val="24"/>
      <w:szCs w:val="24"/>
    </w:rPr>
  </w:style>
  <w:style w:type="character" w:customStyle="1" w:styleId="Heading2Char">
    <w:name w:val="Heading 2 Char"/>
    <w:link w:val="Heading2"/>
    <w:locked/>
    <w:rsid w:val="00A446B6"/>
    <w:rPr>
      <w:rFonts w:ascii="Tw Cen MT" w:hAnsi="Tw Cen MT"/>
      <w:caps/>
      <w:color w:val="800000"/>
      <w:spacing w:val="40"/>
      <w:sz w:val="28"/>
      <w:szCs w:val="24"/>
      <w:lang w:bidi="ar-SA"/>
    </w:rPr>
  </w:style>
  <w:style w:type="paragraph" w:styleId="BodyText">
    <w:name w:val="Body Text"/>
    <w:basedOn w:val="Normal"/>
    <w:link w:val="BodyTextChar"/>
    <w:rsid w:val="00A446B6"/>
    <w:pPr>
      <w:tabs>
        <w:tab w:val="left" w:pos="1584"/>
        <w:tab w:val="left" w:pos="2016"/>
        <w:tab w:val="left" w:pos="2448"/>
        <w:tab w:val="left" w:pos="2880"/>
        <w:tab w:val="left" w:pos="3312"/>
      </w:tabs>
    </w:pPr>
    <w:rPr>
      <w:rFonts w:ascii="Univers" w:hAnsi="Univers"/>
      <w:sz w:val="22"/>
    </w:rPr>
  </w:style>
  <w:style w:type="character" w:customStyle="1" w:styleId="BodyTextChar">
    <w:name w:val="Body Text Char"/>
    <w:link w:val="BodyText"/>
    <w:locked/>
    <w:rsid w:val="00A446B6"/>
    <w:rPr>
      <w:rFonts w:ascii="Univers" w:eastAsia="Calibri" w:hAnsi="Univers"/>
      <w:sz w:val="22"/>
      <w:szCs w:val="24"/>
    </w:rPr>
  </w:style>
  <w:style w:type="character" w:customStyle="1" w:styleId="Heading3Char">
    <w:name w:val="Heading 3 Char"/>
    <w:link w:val="Heading3"/>
    <w:locked/>
    <w:rsid w:val="00A446B6"/>
    <w:rPr>
      <w:rFonts w:ascii="Tw Cen MT" w:hAnsi="Tw Cen MT"/>
      <w:b/>
      <w:color w:val="800000"/>
      <w:spacing w:val="40"/>
      <w:sz w:val="24"/>
      <w:szCs w:val="24"/>
      <w:lang w:bidi="ar-SA"/>
    </w:rPr>
  </w:style>
  <w:style w:type="character" w:customStyle="1" w:styleId="Heading4Char">
    <w:name w:val="Heading 4 Char"/>
    <w:link w:val="Heading4"/>
    <w:locked/>
    <w:rsid w:val="00A446B6"/>
    <w:rPr>
      <w:rFonts w:ascii="Tw Cen MT" w:hAnsi="Tw Cen MT"/>
      <w:b/>
      <w:color w:val="800000"/>
      <w:sz w:val="24"/>
      <w:szCs w:val="24"/>
      <w:lang w:bidi="ar-SA"/>
    </w:rPr>
  </w:style>
  <w:style w:type="character" w:customStyle="1" w:styleId="Heading5Char">
    <w:name w:val="Heading 5 Char"/>
    <w:link w:val="Heading5"/>
    <w:locked/>
    <w:rsid w:val="00A446B6"/>
    <w:rPr>
      <w:rFonts w:ascii="Tw Cen MT" w:hAnsi="Tw Cen MT"/>
      <w:b/>
      <w:color w:val="000000"/>
      <w:sz w:val="24"/>
      <w:szCs w:val="24"/>
      <w:lang w:bidi="ar-SA"/>
    </w:rPr>
  </w:style>
  <w:style w:type="character" w:customStyle="1" w:styleId="Heading6Char">
    <w:name w:val="Heading 6 Char"/>
    <w:link w:val="Heading6"/>
    <w:locked/>
    <w:rsid w:val="00A446B6"/>
    <w:rPr>
      <w:rFonts w:eastAsia="Calibri"/>
      <w:b/>
      <w:bCs/>
      <w:sz w:val="22"/>
      <w:szCs w:val="22"/>
    </w:rPr>
  </w:style>
  <w:style w:type="character" w:customStyle="1" w:styleId="Heading7Char">
    <w:name w:val="Heading 7 Char"/>
    <w:link w:val="Heading7"/>
    <w:locked/>
    <w:rsid w:val="00A446B6"/>
    <w:rPr>
      <w:rFonts w:eastAsia="Calibri"/>
      <w:sz w:val="24"/>
      <w:szCs w:val="24"/>
    </w:rPr>
  </w:style>
  <w:style w:type="character" w:customStyle="1" w:styleId="Heading8Char">
    <w:name w:val="Heading 8 Char"/>
    <w:link w:val="Heading8"/>
    <w:locked/>
    <w:rsid w:val="00A446B6"/>
    <w:rPr>
      <w:rFonts w:eastAsia="Calibri"/>
      <w:i/>
      <w:iCs/>
      <w:sz w:val="24"/>
      <w:szCs w:val="24"/>
    </w:rPr>
  </w:style>
  <w:style w:type="character" w:customStyle="1" w:styleId="Heading9Char">
    <w:name w:val="Heading 9 Char"/>
    <w:link w:val="Heading9"/>
    <w:locked/>
    <w:rsid w:val="00A446B6"/>
    <w:rPr>
      <w:rFonts w:ascii="Arial" w:eastAsia="Calibri" w:hAnsi="Arial" w:cs="Arial"/>
      <w:sz w:val="22"/>
      <w:szCs w:val="22"/>
    </w:rPr>
  </w:style>
  <w:style w:type="paragraph" w:customStyle="1" w:styleId="Appendix">
    <w:name w:val="Appendix"/>
    <w:link w:val="AppendixChar"/>
    <w:rsid w:val="00A446B6"/>
    <w:pPr>
      <w:jc w:val="center"/>
    </w:pPr>
    <w:rPr>
      <w:b/>
      <w:spacing w:val="40"/>
      <w:sz w:val="28"/>
      <w:szCs w:val="24"/>
    </w:rPr>
  </w:style>
  <w:style w:type="paragraph" w:styleId="TableofFigures">
    <w:name w:val="table of figures"/>
    <w:next w:val="Normal"/>
    <w:autoRedefine/>
    <w:uiPriority w:val="99"/>
    <w:rsid w:val="005406D1"/>
    <w:pPr>
      <w:tabs>
        <w:tab w:val="left" w:pos="1170"/>
        <w:tab w:val="right" w:leader="dot" w:pos="9350"/>
      </w:tabs>
      <w:spacing w:after="40"/>
      <w:ind w:left="475" w:hanging="475"/>
    </w:pPr>
    <w:rPr>
      <w:sz w:val="24"/>
      <w:szCs w:val="24"/>
    </w:rPr>
  </w:style>
  <w:style w:type="paragraph" w:customStyle="1" w:styleId="Figure">
    <w:name w:val="Figure"/>
    <w:next w:val="Normal"/>
    <w:rsid w:val="00915E0B"/>
    <w:pPr>
      <w:numPr>
        <w:numId w:val="32"/>
      </w:numPr>
      <w:spacing w:before="240"/>
      <w:jc w:val="center"/>
    </w:pPr>
    <w:rPr>
      <w:b/>
      <w:color w:val="000000"/>
      <w:spacing w:val="40"/>
      <w:sz w:val="24"/>
    </w:rPr>
  </w:style>
  <w:style w:type="paragraph" w:customStyle="1" w:styleId="Exhibit">
    <w:name w:val="Exhibit"/>
    <w:next w:val="Normal"/>
    <w:rsid w:val="00A446B6"/>
    <w:pPr>
      <w:keepNext/>
      <w:numPr>
        <w:numId w:val="14"/>
      </w:numPr>
      <w:jc w:val="center"/>
    </w:pPr>
    <w:rPr>
      <w:b/>
      <w:color w:val="000000"/>
      <w:spacing w:val="40"/>
      <w:sz w:val="24"/>
      <w:szCs w:val="24"/>
    </w:rPr>
  </w:style>
  <w:style w:type="paragraph" w:styleId="Index1">
    <w:name w:val="index 1"/>
    <w:basedOn w:val="Normal"/>
    <w:next w:val="Normal"/>
    <w:autoRedefine/>
    <w:semiHidden/>
    <w:rsid w:val="00A446B6"/>
    <w:pPr>
      <w:ind w:left="220" w:hanging="220"/>
    </w:pPr>
  </w:style>
  <w:style w:type="paragraph" w:styleId="ListBullet">
    <w:name w:val="List Bullet"/>
    <w:basedOn w:val="Normal"/>
    <w:autoRedefine/>
    <w:semiHidden/>
    <w:rsid w:val="00A446B6"/>
  </w:style>
  <w:style w:type="character" w:styleId="PageNumber">
    <w:name w:val="page number"/>
    <w:rsid w:val="00A446B6"/>
    <w:rPr>
      <w:rFonts w:ascii="Tw Cen MT" w:hAnsi="Tw Cen MT"/>
      <w:sz w:val="20"/>
    </w:rPr>
  </w:style>
  <w:style w:type="paragraph" w:customStyle="1" w:styleId="SCSEmphasisBold-12">
    <w:name w:val="SCS Emphasis Bold - 12"/>
    <w:link w:val="SCSEmphasisBold-12Char"/>
    <w:rsid w:val="00A446B6"/>
    <w:rPr>
      <w:rFonts w:ascii="Tw Cen MT" w:hAnsi="Tw Cen MT"/>
      <w:b/>
      <w:sz w:val="24"/>
      <w:szCs w:val="24"/>
    </w:rPr>
  </w:style>
  <w:style w:type="character" w:customStyle="1" w:styleId="SCSEmphasisBold-12Char">
    <w:name w:val="SCS Emphasis Bold - 12 Char"/>
    <w:link w:val="SCSEmphasisBold-12"/>
    <w:locked/>
    <w:rsid w:val="00A446B6"/>
    <w:rPr>
      <w:rFonts w:ascii="Tw Cen MT" w:hAnsi="Tw Cen MT"/>
      <w:b/>
      <w:sz w:val="24"/>
      <w:szCs w:val="24"/>
      <w:lang w:bidi="ar-SA"/>
    </w:rPr>
  </w:style>
  <w:style w:type="paragraph" w:customStyle="1" w:styleId="Table">
    <w:name w:val="Table"/>
    <w:next w:val="Normal"/>
    <w:rsid w:val="00564167"/>
    <w:pPr>
      <w:keepNext/>
      <w:numPr>
        <w:numId w:val="40"/>
      </w:numPr>
      <w:spacing w:after="240"/>
      <w:jc w:val="center"/>
    </w:pPr>
    <w:rPr>
      <w:rFonts w:ascii="Times New Roman Bold" w:eastAsia="Calibri" w:hAnsi="Times New Roman Bold"/>
      <w:b/>
      <w:spacing w:val="20"/>
      <w:sz w:val="24"/>
    </w:rPr>
  </w:style>
  <w:style w:type="character" w:customStyle="1" w:styleId="CommentTextChar">
    <w:name w:val="Comment Text Char"/>
    <w:link w:val="CommentText"/>
    <w:uiPriority w:val="99"/>
    <w:semiHidden/>
    <w:locked/>
    <w:rsid w:val="00A446B6"/>
    <w:rPr>
      <w:rFonts w:eastAsia="Calibri"/>
      <w:szCs w:val="24"/>
    </w:rPr>
  </w:style>
  <w:style w:type="character" w:customStyle="1" w:styleId="DocumentMapChar">
    <w:name w:val="Document Map Char"/>
    <w:link w:val="DocumentMap"/>
    <w:semiHidden/>
    <w:locked/>
    <w:rsid w:val="00A446B6"/>
    <w:rPr>
      <w:rFonts w:ascii="Tahoma" w:eastAsia="Calibri" w:hAnsi="Tahoma"/>
      <w:sz w:val="24"/>
      <w:szCs w:val="24"/>
      <w:shd w:val="clear" w:color="auto" w:fill="000080"/>
    </w:rPr>
  </w:style>
  <w:style w:type="paragraph" w:styleId="EnvelopeAddress">
    <w:name w:val="envelope address"/>
    <w:basedOn w:val="Normal"/>
    <w:semiHidden/>
    <w:rsid w:val="00A446B6"/>
    <w:pPr>
      <w:framePr w:w="7920" w:h="1980" w:hRule="exact" w:hSpace="180" w:wrap="auto" w:hAnchor="page" w:xAlign="center" w:yAlign="bottom"/>
      <w:ind w:left="2880"/>
    </w:pPr>
  </w:style>
  <w:style w:type="character" w:styleId="FootnoteReference">
    <w:name w:val="footnote reference"/>
    <w:semiHidden/>
    <w:rsid w:val="00A446B6"/>
  </w:style>
  <w:style w:type="paragraph" w:customStyle="1" w:styleId="SPECText1">
    <w:name w:val="SPECText[1]"/>
    <w:basedOn w:val="Normal"/>
    <w:semiHidden/>
    <w:rsid w:val="00A446B6"/>
    <w:pPr>
      <w:keepNext/>
      <w:numPr>
        <w:numId w:val="24"/>
      </w:numPr>
      <w:spacing w:before="240"/>
      <w:outlineLvl w:val="0"/>
    </w:pPr>
    <w:rPr>
      <w:rFonts w:ascii="Times New Roman Bold" w:hAnsi="Times New Roman Bold"/>
      <w:b/>
      <w:snapToGrid w:val="0"/>
      <w:color w:val="000000"/>
    </w:rPr>
  </w:style>
  <w:style w:type="paragraph" w:customStyle="1" w:styleId="SPECText2">
    <w:name w:val="SPECText[2]"/>
    <w:basedOn w:val="Normal"/>
    <w:semiHidden/>
    <w:rsid w:val="00A446B6"/>
    <w:pPr>
      <w:keepNext/>
      <w:numPr>
        <w:ilvl w:val="1"/>
        <w:numId w:val="24"/>
      </w:numPr>
      <w:spacing w:before="240"/>
      <w:outlineLvl w:val="1"/>
    </w:pPr>
    <w:rPr>
      <w:rFonts w:ascii="Times New Roman Bold" w:hAnsi="Times New Roman Bold"/>
      <w:b/>
      <w:snapToGrid w:val="0"/>
    </w:rPr>
  </w:style>
  <w:style w:type="paragraph" w:customStyle="1" w:styleId="SPECText3">
    <w:name w:val="SPECText[3]"/>
    <w:basedOn w:val="Normal"/>
    <w:semiHidden/>
    <w:rsid w:val="00A446B6"/>
    <w:pPr>
      <w:numPr>
        <w:ilvl w:val="2"/>
        <w:numId w:val="24"/>
      </w:numPr>
      <w:spacing w:before="240"/>
      <w:outlineLvl w:val="2"/>
    </w:pPr>
    <w:rPr>
      <w:snapToGrid w:val="0"/>
    </w:rPr>
  </w:style>
  <w:style w:type="paragraph" w:customStyle="1" w:styleId="SPECText4">
    <w:name w:val="SPECText[4]"/>
    <w:basedOn w:val="Normal"/>
    <w:semiHidden/>
    <w:rsid w:val="00A446B6"/>
    <w:pPr>
      <w:numPr>
        <w:ilvl w:val="3"/>
        <w:numId w:val="24"/>
      </w:numPr>
      <w:spacing w:before="240"/>
      <w:outlineLvl w:val="3"/>
    </w:pPr>
    <w:rPr>
      <w:snapToGrid w:val="0"/>
    </w:rPr>
  </w:style>
  <w:style w:type="paragraph" w:customStyle="1" w:styleId="SPECText5">
    <w:name w:val="SPECText[5]"/>
    <w:basedOn w:val="Normal"/>
    <w:semiHidden/>
    <w:rsid w:val="00A446B6"/>
    <w:pPr>
      <w:numPr>
        <w:ilvl w:val="4"/>
        <w:numId w:val="24"/>
      </w:numPr>
      <w:spacing w:before="240"/>
      <w:outlineLvl w:val="4"/>
    </w:pPr>
    <w:rPr>
      <w:snapToGrid w:val="0"/>
    </w:rPr>
  </w:style>
  <w:style w:type="paragraph" w:customStyle="1" w:styleId="SPECText6">
    <w:name w:val="SPECText[6]"/>
    <w:basedOn w:val="Normal"/>
    <w:semiHidden/>
    <w:rsid w:val="00A446B6"/>
    <w:pPr>
      <w:numPr>
        <w:ilvl w:val="5"/>
        <w:numId w:val="24"/>
      </w:numPr>
      <w:outlineLvl w:val="5"/>
    </w:pPr>
    <w:rPr>
      <w:snapToGrid w:val="0"/>
    </w:rPr>
  </w:style>
  <w:style w:type="paragraph" w:customStyle="1" w:styleId="SPECText7">
    <w:name w:val="SPECText[7]"/>
    <w:basedOn w:val="Normal"/>
    <w:semiHidden/>
    <w:rsid w:val="00A446B6"/>
    <w:pPr>
      <w:numPr>
        <w:ilvl w:val="6"/>
        <w:numId w:val="24"/>
      </w:numPr>
      <w:outlineLvl w:val="6"/>
    </w:pPr>
    <w:rPr>
      <w:snapToGrid w:val="0"/>
    </w:rPr>
  </w:style>
  <w:style w:type="paragraph" w:customStyle="1" w:styleId="SPECText8">
    <w:name w:val="SPECText[8]"/>
    <w:basedOn w:val="Normal"/>
    <w:semiHidden/>
    <w:rsid w:val="00A446B6"/>
    <w:pPr>
      <w:numPr>
        <w:ilvl w:val="7"/>
        <w:numId w:val="24"/>
      </w:numPr>
      <w:outlineLvl w:val="7"/>
    </w:pPr>
    <w:rPr>
      <w:snapToGrid w:val="0"/>
    </w:rPr>
  </w:style>
  <w:style w:type="paragraph" w:customStyle="1" w:styleId="SPECText9">
    <w:name w:val="SPECText[9]"/>
    <w:basedOn w:val="Normal"/>
    <w:semiHidden/>
    <w:rsid w:val="00A446B6"/>
    <w:pPr>
      <w:numPr>
        <w:ilvl w:val="8"/>
        <w:numId w:val="24"/>
      </w:numPr>
      <w:outlineLvl w:val="8"/>
    </w:pPr>
    <w:rPr>
      <w:snapToGrid w:val="0"/>
    </w:rPr>
  </w:style>
  <w:style w:type="paragraph" w:customStyle="1" w:styleId="STEditOR">
    <w:name w:val="STEdit[OR]"/>
    <w:basedOn w:val="Normal"/>
    <w:semiHidden/>
    <w:rsid w:val="00A446B6"/>
    <w:pPr>
      <w:widowControl w:val="0"/>
      <w:spacing w:before="240"/>
      <w:jc w:val="center"/>
    </w:pPr>
    <w:rPr>
      <w:snapToGrid w:val="0"/>
    </w:rPr>
  </w:style>
  <w:style w:type="paragraph" w:customStyle="1" w:styleId="STFooter">
    <w:name w:val="STFooter"/>
    <w:basedOn w:val="Normal"/>
    <w:semiHidden/>
    <w:rsid w:val="00A446B6"/>
    <w:pPr>
      <w:widowControl w:val="0"/>
      <w:tabs>
        <w:tab w:val="center" w:pos="4680"/>
        <w:tab w:val="right" w:pos="9360"/>
      </w:tabs>
    </w:pPr>
    <w:rPr>
      <w:snapToGrid w:val="0"/>
    </w:rPr>
  </w:style>
  <w:style w:type="paragraph" w:customStyle="1" w:styleId="STHeader">
    <w:name w:val="STHeader"/>
    <w:basedOn w:val="Normal"/>
    <w:semiHidden/>
    <w:rsid w:val="00A446B6"/>
    <w:pPr>
      <w:widowControl w:val="0"/>
      <w:tabs>
        <w:tab w:val="center" w:pos="4680"/>
        <w:tab w:val="right" w:pos="9360"/>
      </w:tabs>
    </w:pPr>
    <w:rPr>
      <w:snapToGrid w:val="0"/>
    </w:rPr>
  </w:style>
  <w:style w:type="paragraph" w:customStyle="1" w:styleId="STNoteProj">
    <w:name w:val="STNoteProj"/>
    <w:basedOn w:val="Normal"/>
    <w:semiHidden/>
    <w:rsid w:val="00A446B6"/>
    <w:pPr>
      <w:pBdr>
        <w:top w:val="single" w:sz="4" w:space="1" w:color="auto" w:shadow="1"/>
        <w:left w:val="single" w:sz="4" w:space="4" w:color="auto" w:shadow="1"/>
        <w:bottom w:val="single" w:sz="4" w:space="1" w:color="auto" w:shadow="1"/>
        <w:right w:val="single" w:sz="4" w:space="4" w:color="auto" w:shadow="1"/>
      </w:pBdr>
      <w:shd w:val="pct40" w:color="FFFF00" w:fill="auto"/>
      <w:spacing w:before="240"/>
    </w:pPr>
    <w:rPr>
      <w:snapToGrid w:val="0"/>
    </w:rPr>
  </w:style>
  <w:style w:type="paragraph" w:customStyle="1" w:styleId="STNoteSpec">
    <w:name w:val="STNoteSpec"/>
    <w:basedOn w:val="Normal"/>
    <w:semiHidden/>
    <w:rsid w:val="00A446B6"/>
    <w:rPr>
      <w:snapToGrid w:val="0"/>
      <w:color w:val="008000"/>
    </w:rPr>
  </w:style>
  <w:style w:type="paragraph" w:customStyle="1" w:styleId="STSectEnd">
    <w:name w:val="STSectEnd"/>
    <w:basedOn w:val="Normal"/>
    <w:next w:val="Normal"/>
    <w:semiHidden/>
    <w:rsid w:val="00A446B6"/>
    <w:pPr>
      <w:widowControl w:val="0"/>
      <w:spacing w:before="480"/>
      <w:jc w:val="center"/>
    </w:pPr>
    <w:rPr>
      <w:rFonts w:ascii="Times New Roman Bold" w:hAnsi="Times New Roman Bold"/>
      <w:b/>
      <w:snapToGrid w:val="0"/>
    </w:rPr>
  </w:style>
  <w:style w:type="paragraph" w:customStyle="1" w:styleId="STSectNum">
    <w:name w:val="STSectNum"/>
    <w:basedOn w:val="Normal"/>
    <w:semiHidden/>
    <w:rsid w:val="00A446B6"/>
    <w:pPr>
      <w:widowControl w:val="0"/>
      <w:jc w:val="center"/>
    </w:pPr>
    <w:rPr>
      <w:snapToGrid w:val="0"/>
    </w:rPr>
  </w:style>
  <w:style w:type="paragraph" w:customStyle="1" w:styleId="STSectTitle">
    <w:name w:val="STSectTitle"/>
    <w:basedOn w:val="Normal"/>
    <w:next w:val="SPECText1"/>
    <w:semiHidden/>
    <w:rsid w:val="00A446B6"/>
    <w:pPr>
      <w:widowControl w:val="0"/>
      <w:spacing w:after="480"/>
      <w:jc w:val="center"/>
    </w:pPr>
    <w:rPr>
      <w:rFonts w:ascii="Times New Roman Bold" w:hAnsi="Times New Roman Bold"/>
      <w:b/>
      <w:snapToGrid w:val="0"/>
    </w:rPr>
  </w:style>
  <w:style w:type="character" w:customStyle="1" w:styleId="STUnitIP">
    <w:name w:val="STUnitIP"/>
    <w:semiHidden/>
    <w:rsid w:val="00A446B6"/>
    <w:rPr>
      <w:color w:val="800000"/>
    </w:rPr>
  </w:style>
  <w:style w:type="character" w:customStyle="1" w:styleId="STUnitSI">
    <w:name w:val="STUnitSI"/>
    <w:semiHidden/>
    <w:rsid w:val="00A446B6"/>
    <w:rPr>
      <w:color w:val="0000FF"/>
    </w:rPr>
  </w:style>
  <w:style w:type="paragraph" w:styleId="Subtitle">
    <w:name w:val="Subtitle"/>
    <w:basedOn w:val="Normal"/>
    <w:link w:val="SubtitleChar"/>
    <w:qFormat/>
    <w:rsid w:val="00A446B6"/>
    <w:pPr>
      <w:outlineLvl w:val="0"/>
    </w:pPr>
    <w:rPr>
      <w:b/>
      <w:u w:val="single"/>
    </w:rPr>
  </w:style>
  <w:style w:type="character" w:customStyle="1" w:styleId="SubtitleChar">
    <w:name w:val="Subtitle Char"/>
    <w:link w:val="Subtitle"/>
    <w:locked/>
    <w:rsid w:val="00A446B6"/>
    <w:rPr>
      <w:rFonts w:eastAsia="Calibri"/>
      <w:b/>
      <w:sz w:val="24"/>
      <w:szCs w:val="24"/>
      <w:u w:val="single"/>
    </w:rPr>
  </w:style>
  <w:style w:type="paragraph" w:styleId="Title">
    <w:name w:val="Title"/>
    <w:basedOn w:val="Normal"/>
    <w:link w:val="TitleChar"/>
    <w:qFormat/>
    <w:rsid w:val="00A446B6"/>
    <w:pPr>
      <w:jc w:val="center"/>
    </w:pPr>
    <w:rPr>
      <w:rFonts w:ascii="Tw Cen MT" w:hAnsi="Tw Cen MT"/>
      <w:b/>
    </w:rPr>
  </w:style>
  <w:style w:type="character" w:customStyle="1" w:styleId="TitleChar">
    <w:name w:val="Title Char"/>
    <w:link w:val="Title"/>
    <w:locked/>
    <w:rsid w:val="00A446B6"/>
    <w:rPr>
      <w:rFonts w:ascii="Tw Cen MT" w:eastAsia="Calibri" w:hAnsi="Tw Cen MT"/>
      <w:b/>
      <w:sz w:val="24"/>
      <w:szCs w:val="24"/>
    </w:rPr>
  </w:style>
  <w:style w:type="paragraph" w:customStyle="1" w:styleId="SCSH1Section">
    <w:name w:val="SCS H1 Section"/>
    <w:next w:val="SCSText"/>
    <w:rsid w:val="00A446B6"/>
    <w:pPr>
      <w:keepNext/>
      <w:numPr>
        <w:numId w:val="23"/>
      </w:numPr>
      <w:spacing w:before="40" w:after="320"/>
      <w:outlineLvl w:val="0"/>
    </w:pPr>
    <w:rPr>
      <w:rFonts w:ascii="Tw Cen MT" w:hAnsi="Tw Cen MT"/>
      <w:b/>
      <w:caps/>
      <w:color w:val="800000"/>
      <w:spacing w:val="40"/>
      <w:sz w:val="32"/>
      <w:szCs w:val="24"/>
    </w:rPr>
  </w:style>
  <w:style w:type="paragraph" w:customStyle="1" w:styleId="FooterSCS">
    <w:name w:val="Footer SCS"/>
    <w:rsid w:val="00A446B6"/>
    <w:pPr>
      <w:pBdr>
        <w:top w:val="single" w:sz="4" w:space="1" w:color="auto"/>
      </w:pBdr>
      <w:tabs>
        <w:tab w:val="center" w:pos="4680"/>
        <w:tab w:val="right" w:pos="9360"/>
      </w:tabs>
    </w:pPr>
    <w:rPr>
      <w:rFonts w:ascii="Tw Cen MT" w:hAnsi="Tw Cen MT"/>
      <w:spacing w:val="40"/>
      <w:sz w:val="24"/>
      <w:szCs w:val="24"/>
    </w:rPr>
  </w:style>
  <w:style w:type="paragraph" w:customStyle="1" w:styleId="Header2ndPage">
    <w:name w:val="Header 2nd Page"/>
    <w:rsid w:val="00A446B6"/>
    <w:rPr>
      <w:rFonts w:ascii="Tw Cen MT" w:hAnsi="Tw Cen MT"/>
      <w:spacing w:val="40"/>
      <w:sz w:val="24"/>
      <w:szCs w:val="24"/>
    </w:rPr>
  </w:style>
  <w:style w:type="paragraph" w:customStyle="1" w:styleId="HeaderSCS">
    <w:name w:val="Header SCS"/>
    <w:rsid w:val="00A446B6"/>
    <w:pPr>
      <w:pBdr>
        <w:bottom w:val="single" w:sz="4" w:space="1" w:color="auto"/>
      </w:pBdr>
      <w:tabs>
        <w:tab w:val="center" w:pos="4680"/>
        <w:tab w:val="right" w:pos="9360"/>
      </w:tabs>
    </w:pPr>
    <w:rPr>
      <w:rFonts w:ascii="Tw Cen MT" w:hAnsi="Tw Cen MT"/>
      <w:spacing w:val="40"/>
      <w:sz w:val="24"/>
      <w:szCs w:val="24"/>
    </w:rPr>
  </w:style>
  <w:style w:type="paragraph" w:customStyle="1" w:styleId="Letterhead">
    <w:name w:val="Letterhead"/>
    <w:rsid w:val="00A446B6"/>
    <w:pPr>
      <w:tabs>
        <w:tab w:val="left" w:pos="4320"/>
        <w:tab w:val="left" w:pos="7380"/>
      </w:tabs>
    </w:pPr>
    <w:rPr>
      <w:rFonts w:ascii="Arial" w:hAnsi="Arial" w:cs="Arial"/>
      <w:color w:val="4D4D4D"/>
      <w:spacing w:val="10"/>
      <w:sz w:val="16"/>
      <w:szCs w:val="24"/>
    </w:rPr>
  </w:style>
  <w:style w:type="paragraph" w:customStyle="1" w:styleId="SCSExpandedBold">
    <w:name w:val="SCS Expanded Bold"/>
    <w:link w:val="SCSExpandedBoldChar"/>
    <w:rsid w:val="00A446B6"/>
    <w:rPr>
      <w:rFonts w:ascii="Tw Cen MT" w:hAnsi="Tw Cen MT"/>
      <w:b/>
      <w:spacing w:val="40"/>
      <w:sz w:val="24"/>
      <w:szCs w:val="24"/>
    </w:rPr>
  </w:style>
  <w:style w:type="paragraph" w:customStyle="1" w:styleId="SCSBullet2-LineFlush">
    <w:name w:val="SCS Bullet 2-Line Flush"/>
    <w:basedOn w:val="List"/>
    <w:semiHidden/>
    <w:rsid w:val="00A446B6"/>
    <w:pPr>
      <w:numPr>
        <w:numId w:val="11"/>
      </w:numPr>
    </w:pPr>
  </w:style>
  <w:style w:type="paragraph" w:styleId="List">
    <w:name w:val="List"/>
    <w:basedOn w:val="Normal"/>
    <w:semiHidden/>
    <w:rsid w:val="00A446B6"/>
    <w:pPr>
      <w:ind w:left="360" w:hanging="360"/>
    </w:pPr>
  </w:style>
  <w:style w:type="character" w:customStyle="1" w:styleId="SCSExpandedBoldChar">
    <w:name w:val="SCS Expanded Bold Char"/>
    <w:link w:val="SCSExpandedBold"/>
    <w:locked/>
    <w:rsid w:val="00A446B6"/>
    <w:rPr>
      <w:rFonts w:ascii="Tw Cen MT" w:hAnsi="Tw Cen MT"/>
      <w:b/>
      <w:spacing w:val="40"/>
      <w:sz w:val="24"/>
      <w:szCs w:val="24"/>
      <w:lang w:bidi="ar-SA"/>
    </w:rPr>
  </w:style>
  <w:style w:type="paragraph" w:customStyle="1" w:styleId="SCSText">
    <w:name w:val="SCS Text"/>
    <w:rsid w:val="00A446B6"/>
    <w:pPr>
      <w:spacing w:after="240"/>
    </w:pPr>
    <w:rPr>
      <w:sz w:val="24"/>
      <w:szCs w:val="24"/>
    </w:rPr>
  </w:style>
  <w:style w:type="paragraph" w:customStyle="1" w:styleId="SCSDash2-LineFlush">
    <w:name w:val="SCS Dash 2-Line Flush"/>
    <w:basedOn w:val="List"/>
    <w:semiHidden/>
    <w:rsid w:val="00A446B6"/>
    <w:pPr>
      <w:numPr>
        <w:numId w:val="12"/>
      </w:numPr>
      <w:spacing w:before="240"/>
    </w:pPr>
  </w:style>
  <w:style w:type="paragraph" w:customStyle="1" w:styleId="SCSCallout">
    <w:name w:val="SCS Callout"/>
    <w:rsid w:val="00A446B6"/>
    <w:pPr>
      <w:jc w:val="right"/>
    </w:pPr>
    <w:rPr>
      <w:rFonts w:ascii="Tw Cen MT" w:hAnsi="Tw Cen MT"/>
      <w:sz w:val="24"/>
      <w:szCs w:val="24"/>
    </w:rPr>
  </w:style>
  <w:style w:type="paragraph" w:customStyle="1" w:styleId="SCSPropTextIndent">
    <w:name w:val="SCS PropText Indent"/>
    <w:rsid w:val="00A446B6"/>
    <w:pPr>
      <w:spacing w:after="240"/>
      <w:ind w:left="2880"/>
    </w:pPr>
    <w:rPr>
      <w:sz w:val="24"/>
      <w:szCs w:val="24"/>
    </w:rPr>
  </w:style>
  <w:style w:type="paragraph" w:customStyle="1" w:styleId="SCSTableText">
    <w:name w:val="SCS Table Text"/>
    <w:basedOn w:val="Normal"/>
    <w:rsid w:val="00A446B6"/>
    <w:rPr>
      <w:rFonts w:ascii="Tw Cen MT" w:hAnsi="Tw Cen MT"/>
    </w:rPr>
  </w:style>
  <w:style w:type="paragraph" w:styleId="TOC4">
    <w:name w:val="toc 4"/>
    <w:next w:val="Normal"/>
    <w:autoRedefine/>
    <w:rsid w:val="00A446B6"/>
    <w:pPr>
      <w:tabs>
        <w:tab w:val="right" w:leader="dot" w:pos="9350"/>
      </w:tabs>
      <w:ind w:left="1728"/>
    </w:pPr>
    <w:rPr>
      <w:sz w:val="24"/>
      <w:szCs w:val="24"/>
    </w:rPr>
  </w:style>
  <w:style w:type="paragraph" w:styleId="TOC5">
    <w:name w:val="toc 5"/>
    <w:next w:val="Normal"/>
    <w:autoRedefine/>
    <w:rsid w:val="00A446B6"/>
    <w:pPr>
      <w:tabs>
        <w:tab w:val="right" w:leader="dot" w:pos="9360"/>
      </w:tabs>
      <w:ind w:left="2304"/>
    </w:pPr>
    <w:rPr>
      <w:sz w:val="24"/>
      <w:szCs w:val="24"/>
    </w:rPr>
  </w:style>
  <w:style w:type="paragraph" w:styleId="TOAHeading">
    <w:name w:val="toa heading"/>
    <w:basedOn w:val="Normal"/>
    <w:next w:val="Normal"/>
    <w:semiHidden/>
    <w:rsid w:val="00A446B6"/>
    <w:pPr>
      <w:spacing w:before="120"/>
    </w:pPr>
    <w:rPr>
      <w:rFonts w:ascii="Tw Cen MT" w:hAnsi="Tw Cen MT" w:cs="Arial"/>
      <w:b/>
      <w:bCs/>
    </w:rPr>
  </w:style>
  <w:style w:type="paragraph" w:customStyle="1" w:styleId="SCSCoverLine2">
    <w:name w:val="SCS Cover Line 2"/>
    <w:basedOn w:val="SCSCoverLine1"/>
    <w:rsid w:val="00A446B6"/>
    <w:pPr>
      <w:spacing w:after="240"/>
    </w:pPr>
    <w:rPr>
      <w:b/>
      <w:color w:val="000000"/>
      <w:szCs w:val="32"/>
    </w:rPr>
  </w:style>
  <w:style w:type="paragraph" w:styleId="Signature">
    <w:name w:val="Signature"/>
    <w:basedOn w:val="Normal"/>
    <w:link w:val="SignatureChar"/>
    <w:semiHidden/>
    <w:rsid w:val="00A446B6"/>
    <w:pPr>
      <w:ind w:left="4320"/>
    </w:pPr>
  </w:style>
  <w:style w:type="character" w:customStyle="1" w:styleId="SignatureChar">
    <w:name w:val="Signature Char"/>
    <w:link w:val="Signature"/>
    <w:semiHidden/>
    <w:locked/>
    <w:rsid w:val="00A446B6"/>
    <w:rPr>
      <w:rFonts w:eastAsia="Calibri"/>
      <w:sz w:val="24"/>
      <w:szCs w:val="24"/>
    </w:rPr>
  </w:style>
  <w:style w:type="paragraph" w:customStyle="1" w:styleId="SCSCoverLine1">
    <w:name w:val="SCS Cover Line 1"/>
    <w:rsid w:val="00A446B6"/>
    <w:pPr>
      <w:jc w:val="center"/>
    </w:pPr>
    <w:rPr>
      <w:rFonts w:ascii="Tw Cen MT" w:hAnsi="Tw Cen MT"/>
      <w:spacing w:val="40"/>
      <w:sz w:val="36"/>
      <w:szCs w:val="36"/>
    </w:rPr>
  </w:style>
  <w:style w:type="character" w:styleId="Strong">
    <w:name w:val="Strong"/>
    <w:qFormat/>
    <w:rsid w:val="00A446B6"/>
    <w:rPr>
      <w:b/>
      <w:bCs/>
    </w:rPr>
  </w:style>
  <w:style w:type="table" w:styleId="Table3Deffects1">
    <w:name w:val="Table 3D effects 1"/>
    <w:basedOn w:val="TableNormal"/>
    <w:semiHidden/>
    <w:rsid w:val="00A446B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446B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lockText">
    <w:name w:val="Block Text"/>
    <w:basedOn w:val="Normal"/>
    <w:semiHidden/>
    <w:rsid w:val="00A446B6"/>
    <w:pPr>
      <w:spacing w:after="120"/>
      <w:ind w:left="1440" w:right="1440"/>
    </w:pPr>
  </w:style>
  <w:style w:type="paragraph" w:styleId="Closing">
    <w:name w:val="Closing"/>
    <w:basedOn w:val="Normal"/>
    <w:link w:val="ClosingChar"/>
    <w:semiHidden/>
    <w:rsid w:val="00A446B6"/>
    <w:pPr>
      <w:ind w:left="4320"/>
    </w:pPr>
  </w:style>
  <w:style w:type="character" w:customStyle="1" w:styleId="ClosingChar">
    <w:name w:val="Closing Char"/>
    <w:link w:val="Closing"/>
    <w:semiHidden/>
    <w:locked/>
    <w:rsid w:val="00A446B6"/>
    <w:rPr>
      <w:rFonts w:eastAsia="Calibri"/>
      <w:sz w:val="24"/>
      <w:szCs w:val="24"/>
    </w:rPr>
  </w:style>
  <w:style w:type="paragraph" w:styleId="Date">
    <w:name w:val="Date"/>
    <w:basedOn w:val="Normal"/>
    <w:next w:val="Normal"/>
    <w:link w:val="DateChar"/>
    <w:semiHidden/>
    <w:rsid w:val="00A446B6"/>
  </w:style>
  <w:style w:type="character" w:customStyle="1" w:styleId="DateChar">
    <w:name w:val="Date Char"/>
    <w:link w:val="Date"/>
    <w:semiHidden/>
    <w:locked/>
    <w:rsid w:val="00A446B6"/>
    <w:rPr>
      <w:rFonts w:eastAsia="Calibri"/>
      <w:sz w:val="24"/>
      <w:szCs w:val="24"/>
    </w:rPr>
  </w:style>
  <w:style w:type="paragraph" w:styleId="E-mailSignature">
    <w:name w:val="E-mail Signature"/>
    <w:basedOn w:val="Normal"/>
    <w:link w:val="E-mailSignatureChar"/>
    <w:semiHidden/>
    <w:rsid w:val="00A446B6"/>
  </w:style>
  <w:style w:type="character" w:customStyle="1" w:styleId="E-mailSignatureChar">
    <w:name w:val="E-mail Signature Char"/>
    <w:link w:val="E-mailSignature"/>
    <w:semiHidden/>
    <w:locked/>
    <w:rsid w:val="00A446B6"/>
    <w:rPr>
      <w:rFonts w:eastAsia="Calibri"/>
      <w:sz w:val="24"/>
      <w:szCs w:val="24"/>
    </w:rPr>
  </w:style>
  <w:style w:type="character" w:styleId="Emphasis">
    <w:name w:val="Emphasis"/>
    <w:qFormat/>
    <w:rsid w:val="00A446B6"/>
    <w:rPr>
      <w:i/>
      <w:iCs/>
    </w:rPr>
  </w:style>
  <w:style w:type="paragraph" w:styleId="EnvelopeReturn">
    <w:name w:val="envelope return"/>
    <w:basedOn w:val="Normal"/>
    <w:semiHidden/>
    <w:rsid w:val="00A446B6"/>
    <w:rPr>
      <w:rFonts w:ascii="Arial" w:hAnsi="Arial" w:cs="Arial"/>
      <w:sz w:val="20"/>
    </w:rPr>
  </w:style>
  <w:style w:type="paragraph" w:customStyle="1" w:styleId="Figures">
    <w:name w:val="Figures"/>
    <w:basedOn w:val="TableofFigures"/>
    <w:next w:val="Normal"/>
    <w:semiHidden/>
    <w:rsid w:val="00A446B6"/>
    <w:pPr>
      <w:ind w:left="0" w:firstLine="0"/>
      <w:jc w:val="center"/>
    </w:pPr>
    <w:rPr>
      <w:b/>
      <w:spacing w:val="40"/>
    </w:rPr>
  </w:style>
  <w:style w:type="character" w:styleId="FollowedHyperlink">
    <w:name w:val="FollowedHyperlink"/>
    <w:uiPriority w:val="99"/>
    <w:semiHidden/>
    <w:rsid w:val="00A446B6"/>
    <w:rPr>
      <w:color w:val="800080"/>
      <w:u w:val="single"/>
    </w:rPr>
  </w:style>
  <w:style w:type="character" w:styleId="HTMLAcronym">
    <w:name w:val="HTML Acronym"/>
    <w:semiHidden/>
    <w:rsid w:val="00A446B6"/>
  </w:style>
  <w:style w:type="paragraph" w:styleId="HTMLAddress">
    <w:name w:val="HTML Address"/>
    <w:basedOn w:val="Normal"/>
    <w:link w:val="HTMLAddressChar"/>
    <w:semiHidden/>
    <w:rsid w:val="00A446B6"/>
    <w:rPr>
      <w:i/>
      <w:iCs/>
    </w:rPr>
  </w:style>
  <w:style w:type="character" w:customStyle="1" w:styleId="HTMLAddressChar">
    <w:name w:val="HTML Address Char"/>
    <w:link w:val="HTMLAddress"/>
    <w:semiHidden/>
    <w:locked/>
    <w:rsid w:val="00A446B6"/>
    <w:rPr>
      <w:rFonts w:eastAsia="Calibri"/>
      <w:i/>
      <w:iCs/>
      <w:sz w:val="24"/>
      <w:szCs w:val="24"/>
    </w:rPr>
  </w:style>
  <w:style w:type="character" w:styleId="HTMLCite">
    <w:name w:val="HTML Cite"/>
    <w:semiHidden/>
    <w:rsid w:val="00A446B6"/>
    <w:rPr>
      <w:i/>
      <w:iCs/>
    </w:rPr>
  </w:style>
  <w:style w:type="character" w:styleId="HTMLCode">
    <w:name w:val="HTML Code"/>
    <w:semiHidden/>
    <w:rsid w:val="00A446B6"/>
    <w:rPr>
      <w:rFonts w:ascii="Courier New" w:hAnsi="Courier New" w:cs="Courier New"/>
      <w:sz w:val="20"/>
      <w:szCs w:val="20"/>
    </w:rPr>
  </w:style>
  <w:style w:type="character" w:styleId="HTMLDefinition">
    <w:name w:val="HTML Definition"/>
    <w:semiHidden/>
    <w:rsid w:val="00A446B6"/>
    <w:rPr>
      <w:i/>
      <w:iCs/>
    </w:rPr>
  </w:style>
  <w:style w:type="character" w:styleId="HTMLKeyboard">
    <w:name w:val="HTML Keyboard"/>
    <w:semiHidden/>
    <w:rsid w:val="00A446B6"/>
    <w:rPr>
      <w:rFonts w:ascii="Courier New" w:hAnsi="Courier New" w:cs="Courier New"/>
      <w:sz w:val="20"/>
      <w:szCs w:val="20"/>
    </w:rPr>
  </w:style>
  <w:style w:type="paragraph" w:styleId="HTMLPreformatted">
    <w:name w:val="HTML Preformatted"/>
    <w:basedOn w:val="Normal"/>
    <w:link w:val="HTMLPreformattedChar"/>
    <w:semiHidden/>
    <w:rsid w:val="00A446B6"/>
    <w:rPr>
      <w:rFonts w:ascii="Courier New" w:hAnsi="Courier New"/>
      <w:sz w:val="20"/>
    </w:rPr>
  </w:style>
  <w:style w:type="character" w:customStyle="1" w:styleId="HTMLPreformattedChar">
    <w:name w:val="HTML Preformatted Char"/>
    <w:link w:val="HTMLPreformatted"/>
    <w:semiHidden/>
    <w:locked/>
    <w:rsid w:val="00A446B6"/>
    <w:rPr>
      <w:rFonts w:ascii="Courier New" w:eastAsia="Calibri" w:hAnsi="Courier New" w:cs="Courier New"/>
      <w:szCs w:val="24"/>
    </w:rPr>
  </w:style>
  <w:style w:type="character" w:styleId="HTMLSample">
    <w:name w:val="HTML Sample"/>
    <w:semiHidden/>
    <w:rsid w:val="00A446B6"/>
    <w:rPr>
      <w:rFonts w:ascii="Courier New" w:hAnsi="Courier New" w:cs="Courier New"/>
    </w:rPr>
  </w:style>
  <w:style w:type="character" w:styleId="HTMLTypewriter">
    <w:name w:val="HTML Typewriter"/>
    <w:semiHidden/>
    <w:rsid w:val="00A446B6"/>
    <w:rPr>
      <w:rFonts w:ascii="Courier New" w:hAnsi="Courier New" w:cs="Courier New"/>
      <w:sz w:val="20"/>
      <w:szCs w:val="20"/>
    </w:rPr>
  </w:style>
  <w:style w:type="character" w:styleId="HTMLVariable">
    <w:name w:val="HTML Variable"/>
    <w:semiHidden/>
    <w:rsid w:val="00A446B6"/>
    <w:rPr>
      <w:i/>
      <w:iCs/>
    </w:rPr>
  </w:style>
  <w:style w:type="character" w:styleId="LineNumber">
    <w:name w:val="line number"/>
    <w:semiHidden/>
    <w:rsid w:val="00A446B6"/>
  </w:style>
  <w:style w:type="paragraph" w:styleId="List2">
    <w:name w:val="List 2"/>
    <w:basedOn w:val="Normal"/>
    <w:semiHidden/>
    <w:rsid w:val="00A446B6"/>
    <w:pPr>
      <w:ind w:left="720" w:hanging="360"/>
    </w:pPr>
  </w:style>
  <w:style w:type="paragraph" w:styleId="List3">
    <w:name w:val="List 3"/>
    <w:basedOn w:val="Normal"/>
    <w:semiHidden/>
    <w:rsid w:val="00A446B6"/>
    <w:pPr>
      <w:ind w:left="1080" w:hanging="360"/>
    </w:pPr>
  </w:style>
  <w:style w:type="paragraph" w:styleId="List4">
    <w:name w:val="List 4"/>
    <w:basedOn w:val="Normal"/>
    <w:semiHidden/>
    <w:rsid w:val="00A446B6"/>
    <w:pPr>
      <w:ind w:left="1440" w:hanging="360"/>
    </w:pPr>
  </w:style>
  <w:style w:type="paragraph" w:styleId="List5">
    <w:name w:val="List 5"/>
    <w:basedOn w:val="Normal"/>
    <w:semiHidden/>
    <w:rsid w:val="00A446B6"/>
    <w:pPr>
      <w:ind w:left="1800" w:hanging="360"/>
    </w:pPr>
  </w:style>
  <w:style w:type="paragraph" w:styleId="ListBullet2">
    <w:name w:val="List Bullet 2"/>
    <w:basedOn w:val="Normal"/>
    <w:semiHidden/>
    <w:rsid w:val="00A446B6"/>
    <w:pPr>
      <w:numPr>
        <w:numId w:val="2"/>
      </w:numPr>
    </w:pPr>
  </w:style>
  <w:style w:type="paragraph" w:styleId="ListBullet3">
    <w:name w:val="List Bullet 3"/>
    <w:basedOn w:val="Normal"/>
    <w:semiHidden/>
    <w:rsid w:val="00A446B6"/>
    <w:pPr>
      <w:numPr>
        <w:numId w:val="3"/>
      </w:numPr>
    </w:pPr>
  </w:style>
  <w:style w:type="paragraph" w:styleId="ListBullet4">
    <w:name w:val="List Bullet 4"/>
    <w:basedOn w:val="Normal"/>
    <w:semiHidden/>
    <w:rsid w:val="00A446B6"/>
    <w:pPr>
      <w:numPr>
        <w:numId w:val="4"/>
      </w:numPr>
    </w:pPr>
  </w:style>
  <w:style w:type="paragraph" w:styleId="ListBullet5">
    <w:name w:val="List Bullet 5"/>
    <w:basedOn w:val="Normal"/>
    <w:semiHidden/>
    <w:rsid w:val="00A446B6"/>
    <w:pPr>
      <w:numPr>
        <w:numId w:val="5"/>
      </w:numPr>
    </w:pPr>
  </w:style>
  <w:style w:type="paragraph" w:styleId="ListContinue">
    <w:name w:val="List Continue"/>
    <w:basedOn w:val="Normal"/>
    <w:semiHidden/>
    <w:rsid w:val="00A446B6"/>
    <w:pPr>
      <w:spacing w:after="120"/>
      <w:ind w:left="360"/>
    </w:pPr>
  </w:style>
  <w:style w:type="paragraph" w:styleId="ListContinue2">
    <w:name w:val="List Continue 2"/>
    <w:basedOn w:val="Normal"/>
    <w:semiHidden/>
    <w:rsid w:val="00A446B6"/>
    <w:pPr>
      <w:spacing w:after="120"/>
      <w:ind w:left="720"/>
    </w:pPr>
  </w:style>
  <w:style w:type="paragraph" w:styleId="ListContinue3">
    <w:name w:val="List Continue 3"/>
    <w:basedOn w:val="Normal"/>
    <w:semiHidden/>
    <w:rsid w:val="00A446B6"/>
    <w:pPr>
      <w:spacing w:after="120"/>
      <w:ind w:left="1080"/>
    </w:pPr>
  </w:style>
  <w:style w:type="paragraph" w:styleId="ListContinue4">
    <w:name w:val="List Continue 4"/>
    <w:basedOn w:val="Normal"/>
    <w:semiHidden/>
    <w:rsid w:val="00A446B6"/>
    <w:pPr>
      <w:spacing w:after="120"/>
      <w:ind w:left="1440"/>
    </w:pPr>
  </w:style>
  <w:style w:type="paragraph" w:styleId="ListContinue5">
    <w:name w:val="List Continue 5"/>
    <w:basedOn w:val="Normal"/>
    <w:semiHidden/>
    <w:rsid w:val="00A446B6"/>
    <w:pPr>
      <w:spacing w:after="120"/>
      <w:ind w:left="1800"/>
    </w:pPr>
  </w:style>
  <w:style w:type="paragraph" w:styleId="ListNumber">
    <w:name w:val="List Number"/>
    <w:basedOn w:val="Normal"/>
    <w:rsid w:val="00A446B6"/>
    <w:pPr>
      <w:numPr>
        <w:numId w:val="6"/>
      </w:numPr>
    </w:pPr>
  </w:style>
  <w:style w:type="paragraph" w:styleId="ListNumber2">
    <w:name w:val="List Number 2"/>
    <w:basedOn w:val="Normal"/>
    <w:semiHidden/>
    <w:rsid w:val="00A446B6"/>
    <w:pPr>
      <w:numPr>
        <w:numId w:val="7"/>
      </w:numPr>
    </w:pPr>
  </w:style>
  <w:style w:type="paragraph" w:styleId="ListNumber3">
    <w:name w:val="List Number 3"/>
    <w:basedOn w:val="Normal"/>
    <w:semiHidden/>
    <w:rsid w:val="00A446B6"/>
    <w:pPr>
      <w:numPr>
        <w:numId w:val="8"/>
      </w:numPr>
    </w:pPr>
  </w:style>
  <w:style w:type="paragraph" w:styleId="ListNumber4">
    <w:name w:val="List Number 4"/>
    <w:basedOn w:val="Normal"/>
    <w:semiHidden/>
    <w:rsid w:val="00A446B6"/>
    <w:pPr>
      <w:numPr>
        <w:numId w:val="9"/>
      </w:numPr>
    </w:pPr>
  </w:style>
  <w:style w:type="paragraph" w:styleId="ListNumber5">
    <w:name w:val="List Number 5"/>
    <w:basedOn w:val="Normal"/>
    <w:semiHidden/>
    <w:rsid w:val="00A446B6"/>
    <w:pPr>
      <w:numPr>
        <w:numId w:val="10"/>
      </w:numPr>
    </w:pPr>
  </w:style>
  <w:style w:type="paragraph" w:styleId="MessageHeader">
    <w:name w:val="Message Header"/>
    <w:basedOn w:val="Normal"/>
    <w:link w:val="MessageHeaderChar"/>
    <w:semiHidden/>
    <w:rsid w:val="00A446B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character" w:customStyle="1" w:styleId="MessageHeaderChar">
    <w:name w:val="Message Header Char"/>
    <w:link w:val="MessageHeader"/>
    <w:semiHidden/>
    <w:locked/>
    <w:rsid w:val="00A446B6"/>
    <w:rPr>
      <w:rFonts w:ascii="Arial" w:eastAsia="Calibri" w:hAnsi="Arial" w:cs="Arial"/>
      <w:sz w:val="24"/>
      <w:szCs w:val="24"/>
      <w:shd w:val="pct20" w:color="auto" w:fill="auto"/>
    </w:rPr>
  </w:style>
  <w:style w:type="paragraph" w:styleId="NormalWeb">
    <w:name w:val="Normal (Web)"/>
    <w:basedOn w:val="Normal"/>
    <w:semiHidden/>
    <w:rsid w:val="00A446B6"/>
  </w:style>
  <w:style w:type="paragraph" w:styleId="NormalIndent">
    <w:name w:val="Normal Indent"/>
    <w:basedOn w:val="Normal"/>
    <w:semiHidden/>
    <w:rsid w:val="00A446B6"/>
    <w:pPr>
      <w:ind w:left="720"/>
    </w:pPr>
  </w:style>
  <w:style w:type="paragraph" w:styleId="NoteHeading">
    <w:name w:val="Note Heading"/>
    <w:basedOn w:val="Normal"/>
    <w:next w:val="Normal"/>
    <w:link w:val="NoteHeadingChar"/>
    <w:semiHidden/>
    <w:rsid w:val="00A446B6"/>
  </w:style>
  <w:style w:type="character" w:customStyle="1" w:styleId="NoteHeadingChar">
    <w:name w:val="Note Heading Char"/>
    <w:link w:val="NoteHeading"/>
    <w:semiHidden/>
    <w:locked/>
    <w:rsid w:val="00A446B6"/>
    <w:rPr>
      <w:rFonts w:eastAsia="Calibri"/>
      <w:sz w:val="24"/>
      <w:szCs w:val="24"/>
    </w:rPr>
  </w:style>
  <w:style w:type="paragraph" w:styleId="PlainText">
    <w:name w:val="Plain Text"/>
    <w:basedOn w:val="Normal"/>
    <w:link w:val="PlainTextChar"/>
    <w:semiHidden/>
    <w:rsid w:val="00A446B6"/>
    <w:rPr>
      <w:rFonts w:ascii="Courier New" w:hAnsi="Courier New"/>
      <w:sz w:val="20"/>
    </w:rPr>
  </w:style>
  <w:style w:type="character" w:customStyle="1" w:styleId="PlainTextChar">
    <w:name w:val="Plain Text Char"/>
    <w:link w:val="PlainText"/>
    <w:semiHidden/>
    <w:locked/>
    <w:rsid w:val="00A446B6"/>
    <w:rPr>
      <w:rFonts w:ascii="Courier New" w:eastAsia="Calibri" w:hAnsi="Courier New" w:cs="Courier New"/>
      <w:szCs w:val="24"/>
    </w:rPr>
  </w:style>
  <w:style w:type="paragraph" w:styleId="Salutation">
    <w:name w:val="Salutation"/>
    <w:basedOn w:val="Normal"/>
    <w:next w:val="Normal"/>
    <w:link w:val="SalutationChar"/>
    <w:semiHidden/>
    <w:rsid w:val="00A446B6"/>
  </w:style>
  <w:style w:type="character" w:customStyle="1" w:styleId="SalutationChar">
    <w:name w:val="Salutation Char"/>
    <w:link w:val="Salutation"/>
    <w:semiHidden/>
    <w:locked/>
    <w:rsid w:val="00A446B6"/>
    <w:rPr>
      <w:rFonts w:eastAsia="Calibri"/>
      <w:sz w:val="24"/>
      <w:szCs w:val="24"/>
    </w:rPr>
  </w:style>
  <w:style w:type="paragraph" w:customStyle="1" w:styleId="SCS1-linebullet">
    <w:name w:val="SCS 1-line bullet"/>
    <w:rsid w:val="00A446B6"/>
    <w:pPr>
      <w:numPr>
        <w:numId w:val="16"/>
      </w:numPr>
    </w:pPr>
    <w:rPr>
      <w:sz w:val="24"/>
      <w:szCs w:val="24"/>
    </w:rPr>
  </w:style>
  <w:style w:type="paragraph" w:customStyle="1" w:styleId="SCS2-linebullet">
    <w:name w:val="SCS 2-line bullet"/>
    <w:rsid w:val="00A446B6"/>
    <w:pPr>
      <w:numPr>
        <w:numId w:val="17"/>
      </w:numPr>
      <w:spacing w:after="240"/>
    </w:pPr>
    <w:rPr>
      <w:sz w:val="24"/>
      <w:szCs w:val="24"/>
    </w:rPr>
  </w:style>
  <w:style w:type="paragraph" w:customStyle="1" w:styleId="SCSBullet1-lineIndent">
    <w:name w:val="SCS Bullet 1-line Indent"/>
    <w:rsid w:val="00A446B6"/>
    <w:pPr>
      <w:numPr>
        <w:numId w:val="18"/>
      </w:numPr>
    </w:pPr>
    <w:rPr>
      <w:sz w:val="24"/>
      <w:szCs w:val="24"/>
    </w:rPr>
  </w:style>
  <w:style w:type="paragraph" w:customStyle="1" w:styleId="SCSBullet2-LineIndent">
    <w:name w:val="SCS Bullet 2-Line Indent"/>
    <w:rsid w:val="00A446B6"/>
    <w:pPr>
      <w:numPr>
        <w:numId w:val="19"/>
      </w:numPr>
      <w:spacing w:after="240"/>
    </w:pPr>
    <w:rPr>
      <w:sz w:val="24"/>
      <w:szCs w:val="24"/>
    </w:rPr>
  </w:style>
  <w:style w:type="paragraph" w:customStyle="1" w:styleId="SCSDash1-Line">
    <w:name w:val="SCS Dash 1-Line"/>
    <w:rsid w:val="00A446B6"/>
    <w:pPr>
      <w:numPr>
        <w:numId w:val="1"/>
      </w:numPr>
    </w:pPr>
    <w:rPr>
      <w:sz w:val="24"/>
      <w:szCs w:val="24"/>
    </w:rPr>
  </w:style>
  <w:style w:type="paragraph" w:customStyle="1" w:styleId="SCSDash1-LineIndent">
    <w:name w:val="SCS Dash 1-Line Indent"/>
    <w:rsid w:val="00A446B6"/>
    <w:pPr>
      <w:numPr>
        <w:numId w:val="20"/>
      </w:numPr>
    </w:pPr>
    <w:rPr>
      <w:sz w:val="24"/>
      <w:szCs w:val="24"/>
    </w:rPr>
  </w:style>
  <w:style w:type="paragraph" w:customStyle="1" w:styleId="SCSDash2-Line">
    <w:name w:val="SCS Dash 2-Line"/>
    <w:rsid w:val="00A446B6"/>
    <w:pPr>
      <w:numPr>
        <w:numId w:val="21"/>
      </w:numPr>
      <w:spacing w:after="240"/>
    </w:pPr>
    <w:rPr>
      <w:sz w:val="24"/>
      <w:szCs w:val="24"/>
    </w:rPr>
  </w:style>
  <w:style w:type="paragraph" w:customStyle="1" w:styleId="SCSDash2-LineIndent">
    <w:name w:val="SCS Dash 2-Line Indent"/>
    <w:rsid w:val="00A446B6"/>
    <w:pPr>
      <w:numPr>
        <w:numId w:val="22"/>
      </w:numPr>
      <w:spacing w:after="240"/>
    </w:pPr>
    <w:rPr>
      <w:sz w:val="24"/>
      <w:szCs w:val="24"/>
    </w:rPr>
  </w:style>
  <w:style w:type="paragraph" w:customStyle="1" w:styleId="SCSEmphasis-10">
    <w:name w:val="SCS Emphasis - 10"/>
    <w:rsid w:val="00A446B6"/>
    <w:rPr>
      <w:rFonts w:ascii="Tw Cen MT" w:hAnsi="Tw Cen MT"/>
      <w:sz w:val="24"/>
      <w:szCs w:val="24"/>
    </w:rPr>
  </w:style>
  <w:style w:type="paragraph" w:customStyle="1" w:styleId="SCSEmphasis-12">
    <w:name w:val="SCS Emphasis - 12"/>
    <w:link w:val="SCSEmphasis-12Char"/>
    <w:rsid w:val="00A446B6"/>
    <w:rPr>
      <w:rFonts w:ascii="Tw Cen MT" w:hAnsi="Tw Cen MT"/>
      <w:sz w:val="24"/>
      <w:szCs w:val="24"/>
    </w:rPr>
  </w:style>
  <w:style w:type="character" w:customStyle="1" w:styleId="SCSEmphasis-12Char">
    <w:name w:val="SCS Emphasis - 12 Char"/>
    <w:link w:val="SCSEmphasis-12"/>
    <w:locked/>
    <w:rsid w:val="00A446B6"/>
    <w:rPr>
      <w:rFonts w:ascii="Tw Cen MT" w:hAnsi="Tw Cen MT"/>
      <w:sz w:val="24"/>
      <w:szCs w:val="24"/>
      <w:lang w:bidi="ar-SA"/>
    </w:rPr>
  </w:style>
  <w:style w:type="paragraph" w:customStyle="1" w:styleId="SCSEmphasisBold-10">
    <w:name w:val="SCS Emphasis Bold - 10"/>
    <w:rsid w:val="00A446B6"/>
    <w:rPr>
      <w:rFonts w:ascii="Tw Cen MT" w:hAnsi="Tw Cen MT"/>
      <w:b/>
      <w:sz w:val="24"/>
      <w:szCs w:val="24"/>
    </w:rPr>
  </w:style>
  <w:style w:type="table" w:styleId="Table3Deffects3">
    <w:name w:val="Table 3D effects 3"/>
    <w:basedOn w:val="TableNormal"/>
    <w:semiHidden/>
    <w:rsid w:val="00A446B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A446B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446B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446B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446B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446B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446B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446B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446B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446B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446B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446B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446B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A446B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446B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A446B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446B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446B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446B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446B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446B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446B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446B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446B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446B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446B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446B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446B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446B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446B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446B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Simple1">
    <w:name w:val="Table Simple 1"/>
    <w:basedOn w:val="TableNormal"/>
    <w:semiHidden/>
    <w:rsid w:val="00A446B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446B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446B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446B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446B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A44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A446B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446B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446B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UMH20">
    <w:name w:val="NUM H2"/>
    <w:basedOn w:val="SCSNumH2"/>
    <w:next w:val="Normal"/>
    <w:link w:val="NUMH2Char"/>
    <w:rsid w:val="00B07088"/>
    <w:pPr>
      <w:keepNext/>
    </w:pPr>
    <w:rPr>
      <w:rFonts w:ascii="Times New Roman" w:hAnsi="Times New Roman"/>
      <w:color w:val="000000"/>
    </w:rPr>
  </w:style>
  <w:style w:type="character" w:customStyle="1" w:styleId="SCSNumH1Char">
    <w:name w:val="SCS Num H1 Char"/>
    <w:link w:val="SCSNumH1"/>
    <w:locked/>
    <w:rsid w:val="00A446B6"/>
    <w:rPr>
      <w:rFonts w:ascii="Tw Cen MT" w:hAnsi="Tw Cen MT"/>
      <w:caps/>
      <w:color w:val="800000"/>
      <w:spacing w:val="40"/>
      <w:kern w:val="28"/>
      <w:sz w:val="32"/>
      <w:szCs w:val="24"/>
    </w:rPr>
  </w:style>
  <w:style w:type="character" w:customStyle="1" w:styleId="NUMH2Char">
    <w:name w:val="NUM H2 Char"/>
    <w:link w:val="NUMH20"/>
    <w:locked/>
    <w:rsid w:val="00B07088"/>
    <w:rPr>
      <w:caps/>
      <w:color w:val="000000"/>
      <w:spacing w:val="40"/>
      <w:sz w:val="28"/>
      <w:szCs w:val="24"/>
    </w:rPr>
  </w:style>
  <w:style w:type="paragraph" w:customStyle="1" w:styleId="NumH3">
    <w:name w:val="Num H3"/>
    <w:basedOn w:val="SCSNumH3"/>
    <w:next w:val="Normal"/>
    <w:link w:val="NumH3Char"/>
    <w:qFormat/>
    <w:rsid w:val="00C7534A"/>
    <w:pPr>
      <w:keepNext/>
      <w:numPr>
        <w:numId w:val="25"/>
      </w:numPr>
      <w:tabs>
        <w:tab w:val="left" w:pos="1440"/>
      </w:tabs>
      <w:ind w:left="1440" w:hanging="1440"/>
    </w:pPr>
    <w:rPr>
      <w:rFonts w:ascii="Times New Roman" w:hAnsi="Times New Roman"/>
      <w:color w:val="000000"/>
    </w:rPr>
  </w:style>
  <w:style w:type="paragraph" w:customStyle="1" w:styleId="RCxAppendix">
    <w:name w:val="RCx Appendix"/>
    <w:basedOn w:val="Appendix"/>
    <w:next w:val="Normal"/>
    <w:link w:val="RCxAppendixChar"/>
    <w:qFormat/>
    <w:rsid w:val="00A446B6"/>
    <w:pPr>
      <w:spacing w:after="240"/>
      <w:jc w:val="left"/>
    </w:pPr>
    <w:rPr>
      <w:rFonts w:ascii="Calibri" w:hAnsi="Calibri"/>
      <w:spacing w:val="0"/>
      <w:sz w:val="32"/>
      <w:szCs w:val="32"/>
    </w:rPr>
  </w:style>
  <w:style w:type="character" w:customStyle="1" w:styleId="SCSNumH3Char">
    <w:name w:val="SCS Num H3 Char"/>
    <w:link w:val="SCSNumH3"/>
    <w:locked/>
    <w:rsid w:val="00A446B6"/>
    <w:rPr>
      <w:rFonts w:ascii="Tw Cen MT" w:hAnsi="Tw Cen MT"/>
      <w:b/>
      <w:color w:val="800000"/>
      <w:spacing w:val="40"/>
      <w:sz w:val="24"/>
      <w:szCs w:val="24"/>
    </w:rPr>
  </w:style>
  <w:style w:type="character" w:customStyle="1" w:styleId="NumH3Char">
    <w:name w:val="Num H3 Char"/>
    <w:link w:val="NumH3"/>
    <w:locked/>
    <w:rsid w:val="00C7534A"/>
    <w:rPr>
      <w:b/>
      <w:color w:val="000000"/>
      <w:spacing w:val="40"/>
      <w:sz w:val="24"/>
      <w:szCs w:val="24"/>
    </w:rPr>
  </w:style>
  <w:style w:type="character" w:customStyle="1" w:styleId="AppendixChar">
    <w:name w:val="Appendix Char"/>
    <w:link w:val="Appendix"/>
    <w:locked/>
    <w:rsid w:val="00A446B6"/>
    <w:rPr>
      <w:b/>
      <w:spacing w:val="40"/>
      <w:sz w:val="28"/>
      <w:szCs w:val="24"/>
      <w:lang w:bidi="ar-SA"/>
    </w:rPr>
  </w:style>
  <w:style w:type="character" w:customStyle="1" w:styleId="RCxAppendixChar">
    <w:name w:val="RCx Appendix Char"/>
    <w:link w:val="RCxAppendix"/>
    <w:locked/>
    <w:rsid w:val="00A446B6"/>
    <w:rPr>
      <w:rFonts w:ascii="Calibri" w:hAnsi="Calibri"/>
      <w:b/>
      <w:sz w:val="32"/>
      <w:szCs w:val="32"/>
    </w:rPr>
  </w:style>
  <w:style w:type="numbering" w:styleId="ArticleSection">
    <w:name w:val="Outline List 3"/>
    <w:basedOn w:val="NoList"/>
    <w:rsid w:val="00A446B6"/>
    <w:pPr>
      <w:numPr>
        <w:numId w:val="13"/>
      </w:numPr>
    </w:pPr>
  </w:style>
  <w:style w:type="paragraph" w:customStyle="1" w:styleId="StyleRCxTitle6Calibri16pt">
    <w:name w:val="Style RCx Title 6 + Calibri 16 pt"/>
    <w:basedOn w:val="RCxTitle6"/>
    <w:autoRedefine/>
    <w:rsid w:val="00506966"/>
    <w:rPr>
      <w:rFonts w:ascii="Times New Roman" w:hAnsi="Times New Roman"/>
      <w:sz w:val="32"/>
    </w:rPr>
  </w:style>
  <w:style w:type="character" w:styleId="BookTitle">
    <w:name w:val="Book Title"/>
    <w:uiPriority w:val="33"/>
    <w:qFormat/>
    <w:rsid w:val="00EB39F5"/>
    <w:rPr>
      <w:b/>
      <w:bCs/>
      <w:smallCaps/>
      <w:spacing w:val="5"/>
    </w:rPr>
  </w:style>
  <w:style w:type="character" w:styleId="SubtleEmphasis">
    <w:name w:val="Subtle Emphasis"/>
    <w:uiPriority w:val="19"/>
    <w:qFormat/>
    <w:rsid w:val="00EB39F5"/>
    <w:rPr>
      <w:i/>
      <w:iCs/>
      <w:color w:val="808080"/>
    </w:rPr>
  </w:style>
  <w:style w:type="character" w:customStyle="1" w:styleId="NumH1Char">
    <w:name w:val="Num H1 Char"/>
    <w:link w:val="NumH1"/>
    <w:rsid w:val="00CA2F7A"/>
    <w:rPr>
      <w:b/>
      <w:caps/>
      <w:color w:val="000000"/>
      <w:spacing w:val="40"/>
      <w:kern w:val="28"/>
      <w:sz w:val="32"/>
      <w:szCs w:val="24"/>
    </w:rPr>
  </w:style>
  <w:style w:type="paragraph" w:customStyle="1" w:styleId="NumH2">
    <w:name w:val="Num H2"/>
    <w:basedOn w:val="Normal"/>
    <w:link w:val="NumH2Char0"/>
    <w:qFormat/>
    <w:rsid w:val="009C7B33"/>
    <w:pPr>
      <w:numPr>
        <w:ilvl w:val="1"/>
        <w:numId w:val="31"/>
      </w:numPr>
      <w:spacing w:before="40" w:after="280"/>
      <w:ind w:left="1440"/>
      <w:outlineLvl w:val="1"/>
    </w:pPr>
    <w:rPr>
      <w:caps/>
      <w:color w:val="000000"/>
      <w:spacing w:val="40"/>
      <w:sz w:val="28"/>
      <w:szCs w:val="20"/>
    </w:rPr>
  </w:style>
  <w:style w:type="character" w:customStyle="1" w:styleId="NumH2Char0">
    <w:name w:val="Num H2 Char"/>
    <w:link w:val="NumH2"/>
    <w:rsid w:val="009C7B33"/>
    <w:rPr>
      <w:rFonts w:eastAsia="Calibri"/>
      <w:caps/>
      <w:color w:val="000000"/>
      <w:spacing w:val="40"/>
      <w:sz w:val="28"/>
    </w:rPr>
  </w:style>
  <w:style w:type="paragraph" w:customStyle="1" w:styleId="Style1">
    <w:name w:val="Style1"/>
    <w:basedOn w:val="NUMH20"/>
    <w:qFormat/>
    <w:rsid w:val="003A04F1"/>
    <w:pPr>
      <w:keepNext w:val="0"/>
      <w:numPr>
        <w:ilvl w:val="0"/>
        <w:numId w:val="0"/>
      </w:numPr>
      <w:tabs>
        <w:tab w:val="num" w:pos="1152"/>
      </w:tabs>
      <w:ind w:left="1152" w:hanging="1152"/>
    </w:pPr>
    <w:rPr>
      <w:rFonts w:eastAsia="Calibri"/>
      <w:szCs w:val="20"/>
    </w:rPr>
  </w:style>
  <w:style w:type="paragraph" w:styleId="NoSpacing">
    <w:name w:val="No Spacing"/>
    <w:uiPriority w:val="1"/>
    <w:qFormat/>
    <w:rsid w:val="001E4107"/>
    <w:rPr>
      <w:rFonts w:eastAsia="Calibri"/>
      <w:sz w:val="24"/>
      <w:szCs w:val="24"/>
    </w:rPr>
  </w:style>
  <w:style w:type="paragraph" w:customStyle="1" w:styleId="Normal1">
    <w:name w:val="Normal 1"/>
    <w:basedOn w:val="Normal"/>
    <w:qFormat/>
    <w:rsid w:val="00F12338"/>
    <w:pPr>
      <w:autoSpaceDE w:val="0"/>
      <w:autoSpaceDN w:val="0"/>
      <w:adjustRightInd w:val="0"/>
    </w:pPr>
    <w:rPr>
      <w:bCs/>
      <w:szCs w:val="40"/>
    </w:rPr>
  </w:style>
  <w:style w:type="numbering" w:customStyle="1" w:styleId="NoList1">
    <w:name w:val="No List1"/>
    <w:next w:val="NoList"/>
    <w:uiPriority w:val="99"/>
    <w:semiHidden/>
    <w:unhideWhenUsed/>
    <w:rsid w:val="008845D0"/>
  </w:style>
  <w:style w:type="table" w:customStyle="1" w:styleId="TableGrid10">
    <w:name w:val="Table Grid1"/>
    <w:basedOn w:val="TableNormal"/>
    <w:next w:val="TableGrid"/>
    <w:rsid w:val="008845D0"/>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
    <w:name w:val="Table Professional1"/>
    <w:basedOn w:val="TableNormal"/>
    <w:next w:val="TableProfessional"/>
    <w:semiHidden/>
    <w:rsid w:val="008845D0"/>
    <w:rPr>
      <w:rFonts w:eastAsia="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Table3Deffects11">
    <w:name w:val="Table 3D effects 11"/>
    <w:basedOn w:val="TableNormal"/>
    <w:next w:val="Table3Deffects1"/>
    <w:semiHidden/>
    <w:rsid w:val="008845D0"/>
    <w:rPr>
      <w:rFonts w:eastAsia="Calibri"/>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semiHidden/>
    <w:rsid w:val="008845D0"/>
    <w:rPr>
      <w:rFonts w:eastAsia="Calibri"/>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semiHidden/>
    <w:rsid w:val="008845D0"/>
    <w:rPr>
      <w:rFonts w:eastAsia="Calibri"/>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eClassic11">
    <w:name w:val="Table Classic 11"/>
    <w:basedOn w:val="TableNormal"/>
    <w:next w:val="TableClassic1"/>
    <w:semiHidden/>
    <w:rsid w:val="008845D0"/>
    <w:rPr>
      <w:rFonts w:eastAsia="Calibri"/>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semiHidden/>
    <w:rsid w:val="008845D0"/>
    <w:rPr>
      <w:rFonts w:eastAsia="Calibri"/>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semiHidden/>
    <w:rsid w:val="008845D0"/>
    <w:rPr>
      <w:rFonts w:eastAsia="Calibri"/>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TableClassic41">
    <w:name w:val="Table Classic 41"/>
    <w:basedOn w:val="TableNormal"/>
    <w:next w:val="TableClassic4"/>
    <w:semiHidden/>
    <w:rsid w:val="008845D0"/>
    <w:rPr>
      <w:rFonts w:eastAsia="Calibri"/>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semiHidden/>
    <w:rsid w:val="008845D0"/>
    <w:rPr>
      <w:rFonts w:eastAsia="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semiHidden/>
    <w:rsid w:val="008845D0"/>
    <w:rPr>
      <w:rFonts w:eastAsia="Calibri"/>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semiHidden/>
    <w:rsid w:val="008845D0"/>
    <w:rPr>
      <w:rFonts w:eastAsia="Calibri"/>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semiHidden/>
    <w:rsid w:val="008845D0"/>
    <w:rPr>
      <w:rFonts w:eastAsia="Calibri"/>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semiHidden/>
    <w:rsid w:val="008845D0"/>
    <w:rPr>
      <w:rFonts w:eastAsia="Calibri"/>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semiHidden/>
    <w:rsid w:val="008845D0"/>
    <w:rPr>
      <w:rFonts w:eastAsia="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semiHidden/>
    <w:rsid w:val="008845D0"/>
    <w:rPr>
      <w:rFonts w:eastAsia="Calibri"/>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TableColumns51">
    <w:name w:val="Table Columns 51"/>
    <w:basedOn w:val="TableNormal"/>
    <w:next w:val="TableColumns5"/>
    <w:semiHidden/>
    <w:rsid w:val="008845D0"/>
    <w:rPr>
      <w:rFonts w:eastAsia="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TableContemporary1">
    <w:name w:val="Table Contemporary1"/>
    <w:basedOn w:val="TableNormal"/>
    <w:next w:val="TableContemporary"/>
    <w:semiHidden/>
    <w:rsid w:val="008845D0"/>
    <w:rPr>
      <w:rFonts w:eastAsia="Calibri"/>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TableElegant1">
    <w:name w:val="Table Elegant1"/>
    <w:basedOn w:val="TableNormal"/>
    <w:next w:val="TableElegant"/>
    <w:semiHidden/>
    <w:rsid w:val="008845D0"/>
    <w:rPr>
      <w:rFonts w:eastAsia="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1">
    <w:name w:val="Table Grid 11"/>
    <w:basedOn w:val="TableNormal"/>
    <w:next w:val="TableGrid1"/>
    <w:semiHidden/>
    <w:rsid w:val="008845D0"/>
    <w:rPr>
      <w:rFonts w:eastAsia="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21">
    <w:name w:val="Table Grid 21"/>
    <w:basedOn w:val="TableNormal"/>
    <w:next w:val="TableGrid2"/>
    <w:semiHidden/>
    <w:rsid w:val="008845D0"/>
    <w:rPr>
      <w:rFonts w:eastAsia="Calibri"/>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TableGrid31">
    <w:name w:val="Table Grid 31"/>
    <w:basedOn w:val="TableNormal"/>
    <w:next w:val="TableGrid3"/>
    <w:semiHidden/>
    <w:rsid w:val="008845D0"/>
    <w:rPr>
      <w:rFonts w:eastAsia="Calibri"/>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TableGrid41">
    <w:name w:val="Table Grid 41"/>
    <w:basedOn w:val="TableNormal"/>
    <w:next w:val="TableGrid4"/>
    <w:semiHidden/>
    <w:rsid w:val="008845D0"/>
    <w:rPr>
      <w:rFonts w:eastAsia="Calibri"/>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eGrid51">
    <w:name w:val="Table Grid 51"/>
    <w:basedOn w:val="TableNormal"/>
    <w:next w:val="TableGrid5"/>
    <w:semiHidden/>
    <w:rsid w:val="008845D0"/>
    <w:rPr>
      <w:rFonts w:eastAsia="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61">
    <w:name w:val="Table Grid 61"/>
    <w:basedOn w:val="TableNormal"/>
    <w:next w:val="TableGrid6"/>
    <w:semiHidden/>
    <w:rsid w:val="008845D0"/>
    <w:rPr>
      <w:rFonts w:eastAsia="Calibri"/>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71">
    <w:name w:val="Table Grid 71"/>
    <w:basedOn w:val="TableNormal"/>
    <w:next w:val="TableGrid7"/>
    <w:semiHidden/>
    <w:rsid w:val="008845D0"/>
    <w:rPr>
      <w:rFonts w:eastAsia="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81">
    <w:name w:val="Table Grid 81"/>
    <w:basedOn w:val="TableNormal"/>
    <w:next w:val="TableGrid8"/>
    <w:semiHidden/>
    <w:rsid w:val="008845D0"/>
    <w:rPr>
      <w:rFonts w:eastAsia="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semiHidden/>
    <w:rsid w:val="008845D0"/>
    <w:rPr>
      <w:rFonts w:eastAsia="Calibri"/>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eList21">
    <w:name w:val="Table List 21"/>
    <w:basedOn w:val="TableNormal"/>
    <w:next w:val="TableList2"/>
    <w:semiHidden/>
    <w:rsid w:val="008845D0"/>
    <w:rPr>
      <w:rFonts w:eastAsia="Calibri"/>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eList31">
    <w:name w:val="Table List 31"/>
    <w:basedOn w:val="TableNormal"/>
    <w:next w:val="TableList3"/>
    <w:semiHidden/>
    <w:rsid w:val="008845D0"/>
    <w:rPr>
      <w:rFonts w:eastAsia="Calibri"/>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semiHidden/>
    <w:rsid w:val="008845D0"/>
    <w:rPr>
      <w:rFonts w:eastAsia="Calibri"/>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semiHidden/>
    <w:rsid w:val="008845D0"/>
    <w:rPr>
      <w:rFonts w:eastAsia="Calibri"/>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TableList61">
    <w:name w:val="Table List 61"/>
    <w:basedOn w:val="TableNormal"/>
    <w:next w:val="TableList6"/>
    <w:semiHidden/>
    <w:rsid w:val="008845D0"/>
    <w:rPr>
      <w:rFonts w:eastAsia="Calibri"/>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semiHidden/>
    <w:rsid w:val="008845D0"/>
    <w:rPr>
      <w:rFonts w:eastAsia="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semiHidden/>
    <w:rsid w:val="008845D0"/>
    <w:rPr>
      <w:rFonts w:eastAsia="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TableSimple11">
    <w:name w:val="Table Simple 11"/>
    <w:basedOn w:val="TableNormal"/>
    <w:next w:val="TableSimple1"/>
    <w:semiHidden/>
    <w:rsid w:val="008845D0"/>
    <w:rPr>
      <w:rFonts w:eastAsia="Calibri"/>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semiHidden/>
    <w:rsid w:val="008845D0"/>
    <w:rPr>
      <w:rFonts w:eastAsia="Calibri"/>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TableSimple31">
    <w:name w:val="Table Simple 31"/>
    <w:basedOn w:val="TableNormal"/>
    <w:next w:val="TableSimple3"/>
    <w:semiHidden/>
    <w:rsid w:val="008845D0"/>
    <w:rPr>
      <w:rFonts w:eastAsia="Calibri"/>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semiHidden/>
    <w:rsid w:val="008845D0"/>
    <w:rPr>
      <w:rFonts w:eastAsia="Calibri"/>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semiHidden/>
    <w:rsid w:val="008845D0"/>
    <w:rPr>
      <w:rFonts w:eastAsia="Calibri"/>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eTheme1">
    <w:name w:val="Table Theme1"/>
    <w:basedOn w:val="TableNormal"/>
    <w:next w:val="TableTheme"/>
    <w:semiHidden/>
    <w:rsid w:val="008845D0"/>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1">
    <w:name w:val="Table Web 11"/>
    <w:basedOn w:val="TableNormal"/>
    <w:next w:val="TableWeb1"/>
    <w:semiHidden/>
    <w:rsid w:val="008845D0"/>
    <w:rPr>
      <w:rFonts w:eastAsia="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semiHidden/>
    <w:rsid w:val="008845D0"/>
    <w:rPr>
      <w:rFonts w:eastAsia="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semiHidden/>
    <w:rsid w:val="008845D0"/>
    <w:rPr>
      <w:rFonts w:eastAsia="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tbltext">
    <w:name w:val="tbltext"/>
    <w:basedOn w:val="Normal"/>
    <w:rsid w:val="008845D0"/>
    <w:pPr>
      <w:spacing w:before="40" w:after="20"/>
      <w:ind w:left="72" w:right="72"/>
    </w:pPr>
    <w:rPr>
      <w:rFonts w:eastAsia="Times New Roman"/>
      <w:sz w:val="22"/>
      <w:szCs w:val="22"/>
    </w:rPr>
  </w:style>
  <w:style w:type="paragraph" w:customStyle="1" w:styleId="Heading4a">
    <w:name w:val="Heading 4a"/>
    <w:basedOn w:val="Heading4"/>
    <w:next w:val="Normal"/>
    <w:link w:val="Heading4aChar"/>
    <w:rsid w:val="008845D0"/>
    <w:pPr>
      <w:spacing w:before="240" w:after="60" w:line="264" w:lineRule="auto"/>
    </w:pPr>
    <w:rPr>
      <w:bCs/>
      <w:color w:val="auto"/>
      <w:spacing w:val="14"/>
      <w:sz w:val="22"/>
      <w:szCs w:val="22"/>
      <w:lang w:eastAsia="ja-JP"/>
    </w:rPr>
  </w:style>
  <w:style w:type="character" w:customStyle="1" w:styleId="Heading4aChar">
    <w:name w:val="Heading 4a Char"/>
    <w:link w:val="Heading4a"/>
    <w:rsid w:val="008845D0"/>
    <w:rPr>
      <w:rFonts w:ascii="Tw Cen MT" w:hAnsi="Tw Cen MT"/>
      <w:b/>
      <w:bCs/>
      <w:spacing w:val="14"/>
      <w:sz w:val="22"/>
      <w:szCs w:val="22"/>
      <w:lang w:eastAsia="ja-JP"/>
    </w:rPr>
  </w:style>
  <w:style w:type="paragraph" w:customStyle="1" w:styleId="font5">
    <w:name w:val="font5"/>
    <w:basedOn w:val="Normal"/>
    <w:rsid w:val="008845D0"/>
    <w:pPr>
      <w:spacing w:before="100" w:beforeAutospacing="1" w:after="100" w:afterAutospacing="1"/>
    </w:pPr>
    <w:rPr>
      <w:rFonts w:ascii="Calibri" w:eastAsia="Times New Roman" w:hAnsi="Calibri"/>
      <w:color w:val="000000"/>
      <w:sz w:val="22"/>
      <w:szCs w:val="22"/>
    </w:rPr>
  </w:style>
  <w:style w:type="paragraph" w:customStyle="1" w:styleId="font6">
    <w:name w:val="font6"/>
    <w:basedOn w:val="Normal"/>
    <w:rsid w:val="008845D0"/>
    <w:pPr>
      <w:spacing w:before="100" w:beforeAutospacing="1" w:after="100" w:afterAutospacing="1"/>
    </w:pPr>
    <w:rPr>
      <w:rFonts w:eastAsia="Times New Roman"/>
      <w:color w:val="000000"/>
      <w:sz w:val="22"/>
      <w:szCs w:val="22"/>
    </w:rPr>
  </w:style>
  <w:style w:type="paragraph" w:customStyle="1" w:styleId="font7">
    <w:name w:val="font7"/>
    <w:basedOn w:val="Normal"/>
    <w:rsid w:val="008845D0"/>
    <w:pPr>
      <w:spacing w:before="100" w:beforeAutospacing="1" w:after="100" w:afterAutospacing="1"/>
    </w:pPr>
    <w:rPr>
      <w:rFonts w:eastAsia="Times New Roman"/>
      <w:sz w:val="22"/>
      <w:szCs w:val="22"/>
    </w:rPr>
  </w:style>
  <w:style w:type="paragraph" w:customStyle="1" w:styleId="font8">
    <w:name w:val="font8"/>
    <w:basedOn w:val="Normal"/>
    <w:rsid w:val="008845D0"/>
    <w:pPr>
      <w:spacing w:before="100" w:beforeAutospacing="1" w:after="100" w:afterAutospacing="1"/>
    </w:pPr>
    <w:rPr>
      <w:rFonts w:ascii="Calibri" w:eastAsia="Times New Roman" w:hAnsi="Calibri"/>
      <w:sz w:val="22"/>
      <w:szCs w:val="22"/>
    </w:rPr>
  </w:style>
  <w:style w:type="paragraph" w:customStyle="1" w:styleId="xl65">
    <w:name w:val="xl65"/>
    <w:basedOn w:val="Normal"/>
    <w:rsid w:val="008845D0"/>
    <w:pPr>
      <w:spacing w:before="100" w:beforeAutospacing="1" w:after="100" w:afterAutospacing="1"/>
    </w:pPr>
    <w:rPr>
      <w:rFonts w:eastAsia="Times New Roman"/>
    </w:rPr>
  </w:style>
  <w:style w:type="paragraph" w:customStyle="1" w:styleId="xl66">
    <w:name w:val="xl66"/>
    <w:basedOn w:val="Normal"/>
    <w:rsid w:val="008845D0"/>
    <w:pPr>
      <w:spacing w:before="100" w:beforeAutospacing="1" w:after="100" w:afterAutospacing="1"/>
    </w:pPr>
    <w:rPr>
      <w:rFonts w:eastAsia="Times New Roman"/>
    </w:rPr>
  </w:style>
  <w:style w:type="paragraph" w:customStyle="1" w:styleId="xl67">
    <w:name w:val="xl67"/>
    <w:basedOn w:val="Normal"/>
    <w:rsid w:val="008845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68">
    <w:name w:val="xl68"/>
    <w:basedOn w:val="Normal"/>
    <w:rsid w:val="008845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69">
    <w:name w:val="xl69"/>
    <w:basedOn w:val="Normal"/>
    <w:rsid w:val="008845D0"/>
    <w:pPr>
      <w:spacing w:before="100" w:beforeAutospacing="1" w:after="100" w:afterAutospacing="1"/>
      <w:textAlignment w:val="center"/>
    </w:pPr>
    <w:rPr>
      <w:rFonts w:eastAsia="Times New Roman"/>
    </w:rPr>
  </w:style>
  <w:style w:type="paragraph" w:customStyle="1" w:styleId="xl70">
    <w:name w:val="xl70"/>
    <w:basedOn w:val="Normal"/>
    <w:rsid w:val="008845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71">
    <w:name w:val="xl71"/>
    <w:basedOn w:val="Normal"/>
    <w:rsid w:val="008845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72">
    <w:name w:val="xl72"/>
    <w:basedOn w:val="Normal"/>
    <w:rsid w:val="008845D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73">
    <w:name w:val="xl73"/>
    <w:basedOn w:val="Normal"/>
    <w:rsid w:val="008845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74">
    <w:name w:val="xl74"/>
    <w:basedOn w:val="Normal"/>
    <w:rsid w:val="008845D0"/>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75">
    <w:name w:val="xl75"/>
    <w:basedOn w:val="Normal"/>
    <w:rsid w:val="008845D0"/>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76">
    <w:name w:val="xl76"/>
    <w:basedOn w:val="Normal"/>
    <w:rsid w:val="008845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77">
    <w:name w:val="xl77"/>
    <w:basedOn w:val="Normal"/>
    <w:rsid w:val="008845D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rPr>
  </w:style>
  <w:style w:type="paragraph" w:customStyle="1" w:styleId="xl78">
    <w:name w:val="xl78"/>
    <w:basedOn w:val="Normal"/>
    <w:rsid w:val="008845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79">
    <w:name w:val="xl79"/>
    <w:basedOn w:val="Normal"/>
    <w:rsid w:val="008845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rPr>
  </w:style>
  <w:style w:type="paragraph" w:customStyle="1" w:styleId="xl80">
    <w:name w:val="xl80"/>
    <w:basedOn w:val="Normal"/>
    <w:rsid w:val="008845D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81">
    <w:name w:val="xl81"/>
    <w:basedOn w:val="Normal"/>
    <w:rsid w:val="008845D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82">
    <w:name w:val="xl82"/>
    <w:basedOn w:val="Normal"/>
    <w:rsid w:val="008845D0"/>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jc w:val="center"/>
      <w:textAlignment w:val="center"/>
    </w:pPr>
    <w:rPr>
      <w:rFonts w:eastAsia="Times New Roman"/>
      <w:b/>
      <w:bCs/>
      <w:color w:val="FFFFFF"/>
    </w:rPr>
  </w:style>
  <w:style w:type="paragraph" w:customStyle="1" w:styleId="xl83">
    <w:name w:val="xl83"/>
    <w:basedOn w:val="Normal"/>
    <w:rsid w:val="008845D0"/>
    <w:pPr>
      <w:pBdr>
        <w:top w:val="single" w:sz="4" w:space="0" w:color="595959"/>
        <w:left w:val="single" w:sz="4" w:space="0" w:color="595959"/>
        <w:bottom w:val="single" w:sz="4" w:space="0" w:color="595959"/>
      </w:pBdr>
      <w:spacing w:before="100" w:beforeAutospacing="1" w:after="100" w:afterAutospacing="1"/>
      <w:textAlignment w:val="center"/>
    </w:pPr>
    <w:rPr>
      <w:rFonts w:eastAsia="Times New Roman"/>
    </w:rPr>
  </w:style>
  <w:style w:type="paragraph" w:customStyle="1" w:styleId="xl84">
    <w:name w:val="xl84"/>
    <w:basedOn w:val="Normal"/>
    <w:rsid w:val="008845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85">
    <w:name w:val="xl85"/>
    <w:basedOn w:val="Normal"/>
    <w:rsid w:val="008845D0"/>
    <w:pPr>
      <w:pBdr>
        <w:top w:val="single" w:sz="4" w:space="0" w:color="595959"/>
        <w:left w:val="single" w:sz="4" w:space="0" w:color="595959"/>
        <w:bottom w:val="single" w:sz="4" w:space="0" w:color="595959"/>
        <w:right w:val="single" w:sz="4" w:space="0" w:color="595959"/>
      </w:pBdr>
      <w:spacing w:before="100" w:beforeAutospacing="1" w:after="100" w:afterAutospacing="1"/>
      <w:jc w:val="center"/>
      <w:textAlignment w:val="center"/>
    </w:pPr>
    <w:rPr>
      <w:rFonts w:eastAsia="Times New Roman"/>
    </w:rPr>
  </w:style>
  <w:style w:type="paragraph" w:customStyle="1" w:styleId="xl86">
    <w:name w:val="xl86"/>
    <w:basedOn w:val="Normal"/>
    <w:rsid w:val="008845D0"/>
    <w:pPr>
      <w:pBdr>
        <w:top w:val="single" w:sz="4" w:space="0" w:color="595959"/>
        <w:left w:val="single" w:sz="4" w:space="0" w:color="595959"/>
        <w:bottom w:val="single" w:sz="4" w:space="0" w:color="595959"/>
        <w:right w:val="single" w:sz="4" w:space="0" w:color="595959"/>
      </w:pBdr>
      <w:spacing w:before="100" w:beforeAutospacing="1" w:after="100" w:afterAutospacing="1"/>
      <w:jc w:val="center"/>
      <w:textAlignment w:val="center"/>
    </w:pPr>
    <w:rPr>
      <w:rFonts w:eastAsia="Times New Roman"/>
    </w:rPr>
  </w:style>
  <w:style w:type="paragraph" w:customStyle="1" w:styleId="xl87">
    <w:name w:val="xl87"/>
    <w:basedOn w:val="Normal"/>
    <w:rsid w:val="008845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88">
    <w:name w:val="xl88"/>
    <w:basedOn w:val="Normal"/>
    <w:rsid w:val="008845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89">
    <w:name w:val="xl89"/>
    <w:basedOn w:val="Normal"/>
    <w:rsid w:val="008845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90">
    <w:name w:val="xl90"/>
    <w:basedOn w:val="Normal"/>
    <w:rsid w:val="008845D0"/>
    <w:pPr>
      <w:pBdr>
        <w:top w:val="single" w:sz="4" w:space="0" w:color="595959"/>
        <w:left w:val="single" w:sz="4" w:space="0" w:color="595959"/>
        <w:bottom w:val="single" w:sz="4" w:space="0" w:color="595959"/>
        <w:right w:val="single" w:sz="4" w:space="0" w:color="595959"/>
      </w:pBdr>
      <w:spacing w:before="100" w:beforeAutospacing="1" w:after="100" w:afterAutospacing="1"/>
      <w:jc w:val="center"/>
      <w:textAlignment w:val="center"/>
    </w:pPr>
    <w:rPr>
      <w:rFonts w:eastAsia="Times New Roman"/>
    </w:rPr>
  </w:style>
  <w:style w:type="paragraph" w:customStyle="1" w:styleId="xl91">
    <w:name w:val="xl91"/>
    <w:basedOn w:val="Normal"/>
    <w:rsid w:val="008845D0"/>
    <w:pPr>
      <w:pBdr>
        <w:top w:val="single" w:sz="4" w:space="0" w:color="595959"/>
        <w:left w:val="single" w:sz="4" w:space="0" w:color="595959"/>
        <w:bottom w:val="single" w:sz="4" w:space="0" w:color="595959"/>
        <w:right w:val="single" w:sz="4" w:space="0" w:color="595959"/>
      </w:pBdr>
      <w:spacing w:before="100" w:beforeAutospacing="1" w:after="100" w:afterAutospacing="1"/>
      <w:jc w:val="center"/>
      <w:textAlignment w:val="center"/>
    </w:pPr>
    <w:rPr>
      <w:rFonts w:eastAsia="Times New Roman"/>
    </w:rPr>
  </w:style>
  <w:style w:type="paragraph" w:customStyle="1" w:styleId="xl92">
    <w:name w:val="xl92"/>
    <w:basedOn w:val="Normal"/>
    <w:rsid w:val="008845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93">
    <w:name w:val="xl93"/>
    <w:basedOn w:val="Normal"/>
    <w:rsid w:val="008845D0"/>
    <w:pPr>
      <w:pBdr>
        <w:top w:val="single" w:sz="4" w:space="0" w:color="595959"/>
        <w:left w:val="single" w:sz="4" w:space="0" w:color="595959"/>
        <w:bottom w:val="single" w:sz="4" w:space="0" w:color="595959"/>
        <w:right w:val="single" w:sz="4" w:space="0" w:color="595959"/>
      </w:pBdr>
      <w:spacing w:before="100" w:beforeAutospacing="1" w:after="100" w:afterAutospacing="1"/>
      <w:jc w:val="center"/>
      <w:textAlignment w:val="center"/>
    </w:pPr>
    <w:rPr>
      <w:rFonts w:eastAsia="Times New Roman"/>
    </w:rPr>
  </w:style>
  <w:style w:type="paragraph" w:customStyle="1" w:styleId="xl94">
    <w:name w:val="xl94"/>
    <w:basedOn w:val="Normal"/>
    <w:rsid w:val="008845D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95">
    <w:name w:val="xl95"/>
    <w:basedOn w:val="Normal"/>
    <w:rsid w:val="008845D0"/>
    <w:pPr>
      <w:pBdr>
        <w:top w:val="single" w:sz="4" w:space="0" w:color="595959"/>
        <w:left w:val="single" w:sz="4" w:space="0" w:color="595959"/>
        <w:bottom w:val="single" w:sz="4" w:space="0" w:color="595959"/>
        <w:right w:val="single" w:sz="4" w:space="0" w:color="595959"/>
      </w:pBdr>
      <w:spacing w:before="100" w:beforeAutospacing="1" w:after="100" w:afterAutospacing="1"/>
      <w:jc w:val="center"/>
      <w:textAlignment w:val="center"/>
    </w:pPr>
    <w:rPr>
      <w:rFonts w:eastAsia="Times New Roman"/>
    </w:rPr>
  </w:style>
  <w:style w:type="paragraph" w:customStyle="1" w:styleId="xl96">
    <w:name w:val="xl96"/>
    <w:basedOn w:val="Normal"/>
    <w:rsid w:val="008845D0"/>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rPr>
  </w:style>
  <w:style w:type="paragraph" w:customStyle="1" w:styleId="xl97">
    <w:name w:val="xl97"/>
    <w:basedOn w:val="Normal"/>
    <w:rsid w:val="008845D0"/>
    <w:pPr>
      <w:pBdr>
        <w:top w:val="single" w:sz="4" w:space="0" w:color="595959"/>
        <w:left w:val="single" w:sz="4" w:space="0" w:color="595959"/>
        <w:bottom w:val="single" w:sz="4" w:space="0" w:color="595959"/>
        <w:right w:val="single" w:sz="4" w:space="0" w:color="595959"/>
      </w:pBdr>
      <w:spacing w:before="100" w:beforeAutospacing="1" w:after="100" w:afterAutospacing="1"/>
    </w:pPr>
    <w:rPr>
      <w:rFonts w:eastAsia="Times New Roman"/>
    </w:rPr>
  </w:style>
  <w:style w:type="paragraph" w:customStyle="1" w:styleId="xl98">
    <w:name w:val="xl98"/>
    <w:basedOn w:val="Normal"/>
    <w:rsid w:val="008845D0"/>
    <w:pPr>
      <w:pBdr>
        <w:top w:val="single" w:sz="4" w:space="0" w:color="595959"/>
        <w:left w:val="single" w:sz="4" w:space="0" w:color="595959"/>
        <w:bottom w:val="single" w:sz="4" w:space="0" w:color="595959"/>
        <w:right w:val="single" w:sz="4" w:space="0" w:color="595959"/>
      </w:pBdr>
      <w:spacing w:before="100" w:beforeAutospacing="1" w:after="100" w:afterAutospacing="1"/>
      <w:jc w:val="center"/>
      <w:textAlignment w:val="center"/>
    </w:pPr>
    <w:rPr>
      <w:rFonts w:eastAsia="Times New Roman"/>
    </w:rPr>
  </w:style>
  <w:style w:type="paragraph" w:customStyle="1" w:styleId="xl99">
    <w:name w:val="xl99"/>
    <w:basedOn w:val="Normal"/>
    <w:rsid w:val="008845D0"/>
    <w:pPr>
      <w:spacing w:before="100" w:beforeAutospacing="1" w:after="100" w:afterAutospacing="1"/>
    </w:pPr>
    <w:rPr>
      <w:rFonts w:eastAsia="Times New Roman"/>
    </w:rPr>
  </w:style>
  <w:style w:type="paragraph" w:customStyle="1" w:styleId="xl100">
    <w:name w:val="xl100"/>
    <w:basedOn w:val="Normal"/>
    <w:rsid w:val="008845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101">
    <w:name w:val="xl101"/>
    <w:basedOn w:val="Normal"/>
    <w:rsid w:val="008845D0"/>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102">
    <w:name w:val="xl102"/>
    <w:basedOn w:val="Normal"/>
    <w:rsid w:val="008845D0"/>
    <w:pPr>
      <w:pBdr>
        <w:top w:val="single" w:sz="4" w:space="0" w:color="595959"/>
        <w:left w:val="single" w:sz="4" w:space="0" w:color="595959"/>
        <w:bottom w:val="single" w:sz="4" w:space="0" w:color="595959"/>
      </w:pBdr>
      <w:spacing w:before="100" w:beforeAutospacing="1" w:after="100" w:afterAutospacing="1"/>
      <w:textAlignment w:val="center"/>
    </w:pPr>
    <w:rPr>
      <w:rFonts w:eastAsia="Times New Roman"/>
    </w:rPr>
  </w:style>
  <w:style w:type="paragraph" w:customStyle="1" w:styleId="xl103">
    <w:name w:val="xl103"/>
    <w:basedOn w:val="Normal"/>
    <w:rsid w:val="008845D0"/>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rPr>
  </w:style>
  <w:style w:type="paragraph" w:customStyle="1" w:styleId="xl104">
    <w:name w:val="xl104"/>
    <w:basedOn w:val="Normal"/>
    <w:rsid w:val="008845D0"/>
    <w:pPr>
      <w:pBdr>
        <w:top w:val="single" w:sz="4" w:space="0" w:color="595959"/>
        <w:left w:val="single" w:sz="4" w:space="0" w:color="595959"/>
        <w:bottom w:val="single" w:sz="4" w:space="0" w:color="595959"/>
        <w:right w:val="single" w:sz="4" w:space="0" w:color="595959"/>
      </w:pBdr>
      <w:spacing w:before="100" w:beforeAutospacing="1" w:after="100" w:afterAutospacing="1"/>
      <w:textAlignment w:val="center"/>
    </w:pPr>
    <w:rPr>
      <w:rFonts w:eastAsia="Times New Roman"/>
    </w:rPr>
  </w:style>
  <w:style w:type="paragraph" w:customStyle="1" w:styleId="xl105">
    <w:name w:val="xl105"/>
    <w:basedOn w:val="Normal"/>
    <w:rsid w:val="008845D0"/>
    <w:pPr>
      <w:spacing w:before="100" w:beforeAutospacing="1" w:after="100" w:afterAutospacing="1"/>
    </w:pPr>
    <w:rPr>
      <w:rFonts w:eastAsia="Times New Roman"/>
    </w:rPr>
  </w:style>
  <w:style w:type="paragraph" w:customStyle="1" w:styleId="xl106">
    <w:name w:val="xl106"/>
    <w:basedOn w:val="Normal"/>
    <w:rsid w:val="008845D0"/>
    <w:pPr>
      <w:spacing w:before="100" w:beforeAutospacing="1" w:after="100" w:afterAutospacing="1"/>
      <w:jc w:val="center"/>
    </w:pPr>
    <w:rPr>
      <w:rFonts w:eastAsia="Times New Roman"/>
    </w:rPr>
  </w:style>
  <w:style w:type="paragraph" w:customStyle="1" w:styleId="xl107">
    <w:name w:val="xl107"/>
    <w:basedOn w:val="Normal"/>
    <w:rsid w:val="008845D0"/>
    <w:pPr>
      <w:pBdr>
        <w:top w:val="single" w:sz="4" w:space="0" w:color="auto"/>
        <w:bottom w:val="single" w:sz="4" w:space="0" w:color="auto"/>
      </w:pBdr>
      <w:shd w:val="clear" w:color="000000" w:fill="4F81BD"/>
      <w:spacing w:before="100" w:beforeAutospacing="1" w:after="100" w:afterAutospacing="1"/>
      <w:jc w:val="center"/>
      <w:textAlignment w:val="center"/>
    </w:pPr>
    <w:rPr>
      <w:rFonts w:eastAsia="Times New Roman"/>
      <w:b/>
      <w:bCs/>
      <w:color w:val="FFFFFF"/>
    </w:rPr>
  </w:style>
  <w:style w:type="paragraph" w:customStyle="1" w:styleId="xl108">
    <w:name w:val="xl108"/>
    <w:basedOn w:val="Normal"/>
    <w:rsid w:val="008845D0"/>
    <w:pPr>
      <w:pBdr>
        <w:top w:val="single" w:sz="4" w:space="0" w:color="auto"/>
        <w:bottom w:val="single" w:sz="4" w:space="0" w:color="auto"/>
        <w:right w:val="single" w:sz="4" w:space="0" w:color="auto"/>
      </w:pBdr>
      <w:shd w:val="clear" w:color="000000" w:fill="4F81BD"/>
      <w:spacing w:before="100" w:beforeAutospacing="1" w:after="100" w:afterAutospacing="1"/>
      <w:jc w:val="center"/>
      <w:textAlignment w:val="center"/>
    </w:pPr>
    <w:rPr>
      <w:rFonts w:eastAsia="Times New Roman"/>
      <w:b/>
      <w:bCs/>
      <w:color w:val="FFFFFF"/>
    </w:rPr>
  </w:style>
  <w:style w:type="paragraph" w:customStyle="1" w:styleId="xl109">
    <w:name w:val="xl109"/>
    <w:basedOn w:val="Normal"/>
    <w:rsid w:val="008845D0"/>
    <w:pPr>
      <w:pBdr>
        <w:top w:val="single" w:sz="4" w:space="0" w:color="auto"/>
        <w:bottom w:val="single" w:sz="4" w:space="0" w:color="auto"/>
      </w:pBdr>
      <w:spacing w:before="100" w:beforeAutospacing="1" w:after="100" w:afterAutospacing="1"/>
      <w:jc w:val="center"/>
      <w:textAlignment w:val="center"/>
    </w:pPr>
    <w:rPr>
      <w:rFonts w:eastAsia="Times New Roman"/>
    </w:rPr>
  </w:style>
  <w:style w:type="paragraph" w:customStyle="1" w:styleId="xl110">
    <w:name w:val="xl110"/>
    <w:basedOn w:val="Normal"/>
    <w:rsid w:val="008845D0"/>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111">
    <w:name w:val="xl111"/>
    <w:basedOn w:val="Normal"/>
    <w:rsid w:val="008845D0"/>
    <w:pPr>
      <w:pBdr>
        <w:top w:val="single" w:sz="4" w:space="0" w:color="auto"/>
      </w:pBdr>
      <w:spacing w:before="100" w:beforeAutospacing="1" w:after="100" w:afterAutospacing="1"/>
      <w:jc w:val="center"/>
      <w:textAlignment w:val="center"/>
    </w:pPr>
    <w:rPr>
      <w:rFonts w:eastAsia="Times New Roman"/>
    </w:rPr>
  </w:style>
  <w:style w:type="paragraph" w:customStyle="1" w:styleId="xl112">
    <w:name w:val="xl112"/>
    <w:basedOn w:val="Normal"/>
    <w:rsid w:val="008845D0"/>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113">
    <w:name w:val="xl113"/>
    <w:basedOn w:val="Normal"/>
    <w:rsid w:val="008845D0"/>
    <w:pPr>
      <w:pBdr>
        <w:top w:val="single" w:sz="4" w:space="0" w:color="595959"/>
        <w:bottom w:val="single" w:sz="4" w:space="0" w:color="595959"/>
      </w:pBdr>
      <w:spacing w:before="100" w:beforeAutospacing="1" w:after="100" w:afterAutospacing="1"/>
      <w:jc w:val="center"/>
      <w:textAlignment w:val="center"/>
    </w:pPr>
    <w:rPr>
      <w:rFonts w:eastAsia="Times New Roman"/>
    </w:rPr>
  </w:style>
  <w:style w:type="paragraph" w:customStyle="1" w:styleId="xl114">
    <w:name w:val="xl114"/>
    <w:basedOn w:val="Normal"/>
    <w:rsid w:val="008845D0"/>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115">
    <w:name w:val="xl115"/>
    <w:basedOn w:val="Normal"/>
    <w:rsid w:val="008845D0"/>
    <w:pPr>
      <w:pBdr>
        <w:top w:val="single" w:sz="4" w:space="0" w:color="auto"/>
        <w:left w:val="single" w:sz="4" w:space="0" w:color="auto"/>
      </w:pBdr>
      <w:spacing w:before="100" w:beforeAutospacing="1" w:after="100" w:afterAutospacing="1"/>
      <w:textAlignment w:val="center"/>
    </w:pPr>
    <w:rPr>
      <w:rFonts w:eastAsia="Times New Roman"/>
    </w:rPr>
  </w:style>
  <w:style w:type="paragraph" w:customStyle="1" w:styleId="xl116">
    <w:name w:val="xl116"/>
    <w:basedOn w:val="Normal"/>
    <w:rsid w:val="008845D0"/>
    <w:pPr>
      <w:pBdr>
        <w:top w:val="single" w:sz="4" w:space="0" w:color="595959"/>
        <w:left w:val="single" w:sz="4" w:space="0" w:color="595959"/>
        <w:right w:val="single" w:sz="4" w:space="0" w:color="595959"/>
      </w:pBdr>
      <w:spacing w:before="100" w:beforeAutospacing="1" w:after="100" w:afterAutospacing="1"/>
      <w:jc w:val="center"/>
      <w:textAlignment w:val="center"/>
    </w:pPr>
    <w:rPr>
      <w:rFonts w:eastAsia="Times New Roman"/>
    </w:rPr>
  </w:style>
  <w:style w:type="paragraph" w:customStyle="1" w:styleId="xl117">
    <w:name w:val="xl117"/>
    <w:basedOn w:val="Normal"/>
    <w:rsid w:val="008845D0"/>
    <w:pPr>
      <w:pBdr>
        <w:top w:val="single" w:sz="4" w:space="0" w:color="595959"/>
        <w:left w:val="single" w:sz="4" w:space="0" w:color="595959"/>
      </w:pBdr>
      <w:spacing w:before="100" w:beforeAutospacing="1" w:after="100" w:afterAutospacing="1"/>
      <w:textAlignment w:val="center"/>
    </w:pPr>
    <w:rPr>
      <w:rFonts w:eastAsia="Times New Roman"/>
    </w:rPr>
  </w:style>
  <w:style w:type="paragraph" w:customStyle="1" w:styleId="xl118">
    <w:name w:val="xl118"/>
    <w:basedOn w:val="Normal"/>
    <w:rsid w:val="008845D0"/>
    <w:pPr>
      <w:pBdr>
        <w:top w:val="single" w:sz="4" w:space="0" w:color="595959"/>
        <w:left w:val="single" w:sz="4" w:space="0" w:color="595959"/>
      </w:pBdr>
      <w:shd w:val="clear" w:color="000000" w:fill="FFFFFF"/>
      <w:spacing w:before="100" w:beforeAutospacing="1" w:after="100" w:afterAutospacing="1"/>
      <w:textAlignment w:val="center"/>
    </w:pPr>
    <w:rPr>
      <w:rFonts w:eastAsia="Times New Roman"/>
    </w:rPr>
  </w:style>
  <w:style w:type="paragraph" w:customStyle="1" w:styleId="xl119">
    <w:name w:val="xl119"/>
    <w:basedOn w:val="Normal"/>
    <w:rsid w:val="008845D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120">
    <w:name w:val="xl120"/>
    <w:basedOn w:val="Normal"/>
    <w:rsid w:val="008845D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121">
    <w:name w:val="xl121"/>
    <w:basedOn w:val="Normal"/>
    <w:rsid w:val="008845D0"/>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122">
    <w:name w:val="xl122"/>
    <w:basedOn w:val="Normal"/>
    <w:rsid w:val="008845D0"/>
    <w:pPr>
      <w:pBdr>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123">
    <w:name w:val="xl123"/>
    <w:basedOn w:val="Normal"/>
    <w:rsid w:val="008845D0"/>
    <w:pPr>
      <w:pBdr>
        <w:left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124">
    <w:name w:val="xl124"/>
    <w:basedOn w:val="Normal"/>
    <w:rsid w:val="008845D0"/>
    <w:pPr>
      <w:pBdr>
        <w:left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125">
    <w:name w:val="xl125"/>
    <w:basedOn w:val="Normal"/>
    <w:rsid w:val="008845D0"/>
    <w:pPr>
      <w:pBdr>
        <w:left w:val="single" w:sz="4" w:space="0" w:color="auto"/>
        <w:bottom w:val="single" w:sz="4" w:space="0" w:color="auto"/>
      </w:pBdr>
      <w:spacing w:before="100" w:beforeAutospacing="1" w:after="100" w:afterAutospacing="1"/>
      <w:textAlignment w:val="center"/>
    </w:pPr>
    <w:rPr>
      <w:rFonts w:eastAsia="Times New Roman"/>
    </w:rPr>
  </w:style>
  <w:style w:type="paragraph" w:customStyle="1" w:styleId="xl126">
    <w:name w:val="xl126"/>
    <w:basedOn w:val="Normal"/>
    <w:rsid w:val="008845D0"/>
    <w:pPr>
      <w:pBdr>
        <w:left w:val="single" w:sz="4" w:space="0" w:color="595959"/>
        <w:bottom w:val="single" w:sz="4" w:space="0" w:color="595959"/>
        <w:right w:val="single" w:sz="4" w:space="0" w:color="595959"/>
      </w:pBdr>
      <w:spacing w:before="100" w:beforeAutospacing="1" w:after="100" w:afterAutospacing="1"/>
      <w:jc w:val="center"/>
      <w:textAlignment w:val="center"/>
    </w:pPr>
    <w:rPr>
      <w:rFonts w:eastAsia="Times New Roman"/>
    </w:rPr>
  </w:style>
  <w:style w:type="paragraph" w:customStyle="1" w:styleId="xl127">
    <w:name w:val="xl127"/>
    <w:basedOn w:val="Normal"/>
    <w:rsid w:val="008845D0"/>
    <w:pPr>
      <w:pBdr>
        <w:left w:val="single" w:sz="4" w:space="0" w:color="595959"/>
        <w:bottom w:val="single" w:sz="4" w:space="0" w:color="595959"/>
      </w:pBdr>
      <w:spacing w:before="100" w:beforeAutospacing="1" w:after="100" w:afterAutospacing="1"/>
      <w:textAlignment w:val="center"/>
    </w:pPr>
    <w:rPr>
      <w:rFonts w:eastAsia="Times New Roman"/>
    </w:rPr>
  </w:style>
  <w:style w:type="paragraph" w:customStyle="1" w:styleId="xl128">
    <w:name w:val="xl128"/>
    <w:basedOn w:val="Normal"/>
    <w:rsid w:val="008845D0"/>
    <w:pPr>
      <w:pBdr>
        <w:left w:val="single" w:sz="4" w:space="0" w:color="595959"/>
        <w:bottom w:val="single" w:sz="4" w:space="0" w:color="595959"/>
        <w:right w:val="single" w:sz="4" w:space="0" w:color="595959"/>
      </w:pBdr>
      <w:spacing w:before="100" w:beforeAutospacing="1" w:after="100" w:afterAutospacing="1"/>
      <w:jc w:val="center"/>
      <w:textAlignment w:val="center"/>
    </w:pPr>
    <w:rPr>
      <w:rFonts w:eastAsia="Times New Roman"/>
    </w:rPr>
  </w:style>
  <w:style w:type="paragraph" w:customStyle="1" w:styleId="xl129">
    <w:name w:val="xl129"/>
    <w:basedOn w:val="Normal"/>
    <w:rsid w:val="008845D0"/>
    <w:pPr>
      <w:pBdr>
        <w:left w:val="single" w:sz="4" w:space="0" w:color="595959"/>
        <w:bottom w:val="single" w:sz="4" w:space="0" w:color="595959"/>
        <w:right w:val="single" w:sz="4" w:space="0" w:color="595959"/>
      </w:pBdr>
      <w:spacing w:before="100" w:beforeAutospacing="1" w:after="100" w:afterAutospacing="1"/>
      <w:jc w:val="center"/>
      <w:textAlignment w:val="center"/>
    </w:pPr>
    <w:rPr>
      <w:rFonts w:eastAsia="Times New Roman"/>
    </w:rPr>
  </w:style>
  <w:style w:type="paragraph" w:customStyle="1" w:styleId="xl130">
    <w:name w:val="xl130"/>
    <w:basedOn w:val="Normal"/>
    <w:rsid w:val="008845D0"/>
    <w:pPr>
      <w:pBdr>
        <w:left w:val="single" w:sz="4" w:space="0" w:color="595959"/>
        <w:bottom w:val="single" w:sz="4" w:space="0" w:color="595959"/>
      </w:pBdr>
      <w:spacing w:before="100" w:beforeAutospacing="1" w:after="100" w:afterAutospacing="1"/>
      <w:textAlignment w:val="center"/>
    </w:pPr>
    <w:rPr>
      <w:rFonts w:eastAsia="Times New Roman"/>
    </w:rPr>
  </w:style>
  <w:style w:type="paragraph" w:customStyle="1" w:styleId="xl131">
    <w:name w:val="xl131"/>
    <w:basedOn w:val="Normal"/>
    <w:rsid w:val="008845D0"/>
    <w:pPr>
      <w:pBdr>
        <w:top w:val="single" w:sz="4" w:space="0" w:color="595959"/>
        <w:left w:val="single" w:sz="4" w:space="0" w:color="595959"/>
      </w:pBdr>
      <w:spacing w:before="100" w:beforeAutospacing="1" w:after="100" w:afterAutospacing="1"/>
      <w:textAlignment w:val="cente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2195">
      <w:bodyDiv w:val="1"/>
      <w:marLeft w:val="0"/>
      <w:marRight w:val="0"/>
      <w:marTop w:val="0"/>
      <w:marBottom w:val="0"/>
      <w:divBdr>
        <w:top w:val="none" w:sz="0" w:space="0" w:color="auto"/>
        <w:left w:val="none" w:sz="0" w:space="0" w:color="auto"/>
        <w:bottom w:val="none" w:sz="0" w:space="0" w:color="auto"/>
        <w:right w:val="none" w:sz="0" w:space="0" w:color="auto"/>
      </w:divBdr>
    </w:div>
    <w:div w:id="435829146">
      <w:bodyDiv w:val="1"/>
      <w:marLeft w:val="0"/>
      <w:marRight w:val="0"/>
      <w:marTop w:val="0"/>
      <w:marBottom w:val="0"/>
      <w:divBdr>
        <w:top w:val="none" w:sz="0" w:space="0" w:color="auto"/>
        <w:left w:val="none" w:sz="0" w:space="0" w:color="auto"/>
        <w:bottom w:val="none" w:sz="0" w:space="0" w:color="auto"/>
        <w:right w:val="none" w:sz="0" w:space="0" w:color="auto"/>
      </w:divBdr>
    </w:div>
    <w:div w:id="752581969">
      <w:bodyDiv w:val="1"/>
      <w:marLeft w:val="0"/>
      <w:marRight w:val="0"/>
      <w:marTop w:val="0"/>
      <w:marBottom w:val="0"/>
      <w:divBdr>
        <w:top w:val="none" w:sz="0" w:space="0" w:color="auto"/>
        <w:left w:val="none" w:sz="0" w:space="0" w:color="auto"/>
        <w:bottom w:val="none" w:sz="0" w:space="0" w:color="auto"/>
        <w:right w:val="none" w:sz="0" w:space="0" w:color="auto"/>
      </w:divBdr>
    </w:div>
    <w:div w:id="782648401">
      <w:bodyDiv w:val="1"/>
      <w:marLeft w:val="0"/>
      <w:marRight w:val="0"/>
      <w:marTop w:val="0"/>
      <w:marBottom w:val="0"/>
      <w:divBdr>
        <w:top w:val="none" w:sz="0" w:space="0" w:color="auto"/>
        <w:left w:val="none" w:sz="0" w:space="0" w:color="auto"/>
        <w:bottom w:val="none" w:sz="0" w:space="0" w:color="auto"/>
        <w:right w:val="none" w:sz="0" w:space="0" w:color="auto"/>
      </w:divBdr>
    </w:div>
    <w:div w:id="928660457">
      <w:bodyDiv w:val="1"/>
      <w:marLeft w:val="0"/>
      <w:marRight w:val="0"/>
      <w:marTop w:val="0"/>
      <w:marBottom w:val="0"/>
      <w:divBdr>
        <w:top w:val="none" w:sz="0" w:space="0" w:color="auto"/>
        <w:left w:val="none" w:sz="0" w:space="0" w:color="auto"/>
        <w:bottom w:val="none" w:sz="0" w:space="0" w:color="auto"/>
        <w:right w:val="none" w:sz="0" w:space="0" w:color="auto"/>
      </w:divBdr>
    </w:div>
    <w:div w:id="1050573765">
      <w:bodyDiv w:val="1"/>
      <w:marLeft w:val="0"/>
      <w:marRight w:val="0"/>
      <w:marTop w:val="0"/>
      <w:marBottom w:val="0"/>
      <w:divBdr>
        <w:top w:val="none" w:sz="0" w:space="0" w:color="auto"/>
        <w:left w:val="none" w:sz="0" w:space="0" w:color="auto"/>
        <w:bottom w:val="none" w:sz="0" w:space="0" w:color="auto"/>
        <w:right w:val="none" w:sz="0" w:space="0" w:color="auto"/>
      </w:divBdr>
    </w:div>
    <w:div w:id="1276981267">
      <w:bodyDiv w:val="1"/>
      <w:marLeft w:val="0"/>
      <w:marRight w:val="0"/>
      <w:marTop w:val="0"/>
      <w:marBottom w:val="0"/>
      <w:divBdr>
        <w:top w:val="none" w:sz="0" w:space="0" w:color="auto"/>
        <w:left w:val="none" w:sz="0" w:space="0" w:color="auto"/>
        <w:bottom w:val="none" w:sz="0" w:space="0" w:color="auto"/>
        <w:right w:val="none" w:sz="0" w:space="0" w:color="auto"/>
      </w:divBdr>
    </w:div>
    <w:div w:id="1357731756">
      <w:bodyDiv w:val="1"/>
      <w:marLeft w:val="0"/>
      <w:marRight w:val="0"/>
      <w:marTop w:val="0"/>
      <w:marBottom w:val="0"/>
      <w:divBdr>
        <w:top w:val="none" w:sz="0" w:space="0" w:color="auto"/>
        <w:left w:val="none" w:sz="0" w:space="0" w:color="auto"/>
        <w:bottom w:val="none" w:sz="0" w:space="0" w:color="auto"/>
        <w:right w:val="none" w:sz="0" w:space="0" w:color="auto"/>
      </w:divBdr>
    </w:div>
    <w:div w:id="1604995462">
      <w:bodyDiv w:val="1"/>
      <w:marLeft w:val="0"/>
      <w:marRight w:val="0"/>
      <w:marTop w:val="0"/>
      <w:marBottom w:val="0"/>
      <w:divBdr>
        <w:top w:val="none" w:sz="0" w:space="0" w:color="auto"/>
        <w:left w:val="none" w:sz="0" w:space="0" w:color="auto"/>
        <w:bottom w:val="none" w:sz="0" w:space="0" w:color="auto"/>
        <w:right w:val="none" w:sz="0" w:space="0" w:color="auto"/>
      </w:divBdr>
    </w:div>
    <w:div w:id="1706951183">
      <w:bodyDiv w:val="1"/>
      <w:marLeft w:val="0"/>
      <w:marRight w:val="0"/>
      <w:marTop w:val="0"/>
      <w:marBottom w:val="0"/>
      <w:divBdr>
        <w:top w:val="none" w:sz="0" w:space="0" w:color="auto"/>
        <w:left w:val="none" w:sz="0" w:space="0" w:color="auto"/>
        <w:bottom w:val="none" w:sz="0" w:space="0" w:color="auto"/>
        <w:right w:val="none" w:sz="0" w:space="0" w:color="auto"/>
      </w:divBdr>
    </w:div>
    <w:div w:id="1810593294">
      <w:bodyDiv w:val="1"/>
      <w:marLeft w:val="0"/>
      <w:marRight w:val="0"/>
      <w:marTop w:val="0"/>
      <w:marBottom w:val="0"/>
      <w:divBdr>
        <w:top w:val="none" w:sz="0" w:space="0" w:color="auto"/>
        <w:left w:val="none" w:sz="0" w:space="0" w:color="auto"/>
        <w:bottom w:val="none" w:sz="0" w:space="0" w:color="auto"/>
        <w:right w:val="none" w:sz="0" w:space="0" w:color="auto"/>
      </w:divBdr>
    </w:div>
    <w:div w:id="1937858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6.xml"/><Relationship Id="rId7" Type="http://schemas.microsoft.com/office/2007/relationships/stylesWithEffects" Target="stylesWithEffects.xml"/><Relationship Id="rId12" Type="http://schemas.openxmlformats.org/officeDocument/2006/relationships/image" Target="media/image1.jpg"/><Relationship Id="rId17" Type="http://schemas.openxmlformats.org/officeDocument/2006/relationships/footer" Target="footer3.xml"/><Relationship Id="rId25" Type="http://schemas.openxmlformats.org/officeDocument/2006/relationships/chart" Target="charts/chart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chart" Target="charts/chart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7.xml"/><Relationship Id="rId28" Type="http://schemas.openxmlformats.org/officeDocument/2006/relationships/hyperlink" Target="http://www.cfm.va.gov/til/dGuide.asp" TargetMode="Externa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footer" Target="footer8.xml"/><Relationship Id="rId30" Type="http://schemas.openxmlformats.org/officeDocument/2006/relationships/footer" Target="footer9.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charts/_rels/chart1.xml.rels><?xml version="1.0" encoding="UTF-8" standalone="yes"?>
<Relationships xmlns="http://schemas.openxmlformats.org/package/2006/relationships"><Relationship Id="rId1" Type="http://schemas.openxmlformats.org/officeDocument/2006/relationships/oleObject" Target="file:///\\RackspaceCF\cloudprojects\sync\Cloud%20Projects\VISN%201\D7%20(Facility%20Performance)\White%20River%20Junction%20(NB)\Excel%20Graphs%20&amp;%20Benchmarking%20Metrics-(MB-AK)\VISN1-WRJ_EnergyUsageSummary_AK%208-7-1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RackspaceCF\cloudprojects\sync\Cloud%20Projects\VISN%201\D7%20(Facility%20Performance)\White%20River%20Junction%20(NB)\Excel%20Graphs%20&amp;%20Benchmarking%20Metrics-(MB-AK)\VISN1-WRJ_EnergyUsageSummary_AK%208-6-1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'Comb.MnthlyConsump'!$D$1</c:f>
              <c:strCache>
                <c:ptCount val="1"/>
                <c:pt idx="0">
                  <c:v>Electric kBtu</c:v>
                </c:pt>
              </c:strCache>
            </c:strRef>
          </c:tx>
          <c:invertIfNegative val="0"/>
          <c:cat>
            <c:numRef>
              <c:f>'Comb.MnthlyConsump'!$A$2:$A$61</c:f>
              <c:numCache>
                <c:formatCode>mmm\-yyyy</c:formatCode>
                <c:ptCount val="60"/>
                <c:pt idx="0">
                  <c:v>38991</c:v>
                </c:pt>
                <c:pt idx="1">
                  <c:v>39022</c:v>
                </c:pt>
                <c:pt idx="2">
                  <c:v>39052</c:v>
                </c:pt>
                <c:pt idx="3">
                  <c:v>39083</c:v>
                </c:pt>
                <c:pt idx="4">
                  <c:v>39114</c:v>
                </c:pt>
                <c:pt idx="5">
                  <c:v>39142</c:v>
                </c:pt>
                <c:pt idx="6">
                  <c:v>39173</c:v>
                </c:pt>
                <c:pt idx="7">
                  <c:v>39203</c:v>
                </c:pt>
                <c:pt idx="8">
                  <c:v>39234</c:v>
                </c:pt>
                <c:pt idx="9">
                  <c:v>39264</c:v>
                </c:pt>
                <c:pt idx="10">
                  <c:v>39295</c:v>
                </c:pt>
                <c:pt idx="11">
                  <c:v>39326</c:v>
                </c:pt>
                <c:pt idx="12">
                  <c:v>39356</c:v>
                </c:pt>
                <c:pt idx="13">
                  <c:v>39387</c:v>
                </c:pt>
                <c:pt idx="14">
                  <c:v>39417</c:v>
                </c:pt>
                <c:pt idx="15">
                  <c:v>39448</c:v>
                </c:pt>
                <c:pt idx="16">
                  <c:v>39479</c:v>
                </c:pt>
                <c:pt idx="17">
                  <c:v>39508</c:v>
                </c:pt>
                <c:pt idx="18">
                  <c:v>39539</c:v>
                </c:pt>
                <c:pt idx="19">
                  <c:v>39569</c:v>
                </c:pt>
                <c:pt idx="20">
                  <c:v>39600</c:v>
                </c:pt>
                <c:pt idx="21">
                  <c:v>39630</c:v>
                </c:pt>
                <c:pt idx="22">
                  <c:v>39661</c:v>
                </c:pt>
                <c:pt idx="23">
                  <c:v>39692</c:v>
                </c:pt>
                <c:pt idx="24">
                  <c:v>39722</c:v>
                </c:pt>
                <c:pt idx="25">
                  <c:v>39753</c:v>
                </c:pt>
                <c:pt idx="26">
                  <c:v>39783</c:v>
                </c:pt>
                <c:pt idx="27">
                  <c:v>39814</c:v>
                </c:pt>
                <c:pt idx="28">
                  <c:v>39845</c:v>
                </c:pt>
                <c:pt idx="29">
                  <c:v>39873</c:v>
                </c:pt>
                <c:pt idx="30">
                  <c:v>39904</c:v>
                </c:pt>
                <c:pt idx="31">
                  <c:v>39934</c:v>
                </c:pt>
                <c:pt idx="32">
                  <c:v>39965</c:v>
                </c:pt>
                <c:pt idx="33">
                  <c:v>39995</c:v>
                </c:pt>
                <c:pt idx="34">
                  <c:v>40026</c:v>
                </c:pt>
                <c:pt idx="35">
                  <c:v>40057</c:v>
                </c:pt>
                <c:pt idx="36">
                  <c:v>40087</c:v>
                </c:pt>
                <c:pt idx="37">
                  <c:v>40118</c:v>
                </c:pt>
                <c:pt idx="38">
                  <c:v>40148</c:v>
                </c:pt>
                <c:pt idx="39">
                  <c:v>40179</c:v>
                </c:pt>
                <c:pt idx="40">
                  <c:v>40210</c:v>
                </c:pt>
                <c:pt idx="41">
                  <c:v>40238</c:v>
                </c:pt>
                <c:pt idx="42">
                  <c:v>40269</c:v>
                </c:pt>
                <c:pt idx="43">
                  <c:v>40299</c:v>
                </c:pt>
                <c:pt idx="44">
                  <c:v>40330</c:v>
                </c:pt>
                <c:pt idx="45">
                  <c:v>40360</c:v>
                </c:pt>
                <c:pt idx="46">
                  <c:v>40391</c:v>
                </c:pt>
                <c:pt idx="47">
                  <c:v>40422</c:v>
                </c:pt>
                <c:pt idx="48">
                  <c:v>40452</c:v>
                </c:pt>
                <c:pt idx="49">
                  <c:v>40492</c:v>
                </c:pt>
                <c:pt idx="50">
                  <c:v>40513</c:v>
                </c:pt>
                <c:pt idx="51">
                  <c:v>40544</c:v>
                </c:pt>
                <c:pt idx="52">
                  <c:v>40575</c:v>
                </c:pt>
                <c:pt idx="53">
                  <c:v>40603</c:v>
                </c:pt>
                <c:pt idx="54">
                  <c:v>40634</c:v>
                </c:pt>
                <c:pt idx="55">
                  <c:v>40664</c:v>
                </c:pt>
                <c:pt idx="56">
                  <c:v>40695</c:v>
                </c:pt>
                <c:pt idx="57">
                  <c:v>40725</c:v>
                </c:pt>
                <c:pt idx="58">
                  <c:v>40756</c:v>
                </c:pt>
                <c:pt idx="59">
                  <c:v>40787</c:v>
                </c:pt>
              </c:numCache>
            </c:numRef>
          </c:cat>
          <c:val>
            <c:numRef>
              <c:f>'Comb.MnthlyConsump'!$D$2:$D$61</c:f>
              <c:numCache>
                <c:formatCode>#,##0_);[Red]\(#,##0\)</c:formatCode>
                <c:ptCount val="60"/>
                <c:pt idx="0">
                  <c:v>3022690.8</c:v>
                </c:pt>
                <c:pt idx="1">
                  <c:v>2951038.8</c:v>
                </c:pt>
                <c:pt idx="2">
                  <c:v>2425249.6</c:v>
                </c:pt>
                <c:pt idx="3">
                  <c:v>2498948.7999999998</c:v>
                </c:pt>
                <c:pt idx="4">
                  <c:v>2791357.1999999997</c:v>
                </c:pt>
                <c:pt idx="5">
                  <c:v>2452545.6</c:v>
                </c:pt>
                <c:pt idx="6">
                  <c:v>2350185.6</c:v>
                </c:pt>
                <c:pt idx="7">
                  <c:v>2845608</c:v>
                </c:pt>
                <c:pt idx="8">
                  <c:v>3846347.6</c:v>
                </c:pt>
                <c:pt idx="9">
                  <c:v>3600001.1999999997</c:v>
                </c:pt>
                <c:pt idx="10">
                  <c:v>4019677.1999999997</c:v>
                </c:pt>
                <c:pt idx="11">
                  <c:v>3630368</c:v>
                </c:pt>
                <c:pt idx="12">
                  <c:v>3474780.8</c:v>
                </c:pt>
                <c:pt idx="13">
                  <c:v>2902929.6</c:v>
                </c:pt>
                <c:pt idx="14">
                  <c:v>2887234.4</c:v>
                </c:pt>
                <c:pt idx="15">
                  <c:v>2742224.4</c:v>
                </c:pt>
                <c:pt idx="16">
                  <c:v>2780780</c:v>
                </c:pt>
                <c:pt idx="17">
                  <c:v>2560706</c:v>
                </c:pt>
                <c:pt idx="18">
                  <c:v>2959227.6</c:v>
                </c:pt>
                <c:pt idx="19">
                  <c:v>3106967.1999999997</c:v>
                </c:pt>
                <c:pt idx="20">
                  <c:v>4008417.6</c:v>
                </c:pt>
                <c:pt idx="21">
                  <c:v>4353370.8</c:v>
                </c:pt>
                <c:pt idx="22">
                  <c:v>4066080.4</c:v>
                </c:pt>
                <c:pt idx="23">
                  <c:v>4181406</c:v>
                </c:pt>
                <c:pt idx="24">
                  <c:v>3035997.6</c:v>
                </c:pt>
                <c:pt idx="25">
                  <c:v>2914871.6</c:v>
                </c:pt>
                <c:pt idx="26">
                  <c:v>2986182.4</c:v>
                </c:pt>
                <c:pt idx="27">
                  <c:v>2739153.6</c:v>
                </c:pt>
                <c:pt idx="28">
                  <c:v>3043845.1999999997</c:v>
                </c:pt>
                <c:pt idx="29">
                  <c:v>2483594.7999999998</c:v>
                </c:pt>
                <c:pt idx="30">
                  <c:v>2865738.8</c:v>
                </c:pt>
                <c:pt idx="31">
                  <c:v>3230140.4</c:v>
                </c:pt>
                <c:pt idx="32">
                  <c:v>3759000.4</c:v>
                </c:pt>
                <c:pt idx="33">
                  <c:v>3898210</c:v>
                </c:pt>
                <c:pt idx="34">
                  <c:v>4268412</c:v>
                </c:pt>
                <c:pt idx="35">
                  <c:v>3793802.8</c:v>
                </c:pt>
                <c:pt idx="36">
                  <c:v>3321240.8</c:v>
                </c:pt>
                <c:pt idx="37">
                  <c:v>3340348</c:v>
                </c:pt>
                <c:pt idx="38">
                  <c:v>2927837.1999999997</c:v>
                </c:pt>
                <c:pt idx="39">
                  <c:v>3105602.4</c:v>
                </c:pt>
                <c:pt idx="40">
                  <c:v>2976628.8</c:v>
                </c:pt>
                <c:pt idx="41">
                  <c:v>2626557.6</c:v>
                </c:pt>
                <c:pt idx="42">
                  <c:v>2919648.4</c:v>
                </c:pt>
                <c:pt idx="43">
                  <c:v>3063293.6</c:v>
                </c:pt>
                <c:pt idx="44">
                  <c:v>4098153.1999999997</c:v>
                </c:pt>
                <c:pt idx="45">
                  <c:v>4410682.1639999999</c:v>
                </c:pt>
                <c:pt idx="46">
                  <c:v>4575833.2</c:v>
                </c:pt>
                <c:pt idx="47">
                  <c:v>3950754.8</c:v>
                </c:pt>
                <c:pt idx="48">
                  <c:v>3540973.6</c:v>
                </c:pt>
                <c:pt idx="49">
                  <c:v>2787262.8</c:v>
                </c:pt>
                <c:pt idx="50">
                  <c:v>3023373.1999999997</c:v>
                </c:pt>
                <c:pt idx="51">
                  <c:v>2831277.6</c:v>
                </c:pt>
                <c:pt idx="52">
                  <c:v>3103214</c:v>
                </c:pt>
                <c:pt idx="53">
                  <c:v>2956498</c:v>
                </c:pt>
                <c:pt idx="54">
                  <c:v>2932614</c:v>
                </c:pt>
                <c:pt idx="55">
                  <c:v>3306228</c:v>
                </c:pt>
                <c:pt idx="56">
                  <c:v>3868184.4</c:v>
                </c:pt>
                <c:pt idx="57">
                  <c:v>4204266.3999999994</c:v>
                </c:pt>
                <c:pt idx="58">
                  <c:v>2531673.2919999999</c:v>
                </c:pt>
                <c:pt idx="59">
                  <c:v>4138073.5999999987</c:v>
                </c:pt>
              </c:numCache>
            </c:numRef>
          </c:val>
        </c:ser>
        <c:ser>
          <c:idx val="1"/>
          <c:order val="1"/>
          <c:tx>
            <c:strRef>
              <c:f>'Comb.MnthlyConsump'!$E$1</c:f>
              <c:strCache>
                <c:ptCount val="1"/>
                <c:pt idx="0">
                  <c:v>Fuel Oil kBtu</c:v>
                </c:pt>
              </c:strCache>
            </c:strRef>
          </c:tx>
          <c:invertIfNegative val="0"/>
          <c:cat>
            <c:numRef>
              <c:f>'Comb.MnthlyConsump'!$A$2:$A$61</c:f>
              <c:numCache>
                <c:formatCode>mmm\-yyyy</c:formatCode>
                <c:ptCount val="60"/>
                <c:pt idx="0">
                  <c:v>38991</c:v>
                </c:pt>
                <c:pt idx="1">
                  <c:v>39022</c:v>
                </c:pt>
                <c:pt idx="2">
                  <c:v>39052</c:v>
                </c:pt>
                <c:pt idx="3">
                  <c:v>39083</c:v>
                </c:pt>
                <c:pt idx="4">
                  <c:v>39114</c:v>
                </c:pt>
                <c:pt idx="5">
                  <c:v>39142</c:v>
                </c:pt>
                <c:pt idx="6">
                  <c:v>39173</c:v>
                </c:pt>
                <c:pt idx="7">
                  <c:v>39203</c:v>
                </c:pt>
                <c:pt idx="8">
                  <c:v>39234</c:v>
                </c:pt>
                <c:pt idx="9">
                  <c:v>39264</c:v>
                </c:pt>
                <c:pt idx="10">
                  <c:v>39295</c:v>
                </c:pt>
                <c:pt idx="11">
                  <c:v>39326</c:v>
                </c:pt>
                <c:pt idx="12">
                  <c:v>39356</c:v>
                </c:pt>
                <c:pt idx="13">
                  <c:v>39387</c:v>
                </c:pt>
                <c:pt idx="14">
                  <c:v>39417</c:v>
                </c:pt>
                <c:pt idx="15">
                  <c:v>39448</c:v>
                </c:pt>
                <c:pt idx="16">
                  <c:v>39479</c:v>
                </c:pt>
                <c:pt idx="17">
                  <c:v>39508</c:v>
                </c:pt>
                <c:pt idx="18">
                  <c:v>39539</c:v>
                </c:pt>
                <c:pt idx="19">
                  <c:v>39569</c:v>
                </c:pt>
                <c:pt idx="20">
                  <c:v>39600</c:v>
                </c:pt>
                <c:pt idx="21">
                  <c:v>39630</c:v>
                </c:pt>
                <c:pt idx="22">
                  <c:v>39661</c:v>
                </c:pt>
                <c:pt idx="23">
                  <c:v>39692</c:v>
                </c:pt>
                <c:pt idx="24">
                  <c:v>39722</c:v>
                </c:pt>
                <c:pt idx="25">
                  <c:v>39753</c:v>
                </c:pt>
                <c:pt idx="26">
                  <c:v>39783</c:v>
                </c:pt>
                <c:pt idx="27">
                  <c:v>39814</c:v>
                </c:pt>
                <c:pt idx="28">
                  <c:v>39845</c:v>
                </c:pt>
                <c:pt idx="29">
                  <c:v>39873</c:v>
                </c:pt>
                <c:pt idx="30">
                  <c:v>39904</c:v>
                </c:pt>
                <c:pt idx="31">
                  <c:v>39934</c:v>
                </c:pt>
                <c:pt idx="32">
                  <c:v>39965</c:v>
                </c:pt>
                <c:pt idx="33">
                  <c:v>39995</c:v>
                </c:pt>
                <c:pt idx="34">
                  <c:v>40026</c:v>
                </c:pt>
                <c:pt idx="35">
                  <c:v>40057</c:v>
                </c:pt>
                <c:pt idx="36">
                  <c:v>40087</c:v>
                </c:pt>
                <c:pt idx="37">
                  <c:v>40118</c:v>
                </c:pt>
                <c:pt idx="38">
                  <c:v>40148</c:v>
                </c:pt>
                <c:pt idx="39">
                  <c:v>40179</c:v>
                </c:pt>
                <c:pt idx="40">
                  <c:v>40210</c:v>
                </c:pt>
                <c:pt idx="41">
                  <c:v>40238</c:v>
                </c:pt>
                <c:pt idx="42">
                  <c:v>40269</c:v>
                </c:pt>
                <c:pt idx="43">
                  <c:v>40299</c:v>
                </c:pt>
                <c:pt idx="44">
                  <c:v>40330</c:v>
                </c:pt>
                <c:pt idx="45">
                  <c:v>40360</c:v>
                </c:pt>
                <c:pt idx="46">
                  <c:v>40391</c:v>
                </c:pt>
                <c:pt idx="47">
                  <c:v>40422</c:v>
                </c:pt>
                <c:pt idx="48">
                  <c:v>40452</c:v>
                </c:pt>
                <c:pt idx="49">
                  <c:v>40492</c:v>
                </c:pt>
                <c:pt idx="50">
                  <c:v>40513</c:v>
                </c:pt>
                <c:pt idx="51">
                  <c:v>40544</c:v>
                </c:pt>
                <c:pt idx="52">
                  <c:v>40575</c:v>
                </c:pt>
                <c:pt idx="53">
                  <c:v>40603</c:v>
                </c:pt>
                <c:pt idx="54">
                  <c:v>40634</c:v>
                </c:pt>
                <c:pt idx="55">
                  <c:v>40664</c:v>
                </c:pt>
                <c:pt idx="56">
                  <c:v>40695</c:v>
                </c:pt>
                <c:pt idx="57">
                  <c:v>40725</c:v>
                </c:pt>
                <c:pt idx="58">
                  <c:v>40756</c:v>
                </c:pt>
                <c:pt idx="59">
                  <c:v>40787</c:v>
                </c:pt>
              </c:numCache>
            </c:numRef>
          </c:cat>
          <c:val>
            <c:numRef>
              <c:f>'Comb.MnthlyConsump'!$E$2:$E$61</c:f>
              <c:numCache>
                <c:formatCode>#,##0_);[Red]\(#,##0\)</c:formatCode>
                <c:ptCount val="60"/>
                <c:pt idx="0">
                  <c:v>6749544.6450000005</c:v>
                </c:pt>
                <c:pt idx="1">
                  <c:v>6710026.3530000001</c:v>
                </c:pt>
                <c:pt idx="2">
                  <c:v>8857635.9564999882</c:v>
                </c:pt>
                <c:pt idx="3">
                  <c:v>16807997.7925</c:v>
                </c:pt>
                <c:pt idx="4">
                  <c:v>10076865.079000002</c:v>
                </c:pt>
                <c:pt idx="5">
                  <c:v>6714367.3775000013</c:v>
                </c:pt>
                <c:pt idx="6">
                  <c:v>10112641.108499987</c:v>
                </c:pt>
                <c:pt idx="7">
                  <c:v>5144862.4850000003</c:v>
                </c:pt>
                <c:pt idx="8">
                  <c:v>6230417.9910000004</c:v>
                </c:pt>
                <c:pt idx="9">
                  <c:v>2261374.3835</c:v>
                </c:pt>
                <c:pt idx="10">
                  <c:v>6752538.4550000001</c:v>
                </c:pt>
                <c:pt idx="11">
                  <c:v>5553966.6214999994</c:v>
                </c:pt>
                <c:pt idx="12">
                  <c:v>6624253.6965000005</c:v>
                </c:pt>
                <c:pt idx="13">
                  <c:v>7086647.6510000005</c:v>
                </c:pt>
                <c:pt idx="14">
                  <c:v>7542455.2234999994</c:v>
                </c:pt>
                <c:pt idx="15">
                  <c:v>14077343.691500001</c:v>
                </c:pt>
                <c:pt idx="16">
                  <c:v>7548891.915</c:v>
                </c:pt>
                <c:pt idx="17">
                  <c:v>7221518.7915000003</c:v>
                </c:pt>
                <c:pt idx="18">
                  <c:v>6910461.9325000057</c:v>
                </c:pt>
                <c:pt idx="19">
                  <c:v>9029630.341</c:v>
                </c:pt>
                <c:pt idx="20">
                  <c:v>5613094.3689999999</c:v>
                </c:pt>
                <c:pt idx="21">
                  <c:v>3361449.8679999998</c:v>
                </c:pt>
                <c:pt idx="22">
                  <c:v>3368934.3929999969</c:v>
                </c:pt>
                <c:pt idx="23">
                  <c:v>5610399.9400000004</c:v>
                </c:pt>
                <c:pt idx="24">
                  <c:v>5635248.5630000001</c:v>
                </c:pt>
                <c:pt idx="25">
                  <c:v>6773046.0535000004</c:v>
                </c:pt>
                <c:pt idx="26">
                  <c:v>9558037.8059999999</c:v>
                </c:pt>
                <c:pt idx="27">
                  <c:v>12512778.5855</c:v>
                </c:pt>
                <c:pt idx="28">
                  <c:v>9094745.7084999792</c:v>
                </c:pt>
                <c:pt idx="29">
                  <c:v>5678808.4985000044</c:v>
                </c:pt>
                <c:pt idx="30">
                  <c:v>9059418.750500001</c:v>
                </c:pt>
                <c:pt idx="31">
                  <c:v>3389591.682</c:v>
                </c:pt>
                <c:pt idx="32">
                  <c:v>6747898.0495000007</c:v>
                </c:pt>
                <c:pt idx="33">
                  <c:v>3365790.8924999963</c:v>
                </c:pt>
                <c:pt idx="34">
                  <c:v>3356809.4624999971</c:v>
                </c:pt>
                <c:pt idx="35">
                  <c:v>5609352.1065000007</c:v>
                </c:pt>
                <c:pt idx="36">
                  <c:v>5216264.8534999993</c:v>
                </c:pt>
                <c:pt idx="37">
                  <c:v>5637344.2300000004</c:v>
                </c:pt>
                <c:pt idx="38">
                  <c:v>8573972.4590000007</c:v>
                </c:pt>
                <c:pt idx="39">
                  <c:v>9538877.4220000003</c:v>
                </c:pt>
                <c:pt idx="40">
                  <c:v>7935991.5480000004</c:v>
                </c:pt>
                <c:pt idx="41">
                  <c:v>7152810.8520000009</c:v>
                </c:pt>
                <c:pt idx="42">
                  <c:v>5629710.0145000005</c:v>
                </c:pt>
                <c:pt idx="43">
                  <c:v>4504336.8355</c:v>
                </c:pt>
                <c:pt idx="44">
                  <c:v>4307643.5185000002</c:v>
                </c:pt>
                <c:pt idx="45">
                  <c:v>3675051.4655000004</c:v>
                </c:pt>
                <c:pt idx="46">
                  <c:v>3798995.1995000001</c:v>
                </c:pt>
                <c:pt idx="47">
                  <c:v>3871295.7110000001</c:v>
                </c:pt>
                <c:pt idx="48">
                  <c:v>5997499.5730000017</c:v>
                </c:pt>
                <c:pt idx="49">
                  <c:v>7286634.159</c:v>
                </c:pt>
                <c:pt idx="50">
                  <c:v>10672333.888</c:v>
                </c:pt>
                <c:pt idx="51">
                  <c:v>11961019.4025</c:v>
                </c:pt>
                <c:pt idx="52">
                  <c:v>10302149.281500001</c:v>
                </c:pt>
                <c:pt idx="53">
                  <c:v>9597107.0264999792</c:v>
                </c:pt>
                <c:pt idx="54">
                  <c:v>6253170.9470000034</c:v>
                </c:pt>
                <c:pt idx="55">
                  <c:v>4613161.8290000008</c:v>
                </c:pt>
                <c:pt idx="56">
                  <c:v>4172173.6159999971</c:v>
                </c:pt>
                <c:pt idx="57">
                  <c:v>3382855.6094999998</c:v>
                </c:pt>
                <c:pt idx="58">
                  <c:v>3348875.8660000004</c:v>
                </c:pt>
                <c:pt idx="59">
                  <c:v>3641820.1745000002</c:v>
                </c:pt>
              </c:numCache>
            </c:numRef>
          </c:val>
        </c:ser>
        <c:dLbls>
          <c:showLegendKey val="0"/>
          <c:showVal val="0"/>
          <c:showCatName val="0"/>
          <c:showSerName val="0"/>
          <c:showPercent val="0"/>
          <c:showBubbleSize val="0"/>
        </c:dLbls>
        <c:gapWidth val="150"/>
        <c:overlap val="100"/>
        <c:axId val="199074176"/>
        <c:axId val="199075712"/>
      </c:barChart>
      <c:catAx>
        <c:axId val="199074176"/>
        <c:scaling>
          <c:orientation val="minMax"/>
        </c:scaling>
        <c:delete val="0"/>
        <c:axPos val="b"/>
        <c:numFmt formatCode="mmm\-yyyy" sourceLinked="1"/>
        <c:majorTickMark val="out"/>
        <c:minorTickMark val="none"/>
        <c:tickLblPos val="nextTo"/>
        <c:crossAx val="199075712"/>
        <c:crosses val="autoZero"/>
        <c:auto val="0"/>
        <c:lblAlgn val="ctr"/>
        <c:lblOffset val="100"/>
        <c:noMultiLvlLbl val="0"/>
      </c:catAx>
      <c:valAx>
        <c:axId val="199075712"/>
        <c:scaling>
          <c:orientation val="minMax"/>
          <c:max val="20000000"/>
        </c:scaling>
        <c:delete val="0"/>
        <c:axPos val="l"/>
        <c:majorGridlines/>
        <c:title>
          <c:tx>
            <c:rich>
              <a:bodyPr rot="-5400000" vert="horz"/>
              <a:lstStyle/>
              <a:p>
                <a:pPr>
                  <a:defRPr/>
                </a:pPr>
                <a:r>
                  <a:rPr lang="en-US"/>
                  <a:t>kBtu/Month</a:t>
                </a:r>
              </a:p>
            </c:rich>
          </c:tx>
          <c:layout>
            <c:manualLayout>
              <c:xMode val="edge"/>
              <c:yMode val="edge"/>
              <c:x val="1.5190972222222225E-2"/>
              <c:y val="0.38300014581510688"/>
            </c:manualLayout>
          </c:layout>
          <c:overlay val="0"/>
        </c:title>
        <c:numFmt formatCode="#,##0_);[Red]\(#,##0\)" sourceLinked="1"/>
        <c:majorTickMark val="out"/>
        <c:minorTickMark val="none"/>
        <c:tickLblPos val="nextTo"/>
        <c:crossAx val="199074176"/>
        <c:crosses val="autoZero"/>
        <c:crossBetween val="between"/>
      </c:valAx>
    </c:plotArea>
    <c:legend>
      <c:legendPos val="t"/>
      <c:overlay val="0"/>
    </c:legend>
    <c:plotVisOnly val="1"/>
    <c:dispBlanksAs val="gap"/>
    <c:showDLblsOverMax val="0"/>
  </c:chart>
  <c:spPr>
    <a:ln>
      <a:noFill/>
    </a:ln>
  </c:spPr>
  <c:txPr>
    <a:bodyPr/>
    <a:lstStyle/>
    <a:p>
      <a:pPr>
        <a:defRPr>
          <a:latin typeface="Times New Roman" pitchFamily="18" charset="0"/>
          <a:cs typeface="Times New Roman" pitchFamily="18"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704129757217919"/>
          <c:y val="8.9544677270547948E-2"/>
          <c:w val="0.85046410214348389"/>
          <c:h val="0.84730655195878279"/>
        </c:manualLayout>
      </c:layout>
      <c:barChart>
        <c:barDir val="col"/>
        <c:grouping val="clustered"/>
        <c:varyColors val="0"/>
        <c:ser>
          <c:idx val="0"/>
          <c:order val="0"/>
          <c:tx>
            <c:v>Electricity</c:v>
          </c:tx>
          <c:invertIfNegative val="0"/>
          <c:cat>
            <c:strRef>
              <c:f>'Total Energy Consumption'!$A$2:$A$6</c:f>
              <c:strCache>
                <c:ptCount val="5"/>
                <c:pt idx="0">
                  <c:v>FY2007</c:v>
                </c:pt>
                <c:pt idx="1">
                  <c:v>FY2008</c:v>
                </c:pt>
                <c:pt idx="2">
                  <c:v>FY2009</c:v>
                </c:pt>
                <c:pt idx="3">
                  <c:v>FY2010</c:v>
                </c:pt>
                <c:pt idx="4">
                  <c:v>FY2011 </c:v>
                </c:pt>
              </c:strCache>
            </c:strRef>
          </c:cat>
          <c:val>
            <c:numRef>
              <c:f>'Total Energy Consumption'!$B$2:$B$6</c:f>
              <c:numCache>
                <c:formatCode>#,##0</c:formatCode>
                <c:ptCount val="5"/>
                <c:pt idx="0">
                  <c:v>36434.018400000001</c:v>
                </c:pt>
                <c:pt idx="1">
                  <c:v>40024.124800000005</c:v>
                </c:pt>
                <c:pt idx="2">
                  <c:v>39018.9496</c:v>
                </c:pt>
                <c:pt idx="3">
                  <c:v>41316.580164000006</c:v>
                </c:pt>
                <c:pt idx="4">
                  <c:v>39223.638892000003</c:v>
                </c:pt>
              </c:numCache>
            </c:numRef>
          </c:val>
        </c:ser>
        <c:ser>
          <c:idx val="1"/>
          <c:order val="1"/>
          <c:tx>
            <c:v>Fuel Oil</c:v>
          </c:tx>
          <c:invertIfNegative val="0"/>
          <c:cat>
            <c:strRef>
              <c:f>'Total Energy Consumption'!$A$2:$A$6</c:f>
              <c:strCache>
                <c:ptCount val="5"/>
                <c:pt idx="0">
                  <c:v>FY2007</c:v>
                </c:pt>
                <c:pt idx="1">
                  <c:v>FY2008</c:v>
                </c:pt>
                <c:pt idx="2">
                  <c:v>FY2009</c:v>
                </c:pt>
                <c:pt idx="3">
                  <c:v>FY2010</c:v>
                </c:pt>
                <c:pt idx="4">
                  <c:v>FY2011 </c:v>
                </c:pt>
              </c:strCache>
            </c:strRef>
          </c:cat>
          <c:val>
            <c:numRef>
              <c:f>'Total Energy Consumption'!$C$2:$C$6</c:f>
              <c:numCache>
                <c:formatCode>#,##0</c:formatCode>
                <c:ptCount val="5"/>
                <c:pt idx="0">
                  <c:v>91972.238248000009</c:v>
                </c:pt>
                <c:pt idx="1">
                  <c:v>83995.081812500022</c:v>
                </c:pt>
                <c:pt idx="2">
                  <c:v>80781.526158499983</c:v>
                </c:pt>
                <c:pt idx="3">
                  <c:v>69842.294108999995</c:v>
                </c:pt>
                <c:pt idx="4">
                  <c:v>81228.801372500006</c:v>
                </c:pt>
              </c:numCache>
            </c:numRef>
          </c:val>
        </c:ser>
        <c:ser>
          <c:idx val="2"/>
          <c:order val="2"/>
          <c:tx>
            <c:v>Total Energy</c:v>
          </c:tx>
          <c:invertIfNegative val="0"/>
          <c:cat>
            <c:strRef>
              <c:f>'Total Energy Consumption'!$A$2:$A$6</c:f>
              <c:strCache>
                <c:ptCount val="5"/>
                <c:pt idx="0">
                  <c:v>FY2007</c:v>
                </c:pt>
                <c:pt idx="1">
                  <c:v>FY2008</c:v>
                </c:pt>
                <c:pt idx="2">
                  <c:v>FY2009</c:v>
                </c:pt>
                <c:pt idx="3">
                  <c:v>FY2010</c:v>
                </c:pt>
                <c:pt idx="4">
                  <c:v>FY2011 </c:v>
                </c:pt>
              </c:strCache>
            </c:strRef>
          </c:cat>
          <c:val>
            <c:numRef>
              <c:f>'Total Energy Consumption'!$D$2:$D$6</c:f>
              <c:numCache>
                <c:formatCode>_(* #,##0_);_(* \(#,##0\);_(* "-"??_);_(@_)</c:formatCode>
                <c:ptCount val="5"/>
                <c:pt idx="0">
                  <c:v>128406.25664800001</c:v>
                </c:pt>
                <c:pt idx="1">
                  <c:v>124019.20661250001</c:v>
                </c:pt>
                <c:pt idx="2">
                  <c:v>119800.47575850018</c:v>
                </c:pt>
                <c:pt idx="3">
                  <c:v>111158.87427299999</c:v>
                </c:pt>
                <c:pt idx="4">
                  <c:v>120452.44026450001</c:v>
                </c:pt>
              </c:numCache>
            </c:numRef>
          </c:val>
        </c:ser>
        <c:dLbls>
          <c:showLegendKey val="0"/>
          <c:showVal val="0"/>
          <c:showCatName val="0"/>
          <c:showSerName val="0"/>
          <c:showPercent val="0"/>
          <c:showBubbleSize val="0"/>
        </c:dLbls>
        <c:gapWidth val="150"/>
        <c:axId val="199094272"/>
        <c:axId val="199095808"/>
      </c:barChart>
      <c:catAx>
        <c:axId val="199094272"/>
        <c:scaling>
          <c:orientation val="minMax"/>
        </c:scaling>
        <c:delete val="0"/>
        <c:axPos val="b"/>
        <c:numFmt formatCode="General" sourceLinked="0"/>
        <c:majorTickMark val="out"/>
        <c:minorTickMark val="none"/>
        <c:tickLblPos val="nextTo"/>
        <c:crossAx val="199095808"/>
        <c:crosses val="autoZero"/>
        <c:auto val="1"/>
        <c:lblAlgn val="ctr"/>
        <c:lblOffset val="100"/>
        <c:noMultiLvlLbl val="0"/>
      </c:catAx>
      <c:valAx>
        <c:axId val="199095808"/>
        <c:scaling>
          <c:orientation val="minMax"/>
        </c:scaling>
        <c:delete val="0"/>
        <c:axPos val="l"/>
        <c:majorGridlines/>
        <c:title>
          <c:tx>
            <c:rich>
              <a:bodyPr rot="-5400000" vert="horz"/>
              <a:lstStyle/>
              <a:p>
                <a:pPr>
                  <a:defRPr/>
                </a:pPr>
                <a:r>
                  <a:rPr lang="en-US"/>
                  <a:t>MMbtu</a:t>
                </a:r>
              </a:p>
            </c:rich>
          </c:tx>
          <c:layout>
            <c:manualLayout>
              <c:xMode val="edge"/>
              <c:yMode val="edge"/>
              <c:x val="3.3271475831146203E-3"/>
              <c:y val="0.43552809371050988"/>
            </c:manualLayout>
          </c:layout>
          <c:overlay val="0"/>
        </c:title>
        <c:numFmt formatCode="#,##0" sourceLinked="1"/>
        <c:majorTickMark val="out"/>
        <c:minorTickMark val="none"/>
        <c:tickLblPos val="nextTo"/>
        <c:crossAx val="199094272"/>
        <c:crosses val="autoZero"/>
        <c:crossBetween val="between"/>
      </c:valAx>
    </c:plotArea>
    <c:legend>
      <c:legendPos val="r"/>
      <c:layout>
        <c:manualLayout>
          <c:xMode val="edge"/>
          <c:yMode val="edge"/>
          <c:x val="0.28938357802930997"/>
          <c:y val="9.6383785360163315E-3"/>
          <c:w val="0.50598992693480882"/>
          <c:h val="7.4607542760038684E-2"/>
        </c:manualLayout>
      </c:layout>
      <c:overlay val="0"/>
    </c:legend>
    <c:plotVisOnly val="1"/>
    <c:dispBlanksAs val="gap"/>
    <c:showDLblsOverMax val="0"/>
  </c:chart>
  <c:spPr>
    <a:ln>
      <a:noFill/>
    </a:ln>
  </c:spPr>
  <c:txPr>
    <a:bodyPr/>
    <a:lstStyle/>
    <a:p>
      <a:pPr>
        <a:defRPr>
          <a:latin typeface="Times New Roman" pitchFamily="18" charset="0"/>
          <a:cs typeface="Times New Roman" pitchFamily="18"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Language xmlns="http://schemas.microsoft.com/sharepoint/v3">English</Language>
    <Tags xmlns="http://schemas.microsoft.com/sharepoint/v3" xsi:nil="true"/>
    <Sector xmlns="http://schemas.microsoft.com/sharepoint/v3" xsi:nil="true"/>
    <SiteNam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4E4FAFB50678B41B61E17716CE08352" ma:contentTypeVersion="5" ma:contentTypeDescription="Create a new document." ma:contentTypeScope="" ma:versionID="5541ba46511d421e83f8090473e370ae">
  <xsd:schema xmlns:xsd="http://www.w3.org/2001/XMLSchema" xmlns:p="http://schemas.microsoft.com/office/2006/metadata/properties" xmlns:ns1="http://schemas.microsoft.com/sharepoint/v3" targetNamespace="http://schemas.microsoft.com/office/2006/metadata/properties" ma:root="true" ma:fieldsID="f65c16cb54e5b021a20f0dfb83d57f4c" ns1:_="">
    <xsd:import namespace="http://schemas.microsoft.com/sharepoint/v3"/>
    <xsd:element name="properties">
      <xsd:complexType>
        <xsd:sequence>
          <xsd:element name="documentManagement">
            <xsd:complexType>
              <xsd:all>
                <xsd:element ref="ns1:Tags" minOccurs="0"/>
                <xsd:element ref="ns1:Language" minOccurs="0"/>
                <xsd:element ref="ns1:Sector" minOccurs="0"/>
                <xsd:element ref="ns1:SiteNam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Tags" ma:index="8" nillable="true" ma:displayName="Tags" ma:description="Tags allow for simple descriptions of your data for easier searching.  Multiple values should be separated by commas. (&quot;tag A,tag B&quot;)." ma:internalName="Tags" ma:readOnly="false">
      <xsd:simpleType>
        <xsd:restriction base="dms:Text"/>
      </xsd:simpleType>
    </xsd:element>
    <xsd:element name="Language" ma:index="9" nillable="true" ma:displayName="Language" ma:default="English" ma:internalName="Language" ma:readOnly="false">
      <xsd:simpleType>
        <xsd:union memberTypes="dms:Text">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union>
      </xsd:simpleType>
    </xsd:element>
    <xsd:element name="Sector" ma:index="10" nillable="true" ma:displayName="Sector" ma:description="Your site's Sector.  This field is auto-populated." ma:internalName="Sector" ma:readOnly="false">
      <xsd:simpleType>
        <xsd:restriction base="dms:Text"/>
      </xsd:simpleType>
    </xsd:element>
    <xsd:element name="SiteName" ma:index="11" nillable="true" ma:displayName="Site Name" ma:description="Your site's Name.  This field is auto-populated." ma:internalName="SiteName"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56554F-D4EF-4F3D-9411-78E68F226CBA}">
  <ds:schemaRefs>
    <ds:schemaRef ds:uri="http://schemas.microsoft.com/sharepoint/v3/contenttype/forms"/>
  </ds:schemaRefs>
</ds:datastoreItem>
</file>

<file path=customXml/itemProps2.xml><?xml version="1.0" encoding="utf-8"?>
<ds:datastoreItem xmlns:ds="http://schemas.openxmlformats.org/officeDocument/2006/customXml" ds:itemID="{FEC07FB7-177B-470D-8956-DD99E8650B41}">
  <ds:schemaRefs>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2D05702D-4DD8-4077-A3BF-BB113CCAA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11AEA7B-0ECD-4410-BAB3-5B3287DAA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56</Pages>
  <Words>11029</Words>
  <Characters>66286</Characters>
  <Application>Microsoft Office Word</Application>
  <DocSecurity>0</DocSecurity>
  <Lines>2549</Lines>
  <Paragraphs>1431</Paragraphs>
  <ScaleCrop>false</ScaleCrop>
  <HeadingPairs>
    <vt:vector size="2" baseType="variant">
      <vt:variant>
        <vt:lpstr>Title</vt:lpstr>
      </vt:variant>
      <vt:variant>
        <vt:i4>1</vt:i4>
      </vt:variant>
    </vt:vector>
  </HeadingPairs>
  <TitlesOfParts>
    <vt:vector size="1" baseType="lpstr">
      <vt:lpstr>DIAGNOSTIC MONITORING PLAN</vt:lpstr>
    </vt:vector>
  </TitlesOfParts>
  <Company/>
  <LinksUpToDate>false</LinksUpToDate>
  <CharactersWithSpaces>75884</CharactersWithSpaces>
  <SharedDoc>false</SharedDoc>
  <HLinks>
    <vt:vector size="348" baseType="variant">
      <vt:variant>
        <vt:i4>65624</vt:i4>
      </vt:variant>
      <vt:variant>
        <vt:i4>366</vt:i4>
      </vt:variant>
      <vt:variant>
        <vt:i4>0</vt:i4>
      </vt:variant>
      <vt:variant>
        <vt:i4>5</vt:i4>
      </vt:variant>
      <vt:variant>
        <vt:lpwstr>http://www.cfm.va.gov/til/dGuide.asp</vt:lpwstr>
      </vt:variant>
      <vt:variant>
        <vt:lpwstr/>
      </vt:variant>
      <vt:variant>
        <vt:i4>1769527</vt:i4>
      </vt:variant>
      <vt:variant>
        <vt:i4>347</vt:i4>
      </vt:variant>
      <vt:variant>
        <vt:i4>0</vt:i4>
      </vt:variant>
      <vt:variant>
        <vt:i4>5</vt:i4>
      </vt:variant>
      <vt:variant>
        <vt:lpwstr/>
      </vt:variant>
      <vt:variant>
        <vt:lpwstr>_Toc340061293</vt:lpwstr>
      </vt:variant>
      <vt:variant>
        <vt:i4>1769527</vt:i4>
      </vt:variant>
      <vt:variant>
        <vt:i4>341</vt:i4>
      </vt:variant>
      <vt:variant>
        <vt:i4>0</vt:i4>
      </vt:variant>
      <vt:variant>
        <vt:i4>5</vt:i4>
      </vt:variant>
      <vt:variant>
        <vt:lpwstr/>
      </vt:variant>
      <vt:variant>
        <vt:lpwstr>_Toc340061292</vt:lpwstr>
      </vt:variant>
      <vt:variant>
        <vt:i4>1769527</vt:i4>
      </vt:variant>
      <vt:variant>
        <vt:i4>335</vt:i4>
      </vt:variant>
      <vt:variant>
        <vt:i4>0</vt:i4>
      </vt:variant>
      <vt:variant>
        <vt:i4>5</vt:i4>
      </vt:variant>
      <vt:variant>
        <vt:lpwstr/>
      </vt:variant>
      <vt:variant>
        <vt:lpwstr>_Toc340061291</vt:lpwstr>
      </vt:variant>
      <vt:variant>
        <vt:i4>1769527</vt:i4>
      </vt:variant>
      <vt:variant>
        <vt:i4>329</vt:i4>
      </vt:variant>
      <vt:variant>
        <vt:i4>0</vt:i4>
      </vt:variant>
      <vt:variant>
        <vt:i4>5</vt:i4>
      </vt:variant>
      <vt:variant>
        <vt:lpwstr/>
      </vt:variant>
      <vt:variant>
        <vt:lpwstr>_Toc340061290</vt:lpwstr>
      </vt:variant>
      <vt:variant>
        <vt:i4>1703991</vt:i4>
      </vt:variant>
      <vt:variant>
        <vt:i4>323</vt:i4>
      </vt:variant>
      <vt:variant>
        <vt:i4>0</vt:i4>
      </vt:variant>
      <vt:variant>
        <vt:i4>5</vt:i4>
      </vt:variant>
      <vt:variant>
        <vt:lpwstr/>
      </vt:variant>
      <vt:variant>
        <vt:lpwstr>_Toc340061289</vt:lpwstr>
      </vt:variant>
      <vt:variant>
        <vt:i4>1703991</vt:i4>
      </vt:variant>
      <vt:variant>
        <vt:i4>317</vt:i4>
      </vt:variant>
      <vt:variant>
        <vt:i4>0</vt:i4>
      </vt:variant>
      <vt:variant>
        <vt:i4>5</vt:i4>
      </vt:variant>
      <vt:variant>
        <vt:lpwstr/>
      </vt:variant>
      <vt:variant>
        <vt:lpwstr>_Toc340061288</vt:lpwstr>
      </vt:variant>
      <vt:variant>
        <vt:i4>1703991</vt:i4>
      </vt:variant>
      <vt:variant>
        <vt:i4>308</vt:i4>
      </vt:variant>
      <vt:variant>
        <vt:i4>0</vt:i4>
      </vt:variant>
      <vt:variant>
        <vt:i4>5</vt:i4>
      </vt:variant>
      <vt:variant>
        <vt:lpwstr/>
      </vt:variant>
      <vt:variant>
        <vt:lpwstr>_Toc340061287</vt:lpwstr>
      </vt:variant>
      <vt:variant>
        <vt:i4>1703991</vt:i4>
      </vt:variant>
      <vt:variant>
        <vt:i4>302</vt:i4>
      </vt:variant>
      <vt:variant>
        <vt:i4>0</vt:i4>
      </vt:variant>
      <vt:variant>
        <vt:i4>5</vt:i4>
      </vt:variant>
      <vt:variant>
        <vt:lpwstr/>
      </vt:variant>
      <vt:variant>
        <vt:lpwstr>_Toc340061286</vt:lpwstr>
      </vt:variant>
      <vt:variant>
        <vt:i4>1703991</vt:i4>
      </vt:variant>
      <vt:variant>
        <vt:i4>296</vt:i4>
      </vt:variant>
      <vt:variant>
        <vt:i4>0</vt:i4>
      </vt:variant>
      <vt:variant>
        <vt:i4>5</vt:i4>
      </vt:variant>
      <vt:variant>
        <vt:lpwstr/>
      </vt:variant>
      <vt:variant>
        <vt:lpwstr>_Toc340061285</vt:lpwstr>
      </vt:variant>
      <vt:variant>
        <vt:i4>1703991</vt:i4>
      </vt:variant>
      <vt:variant>
        <vt:i4>290</vt:i4>
      </vt:variant>
      <vt:variant>
        <vt:i4>0</vt:i4>
      </vt:variant>
      <vt:variant>
        <vt:i4>5</vt:i4>
      </vt:variant>
      <vt:variant>
        <vt:lpwstr/>
      </vt:variant>
      <vt:variant>
        <vt:lpwstr>_Toc340061284</vt:lpwstr>
      </vt:variant>
      <vt:variant>
        <vt:i4>1703991</vt:i4>
      </vt:variant>
      <vt:variant>
        <vt:i4>284</vt:i4>
      </vt:variant>
      <vt:variant>
        <vt:i4>0</vt:i4>
      </vt:variant>
      <vt:variant>
        <vt:i4>5</vt:i4>
      </vt:variant>
      <vt:variant>
        <vt:lpwstr/>
      </vt:variant>
      <vt:variant>
        <vt:lpwstr>_Toc340061283</vt:lpwstr>
      </vt:variant>
      <vt:variant>
        <vt:i4>1703991</vt:i4>
      </vt:variant>
      <vt:variant>
        <vt:i4>278</vt:i4>
      </vt:variant>
      <vt:variant>
        <vt:i4>0</vt:i4>
      </vt:variant>
      <vt:variant>
        <vt:i4>5</vt:i4>
      </vt:variant>
      <vt:variant>
        <vt:lpwstr/>
      </vt:variant>
      <vt:variant>
        <vt:lpwstr>_Toc340061282</vt:lpwstr>
      </vt:variant>
      <vt:variant>
        <vt:i4>1703991</vt:i4>
      </vt:variant>
      <vt:variant>
        <vt:i4>272</vt:i4>
      </vt:variant>
      <vt:variant>
        <vt:i4>0</vt:i4>
      </vt:variant>
      <vt:variant>
        <vt:i4>5</vt:i4>
      </vt:variant>
      <vt:variant>
        <vt:lpwstr/>
      </vt:variant>
      <vt:variant>
        <vt:lpwstr>_Toc340061281</vt:lpwstr>
      </vt:variant>
      <vt:variant>
        <vt:i4>1703991</vt:i4>
      </vt:variant>
      <vt:variant>
        <vt:i4>266</vt:i4>
      </vt:variant>
      <vt:variant>
        <vt:i4>0</vt:i4>
      </vt:variant>
      <vt:variant>
        <vt:i4>5</vt:i4>
      </vt:variant>
      <vt:variant>
        <vt:lpwstr/>
      </vt:variant>
      <vt:variant>
        <vt:lpwstr>_Toc340061280</vt:lpwstr>
      </vt:variant>
      <vt:variant>
        <vt:i4>1376311</vt:i4>
      </vt:variant>
      <vt:variant>
        <vt:i4>260</vt:i4>
      </vt:variant>
      <vt:variant>
        <vt:i4>0</vt:i4>
      </vt:variant>
      <vt:variant>
        <vt:i4>5</vt:i4>
      </vt:variant>
      <vt:variant>
        <vt:lpwstr/>
      </vt:variant>
      <vt:variant>
        <vt:lpwstr>_Toc340061279</vt:lpwstr>
      </vt:variant>
      <vt:variant>
        <vt:i4>1376311</vt:i4>
      </vt:variant>
      <vt:variant>
        <vt:i4>254</vt:i4>
      </vt:variant>
      <vt:variant>
        <vt:i4>0</vt:i4>
      </vt:variant>
      <vt:variant>
        <vt:i4>5</vt:i4>
      </vt:variant>
      <vt:variant>
        <vt:lpwstr/>
      </vt:variant>
      <vt:variant>
        <vt:lpwstr>_Toc340061278</vt:lpwstr>
      </vt:variant>
      <vt:variant>
        <vt:i4>1376311</vt:i4>
      </vt:variant>
      <vt:variant>
        <vt:i4>248</vt:i4>
      </vt:variant>
      <vt:variant>
        <vt:i4>0</vt:i4>
      </vt:variant>
      <vt:variant>
        <vt:i4>5</vt:i4>
      </vt:variant>
      <vt:variant>
        <vt:lpwstr/>
      </vt:variant>
      <vt:variant>
        <vt:lpwstr>_Toc340061277</vt:lpwstr>
      </vt:variant>
      <vt:variant>
        <vt:i4>1376311</vt:i4>
      </vt:variant>
      <vt:variant>
        <vt:i4>242</vt:i4>
      </vt:variant>
      <vt:variant>
        <vt:i4>0</vt:i4>
      </vt:variant>
      <vt:variant>
        <vt:i4>5</vt:i4>
      </vt:variant>
      <vt:variant>
        <vt:lpwstr/>
      </vt:variant>
      <vt:variant>
        <vt:lpwstr>_Toc340061276</vt:lpwstr>
      </vt:variant>
      <vt:variant>
        <vt:i4>1376311</vt:i4>
      </vt:variant>
      <vt:variant>
        <vt:i4>236</vt:i4>
      </vt:variant>
      <vt:variant>
        <vt:i4>0</vt:i4>
      </vt:variant>
      <vt:variant>
        <vt:i4>5</vt:i4>
      </vt:variant>
      <vt:variant>
        <vt:lpwstr/>
      </vt:variant>
      <vt:variant>
        <vt:lpwstr>_Toc340061275</vt:lpwstr>
      </vt:variant>
      <vt:variant>
        <vt:i4>1376311</vt:i4>
      </vt:variant>
      <vt:variant>
        <vt:i4>230</vt:i4>
      </vt:variant>
      <vt:variant>
        <vt:i4>0</vt:i4>
      </vt:variant>
      <vt:variant>
        <vt:i4>5</vt:i4>
      </vt:variant>
      <vt:variant>
        <vt:lpwstr/>
      </vt:variant>
      <vt:variant>
        <vt:lpwstr>_Toc340061274</vt:lpwstr>
      </vt:variant>
      <vt:variant>
        <vt:i4>1376311</vt:i4>
      </vt:variant>
      <vt:variant>
        <vt:i4>224</vt:i4>
      </vt:variant>
      <vt:variant>
        <vt:i4>0</vt:i4>
      </vt:variant>
      <vt:variant>
        <vt:i4>5</vt:i4>
      </vt:variant>
      <vt:variant>
        <vt:lpwstr/>
      </vt:variant>
      <vt:variant>
        <vt:lpwstr>_Toc340061273</vt:lpwstr>
      </vt:variant>
      <vt:variant>
        <vt:i4>1376311</vt:i4>
      </vt:variant>
      <vt:variant>
        <vt:i4>218</vt:i4>
      </vt:variant>
      <vt:variant>
        <vt:i4>0</vt:i4>
      </vt:variant>
      <vt:variant>
        <vt:i4>5</vt:i4>
      </vt:variant>
      <vt:variant>
        <vt:lpwstr/>
      </vt:variant>
      <vt:variant>
        <vt:lpwstr>_Toc340061272</vt:lpwstr>
      </vt:variant>
      <vt:variant>
        <vt:i4>1376311</vt:i4>
      </vt:variant>
      <vt:variant>
        <vt:i4>212</vt:i4>
      </vt:variant>
      <vt:variant>
        <vt:i4>0</vt:i4>
      </vt:variant>
      <vt:variant>
        <vt:i4>5</vt:i4>
      </vt:variant>
      <vt:variant>
        <vt:lpwstr/>
      </vt:variant>
      <vt:variant>
        <vt:lpwstr>_Toc340061271</vt:lpwstr>
      </vt:variant>
      <vt:variant>
        <vt:i4>1376311</vt:i4>
      </vt:variant>
      <vt:variant>
        <vt:i4>203</vt:i4>
      </vt:variant>
      <vt:variant>
        <vt:i4>0</vt:i4>
      </vt:variant>
      <vt:variant>
        <vt:i4>5</vt:i4>
      </vt:variant>
      <vt:variant>
        <vt:lpwstr/>
      </vt:variant>
      <vt:variant>
        <vt:lpwstr>_Toc340061270</vt:lpwstr>
      </vt:variant>
      <vt:variant>
        <vt:i4>1310775</vt:i4>
      </vt:variant>
      <vt:variant>
        <vt:i4>197</vt:i4>
      </vt:variant>
      <vt:variant>
        <vt:i4>0</vt:i4>
      </vt:variant>
      <vt:variant>
        <vt:i4>5</vt:i4>
      </vt:variant>
      <vt:variant>
        <vt:lpwstr/>
      </vt:variant>
      <vt:variant>
        <vt:lpwstr>_Toc340061269</vt:lpwstr>
      </vt:variant>
      <vt:variant>
        <vt:i4>1310775</vt:i4>
      </vt:variant>
      <vt:variant>
        <vt:i4>191</vt:i4>
      </vt:variant>
      <vt:variant>
        <vt:i4>0</vt:i4>
      </vt:variant>
      <vt:variant>
        <vt:i4>5</vt:i4>
      </vt:variant>
      <vt:variant>
        <vt:lpwstr/>
      </vt:variant>
      <vt:variant>
        <vt:lpwstr>_Toc340061268</vt:lpwstr>
      </vt:variant>
      <vt:variant>
        <vt:i4>1310775</vt:i4>
      </vt:variant>
      <vt:variant>
        <vt:i4>185</vt:i4>
      </vt:variant>
      <vt:variant>
        <vt:i4>0</vt:i4>
      </vt:variant>
      <vt:variant>
        <vt:i4>5</vt:i4>
      </vt:variant>
      <vt:variant>
        <vt:lpwstr/>
      </vt:variant>
      <vt:variant>
        <vt:lpwstr>_Toc340061267</vt:lpwstr>
      </vt:variant>
      <vt:variant>
        <vt:i4>1507383</vt:i4>
      </vt:variant>
      <vt:variant>
        <vt:i4>179</vt:i4>
      </vt:variant>
      <vt:variant>
        <vt:i4>0</vt:i4>
      </vt:variant>
      <vt:variant>
        <vt:i4>5</vt:i4>
      </vt:variant>
      <vt:variant>
        <vt:lpwstr/>
      </vt:variant>
      <vt:variant>
        <vt:lpwstr>_Toc340061256</vt:lpwstr>
      </vt:variant>
      <vt:variant>
        <vt:i4>1507383</vt:i4>
      </vt:variant>
      <vt:variant>
        <vt:i4>173</vt:i4>
      </vt:variant>
      <vt:variant>
        <vt:i4>0</vt:i4>
      </vt:variant>
      <vt:variant>
        <vt:i4>5</vt:i4>
      </vt:variant>
      <vt:variant>
        <vt:lpwstr/>
      </vt:variant>
      <vt:variant>
        <vt:lpwstr>_Toc340061255</vt:lpwstr>
      </vt:variant>
      <vt:variant>
        <vt:i4>1507383</vt:i4>
      </vt:variant>
      <vt:variant>
        <vt:i4>167</vt:i4>
      </vt:variant>
      <vt:variant>
        <vt:i4>0</vt:i4>
      </vt:variant>
      <vt:variant>
        <vt:i4>5</vt:i4>
      </vt:variant>
      <vt:variant>
        <vt:lpwstr/>
      </vt:variant>
      <vt:variant>
        <vt:lpwstr>_Toc340061254</vt:lpwstr>
      </vt:variant>
      <vt:variant>
        <vt:i4>1507383</vt:i4>
      </vt:variant>
      <vt:variant>
        <vt:i4>161</vt:i4>
      </vt:variant>
      <vt:variant>
        <vt:i4>0</vt:i4>
      </vt:variant>
      <vt:variant>
        <vt:i4>5</vt:i4>
      </vt:variant>
      <vt:variant>
        <vt:lpwstr/>
      </vt:variant>
      <vt:variant>
        <vt:lpwstr>_Toc340061253</vt:lpwstr>
      </vt:variant>
      <vt:variant>
        <vt:i4>1507383</vt:i4>
      </vt:variant>
      <vt:variant>
        <vt:i4>155</vt:i4>
      </vt:variant>
      <vt:variant>
        <vt:i4>0</vt:i4>
      </vt:variant>
      <vt:variant>
        <vt:i4>5</vt:i4>
      </vt:variant>
      <vt:variant>
        <vt:lpwstr/>
      </vt:variant>
      <vt:variant>
        <vt:lpwstr>_Toc340061252</vt:lpwstr>
      </vt:variant>
      <vt:variant>
        <vt:i4>1507383</vt:i4>
      </vt:variant>
      <vt:variant>
        <vt:i4>149</vt:i4>
      </vt:variant>
      <vt:variant>
        <vt:i4>0</vt:i4>
      </vt:variant>
      <vt:variant>
        <vt:i4>5</vt:i4>
      </vt:variant>
      <vt:variant>
        <vt:lpwstr/>
      </vt:variant>
      <vt:variant>
        <vt:lpwstr>_Toc340061251</vt:lpwstr>
      </vt:variant>
      <vt:variant>
        <vt:i4>1507383</vt:i4>
      </vt:variant>
      <vt:variant>
        <vt:i4>143</vt:i4>
      </vt:variant>
      <vt:variant>
        <vt:i4>0</vt:i4>
      </vt:variant>
      <vt:variant>
        <vt:i4>5</vt:i4>
      </vt:variant>
      <vt:variant>
        <vt:lpwstr/>
      </vt:variant>
      <vt:variant>
        <vt:lpwstr>_Toc340061250</vt:lpwstr>
      </vt:variant>
      <vt:variant>
        <vt:i4>1441847</vt:i4>
      </vt:variant>
      <vt:variant>
        <vt:i4>137</vt:i4>
      </vt:variant>
      <vt:variant>
        <vt:i4>0</vt:i4>
      </vt:variant>
      <vt:variant>
        <vt:i4>5</vt:i4>
      </vt:variant>
      <vt:variant>
        <vt:lpwstr/>
      </vt:variant>
      <vt:variant>
        <vt:lpwstr>_Toc340061249</vt:lpwstr>
      </vt:variant>
      <vt:variant>
        <vt:i4>1441847</vt:i4>
      </vt:variant>
      <vt:variant>
        <vt:i4>131</vt:i4>
      </vt:variant>
      <vt:variant>
        <vt:i4>0</vt:i4>
      </vt:variant>
      <vt:variant>
        <vt:i4>5</vt:i4>
      </vt:variant>
      <vt:variant>
        <vt:lpwstr/>
      </vt:variant>
      <vt:variant>
        <vt:lpwstr>_Toc340061248</vt:lpwstr>
      </vt:variant>
      <vt:variant>
        <vt:i4>1441847</vt:i4>
      </vt:variant>
      <vt:variant>
        <vt:i4>125</vt:i4>
      </vt:variant>
      <vt:variant>
        <vt:i4>0</vt:i4>
      </vt:variant>
      <vt:variant>
        <vt:i4>5</vt:i4>
      </vt:variant>
      <vt:variant>
        <vt:lpwstr/>
      </vt:variant>
      <vt:variant>
        <vt:lpwstr>_Toc340061244</vt:lpwstr>
      </vt:variant>
      <vt:variant>
        <vt:i4>1441847</vt:i4>
      </vt:variant>
      <vt:variant>
        <vt:i4>119</vt:i4>
      </vt:variant>
      <vt:variant>
        <vt:i4>0</vt:i4>
      </vt:variant>
      <vt:variant>
        <vt:i4>5</vt:i4>
      </vt:variant>
      <vt:variant>
        <vt:lpwstr/>
      </vt:variant>
      <vt:variant>
        <vt:lpwstr>_Toc340061243</vt:lpwstr>
      </vt:variant>
      <vt:variant>
        <vt:i4>1441847</vt:i4>
      </vt:variant>
      <vt:variant>
        <vt:i4>113</vt:i4>
      </vt:variant>
      <vt:variant>
        <vt:i4>0</vt:i4>
      </vt:variant>
      <vt:variant>
        <vt:i4>5</vt:i4>
      </vt:variant>
      <vt:variant>
        <vt:lpwstr/>
      </vt:variant>
      <vt:variant>
        <vt:lpwstr>_Toc340061242</vt:lpwstr>
      </vt:variant>
      <vt:variant>
        <vt:i4>1441847</vt:i4>
      </vt:variant>
      <vt:variant>
        <vt:i4>107</vt:i4>
      </vt:variant>
      <vt:variant>
        <vt:i4>0</vt:i4>
      </vt:variant>
      <vt:variant>
        <vt:i4>5</vt:i4>
      </vt:variant>
      <vt:variant>
        <vt:lpwstr/>
      </vt:variant>
      <vt:variant>
        <vt:lpwstr>_Toc340061241</vt:lpwstr>
      </vt:variant>
      <vt:variant>
        <vt:i4>1441847</vt:i4>
      </vt:variant>
      <vt:variant>
        <vt:i4>101</vt:i4>
      </vt:variant>
      <vt:variant>
        <vt:i4>0</vt:i4>
      </vt:variant>
      <vt:variant>
        <vt:i4>5</vt:i4>
      </vt:variant>
      <vt:variant>
        <vt:lpwstr/>
      </vt:variant>
      <vt:variant>
        <vt:lpwstr>_Toc340061240</vt:lpwstr>
      </vt:variant>
      <vt:variant>
        <vt:i4>1114167</vt:i4>
      </vt:variant>
      <vt:variant>
        <vt:i4>95</vt:i4>
      </vt:variant>
      <vt:variant>
        <vt:i4>0</vt:i4>
      </vt:variant>
      <vt:variant>
        <vt:i4>5</vt:i4>
      </vt:variant>
      <vt:variant>
        <vt:lpwstr/>
      </vt:variant>
      <vt:variant>
        <vt:lpwstr>_Toc340061239</vt:lpwstr>
      </vt:variant>
      <vt:variant>
        <vt:i4>1114167</vt:i4>
      </vt:variant>
      <vt:variant>
        <vt:i4>89</vt:i4>
      </vt:variant>
      <vt:variant>
        <vt:i4>0</vt:i4>
      </vt:variant>
      <vt:variant>
        <vt:i4>5</vt:i4>
      </vt:variant>
      <vt:variant>
        <vt:lpwstr/>
      </vt:variant>
      <vt:variant>
        <vt:lpwstr>_Toc340061238</vt:lpwstr>
      </vt:variant>
      <vt:variant>
        <vt:i4>1114167</vt:i4>
      </vt:variant>
      <vt:variant>
        <vt:i4>83</vt:i4>
      </vt:variant>
      <vt:variant>
        <vt:i4>0</vt:i4>
      </vt:variant>
      <vt:variant>
        <vt:i4>5</vt:i4>
      </vt:variant>
      <vt:variant>
        <vt:lpwstr/>
      </vt:variant>
      <vt:variant>
        <vt:lpwstr>_Toc340061237</vt:lpwstr>
      </vt:variant>
      <vt:variant>
        <vt:i4>1114167</vt:i4>
      </vt:variant>
      <vt:variant>
        <vt:i4>77</vt:i4>
      </vt:variant>
      <vt:variant>
        <vt:i4>0</vt:i4>
      </vt:variant>
      <vt:variant>
        <vt:i4>5</vt:i4>
      </vt:variant>
      <vt:variant>
        <vt:lpwstr/>
      </vt:variant>
      <vt:variant>
        <vt:lpwstr>_Toc340061236</vt:lpwstr>
      </vt:variant>
      <vt:variant>
        <vt:i4>1114167</vt:i4>
      </vt:variant>
      <vt:variant>
        <vt:i4>71</vt:i4>
      </vt:variant>
      <vt:variant>
        <vt:i4>0</vt:i4>
      </vt:variant>
      <vt:variant>
        <vt:i4>5</vt:i4>
      </vt:variant>
      <vt:variant>
        <vt:lpwstr/>
      </vt:variant>
      <vt:variant>
        <vt:lpwstr>_Toc340061235</vt:lpwstr>
      </vt:variant>
      <vt:variant>
        <vt:i4>1114167</vt:i4>
      </vt:variant>
      <vt:variant>
        <vt:i4>65</vt:i4>
      </vt:variant>
      <vt:variant>
        <vt:i4>0</vt:i4>
      </vt:variant>
      <vt:variant>
        <vt:i4>5</vt:i4>
      </vt:variant>
      <vt:variant>
        <vt:lpwstr/>
      </vt:variant>
      <vt:variant>
        <vt:lpwstr>_Toc340061233</vt:lpwstr>
      </vt:variant>
      <vt:variant>
        <vt:i4>1114167</vt:i4>
      </vt:variant>
      <vt:variant>
        <vt:i4>59</vt:i4>
      </vt:variant>
      <vt:variant>
        <vt:i4>0</vt:i4>
      </vt:variant>
      <vt:variant>
        <vt:i4>5</vt:i4>
      </vt:variant>
      <vt:variant>
        <vt:lpwstr/>
      </vt:variant>
      <vt:variant>
        <vt:lpwstr>_Toc340061232</vt:lpwstr>
      </vt:variant>
      <vt:variant>
        <vt:i4>1114167</vt:i4>
      </vt:variant>
      <vt:variant>
        <vt:i4>53</vt:i4>
      </vt:variant>
      <vt:variant>
        <vt:i4>0</vt:i4>
      </vt:variant>
      <vt:variant>
        <vt:i4>5</vt:i4>
      </vt:variant>
      <vt:variant>
        <vt:lpwstr/>
      </vt:variant>
      <vt:variant>
        <vt:lpwstr>_Toc340061231</vt:lpwstr>
      </vt:variant>
      <vt:variant>
        <vt:i4>1114167</vt:i4>
      </vt:variant>
      <vt:variant>
        <vt:i4>47</vt:i4>
      </vt:variant>
      <vt:variant>
        <vt:i4>0</vt:i4>
      </vt:variant>
      <vt:variant>
        <vt:i4>5</vt:i4>
      </vt:variant>
      <vt:variant>
        <vt:lpwstr/>
      </vt:variant>
      <vt:variant>
        <vt:lpwstr>_Toc340061230</vt:lpwstr>
      </vt:variant>
      <vt:variant>
        <vt:i4>1048631</vt:i4>
      </vt:variant>
      <vt:variant>
        <vt:i4>41</vt:i4>
      </vt:variant>
      <vt:variant>
        <vt:i4>0</vt:i4>
      </vt:variant>
      <vt:variant>
        <vt:i4>5</vt:i4>
      </vt:variant>
      <vt:variant>
        <vt:lpwstr/>
      </vt:variant>
      <vt:variant>
        <vt:lpwstr>_Toc340061229</vt:lpwstr>
      </vt:variant>
      <vt:variant>
        <vt:i4>1048631</vt:i4>
      </vt:variant>
      <vt:variant>
        <vt:i4>35</vt:i4>
      </vt:variant>
      <vt:variant>
        <vt:i4>0</vt:i4>
      </vt:variant>
      <vt:variant>
        <vt:i4>5</vt:i4>
      </vt:variant>
      <vt:variant>
        <vt:lpwstr/>
      </vt:variant>
      <vt:variant>
        <vt:lpwstr>_Toc340061228</vt:lpwstr>
      </vt:variant>
      <vt:variant>
        <vt:i4>1048631</vt:i4>
      </vt:variant>
      <vt:variant>
        <vt:i4>29</vt:i4>
      </vt:variant>
      <vt:variant>
        <vt:i4>0</vt:i4>
      </vt:variant>
      <vt:variant>
        <vt:i4>5</vt:i4>
      </vt:variant>
      <vt:variant>
        <vt:lpwstr/>
      </vt:variant>
      <vt:variant>
        <vt:lpwstr>_Toc340061227</vt:lpwstr>
      </vt:variant>
      <vt:variant>
        <vt:i4>1048631</vt:i4>
      </vt:variant>
      <vt:variant>
        <vt:i4>23</vt:i4>
      </vt:variant>
      <vt:variant>
        <vt:i4>0</vt:i4>
      </vt:variant>
      <vt:variant>
        <vt:i4>5</vt:i4>
      </vt:variant>
      <vt:variant>
        <vt:lpwstr/>
      </vt:variant>
      <vt:variant>
        <vt:lpwstr>_Toc340061226</vt:lpwstr>
      </vt:variant>
      <vt:variant>
        <vt:i4>1048631</vt:i4>
      </vt:variant>
      <vt:variant>
        <vt:i4>17</vt:i4>
      </vt:variant>
      <vt:variant>
        <vt:i4>0</vt:i4>
      </vt:variant>
      <vt:variant>
        <vt:i4>5</vt:i4>
      </vt:variant>
      <vt:variant>
        <vt:lpwstr/>
      </vt:variant>
      <vt:variant>
        <vt:lpwstr>_Toc340061225</vt:lpwstr>
      </vt:variant>
      <vt:variant>
        <vt:i4>1048631</vt:i4>
      </vt:variant>
      <vt:variant>
        <vt:i4>11</vt:i4>
      </vt:variant>
      <vt:variant>
        <vt:i4>0</vt:i4>
      </vt:variant>
      <vt:variant>
        <vt:i4>5</vt:i4>
      </vt:variant>
      <vt:variant>
        <vt:lpwstr/>
      </vt:variant>
      <vt:variant>
        <vt:lpwstr>_Toc340061224</vt:lpwstr>
      </vt:variant>
      <vt:variant>
        <vt:i4>1048631</vt:i4>
      </vt:variant>
      <vt:variant>
        <vt:i4>5</vt:i4>
      </vt:variant>
      <vt:variant>
        <vt:i4>0</vt:i4>
      </vt:variant>
      <vt:variant>
        <vt:i4>5</vt:i4>
      </vt:variant>
      <vt:variant>
        <vt:lpwstr/>
      </vt:variant>
      <vt:variant>
        <vt:lpwstr>_Toc340061223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Retro-Commissioning Process Manual Appendix I Sample Final RCx Report</dc:title>
  <dc:subject>design manual</dc:subject>
  <dc:creator>"Department of Veterans Affairs; Office of Acquisitions, Logistics &amp; Construction; Office of Construction &amp; Facilities Management; Office of Facilities Planning; Facilities Standards Service;"</dc:creator>
  <cp:lastModifiedBy>Bunn, Elizabeth (CFM)</cp:lastModifiedBy>
  <cp:revision>15</cp:revision>
  <cp:lastPrinted>2013-03-15T18:10:00Z</cp:lastPrinted>
  <dcterms:created xsi:type="dcterms:W3CDTF">2014-05-13T20:06:00Z</dcterms:created>
  <dcterms:modified xsi:type="dcterms:W3CDTF">2014-07-03T01:35:00Z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FolderId">
    <vt:lpwstr/>
  </property>
  <property fmtid="{D5CDD505-2E9C-101B-9397-08002B2CF9AE}" pid="3" name="Offisync_SaveTime">
    <vt:lpwstr/>
  </property>
  <property fmtid="{D5CDD505-2E9C-101B-9397-08002B2CF9AE}" pid="4" name="Offisync_IsSaved">
    <vt:lpwstr>False</vt:lpwstr>
  </property>
  <property fmtid="{D5CDD505-2E9C-101B-9397-08002B2CF9AE}" pid="5" name="Offisync_UniqueId">
    <vt:lpwstr>253491;21134785</vt:lpwstr>
  </property>
  <property fmtid="{D5CDD505-2E9C-101B-9397-08002B2CF9AE}" pid="6" name="CentralDesktop_MDAdded">
    <vt:lpwstr>True</vt:lpwstr>
  </property>
  <property fmtid="{D5CDD505-2E9C-101B-9397-08002B2CF9AE}" pid="7" name="Offisync_FileTitle">
    <vt:lpwstr/>
  </property>
  <property fmtid="{D5CDD505-2E9C-101B-9397-08002B2CF9AE}" pid="8" name="Offisync_UpdateToken">
    <vt:lpwstr>2012-11-08T09:46:56-0500</vt:lpwstr>
  </property>
  <property fmtid="{D5CDD505-2E9C-101B-9397-08002B2CF9AE}" pid="9" name="Offisync_ProviderName">
    <vt:lpwstr>Central Desktop</vt:lpwstr>
  </property>
</Properties>
</file>