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EC1228" w:rsidRDefault="00A20F7F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Fire-Tube </w:t>
            </w:r>
            <w:r w:rsidR="00B57EAB">
              <w:rPr>
                <w:rFonts w:ascii="Arial" w:hAnsi="Arial" w:cs="Arial"/>
                <w:b/>
                <w:sz w:val="32"/>
                <w:szCs w:val="32"/>
              </w:rPr>
              <w:t>Boiler</w:t>
            </w:r>
            <w:r w:rsidR="000D4AE4">
              <w:rPr>
                <w:rFonts w:ascii="Arial" w:hAnsi="Arial" w:cs="Arial"/>
                <w:b/>
                <w:sz w:val="32"/>
                <w:szCs w:val="32"/>
              </w:rPr>
              <w:t>s</w:t>
            </w:r>
            <w:r w:rsidR="00B57EAB">
              <w:rPr>
                <w:rFonts w:ascii="Arial" w:hAnsi="Arial" w:cs="Arial"/>
                <w:b/>
                <w:sz w:val="32"/>
                <w:szCs w:val="32"/>
              </w:rPr>
              <w:t xml:space="preserve"> (Steam L.P.)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9863EF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B57EAB" w:rsidRPr="00C479E0" w:rsidTr="00C479E0">
        <w:tc>
          <w:tcPr>
            <w:tcW w:w="1870" w:type="dxa"/>
            <w:shd w:val="clear" w:color="auto" w:fill="D9D9D9"/>
          </w:tcPr>
          <w:p w:rsidR="00B57EAB" w:rsidRPr="00C479E0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C479E0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B57EAB" w:rsidRPr="00C479E0" w:rsidRDefault="00F33103" w:rsidP="00B57EA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B57EAB" w:rsidRPr="00C479E0" w:rsidTr="00C479E0">
        <w:tc>
          <w:tcPr>
            <w:tcW w:w="1870" w:type="dxa"/>
            <w:shd w:val="clear" w:color="auto" w:fill="D9D9D9"/>
          </w:tcPr>
          <w:p w:rsidR="00B57EAB" w:rsidRPr="00C479E0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C479E0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F33103" w:rsidRPr="00C479E0" w:rsidRDefault="00F33103" w:rsidP="00B57EA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B57EAB" w:rsidRPr="00C479E0" w:rsidTr="00C479E0">
        <w:tc>
          <w:tcPr>
            <w:tcW w:w="1870" w:type="dxa"/>
            <w:shd w:val="clear" w:color="auto" w:fill="D9D9D9"/>
          </w:tcPr>
          <w:p w:rsidR="00B57EAB" w:rsidRPr="00C479E0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C479E0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7EAB" w:rsidRPr="00C479E0" w:rsidRDefault="00F33103" w:rsidP="00B57EA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2E4259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565AEE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150"/>
        <w:gridCol w:w="3114"/>
        <w:gridCol w:w="1585"/>
      </w:tblGrid>
      <w:tr w:rsidR="00EC1228" w:rsidRPr="00C479E0" w:rsidTr="00472945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9E0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9E0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11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C479E0" w:rsidRDefault="002E4259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9E0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2E4259" w:rsidRPr="00C479E0" w:rsidTr="002E4259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2E4259" w:rsidRPr="00C479E0" w:rsidRDefault="002E4259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2E4259" w:rsidRPr="00C479E0" w:rsidRDefault="002E4259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2E4259" w:rsidRPr="00C479E0" w:rsidRDefault="002E4259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4259" w:rsidRPr="00C479E0" w:rsidRDefault="002E4259" w:rsidP="00565AEE">
            <w:pPr>
              <w:rPr>
                <w:rFonts w:ascii="Arial" w:hAnsi="Arial"/>
                <w:sz w:val="20"/>
              </w:rPr>
            </w:pPr>
          </w:p>
        </w:tc>
      </w:tr>
      <w:tr w:rsidR="00EC1228" w:rsidRPr="00C479E0" w:rsidTr="002E4259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9E0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</w:tr>
      <w:tr w:rsidR="00EC1228" w:rsidRPr="00C479E0" w:rsidTr="002E4259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9E0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</w:tr>
      <w:tr w:rsidR="00EC1228" w:rsidRPr="00C479E0" w:rsidTr="002E4259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9E0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</w:tr>
      <w:tr w:rsidR="00EC1228" w:rsidRPr="00C479E0" w:rsidTr="002E4259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C479E0" w:rsidRDefault="00EC1228" w:rsidP="00C479E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9E0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C479E0" w:rsidRDefault="00EC1228" w:rsidP="00565AEE">
            <w:pPr>
              <w:rPr>
                <w:rFonts w:ascii="Arial" w:hAnsi="Arial"/>
                <w:sz w:val="20"/>
              </w:rPr>
            </w:pPr>
          </w:p>
        </w:tc>
      </w:tr>
    </w:tbl>
    <w:p w:rsidR="00DA1F7A" w:rsidRPr="00EC1228" w:rsidRDefault="00DA1F7A" w:rsidP="00DA1F7A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FE434F" w:rsidRPr="00EC1228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DA1F7A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30402D" w:rsidRPr="00EC1228" w:rsidRDefault="0030402D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F65C73" w:rsidRPr="00EC1228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BA613B" w:rsidRPr="00EC1228" w:rsidRDefault="00BA613B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4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5"/>
        <w:gridCol w:w="13"/>
        <w:gridCol w:w="2520"/>
        <w:gridCol w:w="1439"/>
        <w:gridCol w:w="1621"/>
        <w:gridCol w:w="1273"/>
        <w:gridCol w:w="1715"/>
      </w:tblGrid>
      <w:tr w:rsidR="00EE32A2" w:rsidRPr="00C479E0" w:rsidTr="00C479E0">
        <w:trPr>
          <w:trHeight w:val="197"/>
        </w:trPr>
        <w:tc>
          <w:tcPr>
            <w:tcW w:w="1715" w:type="dxa"/>
            <w:tcBorders>
              <w:bottom w:val="single" w:sz="4" w:space="0" w:color="auto"/>
            </w:tcBorders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DE3366" w:rsidRDefault="00EE32A2" w:rsidP="00DE3366"/>
          <w:p w:rsidR="004731E3" w:rsidRPr="00DE3366" w:rsidRDefault="004731E3" w:rsidP="00DE3366"/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2988" w:type="dxa"/>
            <w:gridSpan w:val="2"/>
            <w:vAlign w:val="center"/>
          </w:tcPr>
          <w:p w:rsidR="00EE32A2" w:rsidRPr="00DE3366" w:rsidRDefault="00EE32A2" w:rsidP="00DE3366"/>
        </w:tc>
      </w:tr>
      <w:tr w:rsidR="00EE32A2" w:rsidRPr="00C479E0" w:rsidTr="00C479E0">
        <w:tc>
          <w:tcPr>
            <w:tcW w:w="1715" w:type="dxa"/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DE3366" w:rsidRDefault="00EE32A2" w:rsidP="00DE3366"/>
          <w:p w:rsidR="004731E3" w:rsidRPr="00DE3366" w:rsidRDefault="004731E3" w:rsidP="00DE3366"/>
        </w:tc>
        <w:tc>
          <w:tcPr>
            <w:tcW w:w="1439" w:type="dxa"/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 xml:space="preserve">Capacity </w:t>
            </w:r>
          </w:p>
          <w:p w:rsidR="004731E3" w:rsidRPr="00C479E0" w:rsidRDefault="004731E3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BTUH</w:t>
            </w:r>
          </w:p>
        </w:tc>
        <w:tc>
          <w:tcPr>
            <w:tcW w:w="1621" w:type="dxa"/>
            <w:vAlign w:val="center"/>
          </w:tcPr>
          <w:p w:rsidR="00EE32A2" w:rsidRPr="00DE3366" w:rsidRDefault="00EE32A2" w:rsidP="00DE3366"/>
        </w:tc>
        <w:tc>
          <w:tcPr>
            <w:tcW w:w="1273" w:type="dxa"/>
            <w:shd w:val="clear" w:color="auto" w:fill="D9D9D9"/>
          </w:tcPr>
          <w:p w:rsidR="00EE32A2" w:rsidRPr="00C479E0" w:rsidRDefault="004731E3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PPH</w:t>
            </w:r>
          </w:p>
        </w:tc>
        <w:tc>
          <w:tcPr>
            <w:tcW w:w="1715" w:type="dxa"/>
            <w:vAlign w:val="center"/>
          </w:tcPr>
          <w:p w:rsidR="00EE32A2" w:rsidRPr="00DE3366" w:rsidRDefault="00EE32A2" w:rsidP="00DE3366"/>
        </w:tc>
      </w:tr>
      <w:tr w:rsidR="00EE32A2" w:rsidRPr="00C479E0" w:rsidTr="00C479E0">
        <w:tc>
          <w:tcPr>
            <w:tcW w:w="1715" w:type="dxa"/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Volts/Phase</w:t>
            </w:r>
          </w:p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EE32A2" w:rsidRPr="00DE3366" w:rsidRDefault="00EE32A2" w:rsidP="00DE3366"/>
        </w:tc>
        <w:tc>
          <w:tcPr>
            <w:tcW w:w="1439" w:type="dxa"/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Function</w:t>
            </w:r>
          </w:p>
        </w:tc>
        <w:tc>
          <w:tcPr>
            <w:tcW w:w="1621" w:type="dxa"/>
            <w:vAlign w:val="center"/>
          </w:tcPr>
          <w:p w:rsidR="00EE32A2" w:rsidRPr="00DE3366" w:rsidRDefault="00EE32A2" w:rsidP="00DE3366"/>
        </w:tc>
        <w:tc>
          <w:tcPr>
            <w:tcW w:w="1273" w:type="dxa"/>
            <w:shd w:val="clear" w:color="auto" w:fill="D9D9D9"/>
          </w:tcPr>
          <w:p w:rsidR="00EE32A2" w:rsidRPr="00C479E0" w:rsidRDefault="00EE32A2" w:rsidP="00C479E0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C479E0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715" w:type="dxa"/>
            <w:vAlign w:val="center"/>
          </w:tcPr>
          <w:p w:rsidR="00EE32A2" w:rsidRPr="00DE3366" w:rsidRDefault="00EE32A2" w:rsidP="00DE3366"/>
        </w:tc>
      </w:tr>
      <w:tr w:rsidR="00086BD8" w:rsidRPr="00C479E0" w:rsidTr="00C479E0">
        <w:trPr>
          <w:trHeight w:val="84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BD8" w:rsidRPr="00C479E0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9462A5" w:rsidRPr="00EC1228" w:rsidRDefault="009462A5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  <w:sectPr w:rsidR="009462A5" w:rsidRPr="00EC1228" w:rsidSect="00494022">
          <w:headerReference w:type="default" r:id="rId10"/>
          <w:footerReference w:type="default" r:id="rId11"/>
          <w:pgSz w:w="12240" w:h="15840"/>
          <w:pgMar w:top="1620" w:right="1080" w:bottom="1440" w:left="1080" w:header="360" w:footer="339" w:gutter="0"/>
          <w:cols w:space="720"/>
          <w:formProt w:val="0"/>
          <w:docGrid w:linePitch="360"/>
        </w:sectPr>
      </w:pPr>
    </w:p>
    <w:p w:rsidR="006C259F" w:rsidRPr="00EC1228" w:rsidRDefault="006C259F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</w:pPr>
    </w:p>
    <w:p w:rsidR="004731E3" w:rsidRDefault="004731E3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9476BF" w:rsidRPr="00EC1228" w:rsidRDefault="00173C69" w:rsidP="00565AEE">
      <w:pPr>
        <w:keepNext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lastRenderedPageBreak/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EC122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B57EAB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General Installation</w:t>
            </w:r>
          </w:p>
        </w:tc>
      </w:tr>
      <w:tr w:rsidR="00E014F0" w:rsidRPr="00AB1C1E" w:rsidTr="00DE336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5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8438D6">
              <w:rPr>
                <w:rFonts w:ascii="Arial" w:hAnsi="Arial" w:cs="Arial"/>
                <w:sz w:val="20"/>
                <w:szCs w:val="20"/>
              </w:rPr>
              <w:t>General appearance good, no apparent damage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Pipe, fittings and accessories complete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Pumps and accessories complete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Pipe</w:t>
            </w:r>
            <w:r>
              <w:rPr>
                <w:rFonts w:cs="Arial"/>
              </w:rPr>
              <w:t>, gas,</w:t>
            </w:r>
            <w:r w:rsidRPr="008438D6">
              <w:rPr>
                <w:rFonts w:cs="Arial"/>
              </w:rPr>
              <w:t xml:space="preserve"> fittings and accessories complete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Isolation valves and balancing valves installed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 xml:space="preserve">Pipes not supported on </w:t>
            </w:r>
            <w:r>
              <w:rPr>
                <w:rFonts w:cs="Arial"/>
              </w:rPr>
              <w:t>boiler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Steam system flushing complete, </w:t>
            </w:r>
            <w:r w:rsidRPr="008438D6">
              <w:rPr>
                <w:rFonts w:cs="Arial"/>
              </w:rPr>
              <w:t>strainers cleaned</w:t>
            </w:r>
            <w:r>
              <w:rPr>
                <w:rFonts w:cs="Arial"/>
              </w:rPr>
              <w:t xml:space="preserve"> and steam traps operational 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Condensate receiver and accessories installed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Condensate receiver and accessories installed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Condensate pipe, fittings and pumps complete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Boiler temperature control installed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Pressure gages installed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Test plugs (P/T) installed near all control sensors and as per spec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 xml:space="preserve">Flow switch installed as </w:t>
            </w:r>
            <w:r>
              <w:rPr>
                <w:rFonts w:cs="Arial"/>
              </w:rPr>
              <w:t xml:space="preserve">specified 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 xml:space="preserve">Proper </w:t>
            </w:r>
            <w:r>
              <w:rPr>
                <w:rFonts w:cs="Arial"/>
              </w:rPr>
              <w:t>boiler fluid</w:t>
            </w:r>
            <w:r w:rsidRPr="008438D6">
              <w:rPr>
                <w:rFonts w:cs="Arial"/>
              </w:rPr>
              <w:t xml:space="preserve"> level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Expansion tanks and accessories installed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Air removal fitting and accessories installed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Equipment labels affixed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Tube pull and access door space adequate and to code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Combustion air supply installed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No leaking apparent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Boiler water condensate pumps and accessories installed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B57EAB" w:rsidRPr="00EC1228" w:rsidTr="00DE336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Boiler safeties, burner controls and accessories installed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57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7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rPr>
                <w:rFonts w:eastAsia="Arial Unicode MS" w:hint="eastAsia"/>
              </w:rPr>
              <w:t> </w:t>
            </w:r>
            <w:r w:rsidRPr="00DE3366">
              <w:fldChar w:fldCharType="end"/>
            </w:r>
          </w:p>
        </w:tc>
      </w:tr>
      <w:tr w:rsidR="00086BD8" w:rsidRPr="00C479E0" w:rsidTr="00C47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C479E0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B57EAB" w:rsidRDefault="00B57EAB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586E83" w:rsidRPr="00EC1228" w:rsidRDefault="00586E8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066886" w:rsidRPr="00086BD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066886" w:rsidRPr="00086BD8" w:rsidRDefault="00B57EAB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Draft Fan (If Applicable)</w:t>
            </w:r>
          </w:p>
        </w:tc>
      </w:tr>
      <w:tr w:rsidR="00E014F0" w:rsidRPr="00AB1C1E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Fan is installed per manufacturer’s instructions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Casing in good condition; no dents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Mountings checked and shipping bolts removed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Vibration isolators installed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Plenums free of debris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Fan rotates freely and in correct direction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Bearings lubricated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Equipment guards and safety devices installed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Starter installed and size coordinated with motor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Motor correctly aligned</w:t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00" w:type="dxa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980" w:type="dxa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086BD8" w:rsidRPr="00C479E0" w:rsidTr="00C47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C479E0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EE32A2" w:rsidRDefault="00EE32A2">
      <w:pPr>
        <w:rPr>
          <w:rFonts w:ascii="Arial" w:hAnsi="Arial" w:cs="Arial"/>
        </w:rPr>
      </w:pPr>
    </w:p>
    <w:p w:rsidR="00B57EAB" w:rsidRPr="00EC1228" w:rsidRDefault="00B57EAB">
      <w:pPr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367EFB" w:rsidRPr="00086BD8" w:rsidTr="0021554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shd w:val="clear" w:color="auto" w:fill="D9D9D9"/>
          </w:tcPr>
          <w:p w:rsidR="00367EFB" w:rsidRPr="00086BD8" w:rsidRDefault="00B57EAB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Gas Train</w:t>
            </w:r>
          </w:p>
        </w:tc>
      </w:tr>
      <w:tr w:rsidR="007E4EFF" w:rsidRPr="00AB1C1E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6" w:type="pct"/>
            <w:shd w:val="clear" w:color="auto" w:fill="D9D9D9"/>
          </w:tcPr>
          <w:p w:rsidR="007E4EFF" w:rsidRPr="00AB1C1E" w:rsidRDefault="007E4EFF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 xml:space="preserve">Gas train Installed in accordance with NFPA, FM and IRI 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train checked for leaks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piping installed and tested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train vents are terminated per code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train safety devices are operational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Drip leg provided in gas main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cock valve orientation per manufacturers recommendations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cock valve accessible and travels freely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cock checked for leaks in closed position with the other gas train valves open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r</w:t>
            </w:r>
            <w:r>
              <w:rPr>
                <w:rFonts w:cs="Arial"/>
              </w:rPr>
              <w:t>egulator</w:t>
            </w:r>
            <w:r w:rsidRPr="008438D6">
              <w:rPr>
                <w:rFonts w:cs="Arial"/>
              </w:rPr>
              <w:t xml:space="preserve"> installed per manufacturer’s instructions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8438D6">
              <w:rPr>
                <w:rFonts w:cs="Arial"/>
              </w:rPr>
              <w:t>Gas r</w:t>
            </w:r>
            <w:r>
              <w:rPr>
                <w:rFonts w:cs="Arial"/>
              </w:rPr>
              <w:t>egulator</w:t>
            </w:r>
            <w:r w:rsidRPr="008438D6">
              <w:rPr>
                <w:rFonts w:cs="Arial"/>
              </w:rPr>
              <w:t xml:space="preserve"> properly located in non-turbulent section of pipe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regulator is properly oriented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regulator is wired correctly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Gas regulator is accessible for test and service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Gas pressure adjusted and verified within acceptable range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Confirmed gas PRV operation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pressure sensor limits are appropriate for application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lastRenderedPageBreak/>
              <w:t>Hi</w:t>
            </w:r>
            <w:r w:rsidR="00893CE5">
              <w:rPr>
                <w:rFonts w:ascii="Arial" w:hAnsi="Arial" w:cs="Arial"/>
                <w:sz w:val="20"/>
              </w:rPr>
              <w:t>gh</w:t>
            </w:r>
            <w:r w:rsidRPr="00B57EAB">
              <w:rPr>
                <w:rFonts w:ascii="Arial" w:hAnsi="Arial" w:cs="Arial"/>
                <w:sz w:val="20"/>
              </w:rPr>
              <w:t xml:space="preserve"> gas pressure switch installed per manufacturer’s instructions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High gas pressure switch is properly wired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Low gas pressure switch installed per manufacturer’s</w:t>
            </w:r>
          </w:p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instructions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Low gas pressure switch is properly wired</w:t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control val</w:t>
            </w:r>
            <w:r>
              <w:rPr>
                <w:rFonts w:ascii="Arial" w:hAnsi="Arial" w:cs="Arial"/>
                <w:sz w:val="20"/>
              </w:rPr>
              <w:t>ve installed per manufacturer’s</w:t>
            </w:r>
          </w:p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instructions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control valve insta</w:t>
            </w:r>
            <w:r>
              <w:rPr>
                <w:rFonts w:ascii="Arial" w:hAnsi="Arial" w:cs="Arial"/>
                <w:sz w:val="20"/>
              </w:rPr>
              <w:t>lled vertical with direction of</w:t>
            </w:r>
          </w:p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flow confirmed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control valve accessible and travels freely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Gas control valve checked for leaks in closed position</w:t>
            </w:r>
          </w:p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with the other gas train valves open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Gas control valve had no visible damage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Gas control valve nameplate readings checked against  application and is applied correctly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Drum relief valve setting adequate for application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Drum relief valve discharge properly piped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Stop-Check valve pressure rating applicable for duty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rPr>
                <w:rFonts w:cs="Arial"/>
              </w:rPr>
            </w:pPr>
            <w:r w:rsidRPr="00B57EAB">
              <w:rPr>
                <w:rFonts w:cs="Arial"/>
              </w:rPr>
              <w:t>Stop-Check valve installed per manufacturers instructions</w:t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5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3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086BD8" w:rsidRPr="00C479E0" w:rsidTr="00C47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C479E0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7C7491" w:rsidRDefault="007C7491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B57EAB" w:rsidRPr="00EC1228" w:rsidRDefault="00B57EAB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49"/>
        <w:gridCol w:w="649"/>
        <w:gridCol w:w="976"/>
        <w:gridCol w:w="877"/>
        <w:gridCol w:w="2067"/>
      </w:tblGrid>
      <w:tr w:rsidR="007C7491" w:rsidRPr="00086BD8" w:rsidTr="0030402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shd w:val="clear" w:color="auto" w:fill="D9D9D9"/>
          </w:tcPr>
          <w:p w:rsidR="007C7491" w:rsidRPr="00086BD8" w:rsidRDefault="00B57EAB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Fuel Oil Piping (If Applicable)</w:t>
            </w:r>
          </w:p>
        </w:tc>
      </w:tr>
      <w:tr w:rsidR="007E4EFF" w:rsidRPr="00AB1C1E" w:rsidTr="0030402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6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15" w:type="pct"/>
            <w:shd w:val="clear" w:color="auto" w:fill="D9D9D9"/>
          </w:tcPr>
          <w:p w:rsidR="007E4EFF" w:rsidRPr="00AB1C1E" w:rsidRDefault="007E4EFF" w:rsidP="00912C5A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15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6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4" w:type="pct"/>
            <w:shd w:val="clear" w:color="auto" w:fill="D9D9D9"/>
          </w:tcPr>
          <w:p w:rsidR="007E4EFF" w:rsidRPr="00AB1C1E" w:rsidRDefault="007E4EFF" w:rsidP="00DA46CC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Piping</w:t>
            </w:r>
            <w:r w:rsidRPr="008438D6">
              <w:rPr>
                <w:rFonts w:cs="Arial"/>
              </w:rPr>
              <w:t xml:space="preserve"> Installed in accordance with NFPA, FM and IRI 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Piping</w:t>
            </w:r>
            <w:r w:rsidRPr="008438D6">
              <w:rPr>
                <w:rFonts w:cs="Arial"/>
              </w:rPr>
              <w:t xml:space="preserve"> checked for leaks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Piping</w:t>
            </w:r>
            <w:r w:rsidRPr="008438D6">
              <w:rPr>
                <w:rFonts w:cs="Arial"/>
              </w:rPr>
              <w:t xml:space="preserve"> installed and tested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Piping</w:t>
            </w:r>
            <w:r w:rsidRPr="008438D6">
              <w:rPr>
                <w:rFonts w:cs="Arial"/>
              </w:rPr>
              <w:t xml:space="preserve"> safety devices are operational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Pumps and accessories installed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8438D6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Fuel Oil Pumps started up and operational</w:t>
            </w:r>
            <w:r w:rsidRPr="008438D6">
              <w:rPr>
                <w:rFonts w:cs="Arial"/>
              </w:rPr>
              <w:t xml:space="preserve"> per manufacturers recommendations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Fuel Oil anamizer and accessories installed</w:t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Gas cock checked for leaks in closed position with the other gas train valves open (manufacturers representative has started up burner with fuel oil)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 xml:space="preserve">Fuel Oil Pressure adjusted and verified within acceptable range 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Confirmed Fuel Oil PRV operation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Fuel Oil pressure sensor limits are appropriate for application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lastRenderedPageBreak/>
              <w:t>High Fuel Oil pressure switch installed per manufacturer’s instructions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High Fuel Oil pressure switch is properly wired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Low Fuel Oil pressure switch installed per manufacturer’s instructions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Low Fuel Oil pressure switch is properly wired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Fuel Oil control val</w:t>
            </w:r>
            <w:r>
              <w:rPr>
                <w:rFonts w:ascii="Arial" w:hAnsi="Arial" w:cs="Arial"/>
                <w:sz w:val="20"/>
              </w:rPr>
              <w:t>ve installed per manufacturer’s</w:t>
            </w:r>
          </w:p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Instructions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Fuel Oil control valve accessible and travels freely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Fuel Oil control valve checked for leaks in closed</w:t>
            </w:r>
          </w:p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position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Fuel Oil control valve had no visible damage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Fuel Oil control valve nameplate readings checked against  application and is applied correctly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Stop-Check valve pressure rating applicable for duty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66" w:type="pct"/>
            <w:vAlign w:val="center"/>
          </w:tcPr>
          <w:p w:rsidR="00B57EAB" w:rsidRPr="00B57EAB" w:rsidRDefault="00B57EAB" w:rsidP="00B57EAB">
            <w:pPr>
              <w:pStyle w:val="TblNorm"/>
              <w:rPr>
                <w:rFonts w:cs="Arial"/>
              </w:rPr>
            </w:pPr>
            <w:r w:rsidRPr="00B57EAB">
              <w:rPr>
                <w:rFonts w:cs="Arial"/>
              </w:rPr>
              <w:t>Stop-Check valve installed per manufacturers instructions</w:t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26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4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086BD8" w:rsidRPr="00C479E0" w:rsidTr="00C47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C479E0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0A3217" w:rsidRDefault="000A3217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B57EAB" w:rsidRPr="00EC1228" w:rsidRDefault="00B57EAB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97"/>
        <w:gridCol w:w="667"/>
        <w:gridCol w:w="667"/>
        <w:gridCol w:w="976"/>
        <w:gridCol w:w="848"/>
        <w:gridCol w:w="2041"/>
      </w:tblGrid>
      <w:tr w:rsidR="000A3217" w:rsidRPr="00086BD8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D9D9D9"/>
          </w:tcPr>
          <w:p w:rsidR="000A3217" w:rsidRPr="00086BD8" w:rsidRDefault="00B57EAB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Piping</w:t>
            </w:r>
          </w:p>
        </w:tc>
      </w:tr>
      <w:tr w:rsidR="007E4EFF" w:rsidRPr="00AB1C1E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5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4" w:type="pct"/>
            <w:shd w:val="clear" w:color="auto" w:fill="E6E6E6"/>
          </w:tcPr>
          <w:p w:rsidR="007E4EFF" w:rsidRPr="00AB1C1E" w:rsidRDefault="007E4EFF" w:rsidP="00E46EC7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4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12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91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Steam piping complete, elbows minimized, pitched back to condensate receiver, makeup water piping and safety reliefs installed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Piping supported independently of the boiler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Piping type and flow direction labeled on piping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Isolation valves, balancing valves and piping specialties installed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ListClosIndent"/>
              <w:numPr>
                <w:ilvl w:val="12"/>
                <w:numId w:val="0"/>
              </w:numPr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Steam system flushing complete and strainers cleaned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Norm"/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Chemical treatment system or plan installed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rPr>
                <w:rFonts w:cs="Arial"/>
              </w:rPr>
            </w:pPr>
            <w:r w:rsidRPr="00B57EAB">
              <w:rPr>
                <w:rFonts w:cs="Arial"/>
              </w:rPr>
              <w:t>Unions installed to allow for easy removal of control valves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rPr>
                <w:rFonts w:cs="Arial"/>
              </w:rPr>
            </w:pPr>
            <w:r w:rsidRPr="00B57EAB">
              <w:rPr>
                <w:rFonts w:cs="Arial"/>
              </w:rPr>
              <w:t>Steam supply functional (preference is to have the steam system VTP complete and satisfactory).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5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rPr>
                <w:rFonts w:cs="Arial"/>
              </w:rPr>
            </w:pPr>
            <w:r w:rsidRPr="00B57EAB">
              <w:rPr>
                <w:rFonts w:cs="Arial"/>
              </w:rPr>
              <w:t xml:space="preserve">Pressure gauges have been installed </w:t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412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991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086BD8" w:rsidRPr="00C479E0" w:rsidTr="00C47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C479E0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6833F8" w:rsidRPr="00EC1228" w:rsidRDefault="006833F8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494022" w:rsidRPr="00EC1228" w:rsidRDefault="0049402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103"/>
        <w:gridCol w:w="673"/>
        <w:gridCol w:w="673"/>
        <w:gridCol w:w="1038"/>
        <w:gridCol w:w="737"/>
        <w:gridCol w:w="2072"/>
      </w:tblGrid>
      <w:tr w:rsidR="005E348A" w:rsidRPr="00EC1228" w:rsidTr="0030402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D9D9D9"/>
          </w:tcPr>
          <w:p w:rsidR="005E348A" w:rsidRPr="00EC1228" w:rsidRDefault="00B57EAB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lastRenderedPageBreak/>
              <w:t>Electrical and Controls</w:t>
            </w:r>
          </w:p>
        </w:tc>
      </w:tr>
      <w:tr w:rsidR="00EE32A2" w:rsidRPr="00AB1C1E" w:rsidTr="0030402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8" w:type="pct"/>
            <w:shd w:val="clear" w:color="auto" w:fill="E6E6E6"/>
          </w:tcPr>
          <w:p w:rsidR="00EE32A2" w:rsidRPr="00AB1C1E" w:rsidRDefault="00EE32A2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27" w:type="pct"/>
            <w:shd w:val="clear" w:color="auto" w:fill="E6E6E6"/>
          </w:tcPr>
          <w:p w:rsidR="00EE32A2" w:rsidRPr="00AB1C1E" w:rsidRDefault="00EE32A2" w:rsidP="009462A5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E6E6E6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E6E6E6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E6E6E6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E6E6E6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Cs/>
              </w:rPr>
            </w:pPr>
            <w:r w:rsidRPr="00B57EAB">
              <w:rPr>
                <w:rFonts w:cs="Arial"/>
              </w:rPr>
              <w:t>Power disconnect is located within site of the unit it controls and labeled</w:t>
            </w:r>
          </w:p>
        </w:tc>
        <w:tc>
          <w:tcPr>
            <w:tcW w:w="327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Cs/>
              </w:rPr>
            </w:pPr>
            <w:r w:rsidRPr="00B57EAB">
              <w:rPr>
                <w:rFonts w:cs="Arial"/>
              </w:rPr>
              <w:t>All electric connections tight and installed properly</w:t>
            </w:r>
          </w:p>
        </w:tc>
        <w:tc>
          <w:tcPr>
            <w:tcW w:w="327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Cs/>
              </w:rPr>
            </w:pPr>
            <w:r w:rsidRPr="00B57EAB">
              <w:rPr>
                <w:rFonts w:cs="Arial"/>
              </w:rPr>
              <w:t>Grounding installed for components and unit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Safeties installed and operational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Starter overload breakers installed and correct size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All control devices, pneumatic tubing and wiring complete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Control system interlocks connected and functional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/>
                <w:bCs/>
              </w:rPr>
            </w:pPr>
            <w:r w:rsidRPr="00B57EAB">
              <w:rPr>
                <w:rFonts w:cs="Arial"/>
              </w:rPr>
              <w:t>Size of over current heater in motor starter correct (where applicable)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>HOA Switch installed per manufacturer’s instructions (if applicable)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57EAB">
              <w:rPr>
                <w:rFonts w:cs="Arial"/>
              </w:rPr>
              <w:t xml:space="preserve">Operation of HOA switch checked in all positions 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pStyle w:val="Norm"/>
              <w:numPr>
                <w:ilvl w:val="12"/>
                <w:numId w:val="0"/>
              </w:numPr>
              <w:rPr>
                <w:rFonts w:ascii="Arial" w:hAnsi="Arial" w:cs="Arial"/>
                <w:sz w:val="20"/>
              </w:rPr>
            </w:pPr>
            <w:r w:rsidRPr="00B57EAB">
              <w:rPr>
                <w:rFonts w:ascii="Arial" w:hAnsi="Arial" w:cs="Arial"/>
                <w:sz w:val="20"/>
              </w:rPr>
              <w:t>Proper safeties in control when HOA switch in Hand position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Sensors calibrated (see calibration section below)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B57EAB" w:rsidRPr="00EC1228" w:rsidTr="00B57EAB">
        <w:tblPrEx>
          <w:tblCellMar>
            <w:top w:w="0" w:type="dxa"/>
            <w:bottom w:w="0" w:type="dxa"/>
          </w:tblCellMar>
        </w:tblPrEx>
        <w:tc>
          <w:tcPr>
            <w:tcW w:w="2478" w:type="pct"/>
            <w:vAlign w:val="center"/>
          </w:tcPr>
          <w:p w:rsidR="00B57EAB" w:rsidRPr="00B57EAB" w:rsidRDefault="00B57EAB" w:rsidP="00B57EAB">
            <w:pPr>
              <w:rPr>
                <w:rFonts w:ascii="Arial" w:hAnsi="Arial" w:cs="Arial"/>
                <w:sz w:val="20"/>
                <w:szCs w:val="20"/>
              </w:rPr>
            </w:pPr>
            <w:r w:rsidRPr="00B57EAB">
              <w:rPr>
                <w:rFonts w:ascii="Arial" w:hAnsi="Arial" w:cs="Arial"/>
                <w:sz w:val="20"/>
                <w:szCs w:val="20"/>
              </w:rPr>
              <w:t>Multiple boiler interlocks completed</w:t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B57EAB" w:rsidRPr="00684E96" w:rsidRDefault="00B57EAB" w:rsidP="00B57EA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358" w:type="pct"/>
            <w:shd w:val="clear" w:color="auto" w:fill="auto"/>
            <w:vAlign w:val="center"/>
          </w:tcPr>
          <w:p w:rsidR="00B57EAB" w:rsidRPr="00DE3366" w:rsidRDefault="00B57EAB" w:rsidP="00DE3366"/>
        </w:tc>
        <w:tc>
          <w:tcPr>
            <w:tcW w:w="1006" w:type="pct"/>
            <w:shd w:val="clear" w:color="auto" w:fill="auto"/>
          </w:tcPr>
          <w:p w:rsidR="00B57EAB" w:rsidRPr="00DE3366" w:rsidRDefault="00B57EAB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086BD8" w:rsidRPr="00C479E0" w:rsidTr="00C47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C479E0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C479E0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C479E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5E348A" w:rsidRDefault="005E348A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B57EAB" w:rsidRPr="00EC1228" w:rsidRDefault="00B57EAB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8"/>
        <w:gridCol w:w="3915"/>
        <w:gridCol w:w="673"/>
        <w:gridCol w:w="673"/>
        <w:gridCol w:w="1038"/>
        <w:gridCol w:w="737"/>
        <w:gridCol w:w="2072"/>
      </w:tblGrid>
      <w:tr w:rsidR="00724525" w:rsidRPr="00EC1228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7"/>
            <w:tcBorders>
              <w:bottom w:val="single" w:sz="6" w:space="0" w:color="000000"/>
            </w:tcBorders>
            <w:shd w:val="clear" w:color="auto" w:fill="D9D9D9"/>
          </w:tcPr>
          <w:p w:rsidR="00724525" w:rsidRPr="00EC1228" w:rsidRDefault="00893CE5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Flue</w:t>
            </w:r>
          </w:p>
        </w:tc>
      </w:tr>
      <w:tr w:rsidR="007E4EFF" w:rsidRPr="00AB1C1E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8" w:type="pct"/>
            <w:gridSpan w:val="2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7" w:type="pct"/>
            <w:shd w:val="clear" w:color="auto" w:fill="E6E6E6"/>
          </w:tcPr>
          <w:p w:rsidR="007E4EFF" w:rsidRPr="00AB1C1E" w:rsidRDefault="007E4EFF" w:rsidP="008F7C8F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Installed per manufacturers instructions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Sloped toward boiler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Clearance to combustibles per code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Protection in place to prevent burning hazard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Discharge is protected from rain and blockage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Provisions in place for expansion compensation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Discharge is located to preclude re-entrainment back into the building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893CE5" w:rsidRDefault="00893CE5" w:rsidP="003D196A">
            <w:pPr>
              <w:pStyle w:val="TblNorm"/>
              <w:rPr>
                <w:rFonts w:cs="Arial"/>
              </w:rPr>
            </w:pPr>
            <w:r w:rsidRPr="00893CE5">
              <w:rPr>
                <w:rFonts w:cs="Arial"/>
              </w:rPr>
              <w:t>Draft checked and meets minimum requirements of boiler manufacturer</w:t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  <w:vAlign w:val="center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086BD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577" w:type="pct"/>
            <w:shd w:val="clear" w:color="auto" w:fill="E6E6E6"/>
          </w:tcPr>
          <w:p w:rsidR="00893CE5" w:rsidRPr="00893CE5" w:rsidRDefault="00893CE5" w:rsidP="00EC1228">
            <w:pPr>
              <w:pStyle w:val="TblNorm"/>
              <w:tabs>
                <w:tab w:val="right" w:pos="8640"/>
              </w:tabs>
              <w:rPr>
                <w:rFonts w:cs="Arial"/>
                <w:b/>
              </w:rPr>
            </w:pPr>
            <w:r w:rsidRPr="00893CE5">
              <w:rPr>
                <w:rFonts w:cs="Arial"/>
                <w:b/>
              </w:rPr>
              <w:t>Notes:</w:t>
            </w:r>
          </w:p>
        </w:tc>
        <w:tc>
          <w:tcPr>
            <w:tcW w:w="4423" w:type="pct"/>
            <w:gridSpan w:val="6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6833F8" w:rsidRPr="00EC1228" w:rsidRDefault="006833F8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1F3A50" w:rsidRDefault="001F3A50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8"/>
        <w:gridCol w:w="3915"/>
        <w:gridCol w:w="673"/>
        <w:gridCol w:w="673"/>
        <w:gridCol w:w="1038"/>
        <w:gridCol w:w="737"/>
        <w:gridCol w:w="2072"/>
      </w:tblGrid>
      <w:tr w:rsidR="00893CE5" w:rsidRPr="00EC1228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7"/>
            <w:tcBorders>
              <w:bottom w:val="single" w:sz="6" w:space="0" w:color="000000"/>
            </w:tcBorders>
            <w:shd w:val="clear" w:color="auto" w:fill="D9D9D9"/>
          </w:tcPr>
          <w:p w:rsidR="00893CE5" w:rsidRPr="00EC1228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lastRenderedPageBreak/>
              <w:t>Low Pressure Cutoff</w:t>
            </w:r>
          </w:p>
        </w:tc>
      </w:tr>
      <w:tr w:rsidR="00893CE5" w:rsidRPr="00AB1C1E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8" w:type="pct"/>
            <w:gridSpan w:val="2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7" w:type="pct"/>
            <w:shd w:val="clear" w:color="auto" w:fill="E6E6E6"/>
          </w:tcPr>
          <w:p w:rsidR="00893CE5" w:rsidRPr="00AB1C1E" w:rsidRDefault="00893CE5" w:rsidP="003D196A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707A94" w:rsidRDefault="00893CE5" w:rsidP="003D196A">
            <w:pPr>
              <w:pStyle w:val="TblNorm"/>
              <w:keepNext/>
              <w:keepLines/>
              <w:spacing w:before="0" w:after="0"/>
              <w:rPr>
                <w:rFonts w:cs="Arial"/>
              </w:rPr>
            </w:pPr>
            <w:r w:rsidRPr="00707A94">
              <w:rPr>
                <w:rFonts w:cs="Arial"/>
              </w:rPr>
              <w:t>Installed per manufacturer’s instructions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707A94" w:rsidRDefault="00893CE5" w:rsidP="003D196A">
            <w:pPr>
              <w:pStyle w:val="TblNorm"/>
              <w:keepNext/>
              <w:keepLines/>
              <w:rPr>
                <w:rFonts w:cs="Arial"/>
              </w:rPr>
            </w:pPr>
            <w:r w:rsidRPr="00707A94">
              <w:rPr>
                <w:rFonts w:cs="Arial"/>
              </w:rPr>
              <w:t>Wire terminations checked and correct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577" w:type="pct"/>
            <w:shd w:val="clear" w:color="auto" w:fill="E6E6E6"/>
          </w:tcPr>
          <w:p w:rsidR="00893CE5" w:rsidRPr="00893CE5" w:rsidRDefault="00893CE5" w:rsidP="003D196A">
            <w:pPr>
              <w:pStyle w:val="TblNorm"/>
              <w:tabs>
                <w:tab w:val="right" w:pos="8640"/>
              </w:tabs>
              <w:rPr>
                <w:rFonts w:cs="Arial"/>
                <w:b/>
              </w:rPr>
            </w:pPr>
            <w:r w:rsidRPr="00893CE5">
              <w:rPr>
                <w:rFonts w:cs="Arial"/>
                <w:b/>
              </w:rPr>
              <w:t>Notes:</w:t>
            </w:r>
          </w:p>
        </w:tc>
        <w:tc>
          <w:tcPr>
            <w:tcW w:w="4423" w:type="pct"/>
            <w:gridSpan w:val="6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893CE5" w:rsidRDefault="00893CE5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893CE5" w:rsidRDefault="00893CE5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8"/>
        <w:gridCol w:w="3915"/>
        <w:gridCol w:w="673"/>
        <w:gridCol w:w="673"/>
        <w:gridCol w:w="1038"/>
        <w:gridCol w:w="737"/>
        <w:gridCol w:w="2072"/>
      </w:tblGrid>
      <w:tr w:rsidR="00893CE5" w:rsidRPr="00EC1228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7"/>
            <w:tcBorders>
              <w:bottom w:val="single" w:sz="6" w:space="0" w:color="000000"/>
            </w:tcBorders>
            <w:shd w:val="clear" w:color="auto" w:fill="D9D9D9"/>
          </w:tcPr>
          <w:p w:rsidR="00893CE5" w:rsidRPr="00EC1228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TAB</w:t>
            </w:r>
          </w:p>
        </w:tc>
      </w:tr>
      <w:tr w:rsidR="00893CE5" w:rsidRPr="00AB1C1E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8" w:type="pct"/>
            <w:gridSpan w:val="2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7" w:type="pct"/>
            <w:shd w:val="clear" w:color="auto" w:fill="E6E6E6"/>
          </w:tcPr>
          <w:p w:rsidR="00893CE5" w:rsidRPr="00AB1C1E" w:rsidRDefault="00893CE5" w:rsidP="003D196A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  <w:vAlign w:val="center"/>
          </w:tcPr>
          <w:p w:rsidR="00893CE5" w:rsidRPr="00EC1228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494022">
              <w:rPr>
                <w:rFonts w:cs="Arial"/>
              </w:rPr>
              <w:t>Installation of system and balancing devices is completed following NEBB or AABC procedures and contract documents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577" w:type="pct"/>
            <w:shd w:val="clear" w:color="auto" w:fill="E6E6E6"/>
          </w:tcPr>
          <w:p w:rsidR="00893CE5" w:rsidRPr="00893CE5" w:rsidRDefault="00893CE5" w:rsidP="003D196A">
            <w:pPr>
              <w:pStyle w:val="TblNorm"/>
              <w:tabs>
                <w:tab w:val="right" w:pos="8640"/>
              </w:tabs>
              <w:rPr>
                <w:rFonts w:cs="Arial"/>
                <w:b/>
              </w:rPr>
            </w:pPr>
            <w:r w:rsidRPr="00893CE5">
              <w:rPr>
                <w:rFonts w:cs="Arial"/>
                <w:b/>
              </w:rPr>
              <w:t>Notes:</w:t>
            </w:r>
          </w:p>
        </w:tc>
        <w:tc>
          <w:tcPr>
            <w:tcW w:w="4423" w:type="pct"/>
            <w:gridSpan w:val="6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893CE5" w:rsidRDefault="00893CE5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893CE5" w:rsidRDefault="00893CE5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8"/>
        <w:gridCol w:w="3915"/>
        <w:gridCol w:w="673"/>
        <w:gridCol w:w="673"/>
        <w:gridCol w:w="1038"/>
        <w:gridCol w:w="737"/>
        <w:gridCol w:w="2072"/>
      </w:tblGrid>
      <w:tr w:rsidR="00893CE5" w:rsidRPr="00EC1228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7"/>
            <w:tcBorders>
              <w:bottom w:val="single" w:sz="6" w:space="0" w:color="000000"/>
            </w:tcBorders>
            <w:shd w:val="clear" w:color="auto" w:fill="D9D9D9"/>
          </w:tcPr>
          <w:p w:rsidR="00893CE5" w:rsidRPr="00EC1228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Operational Checks</w:t>
            </w:r>
          </w:p>
        </w:tc>
      </w:tr>
      <w:tr w:rsidR="00893CE5" w:rsidRPr="00AB1C1E" w:rsidTr="0047294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8" w:type="pct"/>
            <w:gridSpan w:val="2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7" w:type="pct"/>
            <w:shd w:val="clear" w:color="auto" w:fill="E6E6E6"/>
          </w:tcPr>
          <w:p w:rsidR="00893CE5" w:rsidRPr="00AB1C1E" w:rsidRDefault="00893CE5" w:rsidP="003D196A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E6E6E6"/>
          </w:tcPr>
          <w:p w:rsidR="00893CE5" w:rsidRPr="00AB1C1E" w:rsidRDefault="00893CE5" w:rsidP="003D196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Measure line to line voltage phase imbalance for all three-phase motors: (%Imbalance = 100 x (avg. - lowest) / avg.)  Record imbalance of compressor. Imbalance less than 2%?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Record full load running amps for all three-phase motors.   _____rated FL amps x ______srvc factor = _______ (Max amps).    Running less than max?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No unusual noise and vibration when running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Boiler safeties energized and tested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Specified sequences of operation and operating schedules have been implemented with all variations documented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TblNorm"/>
              <w:spacing w:before="0" w:after="0"/>
              <w:rPr>
                <w:rFonts w:cs="Arial"/>
              </w:rPr>
            </w:pPr>
            <w:r w:rsidRPr="00893CE5">
              <w:rPr>
                <w:rFonts w:cs="Arial"/>
              </w:rPr>
              <w:t>Specified point-to-point checks have been completed and documentation record submitted for this system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Startup report completed with this checklist attached.</w:t>
            </w:r>
          </w:p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(Includes full listing of all internal settings with notes as</w:t>
            </w:r>
          </w:p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to which settings are BAS controlled or monitored and</w:t>
            </w:r>
          </w:p>
          <w:p w:rsidR="00893CE5" w:rsidRP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which are integral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Startup report includes written certification from boiler</w:t>
            </w:r>
          </w:p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manufacturer that all specified features, controls and</w:t>
            </w:r>
          </w:p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safeties have bee</w:t>
            </w:r>
            <w:r>
              <w:rPr>
                <w:rFonts w:ascii="Arial" w:hAnsi="Arial" w:cs="Arial"/>
                <w:sz w:val="20"/>
              </w:rPr>
              <w:t>n installed and are functioning</w:t>
            </w:r>
          </w:p>
          <w:p w:rsid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properly and that the installation and application</w:t>
            </w:r>
          </w:p>
          <w:p w:rsidR="00893CE5" w:rsidRPr="00893CE5" w:rsidRDefault="00893CE5" w:rsidP="003D196A">
            <w:pPr>
              <w:pStyle w:val="Norm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comply with the manufacturer’s recommendations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Startup report includes optimal and actual percent CO</w:t>
            </w:r>
            <w:r w:rsidRPr="00893CE5">
              <w:rPr>
                <w:rFonts w:ascii="Arial" w:hAnsi="Arial" w:cs="Arial"/>
                <w:sz w:val="20"/>
                <w:vertAlign w:val="subscript"/>
              </w:rPr>
              <w:t>2</w:t>
            </w:r>
            <w:r w:rsidRPr="00893CE5">
              <w:rPr>
                <w:rFonts w:ascii="Arial" w:hAnsi="Arial" w:cs="Arial"/>
                <w:sz w:val="20"/>
              </w:rPr>
              <w:t>, CO, O</w:t>
            </w:r>
            <w:r w:rsidRPr="00893CE5">
              <w:rPr>
                <w:rFonts w:ascii="Arial" w:hAnsi="Arial" w:cs="Arial"/>
                <w:sz w:val="20"/>
                <w:vertAlign w:val="subscript"/>
              </w:rPr>
              <w:t>2</w:t>
            </w:r>
            <w:r w:rsidRPr="00893CE5">
              <w:rPr>
                <w:rFonts w:ascii="Arial" w:hAnsi="Arial" w:cs="Arial"/>
                <w:sz w:val="20"/>
              </w:rPr>
              <w:t>, stack temperature; combustion efficiency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c>
          <w:tcPr>
            <w:tcW w:w="2478" w:type="pct"/>
            <w:gridSpan w:val="2"/>
          </w:tcPr>
          <w:p w:rsidR="00893CE5" w:rsidRPr="00893CE5" w:rsidRDefault="00893CE5" w:rsidP="003D196A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 w:rsidRPr="00893CE5">
              <w:rPr>
                <w:rFonts w:ascii="Arial" w:hAnsi="Arial" w:cs="Arial"/>
                <w:sz w:val="20"/>
              </w:rPr>
              <w:t>Piping gages, BAS and boiler panel temperature and pressure readouts match (see calibration section below)</w:t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893CE5" w:rsidRPr="00684E96" w:rsidRDefault="00893CE5" w:rsidP="003D196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358" w:type="pct"/>
            <w:shd w:val="clear" w:color="auto" w:fill="auto"/>
            <w:vAlign w:val="center"/>
          </w:tcPr>
          <w:p w:rsidR="00893CE5" w:rsidRPr="00DE3366" w:rsidRDefault="00893CE5" w:rsidP="00DE3366"/>
        </w:tc>
        <w:tc>
          <w:tcPr>
            <w:tcW w:w="1006" w:type="pct"/>
            <w:shd w:val="clear" w:color="auto" w:fill="auto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  <w:tr w:rsidR="00893CE5" w:rsidRPr="00EC1228" w:rsidTr="003D196A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577" w:type="pct"/>
            <w:shd w:val="clear" w:color="auto" w:fill="E6E6E6"/>
          </w:tcPr>
          <w:p w:rsidR="00893CE5" w:rsidRPr="00893CE5" w:rsidRDefault="00893CE5" w:rsidP="003D196A">
            <w:pPr>
              <w:pStyle w:val="TblNorm"/>
              <w:tabs>
                <w:tab w:val="right" w:pos="8640"/>
              </w:tabs>
              <w:rPr>
                <w:rFonts w:cs="Arial"/>
                <w:b/>
              </w:rPr>
            </w:pPr>
            <w:r w:rsidRPr="00893CE5">
              <w:rPr>
                <w:rFonts w:cs="Arial"/>
                <w:b/>
              </w:rPr>
              <w:lastRenderedPageBreak/>
              <w:t>Notes:</w:t>
            </w:r>
          </w:p>
        </w:tc>
        <w:tc>
          <w:tcPr>
            <w:tcW w:w="4423" w:type="pct"/>
            <w:gridSpan w:val="6"/>
          </w:tcPr>
          <w:p w:rsidR="00893CE5" w:rsidRPr="00DE3366" w:rsidRDefault="00893CE5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893CE5" w:rsidRPr="00EC1228" w:rsidRDefault="00893CE5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BA613B" w:rsidRDefault="00BA613B" w:rsidP="00AC561D">
      <w:pPr>
        <w:tabs>
          <w:tab w:val="right" w:pos="9540"/>
        </w:tabs>
        <w:rPr>
          <w:rFonts w:ascii="Arial" w:hAnsi="Arial" w:cs="Arial"/>
        </w:rPr>
      </w:pPr>
    </w:p>
    <w:p w:rsidR="004731E3" w:rsidRDefault="004731E3" w:rsidP="00AC561D">
      <w:pPr>
        <w:tabs>
          <w:tab w:val="right" w:pos="9540"/>
        </w:tabs>
        <w:rPr>
          <w:rFonts w:ascii="Arial" w:hAnsi="Arial" w:cs="Arial"/>
        </w:rPr>
      </w:pPr>
    </w:p>
    <w:p w:rsidR="004731E3" w:rsidRDefault="004731E3" w:rsidP="00AC561D">
      <w:pPr>
        <w:tabs>
          <w:tab w:val="right" w:pos="9540"/>
        </w:tabs>
        <w:rPr>
          <w:rFonts w:ascii="Arial" w:hAnsi="Arial" w:cs="Aria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296"/>
      </w:tblGrid>
      <w:tr w:rsidR="00AC561D" w:rsidRPr="00EC1228" w:rsidTr="00472945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DE3366">
            <w:pPr>
              <w:keepNext/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086BD8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DE3366" w:rsidRDefault="00086BD8" w:rsidP="00DE3366">
            <w:r w:rsidRPr="00DE336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3366">
              <w:instrText xml:space="preserve"> FORMTEXT </w:instrText>
            </w:r>
            <w:r w:rsidRPr="00DE3366">
              <w:fldChar w:fldCharType="separate"/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t> </w:t>
            </w:r>
            <w:r w:rsidRPr="00DE3366"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9462A5">
      <w:type w:val="continuous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8DA" w:rsidRDefault="00B638DA">
      <w:r>
        <w:separator/>
      </w:r>
    </w:p>
  </w:endnote>
  <w:endnote w:type="continuationSeparator" w:id="0">
    <w:p w:rsidR="00B638DA" w:rsidRDefault="00B63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AB" w:rsidRPr="009E6EF1" w:rsidRDefault="00B57EAB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472945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472945">
      <w:rPr>
        <w:rStyle w:val="PageNumber"/>
        <w:rFonts w:ascii="Arial" w:hAnsi="Arial" w:cs="Arial"/>
        <w:noProof/>
        <w:sz w:val="16"/>
        <w:szCs w:val="16"/>
      </w:rPr>
      <w:t>8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F33103">
      <w:rPr>
        <w:rStyle w:val="PageNumber"/>
        <w:rFonts w:ascii="Arial" w:hAnsi="Arial" w:cs="Arial"/>
        <w:sz w:val="16"/>
        <w:szCs w:val="16"/>
      </w:rPr>
      <w:t>Sample</w:t>
    </w:r>
  </w:p>
  <w:p w:rsidR="00B57EAB" w:rsidRPr="009E6EF1" w:rsidRDefault="00B57EAB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F33103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F33103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8DA" w:rsidRDefault="00B638DA">
      <w:r>
        <w:separator/>
      </w:r>
    </w:p>
  </w:footnote>
  <w:footnote w:type="continuationSeparator" w:id="0">
    <w:p w:rsidR="00B638DA" w:rsidRDefault="00B63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B57EAB" w:rsidRPr="00C479E0" w:rsidTr="00C479E0">
      <w:tc>
        <w:tcPr>
          <w:tcW w:w="3338" w:type="dxa"/>
          <w:vMerge w:val="restart"/>
        </w:tcPr>
        <w:p w:rsidR="00B57EAB" w:rsidRPr="00C479E0" w:rsidRDefault="009863EF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863EF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1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47294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B57EAB" w:rsidRPr="00C479E0" w:rsidRDefault="00F33103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B57EAB" w:rsidRPr="00C479E0" w:rsidRDefault="00B57EAB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B57EAB" w:rsidRPr="00C479E0" w:rsidTr="00C479E0">
      <w:tc>
        <w:tcPr>
          <w:tcW w:w="3338" w:type="dxa"/>
          <w:vMerge/>
        </w:tcPr>
        <w:p w:rsidR="00B57EAB" w:rsidRPr="00C479E0" w:rsidRDefault="00B57EAB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B57EAB" w:rsidRPr="00C479E0" w:rsidRDefault="00F33103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B57EAB" w:rsidRPr="00C479E0" w:rsidRDefault="00B57EAB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B57EAB" w:rsidRPr="00C479E0" w:rsidTr="00C479E0">
      <w:tc>
        <w:tcPr>
          <w:tcW w:w="3338" w:type="dxa"/>
          <w:vMerge/>
        </w:tcPr>
        <w:p w:rsidR="00B57EAB" w:rsidRPr="00C479E0" w:rsidRDefault="00B57EAB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B57EAB" w:rsidRPr="00C479E0" w:rsidRDefault="00F33103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B57EAB" w:rsidRPr="00C479E0" w:rsidRDefault="00B57EAB" w:rsidP="00C479E0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B57EAB" w:rsidRPr="006459F2" w:rsidRDefault="00B57EAB" w:rsidP="00B02912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483A"/>
    <w:rsid w:val="00017C3A"/>
    <w:rsid w:val="00025A4F"/>
    <w:rsid w:val="0004307B"/>
    <w:rsid w:val="00066886"/>
    <w:rsid w:val="00067950"/>
    <w:rsid w:val="00076CA9"/>
    <w:rsid w:val="00086BD8"/>
    <w:rsid w:val="000A3217"/>
    <w:rsid w:val="000C0A5C"/>
    <w:rsid w:val="000D4AE4"/>
    <w:rsid w:val="000D4FAD"/>
    <w:rsid w:val="000F0648"/>
    <w:rsid w:val="00100188"/>
    <w:rsid w:val="00103796"/>
    <w:rsid w:val="001057C7"/>
    <w:rsid w:val="00136F9E"/>
    <w:rsid w:val="00145ABC"/>
    <w:rsid w:val="00155EBE"/>
    <w:rsid w:val="00173C69"/>
    <w:rsid w:val="001B1A5D"/>
    <w:rsid w:val="001C5D4D"/>
    <w:rsid w:val="001C778F"/>
    <w:rsid w:val="001D2BBF"/>
    <w:rsid w:val="001F2B8B"/>
    <w:rsid w:val="001F3A50"/>
    <w:rsid w:val="001F6360"/>
    <w:rsid w:val="00203990"/>
    <w:rsid w:val="00213448"/>
    <w:rsid w:val="00215548"/>
    <w:rsid w:val="00224B26"/>
    <w:rsid w:val="00235707"/>
    <w:rsid w:val="00284B5A"/>
    <w:rsid w:val="00290AEE"/>
    <w:rsid w:val="00291A0E"/>
    <w:rsid w:val="002A3EEB"/>
    <w:rsid w:val="002B35AC"/>
    <w:rsid w:val="002E4259"/>
    <w:rsid w:val="0030402D"/>
    <w:rsid w:val="00310B7C"/>
    <w:rsid w:val="00334A9A"/>
    <w:rsid w:val="00356D3D"/>
    <w:rsid w:val="00367EFB"/>
    <w:rsid w:val="003744F6"/>
    <w:rsid w:val="003755A4"/>
    <w:rsid w:val="003B422E"/>
    <w:rsid w:val="003D196A"/>
    <w:rsid w:val="003D2BF4"/>
    <w:rsid w:val="003E498E"/>
    <w:rsid w:val="003E6A1D"/>
    <w:rsid w:val="003F3ED2"/>
    <w:rsid w:val="004072AF"/>
    <w:rsid w:val="004172B1"/>
    <w:rsid w:val="004200B9"/>
    <w:rsid w:val="0046158D"/>
    <w:rsid w:val="00472945"/>
    <w:rsid w:val="004731E3"/>
    <w:rsid w:val="00477ECD"/>
    <w:rsid w:val="00480F50"/>
    <w:rsid w:val="004830A3"/>
    <w:rsid w:val="004879F7"/>
    <w:rsid w:val="00494022"/>
    <w:rsid w:val="004A1864"/>
    <w:rsid w:val="004B3A5D"/>
    <w:rsid w:val="004B6A20"/>
    <w:rsid w:val="004C06C6"/>
    <w:rsid w:val="004C7A3F"/>
    <w:rsid w:val="004D49F6"/>
    <w:rsid w:val="004E44EC"/>
    <w:rsid w:val="004E5709"/>
    <w:rsid w:val="004F0120"/>
    <w:rsid w:val="004F4C28"/>
    <w:rsid w:val="004F63C8"/>
    <w:rsid w:val="00504A33"/>
    <w:rsid w:val="00525784"/>
    <w:rsid w:val="00545712"/>
    <w:rsid w:val="005512E1"/>
    <w:rsid w:val="00565AEE"/>
    <w:rsid w:val="005716F7"/>
    <w:rsid w:val="00586E83"/>
    <w:rsid w:val="00593A50"/>
    <w:rsid w:val="005B051F"/>
    <w:rsid w:val="005B2575"/>
    <w:rsid w:val="005D5B1A"/>
    <w:rsid w:val="005E0989"/>
    <w:rsid w:val="005E348A"/>
    <w:rsid w:val="005E6C4A"/>
    <w:rsid w:val="005F1343"/>
    <w:rsid w:val="006008CE"/>
    <w:rsid w:val="00612CF4"/>
    <w:rsid w:val="00623BD5"/>
    <w:rsid w:val="00627857"/>
    <w:rsid w:val="00644432"/>
    <w:rsid w:val="006459F2"/>
    <w:rsid w:val="006473BC"/>
    <w:rsid w:val="0065526F"/>
    <w:rsid w:val="00657FCB"/>
    <w:rsid w:val="006635DC"/>
    <w:rsid w:val="00671A84"/>
    <w:rsid w:val="006833F8"/>
    <w:rsid w:val="006843A2"/>
    <w:rsid w:val="00687D48"/>
    <w:rsid w:val="00690F0F"/>
    <w:rsid w:val="006C259F"/>
    <w:rsid w:val="006D0C63"/>
    <w:rsid w:val="00717812"/>
    <w:rsid w:val="00724525"/>
    <w:rsid w:val="0073244C"/>
    <w:rsid w:val="007624B2"/>
    <w:rsid w:val="00783F98"/>
    <w:rsid w:val="00793FEC"/>
    <w:rsid w:val="007C7491"/>
    <w:rsid w:val="007D1B8D"/>
    <w:rsid w:val="007E4EFF"/>
    <w:rsid w:val="00810C11"/>
    <w:rsid w:val="00846872"/>
    <w:rsid w:val="00852306"/>
    <w:rsid w:val="00893CE5"/>
    <w:rsid w:val="008B6012"/>
    <w:rsid w:val="008C7E46"/>
    <w:rsid w:val="008E728F"/>
    <w:rsid w:val="008F7C8F"/>
    <w:rsid w:val="00904D77"/>
    <w:rsid w:val="00912C5A"/>
    <w:rsid w:val="009462A5"/>
    <w:rsid w:val="009476BF"/>
    <w:rsid w:val="0095472E"/>
    <w:rsid w:val="0095534C"/>
    <w:rsid w:val="00962ACD"/>
    <w:rsid w:val="00963ED4"/>
    <w:rsid w:val="0098434E"/>
    <w:rsid w:val="0098537E"/>
    <w:rsid w:val="009863EF"/>
    <w:rsid w:val="009B59F5"/>
    <w:rsid w:val="009E6EF1"/>
    <w:rsid w:val="009F2183"/>
    <w:rsid w:val="009F5669"/>
    <w:rsid w:val="009F59EB"/>
    <w:rsid w:val="00A20F7F"/>
    <w:rsid w:val="00A4005A"/>
    <w:rsid w:val="00A66651"/>
    <w:rsid w:val="00A66F2B"/>
    <w:rsid w:val="00AB1C1E"/>
    <w:rsid w:val="00AC561D"/>
    <w:rsid w:val="00AC62E4"/>
    <w:rsid w:val="00AD0E3D"/>
    <w:rsid w:val="00AE1621"/>
    <w:rsid w:val="00AE27AE"/>
    <w:rsid w:val="00B02912"/>
    <w:rsid w:val="00B051A4"/>
    <w:rsid w:val="00B0631F"/>
    <w:rsid w:val="00B457D2"/>
    <w:rsid w:val="00B57EAB"/>
    <w:rsid w:val="00B638DA"/>
    <w:rsid w:val="00B650F3"/>
    <w:rsid w:val="00B82353"/>
    <w:rsid w:val="00B82505"/>
    <w:rsid w:val="00BA613B"/>
    <w:rsid w:val="00BB7044"/>
    <w:rsid w:val="00BC3B50"/>
    <w:rsid w:val="00BD4F18"/>
    <w:rsid w:val="00BE5901"/>
    <w:rsid w:val="00C26036"/>
    <w:rsid w:val="00C479E0"/>
    <w:rsid w:val="00C76EFA"/>
    <w:rsid w:val="00C814D5"/>
    <w:rsid w:val="00C8482B"/>
    <w:rsid w:val="00C91A5B"/>
    <w:rsid w:val="00C93947"/>
    <w:rsid w:val="00CA7B15"/>
    <w:rsid w:val="00CB55F2"/>
    <w:rsid w:val="00CB7C31"/>
    <w:rsid w:val="00CF41D8"/>
    <w:rsid w:val="00D24611"/>
    <w:rsid w:val="00D34A78"/>
    <w:rsid w:val="00D407B2"/>
    <w:rsid w:val="00D65962"/>
    <w:rsid w:val="00D83BF5"/>
    <w:rsid w:val="00D87B5F"/>
    <w:rsid w:val="00D91C86"/>
    <w:rsid w:val="00D953D4"/>
    <w:rsid w:val="00DA1F7A"/>
    <w:rsid w:val="00DA2FDF"/>
    <w:rsid w:val="00DA46CC"/>
    <w:rsid w:val="00DD3794"/>
    <w:rsid w:val="00DE3366"/>
    <w:rsid w:val="00DF019D"/>
    <w:rsid w:val="00DF6A03"/>
    <w:rsid w:val="00E014F0"/>
    <w:rsid w:val="00E125CE"/>
    <w:rsid w:val="00E30460"/>
    <w:rsid w:val="00E46EC7"/>
    <w:rsid w:val="00E5333E"/>
    <w:rsid w:val="00E8788D"/>
    <w:rsid w:val="00EC1228"/>
    <w:rsid w:val="00EC2D97"/>
    <w:rsid w:val="00EC7460"/>
    <w:rsid w:val="00ED3CE6"/>
    <w:rsid w:val="00ED5ECC"/>
    <w:rsid w:val="00ED70F3"/>
    <w:rsid w:val="00ED763E"/>
    <w:rsid w:val="00EE32A2"/>
    <w:rsid w:val="00F235BD"/>
    <w:rsid w:val="00F257C6"/>
    <w:rsid w:val="00F33103"/>
    <w:rsid w:val="00F50B28"/>
    <w:rsid w:val="00F5285B"/>
    <w:rsid w:val="00F65C73"/>
    <w:rsid w:val="00FA7D4E"/>
    <w:rsid w:val="00FB17B0"/>
    <w:rsid w:val="00FB2F8E"/>
    <w:rsid w:val="00FD0E8F"/>
    <w:rsid w:val="00FD5F61"/>
    <w:rsid w:val="00FE3540"/>
    <w:rsid w:val="00FE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3CE5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F6FA3540-8AE7-4054-99DE-D505509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6E24DA2-93C8-4AA9-AF77-CBBBD6479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1F946-7D44-4A03-BD2C-BF2A18EA8F71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17092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2012-11-12T15:54:00Z</cp:lastPrinted>
  <dcterms:created xsi:type="dcterms:W3CDTF">2013-08-16T21:22:00Z</dcterms:created>
  <dcterms:modified xsi:type="dcterms:W3CDTF">2013-08-16T21:22:00Z</dcterms:modified>
</cp:coreProperties>
</file>