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V w:val="single" w:sz="2" w:space="0" w:color="auto"/>
        </w:tblBorders>
        <w:shd w:val="clear" w:color="auto" w:fill="B3B3B3"/>
        <w:tblLook w:val="0000"/>
      </w:tblPr>
      <w:tblGrid>
        <w:gridCol w:w="10188"/>
      </w:tblGrid>
      <w:tr w:rsidR="00FE434F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90"/>
        </w:trPr>
        <w:tc>
          <w:tcPr>
            <w:tcW w:w="10188" w:type="dxa"/>
            <w:shd w:val="clear" w:color="auto" w:fill="B3B3B3"/>
            <w:vAlign w:val="center"/>
          </w:tcPr>
          <w:p w:rsidR="00FE434F" w:rsidRPr="00EC1228" w:rsidRDefault="00D36697" w:rsidP="00EC1228">
            <w:pPr>
              <w:pStyle w:val="Heading1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V</w:t>
            </w:r>
            <w:r w:rsidR="005F11E3">
              <w:rPr>
                <w:rFonts w:ascii="Arial" w:hAnsi="Arial" w:cs="Arial"/>
                <w:b/>
                <w:sz w:val="32"/>
                <w:szCs w:val="32"/>
              </w:rPr>
              <w:t>ariable-Air</w:t>
            </w:r>
            <w:r w:rsidR="00230FA5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5F11E3">
              <w:rPr>
                <w:rFonts w:ascii="Arial" w:hAnsi="Arial" w:cs="Arial"/>
                <w:b/>
                <w:sz w:val="32"/>
                <w:szCs w:val="32"/>
              </w:rPr>
              <w:t>Volume</w:t>
            </w:r>
            <w:r w:rsidR="005A4AB0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30FA5">
              <w:rPr>
                <w:rFonts w:ascii="Arial" w:hAnsi="Arial" w:cs="Arial"/>
                <w:b/>
                <w:sz w:val="32"/>
                <w:szCs w:val="32"/>
              </w:rPr>
              <w:t xml:space="preserve">Units </w:t>
            </w:r>
            <w:r w:rsidR="005A4AB0">
              <w:rPr>
                <w:rFonts w:ascii="Arial" w:hAnsi="Arial" w:cs="Arial"/>
                <w:b/>
                <w:sz w:val="32"/>
                <w:szCs w:val="32"/>
              </w:rPr>
              <w:t>(Multiple)</w:t>
            </w:r>
          </w:p>
        </w:tc>
      </w:tr>
      <w:tr w:rsidR="00EC1228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B3B3B3"/>
            <w:vAlign w:val="center"/>
          </w:tcPr>
          <w:p w:rsidR="00EC1228" w:rsidRPr="00EC1228" w:rsidRDefault="008F4558" w:rsidP="00EC1228">
            <w:pPr>
              <w:pStyle w:val="Heading1"/>
              <w:rPr>
                <w:rFonts w:ascii="Arial" w:hAnsi="Arial" w:cs="Arial"/>
                <w:b/>
                <w:noProof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Pre-Functional</w:t>
            </w:r>
            <w:r w:rsidR="00EC1228" w:rsidRPr="00EC1228">
              <w:rPr>
                <w:rFonts w:ascii="Arial" w:hAnsi="Arial" w:cs="Arial"/>
                <w:b/>
                <w:sz w:val="32"/>
                <w:szCs w:val="32"/>
              </w:rPr>
              <w:t xml:space="preserve"> Checklist</w:t>
            </w:r>
          </w:p>
        </w:tc>
      </w:tr>
    </w:tbl>
    <w:p w:rsidR="00FE434F" w:rsidRPr="00EC1228" w:rsidRDefault="00FE434F" w:rsidP="00FE434F">
      <w:pPr>
        <w:rPr>
          <w:rFonts w:ascii="Arial" w:hAnsi="Arial" w:cs="Arial"/>
          <w:sz w:val="28"/>
          <w:szCs w:val="28"/>
        </w:rPr>
      </w:pPr>
    </w:p>
    <w:p w:rsidR="003755A4" w:rsidRPr="00EC1228" w:rsidRDefault="003755A4" w:rsidP="00FE434F">
      <w:pPr>
        <w:rPr>
          <w:rFonts w:ascii="Arial" w:hAnsi="Arial" w:cs="Arial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0"/>
        <w:gridCol w:w="8318"/>
      </w:tblGrid>
      <w:tr w:rsidR="005A4AB0" w:rsidRPr="00E97281" w:rsidTr="00E97281">
        <w:tc>
          <w:tcPr>
            <w:tcW w:w="1870" w:type="dxa"/>
            <w:shd w:val="clear" w:color="auto" w:fill="D9D9D9"/>
          </w:tcPr>
          <w:p w:rsidR="005A4AB0" w:rsidRPr="00E97281" w:rsidRDefault="005A4AB0" w:rsidP="005A4AB0">
            <w:pPr>
              <w:rPr>
                <w:rFonts w:ascii="Arial" w:hAnsi="Arial" w:cs="Arial"/>
                <w:sz w:val="20"/>
                <w:szCs w:val="20"/>
              </w:rPr>
            </w:pPr>
            <w:r w:rsidRPr="00E97281"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5A4AB0" w:rsidRPr="00E97281" w:rsidRDefault="00DC1D79" w:rsidP="005A4AB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5A4AB0" w:rsidRPr="00E97281" w:rsidTr="00E97281">
        <w:tc>
          <w:tcPr>
            <w:tcW w:w="1870" w:type="dxa"/>
            <w:shd w:val="clear" w:color="auto" w:fill="D9D9D9"/>
          </w:tcPr>
          <w:p w:rsidR="005A4AB0" w:rsidRPr="00E97281" w:rsidRDefault="005A4AB0" w:rsidP="005A4AB0">
            <w:pPr>
              <w:rPr>
                <w:rFonts w:ascii="Arial" w:hAnsi="Arial" w:cs="Arial"/>
                <w:sz w:val="20"/>
                <w:szCs w:val="20"/>
              </w:rPr>
            </w:pPr>
            <w:r w:rsidRPr="00E97281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5A4AB0" w:rsidRPr="00E97281" w:rsidRDefault="00DC1D79" w:rsidP="005A4AB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5A4AB0" w:rsidRPr="00E97281" w:rsidTr="00E97281">
        <w:tc>
          <w:tcPr>
            <w:tcW w:w="1870" w:type="dxa"/>
            <w:shd w:val="clear" w:color="auto" w:fill="D9D9D9"/>
          </w:tcPr>
          <w:p w:rsidR="005A4AB0" w:rsidRPr="00E97281" w:rsidRDefault="005A4AB0" w:rsidP="005A4AB0">
            <w:pPr>
              <w:rPr>
                <w:rFonts w:ascii="Arial" w:hAnsi="Arial" w:cs="Arial"/>
                <w:sz w:val="20"/>
                <w:szCs w:val="20"/>
              </w:rPr>
            </w:pPr>
            <w:r w:rsidRPr="00E97281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8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4AB0" w:rsidRPr="00E97281" w:rsidRDefault="00DC1D79" w:rsidP="005A4AB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DA1F7A" w:rsidRPr="00EC1228" w:rsidRDefault="00DA1F7A" w:rsidP="00DA1F7A">
      <w:pPr>
        <w:rPr>
          <w:rFonts w:ascii="Arial" w:hAnsi="Arial" w:cs="Arial"/>
        </w:rPr>
      </w:pPr>
    </w:p>
    <w:p w:rsidR="00FE434F" w:rsidRPr="00EC1228" w:rsidRDefault="00E014F0" w:rsidP="00FE434F">
      <w:pPr>
        <w:pStyle w:val="Norm"/>
        <w:spacing w:after="120"/>
        <w:ind w:left="994" w:hanging="994"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>Statement</w:t>
      </w:r>
      <w:r w:rsidR="0095472E" w:rsidRPr="00EC1228">
        <w:rPr>
          <w:rFonts w:ascii="Arial" w:hAnsi="Arial" w:cs="Arial"/>
          <w:b/>
          <w:sz w:val="28"/>
          <w:szCs w:val="28"/>
          <w:u w:val="single"/>
        </w:rPr>
        <w:t xml:space="preserve"> of Readiness</w:t>
      </w:r>
    </w:p>
    <w:p w:rsidR="004C7A3F" w:rsidRPr="00EC1228" w:rsidRDefault="00FE434F" w:rsidP="004C7A3F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>The above equipment and</w:t>
      </w:r>
      <w:r w:rsidR="00687D48" w:rsidRPr="00EC1228">
        <w:rPr>
          <w:rFonts w:ascii="Arial" w:hAnsi="Arial" w:cs="Arial"/>
          <w:sz w:val="20"/>
        </w:rPr>
        <w:t>/or</w:t>
      </w:r>
      <w:r w:rsidRPr="00EC1228">
        <w:rPr>
          <w:rFonts w:ascii="Arial" w:hAnsi="Arial" w:cs="Arial"/>
          <w:sz w:val="20"/>
        </w:rPr>
        <w:t xml:space="preserve"> systems integral to them are complete and ready for functional testing</w:t>
      </w:r>
      <w:r w:rsidR="00E014F0" w:rsidRPr="00EC1228">
        <w:rPr>
          <w:rFonts w:ascii="Arial" w:hAnsi="Arial" w:cs="Arial"/>
          <w:sz w:val="20"/>
        </w:rPr>
        <w:t xml:space="preserve">, except as noted.  </w:t>
      </w:r>
      <w:r w:rsidRPr="00EC1228">
        <w:rPr>
          <w:rFonts w:ascii="Arial" w:hAnsi="Arial" w:cs="Arial"/>
          <w:sz w:val="20"/>
        </w:rPr>
        <w:t>None of the outstanding items preclude safe and reliable fu</w:t>
      </w:r>
      <w:r w:rsidR="00ED763E" w:rsidRPr="00EC1228">
        <w:rPr>
          <w:rFonts w:ascii="Arial" w:hAnsi="Arial" w:cs="Arial"/>
          <w:sz w:val="20"/>
        </w:rPr>
        <w:t>nctional tests being performed.</w:t>
      </w:r>
      <w:r w:rsidR="004C7A3F" w:rsidRPr="00EC1228">
        <w:rPr>
          <w:rFonts w:ascii="Arial" w:hAnsi="Arial" w:cs="Arial"/>
          <w:sz w:val="20"/>
        </w:rPr>
        <w:t xml:space="preserve">  This checklist does not take the place of the manufacturer’s recommended checkout and startup procedures or report.</w:t>
      </w:r>
    </w:p>
    <w:p w:rsidR="00E014F0" w:rsidRPr="00EC1228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</w:p>
    <w:p w:rsidR="00D36697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  <w:b/>
        </w:rPr>
      </w:pPr>
      <w:r w:rsidRPr="00EC1228">
        <w:rPr>
          <w:rFonts w:ascii="Arial" w:hAnsi="Arial" w:cs="Arial"/>
          <w:b/>
        </w:rPr>
        <w:t>R</w:t>
      </w:r>
      <w:r w:rsidR="00F44384">
        <w:rPr>
          <w:rFonts w:ascii="Arial" w:hAnsi="Arial" w:cs="Arial"/>
          <w:b/>
        </w:rPr>
        <w:t>esponsible Contractor Sign Here</w:t>
      </w:r>
    </w:p>
    <w:p w:rsidR="00FE434F" w:rsidRPr="00EC1228" w:rsidRDefault="0095472E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  <w:r w:rsidRPr="00EC1228">
        <w:rPr>
          <w:rFonts w:ascii="Arial" w:hAnsi="Arial" w:cs="Arial"/>
        </w:rPr>
        <w:tab/>
      </w:r>
    </w:p>
    <w:tbl>
      <w:tblPr>
        <w:tblW w:w="10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2448"/>
        <w:gridCol w:w="3240"/>
        <w:gridCol w:w="3024"/>
        <w:gridCol w:w="1585"/>
      </w:tblGrid>
      <w:tr w:rsidR="00EC1228" w:rsidRPr="00E97281" w:rsidTr="00AF4459">
        <w:trPr>
          <w:trHeight w:val="467"/>
          <w:tblHeader/>
        </w:trPr>
        <w:tc>
          <w:tcPr>
            <w:tcW w:w="2448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E97281" w:rsidRDefault="00EC1228" w:rsidP="00E9728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7281"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3240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E97281" w:rsidRDefault="00EC1228" w:rsidP="00E9728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7281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3024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E97281" w:rsidRDefault="00D36697" w:rsidP="00E9728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SIGNATURE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E97281" w:rsidRDefault="00EC1228" w:rsidP="00E9728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7281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D36697" w:rsidRPr="00E97281" w:rsidTr="00D36697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D36697" w:rsidRPr="00E97281" w:rsidRDefault="00D36697" w:rsidP="00E9728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D36697" w:rsidRPr="00E97281" w:rsidRDefault="00D36697" w:rsidP="00F44384">
            <w:pPr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:rsidR="00D36697" w:rsidRPr="00E97281" w:rsidRDefault="00D36697" w:rsidP="00F44384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D36697" w:rsidRPr="00E97281" w:rsidRDefault="00D36697" w:rsidP="00F44384">
            <w:pPr>
              <w:rPr>
                <w:rFonts w:ascii="Arial" w:hAnsi="Arial"/>
                <w:sz w:val="20"/>
              </w:rPr>
            </w:pPr>
          </w:p>
        </w:tc>
      </w:tr>
      <w:tr w:rsidR="00EC1228" w:rsidRPr="00E97281" w:rsidTr="00D36697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E97281" w:rsidRDefault="00EC1228" w:rsidP="00E9728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7281"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C1228" w:rsidRPr="00E97281" w:rsidRDefault="00EC1228" w:rsidP="00F44384">
            <w:pPr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:rsidR="00EC1228" w:rsidRPr="00E97281" w:rsidRDefault="00EC1228" w:rsidP="00F44384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E97281" w:rsidRDefault="00EC1228" w:rsidP="00F44384">
            <w:pPr>
              <w:rPr>
                <w:rFonts w:ascii="Arial" w:hAnsi="Arial"/>
                <w:sz w:val="20"/>
              </w:rPr>
            </w:pPr>
          </w:p>
        </w:tc>
      </w:tr>
      <w:tr w:rsidR="00EC1228" w:rsidRPr="00E97281" w:rsidTr="00D36697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E97281" w:rsidRDefault="00EC1228" w:rsidP="00E9728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7281"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C1228" w:rsidRPr="00E97281" w:rsidRDefault="00EC1228" w:rsidP="00F44384">
            <w:pPr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:rsidR="00EC1228" w:rsidRPr="00E97281" w:rsidRDefault="00EC1228" w:rsidP="00F44384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E97281" w:rsidRDefault="00EC1228" w:rsidP="00F44384">
            <w:pPr>
              <w:rPr>
                <w:rFonts w:ascii="Arial" w:hAnsi="Arial"/>
                <w:sz w:val="20"/>
              </w:rPr>
            </w:pPr>
          </w:p>
        </w:tc>
      </w:tr>
      <w:tr w:rsidR="00EC1228" w:rsidRPr="00E97281" w:rsidTr="00D36697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E97281" w:rsidRDefault="00EC1228" w:rsidP="00E9728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7281"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C1228" w:rsidRPr="00E97281" w:rsidRDefault="00EC1228" w:rsidP="00F44384">
            <w:pPr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:rsidR="00EC1228" w:rsidRPr="00E97281" w:rsidRDefault="00EC1228" w:rsidP="00F44384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E97281" w:rsidRDefault="00EC1228" w:rsidP="00F44384">
            <w:pPr>
              <w:rPr>
                <w:rFonts w:ascii="Arial" w:hAnsi="Arial"/>
                <w:sz w:val="20"/>
              </w:rPr>
            </w:pPr>
          </w:p>
        </w:tc>
      </w:tr>
      <w:tr w:rsidR="00EC1228" w:rsidRPr="00E97281" w:rsidTr="00D36697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E97281" w:rsidRDefault="00EC1228" w:rsidP="00E9728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7281"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EC1228" w:rsidRPr="00E97281" w:rsidRDefault="00EC1228" w:rsidP="00F44384">
            <w:pPr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shd w:val="clear" w:color="auto" w:fill="auto"/>
            <w:vAlign w:val="center"/>
          </w:tcPr>
          <w:p w:rsidR="00EC1228" w:rsidRPr="00E97281" w:rsidRDefault="00EC1228" w:rsidP="00F44384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E97281" w:rsidRDefault="00EC1228" w:rsidP="00F44384">
            <w:pPr>
              <w:rPr>
                <w:rFonts w:ascii="Arial" w:hAnsi="Arial"/>
                <w:sz w:val="20"/>
              </w:rPr>
            </w:pPr>
          </w:p>
        </w:tc>
      </w:tr>
    </w:tbl>
    <w:p w:rsidR="00DA1F7A" w:rsidRPr="00EC1228" w:rsidRDefault="00DA1F7A" w:rsidP="00DA1F7A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</w:p>
    <w:p w:rsidR="00FE434F" w:rsidRPr="00EC1228" w:rsidRDefault="00FE434F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FE434F" w:rsidRPr="00EC1228" w:rsidRDefault="00ED763E" w:rsidP="00EC1228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 xml:space="preserve">This statement of readiness has been received </w:t>
      </w:r>
      <w:r w:rsidR="00EC1228" w:rsidRPr="00EC1228">
        <w:rPr>
          <w:rFonts w:ascii="Arial" w:hAnsi="Arial" w:cs="Arial"/>
          <w:sz w:val="20"/>
        </w:rPr>
        <w:t>by the Commissioning Agent on ___________________ and will be incorporated as part of the final commissioning report.</w:t>
      </w: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sz w:val="20"/>
        </w:rPr>
      </w:pP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sz w:val="20"/>
        </w:rPr>
      </w:pPr>
    </w:p>
    <w:p w:rsidR="00F65C73" w:rsidRPr="00EC1228" w:rsidRDefault="00EC1228" w:rsidP="00644432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sz w:val="28"/>
          <w:szCs w:val="28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 xml:space="preserve">Equipment </w:t>
      </w:r>
      <w:r w:rsidR="00BA613B" w:rsidRPr="00EC1228">
        <w:rPr>
          <w:rFonts w:ascii="Arial" w:hAnsi="Arial" w:cs="Arial"/>
          <w:b/>
          <w:sz w:val="28"/>
          <w:szCs w:val="28"/>
          <w:u w:val="single"/>
        </w:rPr>
        <w:t>Information</w:t>
      </w:r>
    </w:p>
    <w:p w:rsidR="00BA613B" w:rsidRPr="00EC1228" w:rsidRDefault="00BA613B" w:rsidP="002A3EEB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sz w:val="24"/>
        </w:rPr>
      </w:pP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15"/>
        <w:gridCol w:w="13"/>
        <w:gridCol w:w="2520"/>
        <w:gridCol w:w="1439"/>
        <w:gridCol w:w="1621"/>
        <w:gridCol w:w="1273"/>
        <w:gridCol w:w="1715"/>
      </w:tblGrid>
      <w:tr w:rsidR="00EE32A2" w:rsidRPr="00E97281" w:rsidTr="00E97281">
        <w:trPr>
          <w:trHeight w:val="197"/>
        </w:trPr>
        <w:tc>
          <w:tcPr>
            <w:tcW w:w="1715" w:type="dxa"/>
            <w:tcBorders>
              <w:bottom w:val="single" w:sz="4" w:space="0" w:color="auto"/>
            </w:tcBorders>
            <w:shd w:val="clear" w:color="auto" w:fill="D9D9D9"/>
          </w:tcPr>
          <w:p w:rsidR="00EE32A2" w:rsidRPr="00E97281" w:rsidRDefault="00EE32A2" w:rsidP="00E9728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97281">
              <w:rPr>
                <w:rFonts w:ascii="Arial" w:hAnsi="Arial" w:cs="Arial"/>
                <w:b/>
                <w:sz w:val="20"/>
              </w:rPr>
              <w:t>Make</w:t>
            </w:r>
          </w:p>
        </w:tc>
        <w:tc>
          <w:tcPr>
            <w:tcW w:w="2533" w:type="dxa"/>
            <w:gridSpan w:val="2"/>
            <w:vAlign w:val="center"/>
          </w:tcPr>
          <w:p w:rsidR="00EE32A2" w:rsidRPr="00B706A2" w:rsidRDefault="00EE32A2" w:rsidP="00B706A2"/>
          <w:p w:rsidR="00D6653D" w:rsidRPr="00B706A2" w:rsidRDefault="00D6653D" w:rsidP="00B706A2"/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EE32A2" w:rsidRPr="00E97281" w:rsidRDefault="00EE32A2" w:rsidP="00E9728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97281">
              <w:rPr>
                <w:rFonts w:ascii="Arial" w:hAnsi="Arial" w:cs="Arial"/>
                <w:b/>
                <w:sz w:val="20"/>
              </w:rPr>
              <w:t>Model Number</w:t>
            </w:r>
          </w:p>
        </w:tc>
        <w:tc>
          <w:tcPr>
            <w:tcW w:w="2988" w:type="dxa"/>
            <w:gridSpan w:val="2"/>
            <w:vAlign w:val="center"/>
          </w:tcPr>
          <w:p w:rsidR="00EE32A2" w:rsidRPr="00B706A2" w:rsidRDefault="00EE32A2" w:rsidP="00B706A2"/>
        </w:tc>
      </w:tr>
      <w:tr w:rsidR="00EE32A2" w:rsidRPr="00E97281" w:rsidTr="00E97281">
        <w:tc>
          <w:tcPr>
            <w:tcW w:w="1715" w:type="dxa"/>
            <w:shd w:val="clear" w:color="auto" w:fill="D9D9D9"/>
          </w:tcPr>
          <w:p w:rsidR="00EE32A2" w:rsidRPr="00E97281" w:rsidRDefault="00EE32A2" w:rsidP="00E9728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97281">
              <w:rPr>
                <w:rFonts w:ascii="Arial" w:hAnsi="Arial" w:cs="Arial"/>
                <w:b/>
                <w:sz w:val="20"/>
              </w:rPr>
              <w:t>Serial Number</w:t>
            </w:r>
          </w:p>
        </w:tc>
        <w:tc>
          <w:tcPr>
            <w:tcW w:w="2533" w:type="dxa"/>
            <w:gridSpan w:val="2"/>
            <w:vAlign w:val="center"/>
          </w:tcPr>
          <w:p w:rsidR="00EE32A2" w:rsidRPr="00B706A2" w:rsidRDefault="00EE32A2" w:rsidP="00B706A2"/>
          <w:p w:rsidR="00D6653D" w:rsidRPr="00B706A2" w:rsidRDefault="00D6653D" w:rsidP="00B706A2"/>
        </w:tc>
        <w:tc>
          <w:tcPr>
            <w:tcW w:w="1439" w:type="dxa"/>
            <w:shd w:val="clear" w:color="auto" w:fill="D9D9D9"/>
          </w:tcPr>
          <w:p w:rsidR="00EE32A2" w:rsidRPr="00E97281" w:rsidRDefault="00EE32A2" w:rsidP="00E9728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97281">
              <w:rPr>
                <w:rFonts w:ascii="Arial" w:hAnsi="Arial" w:cs="Arial"/>
                <w:b/>
                <w:sz w:val="20"/>
              </w:rPr>
              <w:t xml:space="preserve">Capacity </w:t>
            </w:r>
          </w:p>
        </w:tc>
        <w:tc>
          <w:tcPr>
            <w:tcW w:w="1621" w:type="dxa"/>
            <w:vAlign w:val="center"/>
          </w:tcPr>
          <w:p w:rsidR="00EE32A2" w:rsidRPr="00B706A2" w:rsidRDefault="00EE32A2" w:rsidP="00B706A2"/>
        </w:tc>
        <w:tc>
          <w:tcPr>
            <w:tcW w:w="1273" w:type="dxa"/>
            <w:shd w:val="clear" w:color="auto" w:fill="D9D9D9"/>
          </w:tcPr>
          <w:p w:rsidR="00EE32A2" w:rsidRPr="00E97281" w:rsidRDefault="00EE32A2" w:rsidP="00E9728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97281">
              <w:rPr>
                <w:rFonts w:ascii="Arial" w:hAnsi="Arial" w:cs="Arial"/>
                <w:b/>
                <w:sz w:val="20"/>
              </w:rPr>
              <w:t>CFM</w:t>
            </w:r>
          </w:p>
        </w:tc>
        <w:tc>
          <w:tcPr>
            <w:tcW w:w="1715" w:type="dxa"/>
            <w:vAlign w:val="center"/>
          </w:tcPr>
          <w:p w:rsidR="00EE32A2" w:rsidRPr="00B706A2" w:rsidRDefault="00EE32A2" w:rsidP="00B706A2"/>
        </w:tc>
      </w:tr>
      <w:tr w:rsidR="00EE32A2" w:rsidRPr="00E97281" w:rsidTr="00E97281">
        <w:tc>
          <w:tcPr>
            <w:tcW w:w="1715" w:type="dxa"/>
            <w:shd w:val="clear" w:color="auto" w:fill="D9D9D9"/>
          </w:tcPr>
          <w:p w:rsidR="00EE32A2" w:rsidRPr="00E97281" w:rsidRDefault="00EE32A2" w:rsidP="00E9728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97281">
              <w:rPr>
                <w:rFonts w:ascii="Arial" w:hAnsi="Arial" w:cs="Arial"/>
                <w:b/>
                <w:sz w:val="20"/>
              </w:rPr>
              <w:t>Volts/Phase</w:t>
            </w:r>
          </w:p>
          <w:p w:rsidR="00EE32A2" w:rsidRPr="00E97281" w:rsidRDefault="00EE32A2" w:rsidP="00E9728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33" w:type="dxa"/>
            <w:gridSpan w:val="2"/>
            <w:vAlign w:val="center"/>
          </w:tcPr>
          <w:p w:rsidR="00EE32A2" w:rsidRPr="00B706A2" w:rsidRDefault="00EE32A2" w:rsidP="00B706A2"/>
        </w:tc>
        <w:tc>
          <w:tcPr>
            <w:tcW w:w="1439" w:type="dxa"/>
            <w:shd w:val="clear" w:color="auto" w:fill="D9D9D9"/>
          </w:tcPr>
          <w:p w:rsidR="00EE32A2" w:rsidRPr="00E97281" w:rsidRDefault="00EE32A2" w:rsidP="00E9728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97281">
              <w:rPr>
                <w:rFonts w:ascii="Arial" w:hAnsi="Arial" w:cs="Arial"/>
                <w:b/>
                <w:sz w:val="20"/>
              </w:rPr>
              <w:t>Function</w:t>
            </w:r>
          </w:p>
        </w:tc>
        <w:tc>
          <w:tcPr>
            <w:tcW w:w="1621" w:type="dxa"/>
            <w:vAlign w:val="center"/>
          </w:tcPr>
          <w:p w:rsidR="00EE32A2" w:rsidRPr="00B706A2" w:rsidRDefault="00EE32A2" w:rsidP="00B706A2"/>
        </w:tc>
        <w:tc>
          <w:tcPr>
            <w:tcW w:w="1273" w:type="dxa"/>
            <w:shd w:val="clear" w:color="auto" w:fill="D9D9D9"/>
          </w:tcPr>
          <w:p w:rsidR="00EE32A2" w:rsidRPr="00E97281" w:rsidRDefault="00EE32A2" w:rsidP="00E9728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97281">
              <w:rPr>
                <w:rFonts w:ascii="Arial" w:hAnsi="Arial" w:cs="Arial"/>
                <w:b/>
                <w:sz w:val="20"/>
              </w:rPr>
              <w:t>Service Area</w:t>
            </w:r>
          </w:p>
        </w:tc>
        <w:tc>
          <w:tcPr>
            <w:tcW w:w="1715" w:type="dxa"/>
            <w:vAlign w:val="center"/>
          </w:tcPr>
          <w:p w:rsidR="00EE32A2" w:rsidRPr="00B706A2" w:rsidRDefault="00EE32A2" w:rsidP="00B706A2"/>
        </w:tc>
      </w:tr>
      <w:tr w:rsidR="00086BD8" w:rsidRPr="00E97281" w:rsidTr="00E97281">
        <w:trPr>
          <w:trHeight w:val="845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6BD8" w:rsidRPr="00E97281" w:rsidRDefault="00086BD8" w:rsidP="00A66651">
            <w:pPr>
              <w:rPr>
                <w:rFonts w:ascii="Arial" w:hAnsi="Arial" w:cs="Arial"/>
                <w:b/>
                <w:sz w:val="22"/>
              </w:rPr>
            </w:pPr>
            <w:r w:rsidRPr="00E97281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9728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B706A2" w:rsidRDefault="00086BD8" w:rsidP="00B706A2">
            <w:r w:rsidRPr="00B706A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706A2">
              <w:instrText xml:space="preserve"> FORMTEXT </w:instrText>
            </w:r>
            <w:r w:rsidRPr="00B706A2">
              <w:fldChar w:fldCharType="separate"/>
            </w:r>
            <w:r w:rsidRPr="00B706A2">
              <w:t> </w:t>
            </w:r>
            <w:r w:rsidRPr="00B706A2">
              <w:t> </w:t>
            </w:r>
            <w:r w:rsidRPr="00B706A2">
              <w:t> </w:t>
            </w:r>
            <w:r w:rsidRPr="00B706A2">
              <w:t> </w:t>
            </w:r>
            <w:r w:rsidRPr="00B706A2">
              <w:t> </w:t>
            </w:r>
            <w:r w:rsidRPr="00B706A2">
              <w:fldChar w:fldCharType="end"/>
            </w:r>
          </w:p>
        </w:tc>
      </w:tr>
    </w:tbl>
    <w:p w:rsidR="009462A5" w:rsidRPr="00EC1228" w:rsidRDefault="009462A5" w:rsidP="002A3EEB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b/>
          <w:sz w:val="24"/>
          <w:u w:val="single"/>
        </w:rPr>
        <w:sectPr w:rsidR="009462A5" w:rsidRPr="00EC1228" w:rsidSect="00494022">
          <w:headerReference w:type="default" r:id="rId10"/>
          <w:footerReference w:type="default" r:id="rId11"/>
          <w:pgSz w:w="12240" w:h="15840"/>
          <w:pgMar w:top="1620" w:right="1080" w:bottom="1440" w:left="1080" w:header="360" w:footer="339" w:gutter="0"/>
          <w:cols w:space="720"/>
          <w:formProt w:val="0"/>
          <w:docGrid w:linePitch="360"/>
        </w:sectPr>
      </w:pPr>
    </w:p>
    <w:p w:rsidR="00CA7B15" w:rsidRPr="00EC1228" w:rsidRDefault="00CA7B15" w:rsidP="005A4AB0">
      <w:pPr>
        <w:pStyle w:val="Norm"/>
        <w:tabs>
          <w:tab w:val="clear" w:pos="990"/>
          <w:tab w:val="right" w:leader="dot" w:pos="9720"/>
        </w:tabs>
        <w:ind w:left="0" w:firstLine="0"/>
        <w:rPr>
          <w:rFonts w:cs="Arial"/>
          <w:sz w:val="20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7"/>
      </w:tblPr>
      <w:tblGrid>
        <w:gridCol w:w="672"/>
        <w:gridCol w:w="2065"/>
        <w:gridCol w:w="595"/>
        <w:gridCol w:w="616"/>
        <w:gridCol w:w="590"/>
        <w:gridCol w:w="616"/>
        <w:gridCol w:w="590"/>
        <w:gridCol w:w="616"/>
        <w:gridCol w:w="590"/>
        <w:gridCol w:w="616"/>
        <w:gridCol w:w="590"/>
        <w:gridCol w:w="616"/>
        <w:gridCol w:w="590"/>
        <w:gridCol w:w="616"/>
        <w:gridCol w:w="590"/>
        <w:gridCol w:w="616"/>
        <w:gridCol w:w="590"/>
        <w:gridCol w:w="616"/>
        <w:gridCol w:w="599"/>
      </w:tblGrid>
      <w:tr w:rsidR="005A4AB0" w:rsidRPr="00B93876" w:rsidTr="00CA505E">
        <w:tblPrEx>
          <w:tblCellMar>
            <w:top w:w="0" w:type="dxa"/>
            <w:bottom w:w="0" w:type="dxa"/>
          </w:tblCellMar>
        </w:tblPrEx>
        <w:trPr>
          <w:cantSplit/>
          <w:trHeight w:val="1227"/>
          <w:tblHeader/>
        </w:trPr>
        <w:tc>
          <w:tcPr>
            <w:tcW w:w="259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keepLines w:val="0"/>
              <w:widowControl w:val="0"/>
              <w:tabs>
                <w:tab w:val="right" w:pos="8640"/>
              </w:tabs>
              <w:spacing w:after="0"/>
              <w:ind w:left="1193" w:right="11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81A0A">
              <w:rPr>
                <w:b/>
                <w:u w:val="single"/>
              </w:rPr>
              <w:br w:type="page"/>
            </w:r>
            <w:r w:rsidRPr="00681A0A">
              <w:rPr>
                <w:rFonts w:ascii="Times New Roman" w:hAnsi="Times New Roman"/>
                <w:b/>
                <w:sz w:val="18"/>
                <w:szCs w:val="18"/>
              </w:rPr>
              <w:t xml:space="preserve">Responsible </w:t>
            </w:r>
          </w:p>
          <w:p w:rsidR="005A4AB0" w:rsidRPr="00681A0A" w:rsidRDefault="005A4AB0" w:rsidP="005A4AB0">
            <w:pPr>
              <w:pStyle w:val="MessageHeader"/>
              <w:keepLines w:val="0"/>
              <w:widowControl w:val="0"/>
              <w:tabs>
                <w:tab w:val="right" w:pos="8640"/>
              </w:tabs>
              <w:spacing w:after="0"/>
              <w:ind w:left="1193" w:right="115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Contractor</w:t>
            </w:r>
          </w:p>
        </w:tc>
        <w:tc>
          <w:tcPr>
            <w:tcW w:w="796" w:type="pct"/>
            <w:shd w:val="clear" w:color="auto" w:fill="000000"/>
            <w:vAlign w:val="center"/>
          </w:tcPr>
          <w:p w:rsidR="005A4AB0" w:rsidRPr="00681A0A" w:rsidRDefault="005A4AB0" w:rsidP="005A4AB0">
            <w:pPr>
              <w:jc w:val="center"/>
              <w:rPr>
                <w:b/>
                <w:sz w:val="20"/>
                <w:szCs w:val="20"/>
              </w:rPr>
            </w:pPr>
            <w:r w:rsidRPr="00681A0A">
              <w:rPr>
                <w:b/>
                <w:sz w:val="20"/>
                <w:szCs w:val="20"/>
              </w:rPr>
              <w:t>Requirement</w:t>
            </w:r>
          </w:p>
          <w:p w:rsidR="005A4AB0" w:rsidRPr="00681A0A" w:rsidRDefault="005A4AB0" w:rsidP="005A4AB0">
            <w:pPr>
              <w:jc w:val="center"/>
              <w:rPr>
                <w:b/>
                <w:sz w:val="20"/>
                <w:szCs w:val="20"/>
              </w:rPr>
            </w:pPr>
            <w:r w:rsidRPr="00681A0A">
              <w:rPr>
                <w:b/>
                <w:sz w:val="20"/>
                <w:szCs w:val="20"/>
              </w:rPr>
              <w:t>(Tag numbers based on Mechanical Drawings)</w:t>
            </w:r>
          </w:p>
        </w:tc>
        <w:tc>
          <w:tcPr>
            <w:tcW w:w="229" w:type="pct"/>
            <w:shd w:val="clear" w:color="auto" w:fill="000000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Sign</w:t>
            </w:r>
          </w:p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Off</w:t>
            </w:r>
          </w:p>
        </w:tc>
        <w:tc>
          <w:tcPr>
            <w:tcW w:w="23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3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3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3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3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3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3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37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9" w:type="pct"/>
            <w:shd w:val="clear" w:color="auto" w:fill="000000"/>
            <w:textDirection w:val="tbRl"/>
            <w:vAlign w:val="center"/>
          </w:tcPr>
          <w:p w:rsidR="005A4AB0" w:rsidRPr="00681A0A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681A0A">
              <w:rPr>
                <w:rFonts w:ascii="Times New Roman" w:hAnsi="Times New Roman"/>
                <w:b/>
                <w:sz w:val="20"/>
              </w:rPr>
              <w:t>VAV ---</w:t>
            </w:r>
          </w:p>
        </w:tc>
      </w:tr>
      <w:tr w:rsidR="005A4AB0" w:rsidRPr="00EF1CFC" w:rsidTr="00CA505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59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5A4AB0" w:rsidRPr="00EF1CFC" w:rsidRDefault="005A4AB0" w:rsidP="005A4A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A4AB0" w:rsidRPr="00EF1CFC" w:rsidRDefault="005A4AB0" w:rsidP="005A4AB0">
            <w:pPr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229" w:type="pct"/>
            <w:tcBorders>
              <w:bottom w:val="single" w:sz="6" w:space="0" w:color="auto"/>
            </w:tcBorders>
            <w:shd w:val="clear" w:color="auto" w:fill="auto"/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AHU- 9</w:t>
            </w: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RTU- 9</w:t>
            </w: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#</w:t>
            </w: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#</w:t>
            </w: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#</w:t>
            </w: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#</w:t>
            </w: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#</w:t>
            </w: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#</w:t>
            </w: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#</w:t>
            </w: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#</w:t>
            </w: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#</w:t>
            </w: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#</w:t>
            </w: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#</w:t>
            </w: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#</w:t>
            </w: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#</w:t>
            </w:r>
          </w:p>
        </w:tc>
        <w:tc>
          <w:tcPr>
            <w:tcW w:w="229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#</w:t>
            </w:r>
          </w:p>
        </w:tc>
      </w:tr>
      <w:tr w:rsidR="005A4AB0" w:rsidRPr="00681A0A" w:rsidTr="005A4AB0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9"/>
            <w:shd w:val="clear" w:color="auto" w:fill="D9D9D9"/>
            <w:vAlign w:val="bottom"/>
          </w:tcPr>
          <w:p w:rsidR="005A4AB0" w:rsidRPr="00681A0A" w:rsidRDefault="00CA505E" w:rsidP="00AF4459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Equipment Information</w:t>
            </w: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Make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Model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Serial Number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Capacity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CFM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Volts/Phase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Function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Service Area</w:t>
            </w:r>
          </w:p>
        </w:tc>
        <w:tc>
          <w:tcPr>
            <w:tcW w:w="229" w:type="pct"/>
            <w:tcBorders>
              <w:bottom w:val="single" w:sz="6" w:space="0" w:color="auto"/>
            </w:tcBorders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Min CFM Setting</w:t>
            </w:r>
          </w:p>
        </w:tc>
        <w:tc>
          <w:tcPr>
            <w:tcW w:w="229" w:type="pct"/>
            <w:tcBorders>
              <w:bottom w:val="single" w:sz="6" w:space="0" w:color="auto"/>
            </w:tcBorders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Max CFM Setting</w:t>
            </w:r>
          </w:p>
        </w:tc>
        <w:tc>
          <w:tcPr>
            <w:tcW w:w="229" w:type="pct"/>
            <w:tcBorders>
              <w:bottom w:val="single" w:sz="6" w:space="0" w:color="auto"/>
            </w:tcBorders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  <w:tcBorders>
              <w:bottom w:val="single" w:sz="6" w:space="0" w:color="auto"/>
            </w:tcBorders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9"/>
            <w:shd w:val="clear" w:color="auto" w:fill="D9D9D9"/>
            <w:vAlign w:val="bottom"/>
          </w:tcPr>
          <w:p w:rsidR="00CA505E" w:rsidRPr="00681A0A" w:rsidRDefault="00CA505E" w:rsidP="00AF4459">
            <w:pPr>
              <w:keepNext/>
              <w:rPr>
                <w:b/>
                <w:sz w:val="20"/>
                <w:szCs w:val="20"/>
              </w:rPr>
            </w:pPr>
            <w:r w:rsidRPr="00681A0A">
              <w:rPr>
                <w:b/>
                <w:sz w:val="20"/>
                <w:szCs w:val="20"/>
              </w:rPr>
              <w:t>General Installation</w:t>
            </w: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Permanent labels affixed to equipment, switches, controls and safety devices.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Each equipment model number complies with approved submittal.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Connection to ductwork is tight and in good condition.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Fan and motor properly installed and operational.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Correct VAV box location is shown on as-built drawings.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Air terminal units are installed level and plumb.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Equipment installation meets serviceability requirements.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Ductwork pressure test has been completed and approved.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Cabinet panels permanently affixed.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Thermal insulation has been installed according to specification.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5A4AB0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9"/>
            <w:tcBorders>
              <w:bottom w:val="single" w:sz="6" w:space="0" w:color="auto"/>
            </w:tcBorders>
            <w:shd w:val="clear" w:color="auto" w:fill="D9D9D9"/>
            <w:vAlign w:val="bottom"/>
          </w:tcPr>
          <w:p w:rsidR="00CA505E" w:rsidRPr="00D22B37" w:rsidRDefault="00CA505E" w:rsidP="00AF4459">
            <w:pPr>
              <w:keepNext/>
              <w:rPr>
                <w:sz w:val="20"/>
                <w:szCs w:val="20"/>
              </w:rPr>
            </w:pPr>
            <w:r w:rsidRPr="00681A0A">
              <w:rPr>
                <w:b/>
                <w:sz w:val="20"/>
                <w:szCs w:val="20"/>
              </w:rPr>
              <w:t>Coils, Piping and Valves</w:t>
            </w: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7C1D23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Dampers are installed and operating properly.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7C1D23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Damper operator linkages are tight.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7C1D23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Required length of straight duct provided upstream of air supply terminals.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7C1D23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Manual balancing dampers permanently marked at final setting.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7C1D23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Valve actuators have been fully stroked.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7C1D23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Automatic damper operates full stroke without binding.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7C1D23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Hot water is properly piped to the coil.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7C1D23">
              <w:rPr>
                <w:sz w:val="22"/>
                <w:szCs w:val="22"/>
              </w:rPr>
              <w:lastRenderedPageBreak/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Piping is supported by hangers independent of the coil.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7C1D23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Hydrostatic test for re-heat piping complete and report submitted.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7C1D23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Strainers removed and cleaned after system flushing.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7C1D23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Piping insulation complete and undamaged.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7C1D23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Isolation valves are installed, open and accurately located on as-built drawings.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7C1D23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Piping is labeled correctly and flow direction is indicated clearly.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7C1D23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P&amp;T ports have been installed on the inlet and outlet piping of the coil or as indicated in the construction documents. 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Coils are clean and fins are in good condition.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F46E4B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Control valves installed as indicated on the document details.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F46E4B">
              <w:rPr>
                <w:sz w:val="22"/>
                <w:szCs w:val="22"/>
              </w:rPr>
              <w:lastRenderedPageBreak/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Air vents installed at high points in piping.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F46E4B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Drain valves installed at low points and have hose connections.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  <w:tr w:rsidR="00CA505E" w:rsidRPr="00B93876" w:rsidTr="00CA50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" w:type="pct"/>
            <w:shd w:val="clear" w:color="auto" w:fill="auto"/>
            <w:vAlign w:val="center"/>
          </w:tcPr>
          <w:p w:rsidR="00CA505E" w:rsidRDefault="00CA505E" w:rsidP="005A4AB0">
            <w:pPr>
              <w:jc w:val="center"/>
            </w:pPr>
            <w:r w:rsidRPr="00F46E4B">
              <w:rPr>
                <w:sz w:val="22"/>
                <w:szCs w:val="22"/>
              </w:rPr>
              <w:t>MC</w:t>
            </w:r>
          </w:p>
        </w:tc>
        <w:tc>
          <w:tcPr>
            <w:tcW w:w="796" w:type="pct"/>
            <w:shd w:val="clear" w:color="auto" w:fill="auto"/>
          </w:tcPr>
          <w:p w:rsidR="00CA505E" w:rsidRDefault="00CA505E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All piping and accessories installed per contract document details.</w:t>
            </w:r>
          </w:p>
        </w:tc>
        <w:tc>
          <w:tcPr>
            <w:tcW w:w="229" w:type="pct"/>
            <w:shd w:val="clear" w:color="auto" w:fill="auto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  <w:tc>
          <w:tcPr>
            <w:tcW w:w="229" w:type="pct"/>
          </w:tcPr>
          <w:p w:rsidR="00CA505E" w:rsidRPr="00D22B37" w:rsidRDefault="00CA505E" w:rsidP="005A4AB0">
            <w:pPr>
              <w:rPr>
                <w:sz w:val="20"/>
                <w:szCs w:val="20"/>
              </w:rPr>
            </w:pPr>
          </w:p>
        </w:tc>
      </w:tr>
    </w:tbl>
    <w:p w:rsidR="005A4AB0" w:rsidRPr="00595B92" w:rsidRDefault="005A4AB0" w:rsidP="005A4AB0">
      <w:pPr>
        <w:rPr>
          <w:sz w:val="16"/>
          <w:szCs w:val="16"/>
        </w:rPr>
      </w:pPr>
    </w:p>
    <w:tbl>
      <w:tblPr>
        <w:tblW w:w="503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7"/>
      </w:tblPr>
      <w:tblGrid>
        <w:gridCol w:w="672"/>
        <w:gridCol w:w="2153"/>
        <w:gridCol w:w="595"/>
        <w:gridCol w:w="616"/>
        <w:gridCol w:w="590"/>
        <w:gridCol w:w="616"/>
        <w:gridCol w:w="590"/>
        <w:gridCol w:w="616"/>
        <w:gridCol w:w="590"/>
        <w:gridCol w:w="616"/>
        <w:gridCol w:w="590"/>
        <w:gridCol w:w="616"/>
        <w:gridCol w:w="590"/>
        <w:gridCol w:w="616"/>
        <w:gridCol w:w="590"/>
        <w:gridCol w:w="616"/>
        <w:gridCol w:w="591"/>
        <w:gridCol w:w="617"/>
        <w:gridCol w:w="590"/>
      </w:tblGrid>
      <w:tr w:rsidR="005A4AB0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1227"/>
          <w:tblHeader/>
        </w:trPr>
        <w:tc>
          <w:tcPr>
            <w:tcW w:w="257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keepLines w:val="0"/>
              <w:widowControl w:val="0"/>
              <w:tabs>
                <w:tab w:val="right" w:pos="8640"/>
              </w:tabs>
              <w:spacing w:after="0"/>
              <w:ind w:left="1193" w:right="115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2949">
              <w:rPr>
                <w:rFonts w:ascii="Times New Roman" w:hAnsi="Times New Roman"/>
                <w:b/>
                <w:sz w:val="18"/>
                <w:szCs w:val="18"/>
              </w:rPr>
              <w:t xml:space="preserve">Responsible </w:t>
            </w:r>
          </w:p>
          <w:p w:rsidR="005A4AB0" w:rsidRPr="00F32949" w:rsidRDefault="005A4AB0" w:rsidP="005A4AB0">
            <w:pPr>
              <w:pStyle w:val="MessageHeader"/>
              <w:keepLines w:val="0"/>
              <w:widowControl w:val="0"/>
              <w:tabs>
                <w:tab w:val="right" w:pos="8640"/>
              </w:tabs>
              <w:spacing w:after="0"/>
              <w:ind w:left="1193" w:right="115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Contractor</w:t>
            </w:r>
          </w:p>
        </w:tc>
        <w:tc>
          <w:tcPr>
            <w:tcW w:w="824" w:type="pct"/>
            <w:shd w:val="clear" w:color="auto" w:fill="000000"/>
            <w:vAlign w:val="center"/>
          </w:tcPr>
          <w:p w:rsidR="005A4AB0" w:rsidRPr="00F32949" w:rsidRDefault="005A4AB0" w:rsidP="005A4AB0">
            <w:pPr>
              <w:jc w:val="center"/>
              <w:rPr>
                <w:b/>
                <w:sz w:val="20"/>
                <w:szCs w:val="20"/>
              </w:rPr>
            </w:pPr>
            <w:r w:rsidRPr="00F32949">
              <w:rPr>
                <w:b/>
                <w:sz w:val="20"/>
                <w:szCs w:val="20"/>
              </w:rPr>
              <w:t>Requirement</w:t>
            </w:r>
          </w:p>
          <w:p w:rsidR="005A4AB0" w:rsidRPr="00F32949" w:rsidRDefault="005A4AB0" w:rsidP="005A4AB0">
            <w:pPr>
              <w:jc w:val="center"/>
              <w:rPr>
                <w:b/>
                <w:sz w:val="20"/>
                <w:szCs w:val="20"/>
              </w:rPr>
            </w:pPr>
            <w:r w:rsidRPr="00F32949">
              <w:rPr>
                <w:b/>
                <w:sz w:val="20"/>
                <w:szCs w:val="20"/>
              </w:rPr>
              <w:t>(Tag numbers based on Mechanical Drawings)</w:t>
            </w:r>
          </w:p>
        </w:tc>
        <w:tc>
          <w:tcPr>
            <w:tcW w:w="228" w:type="pct"/>
            <w:shd w:val="clear" w:color="auto" w:fill="000000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Sign</w:t>
            </w:r>
          </w:p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Off</w:t>
            </w:r>
          </w:p>
        </w:tc>
        <w:tc>
          <w:tcPr>
            <w:tcW w:w="23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3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3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3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3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3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3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3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  <w:tc>
          <w:tcPr>
            <w:tcW w:w="226" w:type="pct"/>
            <w:shd w:val="clear" w:color="auto" w:fill="000000"/>
            <w:textDirection w:val="tbRl"/>
            <w:vAlign w:val="center"/>
          </w:tcPr>
          <w:p w:rsidR="005A4AB0" w:rsidRPr="00F32949" w:rsidRDefault="005A4AB0" w:rsidP="005A4AB0">
            <w:pPr>
              <w:pStyle w:val="MessageHeader"/>
              <w:tabs>
                <w:tab w:val="right" w:pos="8640"/>
              </w:tabs>
              <w:spacing w:after="0"/>
              <w:ind w:left="113" w:right="113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32949">
              <w:rPr>
                <w:rFonts w:ascii="Times New Roman" w:hAnsi="Times New Roman"/>
                <w:b/>
                <w:sz w:val="20"/>
              </w:rPr>
              <w:t>VAV ---</w:t>
            </w:r>
          </w:p>
        </w:tc>
      </w:tr>
      <w:tr w:rsidR="005A4AB0" w:rsidRPr="00B93876" w:rsidTr="00D3669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57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5A4AB0" w:rsidRDefault="005A4AB0" w:rsidP="005A4A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A4AB0" w:rsidRDefault="005A4AB0" w:rsidP="005A4AB0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auto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AHU- 9</w:t>
            </w: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RTU- 9</w:t>
            </w: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#</w:t>
            </w: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#</w:t>
            </w: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#</w:t>
            </w: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#</w:t>
            </w: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#</w:t>
            </w: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#</w:t>
            </w: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#</w:t>
            </w: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#</w:t>
            </w: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#</w:t>
            </w: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#</w:t>
            </w: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#</w:t>
            </w: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#</w:t>
            </w: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AHU- #</w:t>
            </w: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5A4AB0" w:rsidRPr="00EF1CFC" w:rsidRDefault="005A4AB0" w:rsidP="005A4A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RTU- #</w:t>
            </w:r>
          </w:p>
        </w:tc>
      </w:tr>
      <w:tr w:rsidR="005A4AB0" w:rsidRPr="00650526" w:rsidTr="005A4AB0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9"/>
            <w:shd w:val="clear" w:color="auto" w:fill="D9D9D9"/>
            <w:vAlign w:val="bottom"/>
          </w:tcPr>
          <w:p w:rsidR="005A4AB0" w:rsidRPr="00681A0A" w:rsidRDefault="005A4AB0" w:rsidP="00AF4459">
            <w:pPr>
              <w:keepNext/>
              <w:rPr>
                <w:b/>
                <w:sz w:val="20"/>
                <w:szCs w:val="20"/>
              </w:rPr>
            </w:pPr>
            <w:r w:rsidRPr="00681A0A">
              <w:rPr>
                <w:b/>
                <w:sz w:val="20"/>
                <w:szCs w:val="20"/>
              </w:rPr>
              <w:t>Testing and Balance</w:t>
            </w:r>
          </w:p>
        </w:tc>
      </w:tr>
      <w:tr w:rsidR="005A4AB0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5A4AB0" w:rsidRDefault="005A4AB0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</w:t>
            </w:r>
          </w:p>
        </w:tc>
        <w:tc>
          <w:tcPr>
            <w:tcW w:w="824" w:type="pct"/>
            <w:shd w:val="clear" w:color="auto" w:fill="auto"/>
          </w:tcPr>
          <w:p w:rsidR="005A4AB0" w:rsidRDefault="005A4AB0" w:rsidP="005A4AB0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Water balancing is complete.</w:t>
            </w:r>
          </w:p>
        </w:tc>
        <w:tc>
          <w:tcPr>
            <w:tcW w:w="228" w:type="pct"/>
            <w:shd w:val="clear" w:color="auto" w:fill="auto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</w:tr>
      <w:tr w:rsidR="005A4AB0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5A4AB0" w:rsidRDefault="005A4AB0" w:rsidP="005A4AB0">
            <w:pPr>
              <w:jc w:val="center"/>
            </w:pPr>
            <w:r w:rsidRPr="00B3435D">
              <w:rPr>
                <w:sz w:val="22"/>
                <w:szCs w:val="22"/>
              </w:rPr>
              <w:t>TAB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5A4AB0" w:rsidRDefault="005A4AB0" w:rsidP="005A4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Air balancing is complete.</w:t>
            </w:r>
          </w:p>
        </w:tc>
        <w:tc>
          <w:tcPr>
            <w:tcW w:w="228" w:type="pct"/>
            <w:shd w:val="clear" w:color="auto" w:fill="auto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</w:tr>
      <w:tr w:rsidR="005A4AB0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5A4AB0" w:rsidRDefault="005A4AB0" w:rsidP="005A4AB0">
            <w:pPr>
              <w:jc w:val="center"/>
            </w:pPr>
            <w:r w:rsidRPr="00B3435D">
              <w:rPr>
                <w:sz w:val="22"/>
                <w:szCs w:val="22"/>
              </w:rPr>
              <w:t>TAB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5A4AB0" w:rsidRDefault="005A4AB0" w:rsidP="005A4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Balancing valves are marked at final setting.</w:t>
            </w:r>
          </w:p>
        </w:tc>
        <w:tc>
          <w:tcPr>
            <w:tcW w:w="228" w:type="pct"/>
            <w:shd w:val="clear" w:color="auto" w:fill="auto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5A4AB0" w:rsidRPr="00D22B37" w:rsidRDefault="005A4AB0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D36697">
            <w:pPr>
              <w:jc w:val="center"/>
            </w:pPr>
            <w:r w:rsidRPr="00B3435D">
              <w:rPr>
                <w:sz w:val="22"/>
                <w:szCs w:val="22"/>
              </w:rPr>
              <w:t>TAB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D36697" w:rsidRDefault="00D36697" w:rsidP="00D36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Dampers are marked at final setting.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B3435D">
              <w:rPr>
                <w:sz w:val="22"/>
                <w:szCs w:val="22"/>
              </w:rPr>
              <w:t>TAB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D36697" w:rsidRDefault="00D36697" w:rsidP="005A4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and balancing (T&amp;B) report submitted.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B3435D">
              <w:rPr>
                <w:sz w:val="22"/>
                <w:szCs w:val="22"/>
              </w:rPr>
              <w:lastRenderedPageBreak/>
              <w:t>TAB</w:t>
            </w:r>
          </w:p>
        </w:tc>
        <w:tc>
          <w:tcPr>
            <w:tcW w:w="824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36697" w:rsidRDefault="00D36697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All system pressure and airflow set points have been documented during the test and balance procedure and will be included in the final TAB report.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bottom w:val="single" w:sz="6" w:space="0" w:color="auto"/>
            </w:tcBorders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650526" w:rsidTr="005A4AB0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19"/>
            <w:shd w:val="clear" w:color="auto" w:fill="D9D9D9"/>
            <w:vAlign w:val="bottom"/>
          </w:tcPr>
          <w:p w:rsidR="00D36697" w:rsidRPr="00681A0A" w:rsidRDefault="00D36697" w:rsidP="00AF4459">
            <w:pPr>
              <w:keepNext/>
              <w:rPr>
                <w:b/>
                <w:sz w:val="20"/>
                <w:szCs w:val="20"/>
              </w:rPr>
            </w:pPr>
            <w:r w:rsidRPr="00681A0A">
              <w:rPr>
                <w:b/>
                <w:sz w:val="20"/>
                <w:szCs w:val="20"/>
              </w:rPr>
              <w:t>Electrical and Controls</w:t>
            </w: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D36697" w:rsidRDefault="00D36697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Proper power voltage is supplied.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106E1C">
              <w:rPr>
                <w:sz w:val="22"/>
                <w:szCs w:val="22"/>
              </w:rPr>
              <w:t>EC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D36697" w:rsidRDefault="00D36697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Normal power supply energized and identified.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106E1C">
              <w:rPr>
                <w:sz w:val="22"/>
                <w:szCs w:val="22"/>
              </w:rPr>
              <w:t>EC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D36697" w:rsidRDefault="00D36697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Control circuit energized and properly identified.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D36697" w:rsidRDefault="00D36697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All control panels are in place.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D36697" w:rsidRDefault="00D36697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Control devices have been calibrated and programmed.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1D27C5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D36697" w:rsidRDefault="00D36697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Control loops have been tuned in field.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1D27C5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D36697" w:rsidRDefault="00D36697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Control damper(s) operator has been fully stroked.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392234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D36697" w:rsidRDefault="00D36697" w:rsidP="005A4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Coil control valve installed and terminated.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keepNext/>
              <w:jc w:val="center"/>
            </w:pPr>
            <w:r w:rsidRPr="00392234">
              <w:rPr>
                <w:sz w:val="22"/>
                <w:szCs w:val="22"/>
              </w:rPr>
              <w:lastRenderedPageBreak/>
              <w:t>TCC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D36697" w:rsidRDefault="00D36697" w:rsidP="005A4AB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Coil control valve powered and calibrated.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keepNext/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392234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D36697" w:rsidRDefault="00D36697" w:rsidP="005A4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Coil control valve is programmed and reads correctly at front end computer.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BA711E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D36697" w:rsidRDefault="00D36697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Operator Workstation - points programmed and generated in graphics.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BA711E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D36697" w:rsidRDefault="00D36697" w:rsidP="005A4AB0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Discharge temperature sensor installed and accurately located on as-built drawings.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650526" w:rsidTr="00D3669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000" w:type="pct"/>
            <w:gridSpan w:val="19"/>
            <w:shd w:val="clear" w:color="auto" w:fill="D9D9D9"/>
            <w:vAlign w:val="bottom"/>
          </w:tcPr>
          <w:p w:rsidR="00D36697" w:rsidRPr="00650526" w:rsidRDefault="00D36697" w:rsidP="00AF4459">
            <w:pPr>
              <w:keepNext/>
              <w:rPr>
                <w:b/>
              </w:rPr>
            </w:pPr>
            <w:r w:rsidRPr="00681A0A">
              <w:rPr>
                <w:b/>
                <w:sz w:val="20"/>
                <w:szCs w:val="20"/>
              </w:rPr>
              <w:t>Controls (Sensors I/O)</w:t>
            </w: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Pr="001958AD" w:rsidRDefault="00D36697" w:rsidP="005A4AB0">
            <w:pPr>
              <w:tabs>
                <w:tab w:val="left" w:pos="288"/>
                <w:tab w:val="left" w:pos="9648"/>
              </w:tabs>
              <w:rPr>
                <w:b/>
                <w:sz w:val="22"/>
              </w:rPr>
            </w:pPr>
            <w:r w:rsidRPr="001958AD">
              <w:rPr>
                <w:b/>
                <w:sz w:val="22"/>
              </w:rPr>
              <w:t>Analog Inputs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89691E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r>
              <w:rPr>
                <w:sz w:val="22"/>
              </w:rPr>
              <w:t>Zone Temperature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66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89691E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r>
              <w:rPr>
                <w:sz w:val="22"/>
              </w:rPr>
              <w:t>Zone Setpoint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89691E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r>
              <w:rPr>
                <w:sz w:val="22"/>
              </w:rPr>
              <w:t>Supply #1 CFM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53103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r>
              <w:rPr>
                <w:sz w:val="22"/>
              </w:rPr>
              <w:t>Supply #2</w:t>
            </w:r>
            <w:r w:rsidRPr="004D768F">
              <w:rPr>
                <w:sz w:val="22"/>
              </w:rPr>
              <w:t xml:space="preserve"> CFM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53103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r>
              <w:rPr>
                <w:sz w:val="22"/>
              </w:rPr>
              <w:t>Supply #3</w:t>
            </w:r>
            <w:r w:rsidRPr="004D768F">
              <w:rPr>
                <w:sz w:val="22"/>
              </w:rPr>
              <w:t xml:space="preserve"> CFM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53103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r>
              <w:rPr>
                <w:sz w:val="22"/>
              </w:rPr>
              <w:t>Exhaust #1 CFM / snorkel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53103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r>
              <w:rPr>
                <w:sz w:val="22"/>
              </w:rPr>
              <w:t xml:space="preserve">Exhaust #2 CFM 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53103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r>
              <w:rPr>
                <w:sz w:val="22"/>
              </w:rPr>
              <w:t>Exhaust #3 CFM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53103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r>
              <w:rPr>
                <w:sz w:val="22"/>
              </w:rPr>
              <w:t>Exhaust #4 CFM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53103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r>
              <w:rPr>
                <w:sz w:val="22"/>
              </w:rPr>
              <w:t>Exhaust #1 Pressure / snorkel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53103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r>
              <w:rPr>
                <w:sz w:val="22"/>
              </w:rPr>
              <w:t>Exhaust #1 Discharge Air Temp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53103B">
              <w:rPr>
                <w:sz w:val="22"/>
                <w:szCs w:val="22"/>
              </w:rPr>
              <w:lastRenderedPageBreak/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r>
              <w:rPr>
                <w:sz w:val="22"/>
              </w:rPr>
              <w:t>Exhaust #2 Discharge Air Temp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53103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r>
              <w:rPr>
                <w:sz w:val="22"/>
              </w:rPr>
              <w:t>Exhaust #3 Discharge Air Temp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89691E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r w:rsidRPr="001958AD">
              <w:rPr>
                <w:b/>
                <w:sz w:val="22"/>
              </w:rPr>
              <w:t xml:space="preserve">Analog </w:t>
            </w:r>
            <w:r>
              <w:rPr>
                <w:b/>
                <w:sz w:val="22"/>
              </w:rPr>
              <w:t>Outputs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89691E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bookmarkStart w:id="0" w:name="OLE_LINK1"/>
            <w:bookmarkStart w:id="1" w:name="OLE_LINK2"/>
            <w:r>
              <w:rPr>
                <w:sz w:val="22"/>
              </w:rPr>
              <w:t>Supply #1 Air Damper Position</w:t>
            </w:r>
            <w:bookmarkEnd w:id="0"/>
            <w:bookmarkEnd w:id="1"/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1F0B0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r w:rsidRPr="00F843B9">
              <w:rPr>
                <w:sz w:val="22"/>
              </w:rPr>
              <w:t xml:space="preserve">Supply </w:t>
            </w:r>
            <w:r>
              <w:rPr>
                <w:sz w:val="22"/>
              </w:rPr>
              <w:t>#2</w:t>
            </w:r>
            <w:r w:rsidRPr="00F843B9">
              <w:rPr>
                <w:sz w:val="22"/>
              </w:rPr>
              <w:t xml:space="preserve"> Air Damper Position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1F0B0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r w:rsidRPr="00F843B9">
              <w:rPr>
                <w:sz w:val="22"/>
              </w:rPr>
              <w:t xml:space="preserve">Supply </w:t>
            </w:r>
            <w:r>
              <w:rPr>
                <w:sz w:val="22"/>
              </w:rPr>
              <w:t>#3</w:t>
            </w:r>
            <w:r w:rsidRPr="00F843B9">
              <w:rPr>
                <w:sz w:val="22"/>
              </w:rPr>
              <w:t xml:space="preserve"> Air Damper Position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1F0B0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Pr="00AB55D9" w:rsidRDefault="00D36697" w:rsidP="005A4AB0">
            <w:pPr>
              <w:rPr>
                <w:b/>
                <w:sz w:val="22"/>
              </w:rPr>
            </w:pPr>
            <w:r>
              <w:rPr>
                <w:sz w:val="22"/>
              </w:rPr>
              <w:t>Exhaust #1 Air Damper Position/Snorkel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1F0B0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r w:rsidRPr="004A4EAE">
              <w:rPr>
                <w:sz w:val="22"/>
              </w:rPr>
              <w:t xml:space="preserve">Exhaust </w:t>
            </w:r>
            <w:r>
              <w:rPr>
                <w:sz w:val="22"/>
              </w:rPr>
              <w:t>#2</w:t>
            </w:r>
            <w:r w:rsidRPr="004A4EAE">
              <w:rPr>
                <w:sz w:val="22"/>
              </w:rPr>
              <w:t xml:space="preserve"> Air Damper Position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1F0B0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r w:rsidRPr="004A4EAE">
              <w:rPr>
                <w:sz w:val="22"/>
              </w:rPr>
              <w:t xml:space="preserve">Exhaust </w:t>
            </w:r>
            <w:r>
              <w:rPr>
                <w:sz w:val="22"/>
              </w:rPr>
              <w:t>#3</w:t>
            </w:r>
            <w:r w:rsidRPr="004A4EAE">
              <w:rPr>
                <w:sz w:val="22"/>
              </w:rPr>
              <w:t xml:space="preserve"> Air Damper Position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1F0B0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r w:rsidRPr="004A4EAE">
              <w:rPr>
                <w:sz w:val="22"/>
              </w:rPr>
              <w:t xml:space="preserve">Exhaust </w:t>
            </w:r>
            <w:r>
              <w:rPr>
                <w:sz w:val="22"/>
              </w:rPr>
              <w:t>#4</w:t>
            </w:r>
            <w:r w:rsidRPr="004A4EAE">
              <w:rPr>
                <w:sz w:val="22"/>
              </w:rPr>
              <w:t xml:space="preserve"> Air Damper Position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1F0B0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r>
              <w:rPr>
                <w:sz w:val="22"/>
              </w:rPr>
              <w:t>Supply #1 Reheat Valve Position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1F0B0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r w:rsidRPr="00F843B9">
              <w:rPr>
                <w:sz w:val="22"/>
              </w:rPr>
              <w:t xml:space="preserve">Supply </w:t>
            </w:r>
            <w:r>
              <w:rPr>
                <w:sz w:val="22"/>
              </w:rPr>
              <w:t>#2</w:t>
            </w:r>
            <w:r w:rsidRPr="00F843B9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Reheat Valve </w:t>
            </w:r>
            <w:r w:rsidRPr="00F843B9">
              <w:rPr>
                <w:sz w:val="22"/>
              </w:rPr>
              <w:t>Position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1F0B0B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r w:rsidRPr="00F843B9">
              <w:rPr>
                <w:sz w:val="22"/>
              </w:rPr>
              <w:t xml:space="preserve">Supply </w:t>
            </w:r>
            <w:r>
              <w:rPr>
                <w:sz w:val="22"/>
              </w:rPr>
              <w:t>#3</w:t>
            </w:r>
            <w:r w:rsidRPr="00F843B9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Reheat Valve </w:t>
            </w:r>
            <w:r w:rsidRPr="00F843B9">
              <w:rPr>
                <w:sz w:val="22"/>
              </w:rPr>
              <w:t>Position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89691E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Pr="00AB55D9" w:rsidRDefault="00D36697" w:rsidP="005A4AB0">
            <w:pPr>
              <w:rPr>
                <w:b/>
                <w:sz w:val="22"/>
              </w:rPr>
            </w:pPr>
            <w:r w:rsidRPr="00AB55D9">
              <w:rPr>
                <w:b/>
                <w:sz w:val="22"/>
              </w:rPr>
              <w:t>Binary Outputs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66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89691E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pPr>
              <w:rPr>
                <w:sz w:val="22"/>
              </w:rPr>
            </w:pPr>
            <w:r>
              <w:rPr>
                <w:sz w:val="22"/>
              </w:rPr>
              <w:t>Supply #1 Radiant Panel Valve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89691E">
              <w:rPr>
                <w:sz w:val="22"/>
                <w:szCs w:val="22"/>
              </w:rPr>
              <w:lastRenderedPageBreak/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r w:rsidRPr="00F843B9">
              <w:rPr>
                <w:sz w:val="22"/>
              </w:rPr>
              <w:t xml:space="preserve">Supply </w:t>
            </w:r>
            <w:r>
              <w:rPr>
                <w:sz w:val="22"/>
              </w:rPr>
              <w:t>#2</w:t>
            </w:r>
            <w:r w:rsidRPr="00F843B9">
              <w:rPr>
                <w:sz w:val="22"/>
              </w:rPr>
              <w:t xml:space="preserve"> </w:t>
            </w:r>
            <w:r>
              <w:rPr>
                <w:sz w:val="22"/>
              </w:rPr>
              <w:t>Radiant Panel Valve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  <w:tr w:rsidR="00D36697" w:rsidRPr="00B93876" w:rsidTr="00D36697">
        <w:tblPrEx>
          <w:tblCellMar>
            <w:top w:w="0" w:type="dxa"/>
            <w:bottom w:w="0" w:type="dxa"/>
          </w:tblCellMar>
        </w:tblPrEx>
        <w:trPr>
          <w:cantSplit/>
          <w:trHeight w:val="266"/>
        </w:trPr>
        <w:tc>
          <w:tcPr>
            <w:tcW w:w="257" w:type="pct"/>
            <w:shd w:val="clear" w:color="auto" w:fill="auto"/>
            <w:vAlign w:val="center"/>
          </w:tcPr>
          <w:p w:rsidR="00D36697" w:rsidRDefault="00D36697" w:rsidP="005A4AB0">
            <w:pPr>
              <w:jc w:val="center"/>
            </w:pPr>
            <w:r w:rsidRPr="0089691E">
              <w:rPr>
                <w:sz w:val="22"/>
                <w:szCs w:val="22"/>
              </w:rPr>
              <w:t>TCC</w:t>
            </w:r>
          </w:p>
        </w:tc>
        <w:tc>
          <w:tcPr>
            <w:tcW w:w="824" w:type="pct"/>
            <w:shd w:val="clear" w:color="auto" w:fill="auto"/>
          </w:tcPr>
          <w:p w:rsidR="00D36697" w:rsidRDefault="00D36697" w:rsidP="005A4AB0">
            <w:r w:rsidRPr="00F843B9">
              <w:rPr>
                <w:sz w:val="22"/>
              </w:rPr>
              <w:t xml:space="preserve">Supply </w:t>
            </w:r>
            <w:r>
              <w:rPr>
                <w:sz w:val="22"/>
              </w:rPr>
              <w:t>#3</w:t>
            </w:r>
            <w:r w:rsidRPr="00F843B9">
              <w:rPr>
                <w:sz w:val="22"/>
              </w:rPr>
              <w:t xml:space="preserve"> </w:t>
            </w:r>
            <w:r>
              <w:rPr>
                <w:sz w:val="22"/>
              </w:rPr>
              <w:t>Radiant Panel Valve</w:t>
            </w:r>
          </w:p>
        </w:tc>
        <w:tc>
          <w:tcPr>
            <w:tcW w:w="228" w:type="pct"/>
            <w:shd w:val="clear" w:color="auto" w:fill="auto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  <w:tc>
          <w:tcPr>
            <w:tcW w:w="226" w:type="pct"/>
          </w:tcPr>
          <w:p w:rsidR="00D36697" w:rsidRPr="00D22B37" w:rsidRDefault="00D36697" w:rsidP="005A4AB0">
            <w:pPr>
              <w:rPr>
                <w:sz w:val="20"/>
                <w:szCs w:val="20"/>
              </w:rPr>
            </w:pPr>
          </w:p>
        </w:tc>
      </w:tr>
    </w:tbl>
    <w:p w:rsidR="005A4AB0" w:rsidRDefault="005A4AB0" w:rsidP="005A4AB0"/>
    <w:p w:rsidR="00CA7B15" w:rsidRPr="00EC1228" w:rsidRDefault="00CA7B15" w:rsidP="00CA7B15">
      <w:pPr>
        <w:pStyle w:val="MessageHeader"/>
        <w:tabs>
          <w:tab w:val="right" w:pos="8640"/>
        </w:tabs>
        <w:spacing w:after="0"/>
        <w:ind w:left="0" w:right="0" w:firstLine="0"/>
        <w:jc w:val="right"/>
        <w:rPr>
          <w:rFonts w:cs="Arial"/>
          <w:b/>
          <w:sz w:val="16"/>
          <w:szCs w:val="16"/>
        </w:rPr>
      </w:pPr>
      <w:r w:rsidRPr="00EC1228">
        <w:rPr>
          <w:rFonts w:cs="Arial"/>
          <w:b/>
          <w:sz w:val="16"/>
          <w:szCs w:val="16"/>
        </w:rPr>
        <w:t xml:space="preserve">Yes = Checked and Completed, </w:t>
      </w:r>
      <w:r w:rsidR="00D65962" w:rsidRPr="00EC1228">
        <w:rPr>
          <w:rFonts w:cs="Arial"/>
          <w:b/>
          <w:sz w:val="16"/>
          <w:szCs w:val="16"/>
        </w:rPr>
        <w:t>N/A = Not Applicable</w:t>
      </w:r>
    </w:p>
    <w:p w:rsidR="00BA613B" w:rsidRPr="00EC1228" w:rsidRDefault="00EE32A2" w:rsidP="005A4AB0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</w:rPr>
      </w:pPr>
      <w:r w:rsidRPr="00EC1228">
        <w:br w:type="page"/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2989"/>
      </w:tblGrid>
      <w:tr w:rsidR="00AC561D" w:rsidRPr="00EC1228" w:rsidTr="00AF4459">
        <w:tblPrEx>
          <w:tblCellMar>
            <w:top w:w="0" w:type="dxa"/>
            <w:bottom w:w="0" w:type="dxa"/>
          </w:tblCellMar>
        </w:tblPrEx>
        <w:trPr>
          <w:cantSplit/>
          <w:trHeight w:val="254"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AC561D" w:rsidRPr="00EC1228" w:rsidRDefault="00AC561D" w:rsidP="00C2603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EC1228">
              <w:rPr>
                <w:rFonts w:ascii="Arial" w:hAnsi="Arial" w:cs="Arial"/>
                <w:b/>
                <w:sz w:val="28"/>
                <w:szCs w:val="28"/>
              </w:rPr>
              <w:lastRenderedPageBreak/>
              <w:t>Additional Comments:</w:t>
            </w:r>
          </w:p>
        </w:tc>
      </w:tr>
      <w:tr w:rsidR="00086BD8" w:rsidRPr="00EC1228" w:rsidTr="00086BD8">
        <w:tblPrEx>
          <w:tblCellMar>
            <w:top w:w="0" w:type="dxa"/>
            <w:bottom w:w="0" w:type="dxa"/>
          </w:tblCellMar>
        </w:tblPrEx>
        <w:trPr>
          <w:cantSplit/>
          <w:trHeight w:val="223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BD8" w:rsidRPr="00B706A2" w:rsidRDefault="00086BD8" w:rsidP="00B706A2">
            <w:r w:rsidRPr="00B706A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706A2">
              <w:instrText xml:space="preserve"> FORMTEXT </w:instrText>
            </w:r>
            <w:r w:rsidRPr="00B706A2">
              <w:fldChar w:fldCharType="separate"/>
            </w:r>
            <w:r w:rsidRPr="00B706A2">
              <w:t> </w:t>
            </w:r>
            <w:r w:rsidRPr="00B706A2">
              <w:t> </w:t>
            </w:r>
            <w:r w:rsidRPr="00B706A2">
              <w:t> </w:t>
            </w:r>
            <w:r w:rsidRPr="00B706A2">
              <w:t> </w:t>
            </w:r>
            <w:r w:rsidRPr="00B706A2">
              <w:t> </w:t>
            </w:r>
            <w:r w:rsidRPr="00B706A2">
              <w:fldChar w:fldCharType="end"/>
            </w:r>
          </w:p>
        </w:tc>
      </w:tr>
    </w:tbl>
    <w:p w:rsidR="009476BF" w:rsidRPr="00EC1228" w:rsidRDefault="009476BF" w:rsidP="00B650F3">
      <w:pPr>
        <w:rPr>
          <w:rFonts w:ascii="Arial" w:hAnsi="Arial" w:cs="Arial"/>
        </w:rPr>
      </w:pPr>
    </w:p>
    <w:p w:rsidR="00EC1228" w:rsidRPr="00EC1228" w:rsidRDefault="00EC1228">
      <w:pPr>
        <w:rPr>
          <w:rFonts w:ascii="Arial" w:hAnsi="Arial" w:cs="Arial"/>
        </w:rPr>
      </w:pPr>
    </w:p>
    <w:sectPr w:rsidR="00EC1228" w:rsidRPr="00EC1228" w:rsidSect="005A4AB0">
      <w:pgSz w:w="15840" w:h="12240" w:orient="landscape"/>
      <w:pgMar w:top="1080" w:right="1627" w:bottom="1080" w:left="1440" w:header="360" w:footer="346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48C" w:rsidRDefault="002C548C">
      <w:r>
        <w:separator/>
      </w:r>
    </w:p>
  </w:endnote>
  <w:endnote w:type="continuationSeparator" w:id="0">
    <w:p w:rsidR="002C548C" w:rsidRDefault="002C5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ZapfHumnst BT">
    <w:altName w:val="Lucida Sans Unicode"/>
    <w:charset w:val="00"/>
    <w:family w:val="swiss"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697" w:rsidRPr="009E6EF1" w:rsidRDefault="00D36697" w:rsidP="009E6EF1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Style w:val="PageNumber"/>
        <w:rFonts w:ascii="Arial" w:hAnsi="Arial" w:cs="Arial"/>
        <w:sz w:val="16"/>
        <w:szCs w:val="16"/>
      </w:rPr>
    </w:pPr>
    <w:r w:rsidRPr="009E6EF1">
      <w:rPr>
        <w:rFonts w:ascii="Arial" w:hAnsi="Arial" w:cs="Arial"/>
        <w:sz w:val="16"/>
        <w:szCs w:val="16"/>
      </w:rPr>
      <w:tab/>
      <w:t xml:space="preserve">Page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AF4459">
      <w:rPr>
        <w:rStyle w:val="PageNumber"/>
        <w:rFonts w:ascii="Arial" w:hAnsi="Arial" w:cs="Arial"/>
        <w:noProof/>
        <w:sz w:val="16"/>
        <w:szCs w:val="16"/>
      </w:rPr>
      <w:t>1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 xml:space="preserve"> of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AF4459">
      <w:rPr>
        <w:rStyle w:val="PageNumber"/>
        <w:rFonts w:ascii="Arial" w:hAnsi="Arial" w:cs="Arial"/>
        <w:noProof/>
        <w:sz w:val="16"/>
        <w:szCs w:val="16"/>
      </w:rPr>
      <w:t>10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ab/>
    </w:r>
    <w:r w:rsidR="00DC1D79">
      <w:rPr>
        <w:rStyle w:val="PageNumber"/>
        <w:rFonts w:ascii="Arial" w:hAnsi="Arial" w:cs="Arial"/>
        <w:sz w:val="16"/>
        <w:szCs w:val="16"/>
      </w:rPr>
      <w:t>Sample</w:t>
    </w:r>
  </w:p>
  <w:p w:rsidR="00D36697" w:rsidRPr="009E6EF1" w:rsidRDefault="00D36697" w:rsidP="009E6EF1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 w:rsidRPr="009E6EF1">
      <w:rPr>
        <w:rStyle w:val="PageNumber"/>
        <w:rFonts w:ascii="Arial" w:hAnsi="Arial" w:cs="Arial"/>
        <w:sz w:val="16"/>
        <w:szCs w:val="16"/>
      </w:rPr>
      <w:tab/>
    </w:r>
    <w:r w:rsidR="00DC1D79">
      <w:rPr>
        <w:rStyle w:val="PageNumber"/>
        <w:rFonts w:ascii="Arial" w:hAnsi="Arial" w:cs="Arial"/>
        <w:sz w:val="16"/>
        <w:szCs w:val="16"/>
      </w:rPr>
      <w:t>[Date]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="00DC1D79">
      <w:rPr>
        <w:rStyle w:val="PageNumber"/>
        <w:rFonts w:ascii="Arial" w:hAnsi="Arial" w:cs="Arial"/>
        <w:sz w:val="16"/>
        <w:szCs w:val="16"/>
      </w:rPr>
      <w:t>[Equipment ID]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48C" w:rsidRDefault="002C548C">
      <w:r>
        <w:separator/>
      </w:r>
    </w:p>
  </w:footnote>
  <w:footnote w:type="continuationSeparator" w:id="0">
    <w:p w:rsidR="002C548C" w:rsidRDefault="002C54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338"/>
      <w:gridCol w:w="3358"/>
      <w:gridCol w:w="3358"/>
    </w:tblGrid>
    <w:tr w:rsidR="00D36697" w:rsidRPr="00E97281" w:rsidTr="00E97281">
      <w:tc>
        <w:tcPr>
          <w:tcW w:w="3338" w:type="dxa"/>
          <w:vMerge w:val="restart"/>
        </w:tcPr>
        <w:p w:rsidR="00D36697" w:rsidRPr="00E97281" w:rsidRDefault="00AF4459" w:rsidP="00E9728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vacobunne\Desktop\Graphic Standards\VA_Logo_Smal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8F4558" w:rsidRPr="008F4558">
            <w:rPr>
              <w:rFonts w:ascii="Arial" w:hAnsi="Arial" w:cs="Arial"/>
              <w:b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1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</w:p>
      </w:tc>
      <w:tc>
        <w:tcPr>
          <w:tcW w:w="3358" w:type="dxa"/>
        </w:tcPr>
        <w:p w:rsidR="00D36697" w:rsidRPr="00E97281" w:rsidRDefault="00DC1D79" w:rsidP="00E9728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358" w:type="dxa"/>
          <w:vMerge w:val="restart"/>
        </w:tcPr>
        <w:p w:rsidR="00D36697" w:rsidRPr="00E97281" w:rsidRDefault="00D36697" w:rsidP="00E9728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D36697" w:rsidRPr="00E97281" w:rsidTr="00E97281">
      <w:tc>
        <w:tcPr>
          <w:tcW w:w="3338" w:type="dxa"/>
          <w:vMerge/>
        </w:tcPr>
        <w:p w:rsidR="00D36697" w:rsidRPr="00E97281" w:rsidRDefault="00D36697" w:rsidP="00E9728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D36697" w:rsidRPr="00E97281" w:rsidRDefault="00DC1D79" w:rsidP="00E9728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358" w:type="dxa"/>
          <w:vMerge/>
        </w:tcPr>
        <w:p w:rsidR="00D36697" w:rsidRPr="00E97281" w:rsidRDefault="00D36697" w:rsidP="00E9728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D36697" w:rsidRPr="00E97281" w:rsidTr="00E97281">
      <w:tc>
        <w:tcPr>
          <w:tcW w:w="3338" w:type="dxa"/>
          <w:vMerge/>
        </w:tcPr>
        <w:p w:rsidR="00D36697" w:rsidRPr="00E97281" w:rsidRDefault="00D36697" w:rsidP="00E9728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D36697" w:rsidRPr="00E97281" w:rsidRDefault="00DC1D79" w:rsidP="00E9728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358" w:type="dxa"/>
          <w:vMerge/>
        </w:tcPr>
        <w:p w:rsidR="00D36697" w:rsidRPr="00E97281" w:rsidRDefault="00D36697" w:rsidP="00E9728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D36697" w:rsidRPr="006459F2" w:rsidRDefault="00D36697" w:rsidP="00B02912">
    <w:pPr>
      <w:pStyle w:val="Header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78D1CC"/>
    <w:lvl w:ilvl="0">
      <w:numFmt w:val="bullet"/>
      <w:lvlText w:val="*"/>
      <w:lvlJc w:val="left"/>
    </w:lvl>
  </w:abstractNum>
  <w:abstractNum w:abstractNumId="1">
    <w:nsid w:val="6F6E2E94"/>
    <w:multiLevelType w:val="hybridMultilevel"/>
    <w:tmpl w:val="658878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70"/>
        <w:lvlJc w:val="left"/>
        <w:pPr>
          <w:ind w:left="270" w:hanging="27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ocumentProtection w:edit="readOnly" w:enforcement="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0188"/>
    <w:rsid w:val="00001B18"/>
    <w:rsid w:val="0001483A"/>
    <w:rsid w:val="00025A4F"/>
    <w:rsid w:val="0004307B"/>
    <w:rsid w:val="00066886"/>
    <w:rsid w:val="00067950"/>
    <w:rsid w:val="00076CA9"/>
    <w:rsid w:val="00076D10"/>
    <w:rsid w:val="00086BD8"/>
    <w:rsid w:val="000A3217"/>
    <w:rsid w:val="000C0A5C"/>
    <w:rsid w:val="000D4FAD"/>
    <w:rsid w:val="000F0648"/>
    <w:rsid w:val="000F4CAD"/>
    <w:rsid w:val="00100188"/>
    <w:rsid w:val="00103796"/>
    <w:rsid w:val="001057C7"/>
    <w:rsid w:val="00135569"/>
    <w:rsid w:val="00136F9E"/>
    <w:rsid w:val="00145ABC"/>
    <w:rsid w:val="00155EBE"/>
    <w:rsid w:val="00173C69"/>
    <w:rsid w:val="001A5B53"/>
    <w:rsid w:val="001B1A5D"/>
    <w:rsid w:val="001C5D4D"/>
    <w:rsid w:val="001C778F"/>
    <w:rsid w:val="001D2BBF"/>
    <w:rsid w:val="001F2B8B"/>
    <w:rsid w:val="001F3A50"/>
    <w:rsid w:val="001F6360"/>
    <w:rsid w:val="00203990"/>
    <w:rsid w:val="00215548"/>
    <w:rsid w:val="00230FA5"/>
    <w:rsid w:val="00235707"/>
    <w:rsid w:val="00284B5A"/>
    <w:rsid w:val="00290AEE"/>
    <w:rsid w:val="00291A0E"/>
    <w:rsid w:val="002A3EEB"/>
    <w:rsid w:val="002B200E"/>
    <w:rsid w:val="002B35AC"/>
    <w:rsid w:val="002C548C"/>
    <w:rsid w:val="00310B7C"/>
    <w:rsid w:val="00334A9A"/>
    <w:rsid w:val="00356D3D"/>
    <w:rsid w:val="00365867"/>
    <w:rsid w:val="00367EFB"/>
    <w:rsid w:val="003744F6"/>
    <w:rsid w:val="003755A4"/>
    <w:rsid w:val="003B422E"/>
    <w:rsid w:val="003D2BF4"/>
    <w:rsid w:val="003E498E"/>
    <w:rsid w:val="003E6A1D"/>
    <w:rsid w:val="003F3C9E"/>
    <w:rsid w:val="004072AF"/>
    <w:rsid w:val="004172B1"/>
    <w:rsid w:val="004200B9"/>
    <w:rsid w:val="0046158D"/>
    <w:rsid w:val="00477ECD"/>
    <w:rsid w:val="004830A3"/>
    <w:rsid w:val="00494022"/>
    <w:rsid w:val="004A1864"/>
    <w:rsid w:val="004B6A20"/>
    <w:rsid w:val="004C06C6"/>
    <w:rsid w:val="004C6EA0"/>
    <w:rsid w:val="004C7A3F"/>
    <w:rsid w:val="004D49F6"/>
    <w:rsid w:val="004E44EC"/>
    <w:rsid w:val="004E5709"/>
    <w:rsid w:val="004F4C28"/>
    <w:rsid w:val="004F63C8"/>
    <w:rsid w:val="00525784"/>
    <w:rsid w:val="00545712"/>
    <w:rsid w:val="0054760C"/>
    <w:rsid w:val="005512E1"/>
    <w:rsid w:val="005521BD"/>
    <w:rsid w:val="005716F7"/>
    <w:rsid w:val="00586E83"/>
    <w:rsid w:val="00593A50"/>
    <w:rsid w:val="005A4AB0"/>
    <w:rsid w:val="005B051F"/>
    <w:rsid w:val="005B2575"/>
    <w:rsid w:val="005B7E35"/>
    <w:rsid w:val="005D5B1A"/>
    <w:rsid w:val="005E0989"/>
    <w:rsid w:val="005E348A"/>
    <w:rsid w:val="005E6C4A"/>
    <w:rsid w:val="005F11E3"/>
    <w:rsid w:val="005F1343"/>
    <w:rsid w:val="006008CE"/>
    <w:rsid w:val="00612CF4"/>
    <w:rsid w:val="006160C8"/>
    <w:rsid w:val="00623BD5"/>
    <w:rsid w:val="00627857"/>
    <w:rsid w:val="00644432"/>
    <w:rsid w:val="006459F2"/>
    <w:rsid w:val="006473BC"/>
    <w:rsid w:val="0065526F"/>
    <w:rsid w:val="00657FCB"/>
    <w:rsid w:val="006635DC"/>
    <w:rsid w:val="00671A84"/>
    <w:rsid w:val="006833F8"/>
    <w:rsid w:val="006843A2"/>
    <w:rsid w:val="00687D48"/>
    <w:rsid w:val="00690F0F"/>
    <w:rsid w:val="00697BC6"/>
    <w:rsid w:val="006C259F"/>
    <w:rsid w:val="006D0C63"/>
    <w:rsid w:val="006D2250"/>
    <w:rsid w:val="00717812"/>
    <w:rsid w:val="00724525"/>
    <w:rsid w:val="0073244C"/>
    <w:rsid w:val="007624B2"/>
    <w:rsid w:val="00783F98"/>
    <w:rsid w:val="00793FEC"/>
    <w:rsid w:val="007C7491"/>
    <w:rsid w:val="007C7E78"/>
    <w:rsid w:val="007D1B8D"/>
    <w:rsid w:val="007E4EFF"/>
    <w:rsid w:val="00810C11"/>
    <w:rsid w:val="00846872"/>
    <w:rsid w:val="00852306"/>
    <w:rsid w:val="008B6012"/>
    <w:rsid w:val="008C7E46"/>
    <w:rsid w:val="008E728F"/>
    <w:rsid w:val="008F4558"/>
    <w:rsid w:val="008F7C8F"/>
    <w:rsid w:val="00904D77"/>
    <w:rsid w:val="00912C5A"/>
    <w:rsid w:val="009462A5"/>
    <w:rsid w:val="009476BF"/>
    <w:rsid w:val="0095472E"/>
    <w:rsid w:val="0095534C"/>
    <w:rsid w:val="00962ACD"/>
    <w:rsid w:val="00963ED4"/>
    <w:rsid w:val="00964707"/>
    <w:rsid w:val="0098434E"/>
    <w:rsid w:val="0098537E"/>
    <w:rsid w:val="009B59F5"/>
    <w:rsid w:val="009E6EF1"/>
    <w:rsid w:val="009F5669"/>
    <w:rsid w:val="009F59EB"/>
    <w:rsid w:val="00A4005A"/>
    <w:rsid w:val="00A66651"/>
    <w:rsid w:val="00A66F2B"/>
    <w:rsid w:val="00AB1C1E"/>
    <w:rsid w:val="00AC561D"/>
    <w:rsid w:val="00AC62E4"/>
    <w:rsid w:val="00AD0E3D"/>
    <w:rsid w:val="00AE1621"/>
    <w:rsid w:val="00AE27AE"/>
    <w:rsid w:val="00AF4459"/>
    <w:rsid w:val="00B02912"/>
    <w:rsid w:val="00B051A4"/>
    <w:rsid w:val="00B0631F"/>
    <w:rsid w:val="00B457D2"/>
    <w:rsid w:val="00B650F3"/>
    <w:rsid w:val="00B674AC"/>
    <w:rsid w:val="00B706A2"/>
    <w:rsid w:val="00B82353"/>
    <w:rsid w:val="00B82505"/>
    <w:rsid w:val="00BA613B"/>
    <w:rsid w:val="00BB7044"/>
    <w:rsid w:val="00BC3B50"/>
    <w:rsid w:val="00BD0A4D"/>
    <w:rsid w:val="00BE5901"/>
    <w:rsid w:val="00C26036"/>
    <w:rsid w:val="00C76EFA"/>
    <w:rsid w:val="00C814D5"/>
    <w:rsid w:val="00C8482B"/>
    <w:rsid w:val="00C91A5B"/>
    <w:rsid w:val="00C93947"/>
    <w:rsid w:val="00CA505E"/>
    <w:rsid w:val="00CA7B15"/>
    <w:rsid w:val="00CB55F2"/>
    <w:rsid w:val="00CB7C31"/>
    <w:rsid w:val="00CF1BBC"/>
    <w:rsid w:val="00CF41D8"/>
    <w:rsid w:val="00D24611"/>
    <w:rsid w:val="00D34A78"/>
    <w:rsid w:val="00D36697"/>
    <w:rsid w:val="00D407B2"/>
    <w:rsid w:val="00D53216"/>
    <w:rsid w:val="00D65962"/>
    <w:rsid w:val="00D6653D"/>
    <w:rsid w:val="00D87B5F"/>
    <w:rsid w:val="00D91C86"/>
    <w:rsid w:val="00D953D4"/>
    <w:rsid w:val="00DA1F7A"/>
    <w:rsid w:val="00DA2FDF"/>
    <w:rsid w:val="00DA46CC"/>
    <w:rsid w:val="00DC1D79"/>
    <w:rsid w:val="00DD3794"/>
    <w:rsid w:val="00DF019D"/>
    <w:rsid w:val="00DF6A03"/>
    <w:rsid w:val="00E014F0"/>
    <w:rsid w:val="00E125CE"/>
    <w:rsid w:val="00E30460"/>
    <w:rsid w:val="00E46EC7"/>
    <w:rsid w:val="00E5333E"/>
    <w:rsid w:val="00E8788D"/>
    <w:rsid w:val="00E97281"/>
    <w:rsid w:val="00EC1228"/>
    <w:rsid w:val="00EC2D97"/>
    <w:rsid w:val="00EC7460"/>
    <w:rsid w:val="00ED5ECC"/>
    <w:rsid w:val="00ED70F3"/>
    <w:rsid w:val="00ED763E"/>
    <w:rsid w:val="00EE32A2"/>
    <w:rsid w:val="00F235BD"/>
    <w:rsid w:val="00F257C6"/>
    <w:rsid w:val="00F31089"/>
    <w:rsid w:val="00F44384"/>
    <w:rsid w:val="00F50B28"/>
    <w:rsid w:val="00F5285B"/>
    <w:rsid w:val="00F65C73"/>
    <w:rsid w:val="00FA7D4E"/>
    <w:rsid w:val="00FB17B0"/>
    <w:rsid w:val="00FB2F8E"/>
    <w:rsid w:val="00FD5F61"/>
    <w:rsid w:val="00FE3540"/>
    <w:rsid w:val="00FE4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434F"/>
    <w:rPr>
      <w:sz w:val="24"/>
      <w:szCs w:val="24"/>
    </w:rPr>
  </w:style>
  <w:style w:type="paragraph" w:styleId="Heading1">
    <w:name w:val="heading 1"/>
    <w:basedOn w:val="Normal"/>
    <w:next w:val="Normal"/>
    <w:qFormat/>
    <w:rsid w:val="00FE434F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E434F"/>
    <w:pPr>
      <w:keepNext/>
      <w:tabs>
        <w:tab w:val="left" w:pos="5760"/>
        <w:tab w:val="right" w:pos="10080"/>
      </w:tabs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FE43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9">
    <w:name w:val="heading 9"/>
    <w:basedOn w:val="Normal"/>
    <w:next w:val="Normal"/>
    <w:qFormat/>
    <w:rsid w:val="00FE434F"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link w:val="NormChar"/>
    <w:rsid w:val="00FE434F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rsid w:val="00FE434F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link w:val="Norm"/>
    <w:rsid w:val="009476BF"/>
    <w:rPr>
      <w:sz w:val="22"/>
      <w:lang w:val="en-US" w:eastAsia="en-US" w:bidi="ar-SA"/>
    </w:rPr>
  </w:style>
  <w:style w:type="paragraph" w:styleId="Header">
    <w:name w:val="header"/>
    <w:basedOn w:val="Normal"/>
    <w:rsid w:val="00AC56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56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561D"/>
  </w:style>
  <w:style w:type="paragraph" w:styleId="MessageHeader">
    <w:name w:val="Message Header"/>
    <w:basedOn w:val="BodyText"/>
    <w:rsid w:val="0095472E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rsid w:val="0095472E"/>
    <w:pPr>
      <w:spacing w:after="120"/>
    </w:pPr>
  </w:style>
  <w:style w:type="table" w:styleId="TableGrid">
    <w:name w:val="Table Grid"/>
    <w:basedOn w:val="TableNormal"/>
    <w:rsid w:val="0078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D2BBF"/>
    <w:rPr>
      <w:rFonts w:ascii="Tahoma" w:hAnsi="Tahoma" w:cs="Tahoma"/>
      <w:sz w:val="16"/>
      <w:szCs w:val="16"/>
    </w:rPr>
  </w:style>
  <w:style w:type="paragraph" w:customStyle="1" w:styleId="ListClosIndent">
    <w:name w:val="ListClos_Indent"/>
    <w:basedOn w:val="Normal"/>
    <w:rsid w:val="006833F8"/>
    <w:pPr>
      <w:overflowPunct w:val="0"/>
      <w:autoSpaceDE w:val="0"/>
      <w:autoSpaceDN w:val="0"/>
      <w:adjustRightInd w:val="0"/>
      <w:ind w:left="720" w:hanging="432"/>
      <w:textAlignment w:val="baseline"/>
    </w:pPr>
    <w:rPr>
      <w:rFonts w:ascii="Palatino" w:hAnsi="Palatino"/>
      <w:sz w:val="22"/>
      <w:szCs w:val="20"/>
    </w:rPr>
  </w:style>
  <w:style w:type="paragraph" w:customStyle="1" w:styleId="Notes">
    <w:name w:val="Notes"/>
    <w:basedOn w:val="Norm"/>
    <w:rsid w:val="00732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 w:firstLine="0"/>
      <w:jc w:val="center"/>
    </w:pPr>
    <w:rPr>
      <w:rFonts w:ascii="Arial" w:hAnsi="Arial"/>
    </w:rPr>
  </w:style>
  <w:style w:type="paragraph" w:customStyle="1" w:styleId="BlockQuotationLast">
    <w:name w:val="Block Quotation Last"/>
    <w:basedOn w:val="Normal"/>
    <w:next w:val="BodyText"/>
    <w:rsid w:val="00E30460"/>
    <w:pPr>
      <w:keepLines/>
      <w:spacing w:after="240"/>
      <w:ind w:left="720" w:right="720" w:hanging="720"/>
    </w:pPr>
    <w:rPr>
      <w:rFonts w:ascii="ZapfHumnst BT" w:hAnsi="ZapfHumnst BT"/>
      <w:i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CEEE868B-A010-440F-A46E-550505B828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3732DC5-BB4D-4486-B676-23045AEB2E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F9DE08-19AE-46DB-95BA-51E4314DE7D8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Variable Air Volume (Cooling Only) - System Readiness Checklist</vt:lpstr>
    </vt:vector>
  </TitlesOfParts>
  <Company/>
  <LinksUpToDate>false</LinksUpToDate>
  <CharactersWithSpaces>7239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K</dc:title>
  <dc:subject>design manual</dc:subject>
  <dc:creator>Department of Veterans Affairs; Office of Acquisitions, Logistics &amp; Construction; Office of Construction &amp; Facilities Management; Office of Facilities Planning; Facilities Standards Service;</dc:creator>
  <cp:keywords/>
  <cp:lastModifiedBy>Elizabeth Bunn</cp:lastModifiedBy>
  <cp:revision>4</cp:revision>
  <cp:lastPrinted>2012-11-12T15:54:00Z</cp:lastPrinted>
  <dcterms:created xsi:type="dcterms:W3CDTF">2013-08-16T21:23:00Z</dcterms:created>
  <dcterms:modified xsi:type="dcterms:W3CDTF">2013-08-16T21:27:00Z</dcterms:modified>
</cp:coreProperties>
</file>