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CA78" w14:textId="0727E3D8" w:rsidR="0066170D" w:rsidRPr="00D05B5E" w:rsidRDefault="0066170D" w:rsidP="00D742B2">
      <w:pPr>
        <w:pStyle w:val="SpecTitle"/>
      </w:pPr>
      <w:r w:rsidRPr="00D05B5E">
        <w:t xml:space="preserve">SECTION </w:t>
      </w:r>
      <w:r w:rsidR="006A28DF">
        <w:t>27</w:t>
      </w:r>
      <w:r w:rsidRPr="00D05B5E">
        <w:t xml:space="preserve"> </w:t>
      </w:r>
      <w:r w:rsidR="00220137">
        <w:t xml:space="preserve">13 </w:t>
      </w:r>
      <w:r w:rsidR="00494372">
        <w:t>2</w:t>
      </w:r>
      <w:r w:rsidR="00220137">
        <w:t>3</w:t>
      </w:r>
      <w:r w:rsidRPr="00D05B5E">
        <w:br/>
      </w:r>
      <w:r w:rsidR="00EF4643">
        <w:t xml:space="preserve">COMMUNICATIONS </w:t>
      </w:r>
      <w:r w:rsidR="00494372">
        <w:t>OPTICAL FIBER</w:t>
      </w:r>
      <w:r w:rsidR="00220137">
        <w:t xml:space="preserve"> BACKBONE CABLING</w:t>
      </w:r>
    </w:p>
    <w:p w14:paraId="0A940FA6" w14:textId="77777777" w:rsidR="0066170D" w:rsidRDefault="0066170D" w:rsidP="00D742B2">
      <w:pPr>
        <w:pStyle w:val="SpecNote"/>
      </w:pPr>
      <w:r>
        <w:t>SPEC WRITER NOTE</w:t>
      </w:r>
      <w:r w:rsidR="0097205F">
        <w:t>S</w:t>
      </w:r>
      <w:r>
        <w:t xml:space="preserve">: </w:t>
      </w:r>
    </w:p>
    <w:p w14:paraId="6D2913AA" w14:textId="77777777" w:rsidR="0066170D" w:rsidRPr="00EF350E" w:rsidRDefault="0066170D" w:rsidP="00FC22E1">
      <w:pPr>
        <w:pStyle w:val="SpecNote"/>
        <w:numPr>
          <w:ilvl w:val="0"/>
          <w:numId w:val="7"/>
        </w:numPr>
        <w:ind w:left="4680"/>
      </w:pPr>
      <w:r w:rsidRPr="00EF350E">
        <w:t xml:space="preserve">Delete between // </w:t>
      </w:r>
      <w:r w:rsidR="00E11CB9" w:rsidRPr="00EF350E">
        <w:t xml:space="preserve">  </w:t>
      </w:r>
      <w:r w:rsidRPr="00EF350E">
        <w:t xml:space="preserve"> // if not applicable to project. Also delete any other item or paragraph not applicable in the section and renumber the paragraphs.</w:t>
      </w:r>
    </w:p>
    <w:p w14:paraId="1C8FB07A" w14:textId="77777777" w:rsidR="0066170D" w:rsidRPr="00EF350E" w:rsidRDefault="0066170D">
      <w:pPr>
        <w:pStyle w:val="SpecNote"/>
      </w:pPr>
    </w:p>
    <w:p w14:paraId="4F71FB15" w14:textId="77777777" w:rsidR="0066170D" w:rsidRPr="00833674" w:rsidRDefault="0066170D">
      <w:pPr>
        <w:pStyle w:val="ArticleB"/>
      </w:pPr>
      <w:r w:rsidRPr="00833674">
        <w:t xml:space="preserve">PART 1 </w:t>
      </w:r>
      <w:r w:rsidR="00CA478B">
        <w:t>-</w:t>
      </w:r>
      <w:r w:rsidRPr="00833674">
        <w:t xml:space="preserve"> GENERAL</w:t>
      </w:r>
    </w:p>
    <w:p w14:paraId="62BA2866" w14:textId="038B4C44" w:rsidR="0066170D" w:rsidRDefault="0066170D">
      <w:pPr>
        <w:pStyle w:val="ArticleB"/>
      </w:pPr>
      <w:proofErr w:type="gramStart"/>
      <w:r w:rsidRPr="00833674">
        <w:t xml:space="preserve">1.1 </w:t>
      </w:r>
      <w:r w:rsidR="004629E4">
        <w:t xml:space="preserve"> </w:t>
      </w:r>
      <w:r w:rsidRPr="00833674">
        <w:t>DESCRIPTION</w:t>
      </w:r>
      <w:proofErr w:type="gramEnd"/>
      <w:r w:rsidR="00BB2C28" w:rsidRPr="00833674">
        <w:t>:</w:t>
      </w:r>
    </w:p>
    <w:p w14:paraId="1AACADBE" w14:textId="0721EDE3" w:rsidR="0066170D" w:rsidRDefault="00F152C9" w:rsidP="00F152C9">
      <w:pPr>
        <w:pStyle w:val="Level1"/>
        <w:tabs>
          <w:tab w:val="clear" w:pos="720"/>
          <w:tab w:val="left" w:pos="360"/>
        </w:tabs>
        <w:ind w:left="360" w:firstLine="0"/>
      </w:pPr>
      <w:r>
        <w:t xml:space="preserve">This section specifies </w:t>
      </w:r>
      <w:r w:rsidR="00D641F9">
        <w:t xml:space="preserve">requirements for </w:t>
      </w:r>
      <w:r w:rsidR="00780B1D">
        <w:t xml:space="preserve">telecommunications </w:t>
      </w:r>
      <w:r w:rsidR="00494372">
        <w:t>optical fiber</w:t>
      </w:r>
      <w:r w:rsidR="00220137">
        <w:t xml:space="preserve"> backbone cabling</w:t>
      </w:r>
      <w:r>
        <w:t>.</w:t>
      </w:r>
    </w:p>
    <w:p w14:paraId="71EE6CA7" w14:textId="11F98F05" w:rsidR="00F152C9" w:rsidRPr="00F152C9" w:rsidRDefault="00F152C9" w:rsidP="00F152C9">
      <w:pPr>
        <w:pStyle w:val="Level1"/>
        <w:ind w:left="0" w:firstLine="0"/>
        <w:rPr>
          <w:b/>
          <w:bCs/>
        </w:rPr>
      </w:pPr>
      <w:proofErr w:type="gramStart"/>
      <w:r w:rsidRPr="00F152C9">
        <w:rPr>
          <w:b/>
          <w:bCs/>
        </w:rPr>
        <w:t xml:space="preserve">1.2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SUMMARY</w:t>
      </w:r>
      <w:proofErr w:type="gramEnd"/>
    </w:p>
    <w:p w14:paraId="12DD3BA5" w14:textId="165A9D6B" w:rsidR="00F152C9" w:rsidRDefault="00F152C9" w:rsidP="00F152C9">
      <w:pPr>
        <w:pStyle w:val="Level1"/>
        <w:ind w:left="0" w:firstLine="0"/>
      </w:pPr>
      <w:r>
        <w:t xml:space="preserve">  Section Includes:</w:t>
      </w:r>
    </w:p>
    <w:p w14:paraId="298C00B6" w14:textId="11B21249" w:rsidR="005A53C8" w:rsidRDefault="00494372" w:rsidP="00F152C9">
      <w:pPr>
        <w:pStyle w:val="Level1"/>
        <w:numPr>
          <w:ilvl w:val="0"/>
          <w:numId w:val="10"/>
        </w:numPr>
      </w:pPr>
      <w:r>
        <w:t>Multimode Optical Fiber</w:t>
      </w:r>
      <w:r w:rsidR="00780B1D">
        <w:t xml:space="preserve"> </w:t>
      </w:r>
      <w:r w:rsidR="00220137">
        <w:t>Backbone Cables</w:t>
      </w:r>
      <w:r w:rsidR="005A53C8">
        <w:t>.</w:t>
      </w:r>
    </w:p>
    <w:p w14:paraId="7774358F" w14:textId="689CC322" w:rsidR="00494372" w:rsidRDefault="00494372" w:rsidP="00F152C9">
      <w:pPr>
        <w:pStyle w:val="Level1"/>
        <w:numPr>
          <w:ilvl w:val="0"/>
          <w:numId w:val="10"/>
        </w:numPr>
      </w:pPr>
      <w:r>
        <w:t>Single Mode Optical Fiber Backbone Cables.</w:t>
      </w:r>
    </w:p>
    <w:p w14:paraId="35BF875B" w14:textId="53E1862A" w:rsidR="6DA6054C" w:rsidRDefault="6DA6054C" w:rsidP="05514136">
      <w:pPr>
        <w:pStyle w:val="Level1"/>
        <w:numPr>
          <w:ilvl w:val="0"/>
          <w:numId w:val="10"/>
        </w:numPr>
      </w:pPr>
      <w:r w:rsidRPr="05514136">
        <w:t>Hybrid Optical Fiber Backbone Cables.</w:t>
      </w:r>
    </w:p>
    <w:p w14:paraId="4BFA44D0" w14:textId="6A02ABF2" w:rsidR="00F152C9" w:rsidRPr="00F152C9" w:rsidRDefault="00F152C9" w:rsidP="00F152C9">
      <w:pPr>
        <w:pStyle w:val="Level1"/>
        <w:ind w:left="0" w:firstLine="0"/>
        <w:rPr>
          <w:b/>
          <w:bCs/>
        </w:rPr>
      </w:pPr>
      <w:proofErr w:type="gramStart"/>
      <w:r w:rsidRPr="00F152C9">
        <w:rPr>
          <w:b/>
          <w:bCs/>
        </w:rPr>
        <w:t xml:space="preserve">1.3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REFERENCES</w:t>
      </w:r>
      <w:proofErr w:type="gramEnd"/>
    </w:p>
    <w:p w14:paraId="7E7F301B" w14:textId="4BE18FED" w:rsidR="00F152C9" w:rsidRDefault="00F152C9" w:rsidP="00F152C9">
      <w:pPr>
        <w:pStyle w:val="Level1"/>
        <w:ind w:left="0" w:firstLine="0"/>
      </w:pPr>
      <w:r>
        <w:t xml:space="preserve">  A. VA Infrastructure Standard for Telecommunications Spaces.</w:t>
      </w:r>
    </w:p>
    <w:p w14:paraId="6D921FF2" w14:textId="1A23C9D5" w:rsidR="0066170D" w:rsidRPr="00833674" w:rsidRDefault="0066170D">
      <w:pPr>
        <w:pStyle w:val="ArticleB"/>
      </w:pPr>
      <w:proofErr w:type="gramStart"/>
      <w:r w:rsidRPr="00833674">
        <w:t>1.</w:t>
      </w:r>
      <w:r w:rsidR="00F152C9">
        <w:t>4</w:t>
      </w:r>
      <w:r w:rsidRPr="00833674">
        <w:t xml:space="preserve"> </w:t>
      </w:r>
      <w:r w:rsidR="004629E4">
        <w:t xml:space="preserve"> </w:t>
      </w:r>
      <w:r w:rsidRPr="00833674">
        <w:t>RELATED</w:t>
      </w:r>
      <w:proofErr w:type="gramEnd"/>
      <w:r w:rsidRPr="00833674">
        <w:t xml:space="preserve"> WORK</w:t>
      </w:r>
      <w:r w:rsidR="00BB2C28" w:rsidRPr="00833674">
        <w:t>:</w:t>
      </w:r>
    </w:p>
    <w:p w14:paraId="3CDA32F9" w14:textId="78F444A9" w:rsidR="00220137" w:rsidRDefault="00D75BD5" w:rsidP="00220137">
      <w:pPr>
        <w:pStyle w:val="Level1"/>
        <w:tabs>
          <w:tab w:val="clear" w:pos="720"/>
        </w:tabs>
        <w:ind w:left="360" w:firstLine="0"/>
      </w:pPr>
      <w:r>
        <w:t xml:space="preserve">A. </w:t>
      </w:r>
      <w:r w:rsidR="00220137">
        <w:t>Computer room structured cabling: Section 27 10 00, STRUCTURED CABLING.</w:t>
      </w:r>
    </w:p>
    <w:p w14:paraId="467AE095" w14:textId="33A9DB14" w:rsidR="00787203" w:rsidRDefault="00220137" w:rsidP="00220137">
      <w:pPr>
        <w:pStyle w:val="Level1"/>
        <w:tabs>
          <w:tab w:val="clear" w:pos="720"/>
        </w:tabs>
        <w:ind w:left="360" w:firstLine="0"/>
      </w:pPr>
      <w:r>
        <w:t xml:space="preserve">B. </w:t>
      </w:r>
      <w:r w:rsidR="00787203">
        <w:t>Termination equipment: Section 27 11 19, COMMUNICATIONS TERMINATION BLOCKS AND PATCH PANELS</w:t>
      </w:r>
      <w:r w:rsidR="00D75BD5">
        <w:t>.</w:t>
      </w:r>
    </w:p>
    <w:p w14:paraId="1403F783" w14:textId="441FB7DA" w:rsidR="00780B1D" w:rsidRDefault="001F2428" w:rsidP="00220137">
      <w:pPr>
        <w:pStyle w:val="Level1"/>
        <w:tabs>
          <w:tab w:val="clear" w:pos="720"/>
        </w:tabs>
        <w:ind w:left="360" w:firstLine="0"/>
      </w:pPr>
      <w:r>
        <w:t>B. Cable labeling requirements: Section 27 05 53, IDENTIFICATION FOR COMMUNICATIONS SYSTEMS.</w:t>
      </w:r>
    </w:p>
    <w:p w14:paraId="545C9C8C" w14:textId="1E083747" w:rsidR="000A594C" w:rsidRPr="009601FA" w:rsidRDefault="000A594C" w:rsidP="004629E4">
      <w:pPr>
        <w:pStyle w:val="ArticleB"/>
        <w:numPr>
          <w:ilvl w:val="1"/>
          <w:numId w:val="13"/>
        </w:numPr>
      </w:pPr>
      <w:r w:rsidRPr="00833674">
        <w:t>SUBMITTALS:</w:t>
      </w:r>
    </w:p>
    <w:p w14:paraId="349DFC1D" w14:textId="490D8238" w:rsidR="0066170D" w:rsidRDefault="004629E4" w:rsidP="00220137">
      <w:pPr>
        <w:pStyle w:val="Level10"/>
        <w:tabs>
          <w:tab w:val="clear" w:pos="720"/>
        </w:tabs>
        <w:ind w:left="360" w:firstLine="0"/>
      </w:pPr>
      <w:r>
        <w:t>A.</w:t>
      </w:r>
      <w:r w:rsidR="000A594C">
        <w:tab/>
      </w:r>
      <w:r>
        <w:t>Submit</w:t>
      </w:r>
      <w:r w:rsidRPr="00C0762B">
        <w:t xml:space="preserve"> in accordance with </w:t>
      </w:r>
      <w:r w:rsidR="00AB19BD" w:rsidRPr="000C4F6F">
        <w:t xml:space="preserve">Section 27 05 </w:t>
      </w:r>
      <w:r w:rsidR="00AB19BD">
        <w:t>00</w:t>
      </w:r>
      <w:r w:rsidR="00AB19BD" w:rsidRPr="000C4F6F">
        <w:t xml:space="preserve">, </w:t>
      </w:r>
      <w:r w:rsidR="00AB19BD">
        <w:t>COMMON WORK RESULTS FOR COMMUNICATIONS SYSTEMS</w:t>
      </w:r>
      <w:r w:rsidR="00AB19BD" w:rsidRPr="000C4F6F">
        <w:t>.</w:t>
      </w:r>
    </w:p>
    <w:p w14:paraId="0DA344A5" w14:textId="77777777" w:rsidR="00E115DC" w:rsidRDefault="00E115DC">
      <w:pPr>
        <w:pStyle w:val="ArticleB"/>
      </w:pPr>
    </w:p>
    <w:p w14:paraId="7A5AC61C" w14:textId="1C8614FA" w:rsidR="0066170D" w:rsidRDefault="0066170D">
      <w:pPr>
        <w:pStyle w:val="ArticleB"/>
      </w:pPr>
      <w:r>
        <w:t xml:space="preserve">PART 2 </w:t>
      </w:r>
      <w:r w:rsidR="00CA478B">
        <w:t>-</w:t>
      </w:r>
      <w:r>
        <w:t xml:space="preserve"> PRODUCTS </w:t>
      </w:r>
    </w:p>
    <w:p w14:paraId="5EDF7F3A" w14:textId="7EA9F4B1" w:rsidR="00787203" w:rsidRDefault="00780B1D" w:rsidP="00787203">
      <w:pPr>
        <w:rPr>
          <w:b/>
          <w:bCs/>
        </w:rPr>
      </w:pPr>
      <w:r>
        <w:rPr>
          <w:b/>
          <w:bCs/>
        </w:rPr>
        <w:t xml:space="preserve">2.1 </w:t>
      </w:r>
      <w:r w:rsidR="00FC4D15">
        <w:rPr>
          <w:b/>
          <w:bCs/>
        </w:rPr>
        <w:t>MULTIMODE OPTICAL FIBER</w:t>
      </w:r>
      <w:r>
        <w:rPr>
          <w:b/>
          <w:bCs/>
        </w:rPr>
        <w:t xml:space="preserve"> </w:t>
      </w:r>
      <w:r w:rsidR="00702988">
        <w:rPr>
          <w:b/>
          <w:bCs/>
        </w:rPr>
        <w:t>BACKBONE CABLES</w:t>
      </w:r>
      <w:r>
        <w:rPr>
          <w:b/>
          <w:bCs/>
        </w:rPr>
        <w:t>.</w:t>
      </w:r>
    </w:p>
    <w:p w14:paraId="3FE4AA49" w14:textId="34411285" w:rsidR="00702988" w:rsidRPr="00702988" w:rsidRDefault="00B068B4" w:rsidP="00702988">
      <w:pPr>
        <w:spacing w:line="360" w:lineRule="auto"/>
      </w:pPr>
      <w:r>
        <w:t>Multimode fiber optic</w:t>
      </w:r>
      <w:r w:rsidR="00702988">
        <w:t xml:space="preserve"> backbone cables </w:t>
      </w:r>
      <w:r>
        <w:t>are specified for inside plant use</w:t>
      </w:r>
      <w:r w:rsidR="00CF0E45">
        <w:t xml:space="preserve">, </w:t>
      </w:r>
      <w:r w:rsidR="0089254A">
        <w:t>for data center backbone use</w:t>
      </w:r>
      <w:r w:rsidR="00DA6D9A">
        <w:t xml:space="preserve"> as well as </w:t>
      </w:r>
      <w:r w:rsidR="00631237">
        <w:t>for intrabuilding campus backbone</w:t>
      </w:r>
      <w:r>
        <w:t>.</w:t>
      </w:r>
    </w:p>
    <w:p w14:paraId="115B5BB9" w14:textId="0EBFECD7" w:rsidR="00780B1D" w:rsidRDefault="00780B1D" w:rsidP="00780B1D">
      <w:pPr>
        <w:spacing w:line="360" w:lineRule="auto"/>
        <w:ind w:left="360"/>
      </w:pPr>
      <w:r>
        <w:t xml:space="preserve">A. Performance Category. </w:t>
      </w:r>
      <w:r w:rsidR="00B068B4">
        <w:t>Laser-optimized OM4</w:t>
      </w:r>
      <w:r w:rsidR="00AE1ABE">
        <w:t xml:space="preserve"> or OM5</w:t>
      </w:r>
      <w:r w:rsidR="00B068B4">
        <w:t xml:space="preserve"> cables are specified.</w:t>
      </w:r>
    </w:p>
    <w:p w14:paraId="7D2B15C4" w14:textId="4740B815" w:rsidR="00C625E2" w:rsidRDefault="00887FDF" w:rsidP="00C625E2">
      <w:pPr>
        <w:spacing w:line="360" w:lineRule="auto"/>
        <w:ind w:left="360"/>
      </w:pPr>
      <w:r>
        <w:t>B</w:t>
      </w:r>
      <w:r w:rsidR="00C625E2">
        <w:t xml:space="preserve">. Testing. All fiber optic backbone media shall pass all Tier 1 requirements (attenuation with an Optical Loss Test Set or OLTS, verification of cable length and polarity) and all Tier 2 requirements (characterization by an Optical Time Domain Reflectometer or OTDR </w:t>
      </w:r>
      <w:r w:rsidR="00C625E2">
        <w:lastRenderedPageBreak/>
        <w:t>resulting in indication of the uniformity of cable attenuation and connector insertion loss).</w:t>
      </w:r>
    </w:p>
    <w:p w14:paraId="568642E4" w14:textId="18E2CACF" w:rsidR="00702988" w:rsidRDefault="00887FDF" w:rsidP="00780B1D">
      <w:pPr>
        <w:spacing w:line="360" w:lineRule="auto"/>
        <w:ind w:left="360"/>
      </w:pPr>
      <w:r>
        <w:t>C</w:t>
      </w:r>
      <w:r w:rsidR="00171B4C">
        <w:t xml:space="preserve">. </w:t>
      </w:r>
      <w:r w:rsidR="00780B1D">
        <w:t xml:space="preserve">Termination. </w:t>
      </w:r>
      <w:r w:rsidR="00B068B4">
        <w:t>For computer room first level backbone usage, f</w:t>
      </w:r>
      <w:r w:rsidR="00780B1D">
        <w:t>actory pre-terminated</w:t>
      </w:r>
      <w:r w:rsidR="00C625E2">
        <w:t xml:space="preserve"> cables</w:t>
      </w:r>
      <w:r w:rsidR="00780B1D">
        <w:t xml:space="preserve"> </w:t>
      </w:r>
      <w:r w:rsidR="00B068B4">
        <w:t xml:space="preserve">with MPO connectors </w:t>
      </w:r>
      <w:r w:rsidR="00C625E2">
        <w:t>are</w:t>
      </w:r>
      <w:r w:rsidR="00B068B4">
        <w:t xml:space="preserve"> required. Fiber will be field terminated (fusion spliced) when used to connect the computer room to Telecommunications Rooms (TRs)</w:t>
      </w:r>
      <w:r w:rsidR="008E399D">
        <w:t xml:space="preserve"> and other telecommunications spaces</w:t>
      </w:r>
      <w:r w:rsidR="00780B1D">
        <w:t>.</w:t>
      </w:r>
    </w:p>
    <w:p w14:paraId="47456AC7" w14:textId="4F8B1E1F" w:rsidR="00C625E2" w:rsidRDefault="00C625E2" w:rsidP="00C625E2">
      <w:pPr>
        <w:spacing w:line="360" w:lineRule="auto"/>
        <w:ind w:left="720"/>
      </w:pPr>
      <w:r>
        <w:t xml:space="preserve">1. Polarity. For pre-terminated MPO-MPO cables, the polarity of the </w:t>
      </w:r>
      <w:r w:rsidR="00856931">
        <w:t xml:space="preserve">cables </w:t>
      </w:r>
      <w:r>
        <w:t>shall be matched to the type of fiber optic distribution cassettes specified.</w:t>
      </w:r>
    </w:p>
    <w:p w14:paraId="2A7A4535" w14:textId="270F6A93" w:rsidR="00E56172" w:rsidRDefault="00887FDF" w:rsidP="00780B1D">
      <w:pPr>
        <w:spacing w:line="360" w:lineRule="auto"/>
        <w:ind w:left="360"/>
      </w:pPr>
      <w:r>
        <w:t>D</w:t>
      </w:r>
      <w:r w:rsidR="00702988">
        <w:t xml:space="preserve">. </w:t>
      </w:r>
      <w:r w:rsidR="00B068B4">
        <w:t xml:space="preserve">Jacket Color. </w:t>
      </w:r>
    </w:p>
    <w:p w14:paraId="1CDCB8DB" w14:textId="01BE0EFE" w:rsidR="00702988" w:rsidRDefault="00E56172" w:rsidP="00E56172">
      <w:pPr>
        <w:spacing w:line="360" w:lineRule="auto"/>
        <w:ind w:left="720"/>
      </w:pPr>
      <w:r>
        <w:t xml:space="preserve">1. OM4. </w:t>
      </w:r>
      <w:r w:rsidR="00B068B4">
        <w:t>Aqua.</w:t>
      </w:r>
    </w:p>
    <w:p w14:paraId="7351C9CA" w14:textId="124B084C" w:rsidR="00E56172" w:rsidRDefault="00E56172" w:rsidP="003F6A0C">
      <w:pPr>
        <w:spacing w:line="360" w:lineRule="auto"/>
        <w:ind w:left="720"/>
      </w:pPr>
      <w:r>
        <w:t>2. OM5. Lime.</w:t>
      </w:r>
    </w:p>
    <w:p w14:paraId="2FF4030F" w14:textId="15783EAE" w:rsidR="00673617" w:rsidRDefault="00887FDF" w:rsidP="00780B1D">
      <w:pPr>
        <w:spacing w:line="360" w:lineRule="auto"/>
        <w:ind w:left="360"/>
      </w:pPr>
      <w:r>
        <w:t>E</w:t>
      </w:r>
      <w:r w:rsidR="00673617">
        <w:t xml:space="preserve">. </w:t>
      </w:r>
      <w:bookmarkStart w:id="0" w:name="_Hlk77599296"/>
      <w:r w:rsidR="002C40FA">
        <w:t>Jacket Rating. Communications Multipurpose Cable, Plenum (CMP) shall be specified if any portion of the cable passes through an NEC-defined plenum. Communications Multipurpose Cable, Riser (CMR) shall be specified for all other applications. CMP may be used as a substitute for CMR</w:t>
      </w:r>
      <w:r w:rsidR="005E0C5D">
        <w:t>.</w:t>
      </w:r>
      <w:bookmarkEnd w:id="0"/>
    </w:p>
    <w:p w14:paraId="57B8DD1C" w14:textId="1DA763EA" w:rsidR="00702988" w:rsidRDefault="00887FDF" w:rsidP="00780B1D">
      <w:pPr>
        <w:spacing w:line="360" w:lineRule="auto"/>
        <w:ind w:left="360"/>
      </w:pPr>
      <w:r>
        <w:t>F</w:t>
      </w:r>
      <w:r w:rsidR="00702988">
        <w:t xml:space="preserve">. Bundling and Construction. </w:t>
      </w:r>
      <w:r w:rsidR="009D0E69">
        <w:t xml:space="preserve">Bundles consisting of multiples of sub-bundles (subunits) of </w:t>
      </w:r>
      <w:r w:rsidR="00F933B3">
        <w:t xml:space="preserve">// </w:t>
      </w:r>
      <w:r w:rsidR="009D0E69">
        <w:t>12</w:t>
      </w:r>
      <w:r w:rsidR="00F933B3">
        <w:t xml:space="preserve"> // // 24 //</w:t>
      </w:r>
      <w:r w:rsidR="009D0E69">
        <w:t xml:space="preserve"> strands of fiber are specified. </w:t>
      </w:r>
      <w:r w:rsidR="00D237AC">
        <w:t xml:space="preserve">Cables </w:t>
      </w:r>
      <w:r w:rsidR="00C625E2">
        <w:t xml:space="preserve">shall be dielectric and </w:t>
      </w:r>
      <w:proofErr w:type="gramStart"/>
      <w:r w:rsidR="00C625E2">
        <w:t>tight-buffered</w:t>
      </w:r>
      <w:proofErr w:type="gramEnd"/>
      <w:r w:rsidR="00C625E2">
        <w:t>.</w:t>
      </w:r>
      <w:r w:rsidR="008A4C25">
        <w:t xml:space="preserve"> Construction shall match the rear entry requirements of the fiber optic distribution or splice cassette</w:t>
      </w:r>
      <w:r w:rsidR="000D342F">
        <w:t xml:space="preserve"> such that the sub-bundle (subunit) </w:t>
      </w:r>
      <w:r w:rsidR="00DB7530">
        <w:t>remains jacketed into the casset</w:t>
      </w:r>
      <w:r w:rsidR="00C16C98">
        <w:t>t</w:t>
      </w:r>
      <w:r w:rsidR="00DB7530">
        <w:t>e.</w:t>
      </w:r>
    </w:p>
    <w:p w14:paraId="2D231003" w14:textId="39B0B8DD" w:rsidR="00673617" w:rsidRDefault="00D45356" w:rsidP="003F6A0C">
      <w:pPr>
        <w:pStyle w:val="ListParagraph"/>
        <w:numPr>
          <w:ilvl w:val="0"/>
          <w:numId w:val="22"/>
        </w:numPr>
        <w:spacing w:line="360" w:lineRule="auto"/>
        <w:ind w:left="360" w:firstLine="0"/>
      </w:pPr>
      <w:r>
        <w:t xml:space="preserve">Length. </w:t>
      </w:r>
      <w:r w:rsidR="00673617">
        <w:t>Backbone cabling</w:t>
      </w:r>
      <w:r w:rsidR="00C625E2">
        <w:t xml:space="preserve"> for computer room first level backbone use</w:t>
      </w:r>
      <w:r w:rsidR="00673617">
        <w:t xml:space="preserve"> </w:t>
      </w:r>
      <w:r w:rsidR="00000F92">
        <w:t xml:space="preserve">(pre-terminated) </w:t>
      </w:r>
      <w:r w:rsidR="00673617">
        <w:t xml:space="preserve">shall be procured to the specific length required by the design (horizontal and vertical paths) with no more than </w:t>
      </w:r>
      <w:r w:rsidR="000B242B">
        <w:t>1 meter</w:t>
      </w:r>
      <w:r w:rsidR="00673617">
        <w:t xml:space="preserve"> of excess length</w:t>
      </w:r>
      <w:r w:rsidR="000B242B">
        <w:t xml:space="preserve"> on each end</w:t>
      </w:r>
      <w:r w:rsidR="00673617">
        <w:t>.</w:t>
      </w:r>
    </w:p>
    <w:p w14:paraId="5531B686" w14:textId="595D877C" w:rsidR="00FC4D15" w:rsidRPr="00FC4D15" w:rsidRDefault="00FC4D15" w:rsidP="00FC4D15">
      <w:pPr>
        <w:rPr>
          <w:b/>
          <w:bCs/>
        </w:rPr>
      </w:pPr>
      <w:r w:rsidRPr="00FC4D15">
        <w:rPr>
          <w:b/>
          <w:bCs/>
        </w:rPr>
        <w:t>2.</w:t>
      </w:r>
      <w:r>
        <w:rPr>
          <w:b/>
          <w:bCs/>
        </w:rPr>
        <w:t>2</w:t>
      </w:r>
      <w:r w:rsidRPr="00FC4D15">
        <w:rPr>
          <w:b/>
          <w:bCs/>
        </w:rPr>
        <w:t xml:space="preserve"> </w:t>
      </w:r>
      <w:r>
        <w:rPr>
          <w:b/>
          <w:bCs/>
        </w:rPr>
        <w:t xml:space="preserve">SINGLE </w:t>
      </w:r>
      <w:r w:rsidRPr="00FC4D15">
        <w:rPr>
          <w:b/>
          <w:bCs/>
        </w:rPr>
        <w:t>MODE OPTICAL FIBER BACKBONE CABLES.</w:t>
      </w:r>
    </w:p>
    <w:p w14:paraId="5CFD1857" w14:textId="248EC58C" w:rsidR="00C625E2" w:rsidRPr="00702988" w:rsidRDefault="00C625E2" w:rsidP="00C625E2">
      <w:pPr>
        <w:spacing w:line="360" w:lineRule="auto"/>
      </w:pPr>
      <w:r>
        <w:t>Single mode fiber optic backbone cables are specified for inside and outside plant use</w:t>
      </w:r>
      <w:r w:rsidR="00AF4F1E">
        <w:t>, for campus backbone</w:t>
      </w:r>
      <w:r w:rsidR="00583FD6">
        <w:t xml:space="preserve"> (interbuilding and intrabuilding)</w:t>
      </w:r>
      <w:r w:rsidR="00AF4F1E">
        <w:t xml:space="preserve"> use</w:t>
      </w:r>
      <w:r>
        <w:t>.</w:t>
      </w:r>
    </w:p>
    <w:p w14:paraId="749BA52F" w14:textId="0656B9C3" w:rsidR="00C625E2" w:rsidRDefault="00C625E2" w:rsidP="00C625E2">
      <w:pPr>
        <w:spacing w:line="360" w:lineRule="auto"/>
        <w:ind w:left="360"/>
      </w:pPr>
      <w:r>
        <w:t>A. Performance Category. OS1 is specified for inside plant applications.  Inside/outside rated OS2 is specified for applications where the pathway transits an outside plant path.</w:t>
      </w:r>
    </w:p>
    <w:p w14:paraId="7994892A" w14:textId="6CDECDEC" w:rsidR="00C625E2" w:rsidRDefault="00891355" w:rsidP="00C625E2">
      <w:pPr>
        <w:spacing w:line="360" w:lineRule="auto"/>
        <w:ind w:left="360"/>
      </w:pPr>
      <w:r>
        <w:t>B</w:t>
      </w:r>
      <w:r w:rsidR="00C625E2">
        <w:t xml:space="preserve">. Testing. All fiber optic backbone media shall pass all Tier 1 requirements (attenuation with an Optical Loss Test Set or OLTS, </w:t>
      </w:r>
      <w:r w:rsidR="00C625E2">
        <w:lastRenderedPageBreak/>
        <w:t>verification of cable length and polarity) and all Tier 2 requirements (characterization by an Optical Time Domain Reflectometer or OTDR resulting in indication of the uniformity of cable attenuation and connector insertion loss).</w:t>
      </w:r>
    </w:p>
    <w:p w14:paraId="525F0F30" w14:textId="3A8ED105" w:rsidR="00C625E2" w:rsidRDefault="00891355" w:rsidP="00C625E2">
      <w:pPr>
        <w:spacing w:line="360" w:lineRule="auto"/>
        <w:ind w:left="360"/>
      </w:pPr>
      <w:r>
        <w:t>C</w:t>
      </w:r>
      <w:r w:rsidR="00C625E2">
        <w:t>. Termination. Fiber will be field terminated (fusion spliced) when used to connect the computer room to Telecommunications Rooms (TRs)</w:t>
      </w:r>
      <w:r w:rsidR="008E399D">
        <w:t xml:space="preserve"> and other </w:t>
      </w:r>
      <w:r w:rsidR="001B2B6B">
        <w:t>telecommunications spaces</w:t>
      </w:r>
      <w:r w:rsidR="00C625E2">
        <w:t>.</w:t>
      </w:r>
    </w:p>
    <w:p w14:paraId="75024F1F" w14:textId="13F57114" w:rsidR="00C625E2" w:rsidRDefault="00891355" w:rsidP="00C625E2">
      <w:pPr>
        <w:spacing w:line="360" w:lineRule="auto"/>
        <w:ind w:left="360"/>
      </w:pPr>
      <w:r>
        <w:t>D</w:t>
      </w:r>
      <w:r w:rsidR="00C625E2">
        <w:t xml:space="preserve">. Jacket Color. </w:t>
      </w:r>
      <w:r w:rsidR="00216CBF">
        <w:t>Yellow</w:t>
      </w:r>
      <w:r w:rsidR="00C625E2">
        <w:t>.</w:t>
      </w:r>
    </w:p>
    <w:p w14:paraId="74A23E3C" w14:textId="49FFD1F3" w:rsidR="00C625E2" w:rsidRDefault="00891355" w:rsidP="00C625E2">
      <w:pPr>
        <w:spacing w:line="360" w:lineRule="auto"/>
        <w:ind w:left="360"/>
      </w:pPr>
      <w:r>
        <w:t>E</w:t>
      </w:r>
      <w:r w:rsidR="00C625E2">
        <w:t>. Jacket Rating. Communications Multipurpose Cable, Plenum (CMP) shall be specified if any portion of the cable passes through an NEC-defined plenum. Communications Multipurpose Cable, Riser (CMR) shall be specified for all other applications. CMP may be used as a substitute for CMR.</w:t>
      </w:r>
    </w:p>
    <w:p w14:paraId="0F3A8C3F" w14:textId="31C9E27C" w:rsidR="00C625E2" w:rsidRDefault="00891355" w:rsidP="00C625E2">
      <w:pPr>
        <w:spacing w:line="360" w:lineRule="auto"/>
        <w:ind w:left="360"/>
      </w:pPr>
      <w:r>
        <w:t>F</w:t>
      </w:r>
      <w:r w:rsidR="00C625E2">
        <w:t xml:space="preserve">. Bundling and Construction. Bundles </w:t>
      </w:r>
      <w:r w:rsidR="002D6594">
        <w:t>consisting</w:t>
      </w:r>
      <w:r w:rsidR="00A440EB">
        <w:t xml:space="preserve"> </w:t>
      </w:r>
      <w:r w:rsidR="00C625E2">
        <w:t xml:space="preserve">of </w:t>
      </w:r>
      <w:r w:rsidR="002D6594">
        <w:t xml:space="preserve">multiples </w:t>
      </w:r>
      <w:r w:rsidR="009D0E69">
        <w:t xml:space="preserve">of sub-bundles (subunits) of </w:t>
      </w:r>
      <w:r w:rsidR="0095004A">
        <w:t xml:space="preserve">// </w:t>
      </w:r>
      <w:r w:rsidR="00C625E2">
        <w:t>12</w:t>
      </w:r>
      <w:r w:rsidR="0095004A">
        <w:t xml:space="preserve"> // // 24 //</w:t>
      </w:r>
      <w:r w:rsidR="00C625E2">
        <w:t xml:space="preserve"> strands of fiber are specified. </w:t>
      </w:r>
      <w:r w:rsidR="002D6594">
        <w:t xml:space="preserve">Cables </w:t>
      </w:r>
      <w:r w:rsidR="00C625E2">
        <w:t>shall be dielectric and tight-buffered</w:t>
      </w:r>
      <w:r w:rsidR="00CB6B78">
        <w:t xml:space="preserve"> for OS1, and loose-tube gel-filled for OS2</w:t>
      </w:r>
      <w:r w:rsidR="00C625E2">
        <w:t>.</w:t>
      </w:r>
    </w:p>
    <w:p w14:paraId="6B79ADCE" w14:textId="490ED781" w:rsidR="00EE2EAB" w:rsidRDefault="00EE2EAB" w:rsidP="00EE2EAB">
      <w:pPr>
        <w:rPr>
          <w:b/>
          <w:bCs/>
        </w:rPr>
      </w:pPr>
      <w:r>
        <w:rPr>
          <w:b/>
          <w:bCs/>
        </w:rPr>
        <w:t>2.3 HYBRID OPTICAL FIBER BACKBONE CABLES.</w:t>
      </w:r>
    </w:p>
    <w:p w14:paraId="7005F73C" w14:textId="3919AD9E" w:rsidR="05514136" w:rsidRDefault="00EE2EAB" w:rsidP="003F6A0C">
      <w:pPr>
        <w:spacing w:line="360" w:lineRule="auto"/>
      </w:pPr>
      <w:r>
        <w:t xml:space="preserve">Hybrid </w:t>
      </w:r>
      <w:r w:rsidR="00167C38">
        <w:t xml:space="preserve">cables containing multiple </w:t>
      </w:r>
      <w:r w:rsidR="0095004A">
        <w:t xml:space="preserve">// </w:t>
      </w:r>
      <w:r w:rsidR="001D5342">
        <w:t>12</w:t>
      </w:r>
      <w:r w:rsidR="0095004A">
        <w:t xml:space="preserve"> // // 24 //</w:t>
      </w:r>
      <w:r w:rsidR="001D5342">
        <w:t xml:space="preserve">-strand </w:t>
      </w:r>
      <w:r w:rsidR="00167C38">
        <w:t xml:space="preserve">bundles </w:t>
      </w:r>
      <w:r w:rsidR="001D5342">
        <w:t xml:space="preserve">(subunits) </w:t>
      </w:r>
      <w:r w:rsidR="00167C38">
        <w:t xml:space="preserve">of multimode </w:t>
      </w:r>
      <w:r w:rsidR="002A3670">
        <w:t>and/or single mode fiber are acceptable.</w:t>
      </w:r>
    </w:p>
    <w:p w14:paraId="312F590B" w14:textId="77777777" w:rsidR="00E115DC" w:rsidRPr="00234F31" w:rsidRDefault="00E115DC" w:rsidP="00234F31"/>
    <w:p w14:paraId="48295F76" w14:textId="77777777" w:rsidR="0066170D" w:rsidRDefault="0066170D">
      <w:pPr>
        <w:pStyle w:val="ArticleB"/>
      </w:pPr>
      <w:r>
        <w:t xml:space="preserve">PART 3 </w:t>
      </w:r>
      <w:r w:rsidR="00CA478B">
        <w:t>-</w:t>
      </w:r>
      <w:r>
        <w:t xml:space="preserve"> EXECUTION </w:t>
      </w:r>
    </w:p>
    <w:p w14:paraId="2F248E19" w14:textId="617B1C4B" w:rsidR="00787203" w:rsidRPr="00B63493" w:rsidRDefault="0066170D" w:rsidP="00787203">
      <w:pPr>
        <w:rPr>
          <w:b/>
          <w:bCs/>
        </w:rPr>
      </w:pPr>
      <w:r w:rsidRPr="00780B1D">
        <w:rPr>
          <w:b/>
          <w:bCs/>
        </w:rPr>
        <w:t>3.1</w:t>
      </w:r>
      <w:r w:rsidRPr="00833674">
        <w:t xml:space="preserve"> </w:t>
      </w:r>
      <w:r w:rsidR="00780B1D">
        <w:rPr>
          <w:b/>
          <w:bCs/>
        </w:rPr>
        <w:t>IMPLEMENTATION</w:t>
      </w:r>
      <w:r w:rsidR="00787203" w:rsidRPr="00B63493">
        <w:rPr>
          <w:b/>
          <w:bCs/>
        </w:rPr>
        <w:t>.</w:t>
      </w:r>
    </w:p>
    <w:p w14:paraId="2B8EB710" w14:textId="2D851F46" w:rsidR="00673617" w:rsidRDefault="00787203" w:rsidP="00673617">
      <w:pPr>
        <w:pStyle w:val="ListParagraph"/>
        <w:numPr>
          <w:ilvl w:val="0"/>
          <w:numId w:val="17"/>
        </w:numPr>
        <w:spacing w:line="360" w:lineRule="auto"/>
      </w:pPr>
      <w:r>
        <w:t xml:space="preserve">A. </w:t>
      </w:r>
      <w:r w:rsidR="00673617">
        <w:t>All cabling and equipment shall be labeled per the requirements of the VA Infrastructure Standard for Telecommunications Spaces.</w:t>
      </w:r>
    </w:p>
    <w:p w14:paraId="670D7B65" w14:textId="4475A98F" w:rsidR="00673617" w:rsidRDefault="00673617" w:rsidP="00673617">
      <w:pPr>
        <w:pStyle w:val="ListParagraph"/>
        <w:numPr>
          <w:ilvl w:val="0"/>
          <w:numId w:val="17"/>
        </w:numPr>
        <w:spacing w:line="360" w:lineRule="auto"/>
      </w:pPr>
      <w:r>
        <w:t>In</w:t>
      </w:r>
      <w:r w:rsidR="00494372">
        <w:t>terior to telecommunications spaces, in</w:t>
      </w:r>
      <w:r>
        <w:t xml:space="preserve">stall </w:t>
      </w:r>
      <w:r w:rsidR="00494372">
        <w:t>fiber optic backbone cabling</w:t>
      </w:r>
      <w:r>
        <w:t xml:space="preserve"> in overhead cable tray and fiber raceway systems</w:t>
      </w:r>
      <w:r w:rsidR="00494372">
        <w:t>.</w:t>
      </w:r>
    </w:p>
    <w:p w14:paraId="2F6E8B5A" w14:textId="1D119F01" w:rsidR="0066170D" w:rsidRPr="00787203" w:rsidRDefault="0066170D" w:rsidP="00673617">
      <w:pPr>
        <w:spacing w:line="360" w:lineRule="auto"/>
        <w:ind w:left="360"/>
        <w:jc w:val="center"/>
        <w:rPr>
          <w:b/>
          <w:bCs/>
        </w:rPr>
      </w:pPr>
      <w:r w:rsidRPr="00787203">
        <w:rPr>
          <w:bCs/>
        </w:rPr>
        <w:noBreakHyphen/>
        <w:t xml:space="preserve"> </w:t>
      </w:r>
      <w:r w:rsidRPr="00787203">
        <w:rPr>
          <w:bCs/>
        </w:rPr>
        <w:noBreakHyphen/>
        <w:t xml:space="preserve"> </w:t>
      </w:r>
      <w:r w:rsidRPr="00787203">
        <w:rPr>
          <w:bCs/>
        </w:rPr>
        <w:noBreakHyphen/>
        <w:t xml:space="preserve"> E N D </w:t>
      </w:r>
      <w:r w:rsidRPr="00787203">
        <w:rPr>
          <w:bCs/>
        </w:rPr>
        <w:noBreakHyphen/>
        <w:t xml:space="preserve"> </w:t>
      </w:r>
      <w:r w:rsidRPr="00787203">
        <w:rPr>
          <w:bCs/>
        </w:rPr>
        <w:noBreakHyphen/>
        <w:t xml:space="preserve"> </w:t>
      </w:r>
      <w:r w:rsidRPr="00787203">
        <w:rPr>
          <w:bCs/>
        </w:rPr>
        <w:noBreakHyphen/>
      </w:r>
    </w:p>
    <w:sectPr w:rsidR="0066170D" w:rsidRPr="00787203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D7CB" w14:textId="77777777" w:rsidR="009A4984" w:rsidRDefault="009A4984">
      <w:pPr>
        <w:spacing w:line="20" w:lineRule="exact"/>
      </w:pPr>
    </w:p>
  </w:endnote>
  <w:endnote w:type="continuationSeparator" w:id="0">
    <w:p w14:paraId="4C74AB89" w14:textId="77777777" w:rsidR="009A4984" w:rsidRDefault="009A4984">
      <w:r>
        <w:t xml:space="preserve"> </w:t>
      </w:r>
    </w:p>
  </w:endnote>
  <w:endnote w:type="continuationNotice" w:id="1">
    <w:p w14:paraId="275BCB2D" w14:textId="77777777" w:rsidR="009A4984" w:rsidRDefault="009A49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B3B" w14:textId="69236B3E" w:rsidR="00883840" w:rsidRPr="0066170D" w:rsidRDefault="006A28DF" w:rsidP="0066170D">
    <w:pPr>
      <w:pStyle w:val="Footer"/>
    </w:pPr>
    <w:r>
      <w:t>27</w:t>
    </w:r>
    <w:r w:rsidR="00883840" w:rsidRPr="004D31D6">
      <w:t xml:space="preserve"> </w:t>
    </w:r>
    <w:r w:rsidR="00012FD7">
      <w:t>1</w:t>
    </w:r>
    <w:r w:rsidR="00220137">
      <w:t>3</w:t>
    </w:r>
    <w:r w:rsidR="00012FD7">
      <w:t xml:space="preserve"> </w:t>
    </w:r>
    <w:r w:rsidR="00494372">
      <w:t>2</w:t>
    </w:r>
    <w:r w:rsidR="00220137">
      <w:t>3</w:t>
    </w:r>
    <w:r w:rsidR="00883840">
      <w:t xml:space="preserve"> - </w:t>
    </w:r>
    <w:r w:rsidR="00883840">
      <w:fldChar w:fldCharType="begin"/>
    </w:r>
    <w:r w:rsidR="00883840">
      <w:instrText xml:space="preserve"> PAGE  \* MERGEFORMAT </w:instrText>
    </w:r>
    <w:r w:rsidR="00883840">
      <w:fldChar w:fldCharType="separate"/>
    </w:r>
    <w:r w:rsidR="0017449E">
      <w:rPr>
        <w:noProof/>
      </w:rPr>
      <w:t>1</w:t>
    </w:r>
    <w:r w:rsidR="008838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73F1" w14:textId="77777777" w:rsidR="009A4984" w:rsidRDefault="009A4984">
      <w:r>
        <w:separator/>
      </w:r>
    </w:p>
  </w:footnote>
  <w:footnote w:type="continuationSeparator" w:id="0">
    <w:p w14:paraId="330540CE" w14:textId="77777777" w:rsidR="009A4984" w:rsidRDefault="009A4984">
      <w:r>
        <w:continuationSeparator/>
      </w:r>
    </w:p>
  </w:footnote>
  <w:footnote w:type="continuationNotice" w:id="1">
    <w:p w14:paraId="248FEF5A" w14:textId="77777777" w:rsidR="009A4984" w:rsidRDefault="009A49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555B" w14:textId="41AFB7B8" w:rsidR="00883840" w:rsidRDefault="00A94F10">
    <w:pPr>
      <w:pStyle w:val="Header"/>
    </w:pPr>
    <w:r>
      <w:t>12-01-22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15"/>
    <w:multiLevelType w:val="hybridMultilevel"/>
    <w:tmpl w:val="E2F20BA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2CD1DA2"/>
    <w:multiLevelType w:val="hybridMultilevel"/>
    <w:tmpl w:val="17462320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8EC"/>
    <w:multiLevelType w:val="hybridMultilevel"/>
    <w:tmpl w:val="F846347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B457CE6"/>
    <w:multiLevelType w:val="hybridMultilevel"/>
    <w:tmpl w:val="48A2D40C"/>
    <w:lvl w:ilvl="0" w:tplc="7A2670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1924CB2"/>
    <w:multiLevelType w:val="hybridMultilevel"/>
    <w:tmpl w:val="FA10EBB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22DC"/>
    <w:multiLevelType w:val="multilevel"/>
    <w:tmpl w:val="FDF4083C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3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6" w15:restartNumberingAfterBreak="0">
    <w:nsid w:val="1AC2286C"/>
    <w:multiLevelType w:val="hybridMultilevel"/>
    <w:tmpl w:val="708E6B56"/>
    <w:lvl w:ilvl="0" w:tplc="CF2C8B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1F2C1B5A"/>
    <w:multiLevelType w:val="hybridMultilevel"/>
    <w:tmpl w:val="0E2E387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2BDB231F"/>
    <w:multiLevelType w:val="hybridMultilevel"/>
    <w:tmpl w:val="2304B9D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35497A43"/>
    <w:multiLevelType w:val="hybridMultilevel"/>
    <w:tmpl w:val="C12AEAB0"/>
    <w:lvl w:ilvl="0" w:tplc="04090015">
      <w:start w:val="10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C3C1C66"/>
    <w:multiLevelType w:val="multilevel"/>
    <w:tmpl w:val="4E941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BA04E1"/>
    <w:multiLevelType w:val="hybridMultilevel"/>
    <w:tmpl w:val="D5E07FA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48BC1177"/>
    <w:multiLevelType w:val="hybridMultilevel"/>
    <w:tmpl w:val="56462CB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4BC519E5"/>
    <w:multiLevelType w:val="multilevel"/>
    <w:tmpl w:val="3A3208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520EF2"/>
    <w:multiLevelType w:val="hybridMultilevel"/>
    <w:tmpl w:val="2FA6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00DEA"/>
    <w:multiLevelType w:val="singleLevel"/>
    <w:tmpl w:val="D81A0754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70DC7E3E"/>
    <w:multiLevelType w:val="hybridMultilevel"/>
    <w:tmpl w:val="ADF40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F27C2"/>
    <w:multiLevelType w:val="multilevel"/>
    <w:tmpl w:val="4A028B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3AE348D"/>
    <w:multiLevelType w:val="hybridMultilevel"/>
    <w:tmpl w:val="22DEE3D6"/>
    <w:lvl w:ilvl="0" w:tplc="3DC8A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3130A6"/>
    <w:multiLevelType w:val="hybridMultilevel"/>
    <w:tmpl w:val="9536C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E4F96"/>
    <w:multiLevelType w:val="hybridMultilevel"/>
    <w:tmpl w:val="9536C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60019"/>
    <w:multiLevelType w:val="hybridMultilevel"/>
    <w:tmpl w:val="4E4622B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16"/>
  </w:num>
  <w:num w:numId="15">
    <w:abstractNumId w:val="3"/>
  </w:num>
  <w:num w:numId="16">
    <w:abstractNumId w:val="14"/>
  </w:num>
  <w:num w:numId="17">
    <w:abstractNumId w:val="20"/>
  </w:num>
  <w:num w:numId="18">
    <w:abstractNumId w:val="19"/>
  </w:num>
  <w:num w:numId="19">
    <w:abstractNumId w:val="4"/>
  </w:num>
  <w:num w:numId="20">
    <w:abstractNumId w:val="9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removePersonalInformation/>
  <w:removeDateAndTime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v1" w:val="2000/05/17 13\'5c'5c'5c'5c'5c'5c'5c'5c\'5c'5c'5c'5c'5c'5c'5c\'5c'5c'5c'5c'5c'5c\'5c'5c'5c'5c'5c\'5c'5c'5c'5c\'5c'5c'5c\'5c'5c\'5c\:19\'5c'5c'5c'5c'5c'5c'5c'5c\'5c'5c'5c'5c'5c'5c'5c\'5c'5c'5c'5c'5c'5c\'5c'5c'5c'5c'5c\'5c'5c'5c'5c\'5c'5c'5c\'5c'5c\'5c\:51  Bob Bauman      Revision history cleared."/>
    <w:docVar w:name="rev10" w:val="2000/06/30 15\'5c'5c'5c'5c'5c'5c'5c'5c\'5c'5c'5c'5c'5c'5c'5c\'5c'5c'5c'5c'5c'5c\'5c'5c'5c'5c'5c\'5c'5c'5c'5c\'5c'5c'5c\'5c'5c\'5c\:19\'5c'5c'5c'5c'5c'5c'5c'5c\'5c'5c'5c'5c'5c'5c'5c\'5c'5c'5c'5c'5c'5c\'5c'5c'5c'5c'5c\'5c'5c'5c'5c\'5c'5c'5c\'5c'5c\'5c\:23  Wendel Chamberlin  2%    "/>
    <w:docVar w:name="rev11" w:val="2000/07/07 17\'5c'5c'5c'5c'5c'5c'5c'5c\'5c'5c'5c'5c'5c'5c'5c\'5c'5c'5c'5c'5c'5c\'5c'5c'5c'5c'5c\'5c'5c'5c'5c\'5c'5c'5c\'5c'5c\'5c\:31\'5c'5c'5c'5c'5c'5c'5c'5c\'5c'5c'5c'5c'5c'5c'5c\'5c'5c'5c'5c'5c'5c\'5c'5c'5c'5c'5c\'5c'5c'5c'5c\'5c'5c'5c\'5c'5c\'5c\:03  Wendel Chamberlin  2%    "/>
    <w:docVar w:name="rev2" w:val="2000/05/18 08\'5c'5c'5c'5c'5c'5c'5c'5c\'5c'5c'5c'5c'5c'5c'5c\'5c'5c'5c'5c'5c'5c\'5c'5c'5c'5c'5c\'5c'5c'5c'5c\'5c'5c'5c\'5c'5c\'5c\:45\'5c'5c'5c'5c'5c'5c'5c'5c\'5c'5c'5c'5c'5c'5c'5c\'5c'5c'5c'5c'5c'5c\'5c'5c'5c'5c'5c\'5c'5c'5c'5c\'5c'5c'5c\'5c'5c\'5c\:12  Bob Bauman  0%    "/>
    <w:docVar w:name="rev3" w:val="2000/05/25 08\'5c'5c'5c'5c'5c'5c'5c'5c\'5c'5c'5c'5c'5c'5c'5c\'5c'5c'5c'5c'5c'5c\'5c'5c'5c'5c'5c\'5c'5c'5c'5c\'5c'5c'5c\'5c'5c\'5c\:13\'5c'5c'5c'5c'5c'5c'5c'5c\'5c'5c'5c'5c'5c'5c'5c\'5c'5c'5c'5c'5c'5c\'5c'5c'5c'5c'5c\'5c'5c'5c'5c\'5c'5c'5c\'5c'5c\'5c\:22  Andy Marolt  2%    "/>
    <w:docVar w:name="rev4" w:val="2000/05/25 08\'5c'5c'5c'5c'5c'5c'5c'5c\'5c'5c'5c'5c'5c'5c'5c\'5c'5c'5c'5c'5c'5c\'5c'5c'5c'5c'5c\'5c'5c'5c'5c\'5c'5c'5c\'5c'5c\'5c\:16\'5c'5c'5c'5c'5c'5c'5c'5c\'5c'5c'5c'5c'5c'5c'5c\'5c'5c'5c'5c'5c'5c\'5c'5c'5c'5c'5c\'5c'5c'5c'5c\'5c'5c'5c\'5c'5c\'5c\:26  Andy Marolt  2%    "/>
    <w:docVar w:name="rev5" w:val="2000/06/20 14\'5c'5c'5c'5c'5c'5c'5c'5c\'5c'5c'5c'5c'5c'5c'5c\'5c'5c'5c'5c'5c'5c\'5c'5c'5c'5c'5c\'5c'5c'5c'5c\'5c'5c'5c\'5c'5c\'5c\:58\'5c'5c'5c'5c'5c'5c'5c'5c\'5c'5c'5c'5c'5c'5c'5c\'5c'5c'5c'5c'5c'5c\'5c'5c'5c'5c'5c\'5c'5c'5c'5c\'5c'5c'5c\'5c'5c\'5c\:38  Wendel Chamberlin  2%    "/>
    <w:docVar w:name="rev6" w:val="2000/06/23 17\'5c'5c'5c'5c'5c'5c'5c'5c\'5c'5c'5c'5c'5c'5c'5c\'5c'5c'5c'5c'5c'5c\'5c'5c'5c'5c'5c\'5c'5c'5c'5c\'5c'5c'5c\'5c'5c\'5c\:10\'5c'5c'5c'5c'5c'5c'5c'5c\'5c'5c'5c'5c'5c'5c'5c\'5c'5c'5c'5c'5c'5c\'5c'5c'5c'5c'5c\'5c'5c'5c'5c\'5c'5c'5c\'5c'5c\'5c\:57  Wendel Chamberlin  2%    "/>
    <w:docVar w:name="rev7" w:val="2000/06/26 17\'5c'5c'5c'5c'5c'5c'5c'5c\'5c'5c'5c'5c'5c'5c'5c\'5c'5c'5c'5c'5c'5c\'5c'5c'5c'5c'5c\'5c'5c'5c'5c\'5c'5c'5c\'5c'5c\'5c\:08\'5c'5c'5c'5c'5c'5c'5c'5c\'5c'5c'5c'5c'5c'5c'5c\'5c'5c'5c'5c'5c'5c\'5c'5c'5c'5c'5c\'5c'5c'5c'5c\'5c'5c'5c\'5c'5c\'5c\:26  Wendel Chamberlin  2%    "/>
    <w:docVar w:name="rev8" w:val="2000/06/27 16\'5c'5c'5c'5c'5c'5c'5c'5c\'5c'5c'5c'5c'5c'5c'5c\'5c'5c'5c'5c'5c'5c\'5c'5c'5c'5c'5c\'5c'5c'5c'5c\'5c'5c'5c\'5c'5c\'5c\:37\'5c'5c'5c'5c'5c'5c'5c'5c\'5c'5c'5c'5c'5c'5c'5c\'5c'5c'5c'5c'5c'5c\'5c'5c'5c'5c'5c\'5c'5c'5c'5c\'5c'5c'5c\'5c'5c\'5c\:31  Wendel Chamberlin  2%    "/>
    <w:docVar w:name="rev9" w:val="2000/06/27 17\'5c'5c'5c'5c'5c'5c'5c'5c\'5c'5c'5c'5c'5c'5c'5c\'5c'5c'5c'5c'5c'5c\'5c'5c'5c'5c'5c\'5c'5c'5c'5c\'5c'5c'5c\'5c'5c\'5c\:42\'5c'5c'5c'5c'5c'5c'5c'5c\'5c'5c'5c'5c'5c'5c'5c\'5c'5c'5c'5c'5c'5c\'5c'5c'5c'5c'5c\'5c'5c'5c'5c\'5c'5c'5c\'5c'5c\'5c\:43  Wendel Chamberlin  2%    "/>
  </w:docVars>
  <w:rsids>
    <w:rsidRoot w:val="0066170D"/>
    <w:rsid w:val="000003E8"/>
    <w:rsid w:val="00000F92"/>
    <w:rsid w:val="00012FD7"/>
    <w:rsid w:val="000152E2"/>
    <w:rsid w:val="00040523"/>
    <w:rsid w:val="00043209"/>
    <w:rsid w:val="00047643"/>
    <w:rsid w:val="00082853"/>
    <w:rsid w:val="00094C82"/>
    <w:rsid w:val="000A1988"/>
    <w:rsid w:val="000A594C"/>
    <w:rsid w:val="000B01F8"/>
    <w:rsid w:val="000B242B"/>
    <w:rsid w:val="000C054B"/>
    <w:rsid w:val="000C3894"/>
    <w:rsid w:val="000D04E3"/>
    <w:rsid w:val="000D0B89"/>
    <w:rsid w:val="000D11F8"/>
    <w:rsid w:val="000D2FAD"/>
    <w:rsid w:val="000D342F"/>
    <w:rsid w:val="001154C6"/>
    <w:rsid w:val="00157049"/>
    <w:rsid w:val="0016336E"/>
    <w:rsid w:val="00167C38"/>
    <w:rsid w:val="00171B4C"/>
    <w:rsid w:val="0017449E"/>
    <w:rsid w:val="0018173B"/>
    <w:rsid w:val="001B2B6B"/>
    <w:rsid w:val="001C578B"/>
    <w:rsid w:val="001D5342"/>
    <w:rsid w:val="001F2428"/>
    <w:rsid w:val="001F2B9C"/>
    <w:rsid w:val="001F30F9"/>
    <w:rsid w:val="002022C3"/>
    <w:rsid w:val="00203673"/>
    <w:rsid w:val="0020529C"/>
    <w:rsid w:val="00216CBF"/>
    <w:rsid w:val="00220137"/>
    <w:rsid w:val="00223B9F"/>
    <w:rsid w:val="002341D0"/>
    <w:rsid w:val="00234F31"/>
    <w:rsid w:val="002463C5"/>
    <w:rsid w:val="0025004F"/>
    <w:rsid w:val="00253432"/>
    <w:rsid w:val="00260B66"/>
    <w:rsid w:val="00263268"/>
    <w:rsid w:val="002716A2"/>
    <w:rsid w:val="002927AE"/>
    <w:rsid w:val="002A25C9"/>
    <w:rsid w:val="002A2A20"/>
    <w:rsid w:val="002A3670"/>
    <w:rsid w:val="002C40FA"/>
    <w:rsid w:val="002D6594"/>
    <w:rsid w:val="002F2742"/>
    <w:rsid w:val="00342B4D"/>
    <w:rsid w:val="003435A1"/>
    <w:rsid w:val="00347C97"/>
    <w:rsid w:val="00352D0F"/>
    <w:rsid w:val="00356727"/>
    <w:rsid w:val="00365901"/>
    <w:rsid w:val="0037434C"/>
    <w:rsid w:val="003747B3"/>
    <w:rsid w:val="00374C2C"/>
    <w:rsid w:val="00385494"/>
    <w:rsid w:val="003875FF"/>
    <w:rsid w:val="00393DF0"/>
    <w:rsid w:val="0039448E"/>
    <w:rsid w:val="003A3C3C"/>
    <w:rsid w:val="003A4600"/>
    <w:rsid w:val="003E129B"/>
    <w:rsid w:val="003E6301"/>
    <w:rsid w:val="003F2981"/>
    <w:rsid w:val="003F6A0C"/>
    <w:rsid w:val="00412CEC"/>
    <w:rsid w:val="00414EEA"/>
    <w:rsid w:val="00425991"/>
    <w:rsid w:val="00455C36"/>
    <w:rsid w:val="004629E4"/>
    <w:rsid w:val="00475302"/>
    <w:rsid w:val="00485FD5"/>
    <w:rsid w:val="00494372"/>
    <w:rsid w:val="00497B1B"/>
    <w:rsid w:val="004A0AF9"/>
    <w:rsid w:val="004A5618"/>
    <w:rsid w:val="004B69E8"/>
    <w:rsid w:val="004D31D6"/>
    <w:rsid w:val="004D3F4B"/>
    <w:rsid w:val="004D60BE"/>
    <w:rsid w:val="004D791D"/>
    <w:rsid w:val="004E26F8"/>
    <w:rsid w:val="00503EFE"/>
    <w:rsid w:val="00505613"/>
    <w:rsid w:val="00510B7A"/>
    <w:rsid w:val="0051196E"/>
    <w:rsid w:val="00521DF2"/>
    <w:rsid w:val="00523E2E"/>
    <w:rsid w:val="00543ED7"/>
    <w:rsid w:val="00554AB2"/>
    <w:rsid w:val="00575827"/>
    <w:rsid w:val="00583FD6"/>
    <w:rsid w:val="005A53C8"/>
    <w:rsid w:val="005B346F"/>
    <w:rsid w:val="005D350B"/>
    <w:rsid w:val="005E0C5D"/>
    <w:rsid w:val="005E2EF2"/>
    <w:rsid w:val="005F1470"/>
    <w:rsid w:val="0060646B"/>
    <w:rsid w:val="00631237"/>
    <w:rsid w:val="006333D9"/>
    <w:rsid w:val="0066046C"/>
    <w:rsid w:val="0066170D"/>
    <w:rsid w:val="0066200E"/>
    <w:rsid w:val="00662659"/>
    <w:rsid w:val="00665A8C"/>
    <w:rsid w:val="00670AB0"/>
    <w:rsid w:val="00673617"/>
    <w:rsid w:val="006924A1"/>
    <w:rsid w:val="00693B4D"/>
    <w:rsid w:val="006A28DF"/>
    <w:rsid w:val="006B2A2C"/>
    <w:rsid w:val="006C29D8"/>
    <w:rsid w:val="006C4683"/>
    <w:rsid w:val="00702988"/>
    <w:rsid w:val="00710363"/>
    <w:rsid w:val="00752AAC"/>
    <w:rsid w:val="007677C7"/>
    <w:rsid w:val="00770B88"/>
    <w:rsid w:val="0077424D"/>
    <w:rsid w:val="007801C2"/>
    <w:rsid w:val="00780480"/>
    <w:rsid w:val="00780B1D"/>
    <w:rsid w:val="00782E3A"/>
    <w:rsid w:val="0078517D"/>
    <w:rsid w:val="00787203"/>
    <w:rsid w:val="007A4989"/>
    <w:rsid w:val="007B71C6"/>
    <w:rsid w:val="007E348F"/>
    <w:rsid w:val="007F7942"/>
    <w:rsid w:val="008054BF"/>
    <w:rsid w:val="0082187C"/>
    <w:rsid w:val="00833674"/>
    <w:rsid w:val="008423D4"/>
    <w:rsid w:val="00846C5F"/>
    <w:rsid w:val="00856931"/>
    <w:rsid w:val="00863036"/>
    <w:rsid w:val="00875604"/>
    <w:rsid w:val="00883840"/>
    <w:rsid w:val="00887FDF"/>
    <w:rsid w:val="00890260"/>
    <w:rsid w:val="00891355"/>
    <w:rsid w:val="0089254A"/>
    <w:rsid w:val="008930B0"/>
    <w:rsid w:val="008A4C25"/>
    <w:rsid w:val="008D5DED"/>
    <w:rsid w:val="008E399D"/>
    <w:rsid w:val="00910E76"/>
    <w:rsid w:val="009225F5"/>
    <w:rsid w:val="00925716"/>
    <w:rsid w:val="00927CAE"/>
    <w:rsid w:val="009374A4"/>
    <w:rsid w:val="00941055"/>
    <w:rsid w:val="0095004A"/>
    <w:rsid w:val="009601FA"/>
    <w:rsid w:val="0097205F"/>
    <w:rsid w:val="009908FA"/>
    <w:rsid w:val="009A4984"/>
    <w:rsid w:val="009D0E69"/>
    <w:rsid w:val="009D4703"/>
    <w:rsid w:val="009F6865"/>
    <w:rsid w:val="00A31358"/>
    <w:rsid w:val="00A440EB"/>
    <w:rsid w:val="00A62A36"/>
    <w:rsid w:val="00A733F0"/>
    <w:rsid w:val="00A73875"/>
    <w:rsid w:val="00A86018"/>
    <w:rsid w:val="00A94F10"/>
    <w:rsid w:val="00AA4D6A"/>
    <w:rsid w:val="00AB19BD"/>
    <w:rsid w:val="00AD21E3"/>
    <w:rsid w:val="00AE1ABE"/>
    <w:rsid w:val="00AF4F1E"/>
    <w:rsid w:val="00AF704E"/>
    <w:rsid w:val="00B048F8"/>
    <w:rsid w:val="00B0626B"/>
    <w:rsid w:val="00B068B4"/>
    <w:rsid w:val="00B16BE5"/>
    <w:rsid w:val="00B3773C"/>
    <w:rsid w:val="00B63493"/>
    <w:rsid w:val="00B65192"/>
    <w:rsid w:val="00B662AD"/>
    <w:rsid w:val="00B679F4"/>
    <w:rsid w:val="00B81246"/>
    <w:rsid w:val="00B92B40"/>
    <w:rsid w:val="00BA655A"/>
    <w:rsid w:val="00BB2C28"/>
    <w:rsid w:val="00BB723E"/>
    <w:rsid w:val="00C12C6C"/>
    <w:rsid w:val="00C16C98"/>
    <w:rsid w:val="00C42978"/>
    <w:rsid w:val="00C625E2"/>
    <w:rsid w:val="00C7634D"/>
    <w:rsid w:val="00C90DE1"/>
    <w:rsid w:val="00C93A19"/>
    <w:rsid w:val="00CA1D44"/>
    <w:rsid w:val="00CA478B"/>
    <w:rsid w:val="00CA64DA"/>
    <w:rsid w:val="00CB509E"/>
    <w:rsid w:val="00CB6B78"/>
    <w:rsid w:val="00CD6043"/>
    <w:rsid w:val="00CF0E45"/>
    <w:rsid w:val="00D05B5E"/>
    <w:rsid w:val="00D157AB"/>
    <w:rsid w:val="00D237AC"/>
    <w:rsid w:val="00D25A7F"/>
    <w:rsid w:val="00D32EF6"/>
    <w:rsid w:val="00D45356"/>
    <w:rsid w:val="00D641F9"/>
    <w:rsid w:val="00D742B2"/>
    <w:rsid w:val="00D75BD5"/>
    <w:rsid w:val="00D8057A"/>
    <w:rsid w:val="00D82D59"/>
    <w:rsid w:val="00D83371"/>
    <w:rsid w:val="00D84C82"/>
    <w:rsid w:val="00D8602F"/>
    <w:rsid w:val="00D945FA"/>
    <w:rsid w:val="00DA6D9A"/>
    <w:rsid w:val="00DB7530"/>
    <w:rsid w:val="00DC0A54"/>
    <w:rsid w:val="00DD270C"/>
    <w:rsid w:val="00E115DC"/>
    <w:rsid w:val="00E11CB9"/>
    <w:rsid w:val="00E33DEE"/>
    <w:rsid w:val="00E56172"/>
    <w:rsid w:val="00E75A1F"/>
    <w:rsid w:val="00EA117E"/>
    <w:rsid w:val="00EB52D8"/>
    <w:rsid w:val="00EE2EAB"/>
    <w:rsid w:val="00EF350E"/>
    <w:rsid w:val="00EF4643"/>
    <w:rsid w:val="00F06D7A"/>
    <w:rsid w:val="00F1284A"/>
    <w:rsid w:val="00F12AF3"/>
    <w:rsid w:val="00F152C9"/>
    <w:rsid w:val="00F234D8"/>
    <w:rsid w:val="00F43087"/>
    <w:rsid w:val="00F67807"/>
    <w:rsid w:val="00F933B3"/>
    <w:rsid w:val="00FB4FEF"/>
    <w:rsid w:val="00FC22E1"/>
    <w:rsid w:val="00FC4937"/>
    <w:rsid w:val="00FC4D15"/>
    <w:rsid w:val="00FC69E8"/>
    <w:rsid w:val="00FD029F"/>
    <w:rsid w:val="00FD1806"/>
    <w:rsid w:val="00FF07C1"/>
    <w:rsid w:val="0428FF82"/>
    <w:rsid w:val="05514136"/>
    <w:rsid w:val="0D27D45A"/>
    <w:rsid w:val="210C6B7D"/>
    <w:rsid w:val="364F63F6"/>
    <w:rsid w:val="3E411BA8"/>
    <w:rsid w:val="5BB72C55"/>
    <w:rsid w:val="5FCCC1AC"/>
    <w:rsid w:val="6DA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04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807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Normal"/>
    <w:next w:val="Normal"/>
    <w:pPr>
      <w:keepNext/>
      <w:keepLines/>
      <w:suppressAutoHyphens/>
    </w:pPr>
    <w:rPr>
      <w:b/>
      <w:caps/>
    </w:rPr>
  </w:style>
  <w:style w:type="paragraph" w:customStyle="1" w:styleId="SpecNormal">
    <w:name w:val="SpecNormal"/>
    <w:basedOn w:val="Normal"/>
    <w:pPr>
      <w:suppressAutoHyphens/>
      <w:spacing w:line="360" w:lineRule="auto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rsid w:val="00094C82"/>
    <w:pPr>
      <w:tabs>
        <w:tab w:val="left" w:pos="720"/>
      </w:tabs>
      <w:spacing w:after="0"/>
      <w:ind w:left="720" w:hanging="360"/>
    </w:pPr>
  </w:style>
  <w:style w:type="paragraph" w:customStyle="1" w:styleId="Level2">
    <w:name w:val="Level2"/>
    <w:basedOn w:val="Level1"/>
    <w:rsid w:val="00094C82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te">
    <w:name w:val="SpecNote"/>
    <w:basedOn w:val="SpecNormal"/>
    <w:pPr>
      <w:tabs>
        <w:tab w:val="left" w:pos="4680"/>
      </w:tabs>
      <w:spacing w:after="0"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Article">
    <w:name w:val="Article"/>
    <w:basedOn w:val="Normal"/>
    <w:next w:val="Normal"/>
    <w:pPr>
      <w:keepNext/>
      <w:keepLines/>
      <w:suppressAutoHyphens/>
    </w:pPr>
    <w:rPr>
      <w:caps/>
    </w:r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66170D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66170D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66170D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66170D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66170D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66170D"/>
    <w:rPr>
      <w:color w:val="FF6600"/>
      <w:u w:val="single"/>
    </w:rPr>
  </w:style>
  <w:style w:type="character" w:customStyle="1" w:styleId="NUM95">
    <w:name w:val="NUM95"/>
    <w:basedOn w:val="DefaultParagraphFont"/>
    <w:rsid w:val="0066170D"/>
    <w:rPr>
      <w:color w:val="00CCFF"/>
      <w:u w:val="dashLong"/>
    </w:rPr>
  </w:style>
  <w:style w:type="character" w:customStyle="1" w:styleId="Unknown">
    <w:name w:val="Unknown"/>
    <w:basedOn w:val="DefaultParagraphFont"/>
    <w:rsid w:val="0066170D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4A56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01FA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6C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9D8"/>
  </w:style>
  <w:style w:type="character" w:customStyle="1" w:styleId="CommentTextChar">
    <w:name w:val="Comment Text Char"/>
    <w:basedOn w:val="DefaultParagraphFont"/>
    <w:link w:val="CommentText"/>
    <w:semiHidden/>
    <w:rsid w:val="006C29D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9D8"/>
    <w:rPr>
      <w:rFonts w:ascii="Courier New" w:hAnsi="Courier New"/>
      <w:b/>
      <w:bCs/>
    </w:rPr>
  </w:style>
  <w:style w:type="paragraph" w:customStyle="1" w:styleId="Level10">
    <w:name w:val="Level 1"/>
    <w:basedOn w:val="Normal"/>
    <w:rsid w:val="004629E4"/>
    <w:pPr>
      <w:tabs>
        <w:tab w:val="num" w:pos="720"/>
      </w:tabs>
      <w:suppressAutoHyphens/>
      <w:spacing w:after="0" w:line="360" w:lineRule="auto"/>
      <w:ind w:left="720" w:hanging="360"/>
    </w:pPr>
  </w:style>
  <w:style w:type="paragraph" w:customStyle="1" w:styleId="Level20">
    <w:name w:val="Level 2"/>
    <w:basedOn w:val="Level10"/>
    <w:rsid w:val="004629E4"/>
    <w:pPr>
      <w:tabs>
        <w:tab w:val="clear" w:pos="720"/>
        <w:tab w:val="num" w:pos="1080"/>
      </w:tabs>
      <w:ind w:left="1080"/>
    </w:pPr>
  </w:style>
  <w:style w:type="paragraph" w:customStyle="1" w:styleId="Level30">
    <w:name w:val="Level 3"/>
    <w:basedOn w:val="Level20"/>
    <w:rsid w:val="004629E4"/>
    <w:pPr>
      <w:tabs>
        <w:tab w:val="clear" w:pos="1080"/>
        <w:tab w:val="num" w:pos="1440"/>
      </w:tabs>
      <w:ind w:left="1440"/>
    </w:pPr>
  </w:style>
  <w:style w:type="paragraph" w:customStyle="1" w:styleId="Level40">
    <w:name w:val="Level 4"/>
    <w:basedOn w:val="Level30"/>
    <w:rsid w:val="004629E4"/>
    <w:pPr>
      <w:tabs>
        <w:tab w:val="clear" w:pos="1440"/>
        <w:tab w:val="num" w:pos="1800"/>
      </w:tabs>
      <w:ind w:left="1800"/>
    </w:pPr>
  </w:style>
  <w:style w:type="paragraph" w:customStyle="1" w:styleId="Level50">
    <w:name w:val="Level 5"/>
    <w:basedOn w:val="Level40"/>
    <w:rsid w:val="004629E4"/>
    <w:pPr>
      <w:tabs>
        <w:tab w:val="clear" w:pos="1800"/>
        <w:tab w:val="num" w:pos="2160"/>
      </w:tabs>
      <w:ind w:left="2160"/>
    </w:pPr>
  </w:style>
  <w:style w:type="paragraph" w:customStyle="1" w:styleId="Level60">
    <w:name w:val="Level 6"/>
    <w:basedOn w:val="Normal"/>
    <w:rsid w:val="004629E4"/>
    <w:pPr>
      <w:tabs>
        <w:tab w:val="left" w:pos="1440"/>
        <w:tab w:val="left" w:pos="1800"/>
        <w:tab w:val="left" w:pos="2160"/>
        <w:tab w:val="left" w:pos="2520"/>
        <w:tab w:val="left" w:pos="2610"/>
        <w:tab w:val="num" w:pos="2880"/>
      </w:tabs>
      <w:suppressAutoHyphens/>
      <w:spacing w:after="0" w:line="360" w:lineRule="auto"/>
      <w:ind w:left="2880" w:hanging="720"/>
    </w:pPr>
  </w:style>
  <w:style w:type="paragraph" w:customStyle="1" w:styleId="PART">
    <w:name w:val="PART"/>
    <w:basedOn w:val="Normal"/>
    <w:rsid w:val="004629E4"/>
    <w:rPr>
      <w:b/>
      <w:caps/>
    </w:rPr>
  </w:style>
  <w:style w:type="paragraph" w:customStyle="1" w:styleId="Level7">
    <w:name w:val="Level 7"/>
    <w:basedOn w:val="Level60"/>
    <w:rsid w:val="004629E4"/>
    <w:pPr>
      <w:tabs>
        <w:tab w:val="clear" w:pos="2880"/>
        <w:tab w:val="num" w:pos="3240"/>
      </w:tabs>
      <w:ind w:left="324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4629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2C6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DA7C1FC2D347AB0D49F18B193D14" ma:contentTypeVersion="4" ma:contentTypeDescription="Create a new document." ma:contentTypeScope="" ma:versionID="c9fbed8a6ec227751793b2267ba9f24a">
  <xsd:schema xmlns:xsd="http://www.w3.org/2001/XMLSchema" xmlns:xs="http://www.w3.org/2001/XMLSchema" xmlns:p="http://schemas.microsoft.com/office/2006/metadata/properties" xmlns:ns2="3e2b0617-4342-45c8-8b62-4db96e8bc30b" xmlns:ns3="3769b61d-e40f-4c29-a3b7-3d81c1f0b5d9" targetNamespace="http://schemas.microsoft.com/office/2006/metadata/properties" ma:root="true" ma:fieldsID="22e6e975ccda8d837173d2b0cc936fbc" ns2:_="" ns3:_="">
    <xsd:import namespace="3e2b0617-4342-45c8-8b62-4db96e8bc30b"/>
    <xsd:import namespace="3769b61d-e40f-4c29-a3b7-3d81c1f0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17-4342-45c8-8b62-4db96e8b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b61d-e40f-4c29-a3b7-3d81c1f0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72803-1921-41C6-A796-B048E85979C2}"/>
</file>

<file path=customXml/itemProps2.xml><?xml version="1.0" encoding="utf-8"?>
<ds:datastoreItem xmlns:ds="http://schemas.openxmlformats.org/officeDocument/2006/customXml" ds:itemID="{826F294D-61A8-402E-8C48-00971604089A}"/>
</file>

<file path=customXml/itemProps3.xml><?xml version="1.0" encoding="utf-8"?>
<ds:datastoreItem xmlns:ds="http://schemas.openxmlformats.org/officeDocument/2006/customXml" ds:itemID="{B1773F90-F558-46A4-983D-0D582F257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 13 23 - Communications Optical Fiber Backbone Cabling</dc:title>
  <dc:subject/>
  <dc:creator/>
  <cp:keywords/>
  <dc:description>Published by Department of Veterans Affairs - Office of Construction and Facilities Management - Facilities Standards Service</dc:description>
  <cp:lastModifiedBy/>
  <cp:revision>1</cp:revision>
  <dcterms:created xsi:type="dcterms:W3CDTF">2022-11-15T20:12:00Z</dcterms:created>
  <dcterms:modified xsi:type="dcterms:W3CDTF">2022-11-15T20:28:00Z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0x0101007BE0DA7C1FC2D347AB0D49F18B193D14</vt:lpwstr>
  </property>
</Properties>
</file>