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CA78" w14:textId="5AED8BE0" w:rsidR="0066170D" w:rsidRPr="00D05B5E" w:rsidRDefault="0066170D" w:rsidP="00D742B2">
      <w:pPr>
        <w:pStyle w:val="SpecTitle"/>
      </w:pPr>
      <w:r w:rsidRPr="00D05B5E">
        <w:t xml:space="preserve">SECTION </w:t>
      </w:r>
      <w:r w:rsidR="006A28DF">
        <w:t>27</w:t>
      </w:r>
      <w:r w:rsidRPr="00D05B5E">
        <w:t xml:space="preserve"> </w:t>
      </w:r>
      <w:r w:rsidR="00220137">
        <w:t>13 13</w:t>
      </w:r>
      <w:r w:rsidRPr="00D05B5E">
        <w:br/>
      </w:r>
      <w:r w:rsidR="00EF4643">
        <w:t xml:space="preserve">COMMUNICATIONS </w:t>
      </w:r>
      <w:r w:rsidR="00220137">
        <w:t>COPPER BACKBONE CABLING</w:t>
      </w:r>
    </w:p>
    <w:p w14:paraId="0A940FA6" w14:textId="77777777" w:rsidR="0066170D" w:rsidRDefault="0066170D" w:rsidP="00D742B2">
      <w:pPr>
        <w:pStyle w:val="SpecNote"/>
      </w:pPr>
      <w:r>
        <w:t>SPEC WRITER NOTE</w:t>
      </w:r>
      <w:r w:rsidR="0097205F">
        <w:t>S</w:t>
      </w:r>
      <w:r>
        <w:t xml:space="preserve">: </w:t>
      </w:r>
    </w:p>
    <w:p w14:paraId="6D2913AA" w14:textId="77777777" w:rsidR="0066170D" w:rsidRPr="00EF350E" w:rsidRDefault="0066170D" w:rsidP="00FC22E1">
      <w:pPr>
        <w:pStyle w:val="SpecNote"/>
        <w:numPr>
          <w:ilvl w:val="0"/>
          <w:numId w:val="7"/>
        </w:numPr>
        <w:ind w:left="4680"/>
      </w:pPr>
      <w:r w:rsidRPr="00EF350E">
        <w:t xml:space="preserve">Delete between // </w:t>
      </w:r>
      <w:r w:rsidR="00E11CB9" w:rsidRPr="00EF350E">
        <w:t xml:space="preserve">  </w:t>
      </w:r>
      <w:r w:rsidRPr="00EF350E">
        <w:t xml:space="preserve"> // if not applicable to project. Also delete any other item or paragraph not applicable in the section and renumber the paragraphs.</w:t>
      </w:r>
    </w:p>
    <w:p w14:paraId="1C8FB07A" w14:textId="77777777" w:rsidR="0066170D" w:rsidRPr="00EF350E" w:rsidRDefault="0066170D">
      <w:pPr>
        <w:pStyle w:val="SpecNote"/>
      </w:pPr>
    </w:p>
    <w:p w14:paraId="4F71FB15" w14:textId="77777777" w:rsidR="0066170D" w:rsidRPr="00833674" w:rsidRDefault="0066170D">
      <w:pPr>
        <w:pStyle w:val="ArticleB"/>
      </w:pPr>
      <w:r w:rsidRPr="00833674">
        <w:t xml:space="preserve">PART 1 </w:t>
      </w:r>
      <w:r w:rsidR="00CA478B">
        <w:t>-</w:t>
      </w:r>
      <w:r w:rsidRPr="00833674">
        <w:t xml:space="preserve"> GENERAL</w:t>
      </w:r>
    </w:p>
    <w:p w14:paraId="62BA2866" w14:textId="038B4C44" w:rsidR="0066170D" w:rsidRDefault="0066170D">
      <w:pPr>
        <w:pStyle w:val="ArticleB"/>
      </w:pPr>
      <w:r w:rsidRPr="00833674">
        <w:t xml:space="preserve">1.1 </w:t>
      </w:r>
      <w:r w:rsidR="004629E4">
        <w:t xml:space="preserve"> </w:t>
      </w:r>
      <w:r w:rsidRPr="00833674">
        <w:t>DESCRIPTION</w:t>
      </w:r>
      <w:r w:rsidR="00BB2C28" w:rsidRPr="00833674">
        <w:t>:</w:t>
      </w:r>
    </w:p>
    <w:p w14:paraId="1AACADBE" w14:textId="45391991" w:rsidR="0066170D" w:rsidRDefault="00F152C9" w:rsidP="00F152C9">
      <w:pPr>
        <w:pStyle w:val="Level1"/>
        <w:tabs>
          <w:tab w:val="clear" w:pos="720"/>
          <w:tab w:val="left" w:pos="360"/>
        </w:tabs>
        <w:ind w:left="360" w:firstLine="0"/>
      </w:pPr>
      <w:r>
        <w:t xml:space="preserve">This section specifies </w:t>
      </w:r>
      <w:r w:rsidR="00D641F9">
        <w:t xml:space="preserve">requirements for </w:t>
      </w:r>
      <w:r w:rsidR="00780B1D">
        <w:t xml:space="preserve">telecommunications </w:t>
      </w:r>
      <w:r w:rsidR="00220137">
        <w:t xml:space="preserve">copper </w:t>
      </w:r>
      <w:r w:rsidR="00EB0FB5">
        <w:t>(</w:t>
      </w:r>
      <w:r w:rsidR="00220137">
        <w:t>UTP</w:t>
      </w:r>
      <w:r w:rsidR="00EB0FB5">
        <w:t xml:space="preserve">) </w:t>
      </w:r>
      <w:r w:rsidR="00220137">
        <w:t xml:space="preserve">backbone </w:t>
      </w:r>
      <w:r w:rsidR="008934DC">
        <w:t xml:space="preserve">and horizontal </w:t>
      </w:r>
      <w:r w:rsidR="00220137">
        <w:t>cabling</w:t>
      </w:r>
      <w:r w:rsidR="004C617B">
        <w:t xml:space="preserve"> in structured cabling </w:t>
      </w:r>
      <w:r w:rsidR="00F50F21">
        <w:t>systems in computer rooms</w:t>
      </w:r>
      <w:r>
        <w:t>.</w:t>
      </w:r>
    </w:p>
    <w:p w14:paraId="71EE6CA7" w14:textId="11F98F05" w:rsidR="00F152C9" w:rsidRPr="00F152C9" w:rsidRDefault="00F152C9" w:rsidP="00F152C9">
      <w:pPr>
        <w:pStyle w:val="Level1"/>
        <w:ind w:left="0" w:firstLine="0"/>
        <w:rPr>
          <w:b/>
          <w:bCs/>
        </w:rPr>
      </w:pPr>
      <w:r w:rsidRPr="00F152C9">
        <w:rPr>
          <w:b/>
          <w:bCs/>
        </w:rPr>
        <w:t xml:space="preserve">1.2 </w:t>
      </w:r>
      <w:r w:rsidR="004629E4">
        <w:rPr>
          <w:b/>
          <w:bCs/>
        </w:rPr>
        <w:t xml:space="preserve"> </w:t>
      </w:r>
      <w:r w:rsidRPr="00F152C9">
        <w:rPr>
          <w:b/>
          <w:bCs/>
        </w:rPr>
        <w:t>SUMMARY</w:t>
      </w:r>
    </w:p>
    <w:p w14:paraId="12DD3BA5" w14:textId="165A9D6B" w:rsidR="00F152C9" w:rsidRDefault="00F152C9" w:rsidP="00F152C9">
      <w:pPr>
        <w:pStyle w:val="Level1"/>
        <w:ind w:left="0" w:firstLine="0"/>
      </w:pPr>
      <w:r>
        <w:t xml:space="preserve">  Section Includes:</w:t>
      </w:r>
    </w:p>
    <w:p w14:paraId="298C00B6" w14:textId="3A96B19C" w:rsidR="005A53C8" w:rsidRDefault="00780B1D" w:rsidP="00F152C9">
      <w:pPr>
        <w:pStyle w:val="Level1"/>
        <w:numPr>
          <w:ilvl w:val="0"/>
          <w:numId w:val="10"/>
        </w:numPr>
      </w:pPr>
      <w:r>
        <w:t xml:space="preserve">Copper </w:t>
      </w:r>
      <w:r w:rsidR="00EB0FB5">
        <w:t xml:space="preserve">(UTP) </w:t>
      </w:r>
      <w:r w:rsidR="00220137">
        <w:t>Backbone Cables</w:t>
      </w:r>
      <w:r w:rsidR="005A53C8">
        <w:t>.</w:t>
      </w:r>
    </w:p>
    <w:p w14:paraId="4BFA44D0" w14:textId="6A02ABF2" w:rsidR="00F152C9" w:rsidRPr="00F152C9" w:rsidRDefault="00F152C9" w:rsidP="00F152C9">
      <w:pPr>
        <w:pStyle w:val="Level1"/>
        <w:ind w:left="0" w:firstLine="0"/>
        <w:rPr>
          <w:b/>
          <w:bCs/>
        </w:rPr>
      </w:pPr>
      <w:r w:rsidRPr="00F152C9">
        <w:rPr>
          <w:b/>
          <w:bCs/>
        </w:rPr>
        <w:t xml:space="preserve">1.3 </w:t>
      </w:r>
      <w:r w:rsidR="004629E4">
        <w:rPr>
          <w:b/>
          <w:bCs/>
        </w:rPr>
        <w:t xml:space="preserve"> </w:t>
      </w:r>
      <w:r w:rsidRPr="00F152C9">
        <w:rPr>
          <w:b/>
          <w:bCs/>
        </w:rPr>
        <w:t>REFERENCES</w:t>
      </w:r>
    </w:p>
    <w:p w14:paraId="7E7F301B" w14:textId="4BE18FED" w:rsidR="00F152C9" w:rsidRDefault="00F152C9" w:rsidP="00F152C9">
      <w:pPr>
        <w:pStyle w:val="Level1"/>
        <w:ind w:left="0" w:firstLine="0"/>
      </w:pPr>
      <w:r>
        <w:t xml:space="preserve">  A. VA Infrastructure Standard for Telecommunications Spaces.</w:t>
      </w:r>
    </w:p>
    <w:p w14:paraId="6D921FF2" w14:textId="1A23C9D5" w:rsidR="0066170D" w:rsidRPr="00833674" w:rsidRDefault="0066170D">
      <w:pPr>
        <w:pStyle w:val="ArticleB"/>
      </w:pPr>
      <w:r w:rsidRPr="00833674">
        <w:t>1.</w:t>
      </w:r>
      <w:r w:rsidR="00F152C9">
        <w:t>4</w:t>
      </w:r>
      <w:r w:rsidRPr="00833674">
        <w:t xml:space="preserve"> </w:t>
      </w:r>
      <w:r w:rsidR="004629E4">
        <w:t xml:space="preserve"> </w:t>
      </w:r>
      <w:r w:rsidRPr="00833674">
        <w:t>RELATED WORK</w:t>
      </w:r>
      <w:r w:rsidR="00BB2C28" w:rsidRPr="00833674">
        <w:t>:</w:t>
      </w:r>
    </w:p>
    <w:p w14:paraId="3CDA32F9" w14:textId="78F444A9" w:rsidR="00220137" w:rsidRDefault="00D75BD5" w:rsidP="00220137">
      <w:pPr>
        <w:pStyle w:val="Level1"/>
        <w:tabs>
          <w:tab w:val="clear" w:pos="720"/>
        </w:tabs>
        <w:ind w:left="360" w:firstLine="0"/>
      </w:pPr>
      <w:r>
        <w:t xml:space="preserve">A. </w:t>
      </w:r>
      <w:r w:rsidR="00220137">
        <w:t>Computer room structured cabling: Section 27 10 00, STRUCTURED CABLING.</w:t>
      </w:r>
    </w:p>
    <w:p w14:paraId="467AE095" w14:textId="33A9DB14" w:rsidR="00787203" w:rsidRDefault="00220137" w:rsidP="00220137">
      <w:pPr>
        <w:pStyle w:val="Level1"/>
        <w:tabs>
          <w:tab w:val="clear" w:pos="720"/>
        </w:tabs>
        <w:ind w:left="360" w:firstLine="0"/>
      </w:pPr>
      <w:r>
        <w:t xml:space="preserve">B. </w:t>
      </w:r>
      <w:r w:rsidR="00787203">
        <w:t>Termination equipment: Section 27 11 19, COMMUNICATIONS TERMINATION BLOCKS AND PATCH PANELS</w:t>
      </w:r>
      <w:r w:rsidR="00D75BD5">
        <w:t>.</w:t>
      </w:r>
    </w:p>
    <w:p w14:paraId="1403F783" w14:textId="441FB7DA" w:rsidR="00780B1D" w:rsidRDefault="001F2428" w:rsidP="00220137">
      <w:pPr>
        <w:pStyle w:val="Level1"/>
        <w:tabs>
          <w:tab w:val="clear" w:pos="720"/>
        </w:tabs>
        <w:ind w:left="360" w:firstLine="0"/>
      </w:pPr>
      <w:r>
        <w:t>B. Cable labeling requirements: Section 27 05 53, IDENTIFICATION FOR COMMUNICATIONS SYSTEMS.</w:t>
      </w:r>
    </w:p>
    <w:p w14:paraId="545C9C8C" w14:textId="1E083747" w:rsidR="000A594C" w:rsidRPr="009601FA" w:rsidRDefault="000A594C" w:rsidP="004629E4">
      <w:pPr>
        <w:pStyle w:val="ArticleB"/>
        <w:numPr>
          <w:ilvl w:val="1"/>
          <w:numId w:val="13"/>
        </w:numPr>
      </w:pPr>
      <w:r w:rsidRPr="00833674">
        <w:t>SUBMITTALS:</w:t>
      </w:r>
    </w:p>
    <w:p w14:paraId="349DFC1D" w14:textId="4C4B2241" w:rsidR="0066170D" w:rsidRDefault="004629E4" w:rsidP="00220137">
      <w:pPr>
        <w:pStyle w:val="Level10"/>
        <w:tabs>
          <w:tab w:val="clear" w:pos="720"/>
        </w:tabs>
        <w:ind w:left="360" w:firstLine="0"/>
      </w:pPr>
      <w:r>
        <w:t>A.</w:t>
      </w:r>
      <w:r w:rsidR="000A594C">
        <w:tab/>
      </w:r>
      <w:r>
        <w:t>Submit</w:t>
      </w:r>
      <w:r w:rsidRPr="00C0762B">
        <w:t xml:space="preserve"> in accordance with </w:t>
      </w:r>
      <w:r w:rsidR="00AD5663" w:rsidRPr="000C4F6F">
        <w:t xml:space="preserve">Section 27 05 </w:t>
      </w:r>
      <w:r w:rsidR="00AD5663">
        <w:t>00</w:t>
      </w:r>
      <w:r w:rsidR="00AD5663" w:rsidRPr="000C4F6F">
        <w:t xml:space="preserve">, </w:t>
      </w:r>
      <w:r w:rsidR="00AD5663">
        <w:t>COMMON WORK RESULTS FOR COMMUNICATIONS SYSTEMS</w:t>
      </w:r>
      <w:r w:rsidR="00AD5663" w:rsidRPr="000C4F6F">
        <w:t>.</w:t>
      </w:r>
    </w:p>
    <w:p w14:paraId="0DA344A5" w14:textId="77777777" w:rsidR="00E115DC" w:rsidRDefault="00E115DC">
      <w:pPr>
        <w:pStyle w:val="ArticleB"/>
      </w:pPr>
    </w:p>
    <w:p w14:paraId="7A5AC61C" w14:textId="1C8614FA" w:rsidR="0066170D" w:rsidRDefault="0066170D">
      <w:pPr>
        <w:pStyle w:val="ArticleB"/>
      </w:pPr>
      <w:r>
        <w:t xml:space="preserve">PART 2 </w:t>
      </w:r>
      <w:r w:rsidR="00CA478B">
        <w:t>-</w:t>
      </w:r>
      <w:r>
        <w:t xml:space="preserve"> PRODUCTS </w:t>
      </w:r>
    </w:p>
    <w:p w14:paraId="5EDF7F3A" w14:textId="44C6D695" w:rsidR="00787203" w:rsidRDefault="00780B1D" w:rsidP="00787203">
      <w:pPr>
        <w:rPr>
          <w:b/>
          <w:bCs/>
        </w:rPr>
      </w:pPr>
      <w:r>
        <w:rPr>
          <w:b/>
          <w:bCs/>
        </w:rPr>
        <w:t xml:space="preserve">2.1 COPPER </w:t>
      </w:r>
      <w:r w:rsidR="00895217">
        <w:rPr>
          <w:b/>
          <w:bCs/>
        </w:rPr>
        <w:t>(</w:t>
      </w:r>
      <w:r>
        <w:rPr>
          <w:b/>
          <w:bCs/>
        </w:rPr>
        <w:t>UTP</w:t>
      </w:r>
      <w:r w:rsidR="00895217">
        <w:rPr>
          <w:b/>
          <w:bCs/>
        </w:rPr>
        <w:t>)</w:t>
      </w:r>
      <w:r>
        <w:rPr>
          <w:b/>
          <w:bCs/>
        </w:rPr>
        <w:t xml:space="preserve"> </w:t>
      </w:r>
      <w:r w:rsidR="00702988">
        <w:rPr>
          <w:b/>
          <w:bCs/>
        </w:rPr>
        <w:t>BACKBONE CABLES</w:t>
      </w:r>
      <w:r>
        <w:rPr>
          <w:b/>
          <w:bCs/>
        </w:rPr>
        <w:t>.</w:t>
      </w:r>
    </w:p>
    <w:p w14:paraId="3FE4AA49" w14:textId="422870A8" w:rsidR="00702988" w:rsidRPr="00702988" w:rsidRDefault="00702988" w:rsidP="00702988">
      <w:pPr>
        <w:spacing w:line="360" w:lineRule="auto"/>
      </w:pPr>
      <w:r>
        <w:t xml:space="preserve">Copper </w:t>
      </w:r>
      <w:r w:rsidR="00EB0FB5">
        <w:t xml:space="preserve">(UTP) </w:t>
      </w:r>
      <w:r>
        <w:t>backbone</w:t>
      </w:r>
      <w:r w:rsidR="002721B6">
        <w:t xml:space="preserve"> and horizontal</w:t>
      </w:r>
      <w:r>
        <w:t xml:space="preserve"> cables are used in computer room structured cabling to connect Main Distribution Areas (MDAs), Horizontal Distribution Areas (HDAs), and server cabinet Equipment Distributors (EDs).</w:t>
      </w:r>
    </w:p>
    <w:p w14:paraId="115B5BB9" w14:textId="2476C5B5" w:rsidR="00780B1D" w:rsidRDefault="00780B1D" w:rsidP="00780B1D">
      <w:pPr>
        <w:spacing w:line="360" w:lineRule="auto"/>
        <w:ind w:left="360"/>
      </w:pPr>
      <w:r>
        <w:t xml:space="preserve">A. Performance Category. </w:t>
      </w:r>
      <w:r w:rsidR="00702988">
        <w:t xml:space="preserve">Copper </w:t>
      </w:r>
      <w:r w:rsidR="00EB0FB5">
        <w:t xml:space="preserve">(UTP) </w:t>
      </w:r>
      <w:r w:rsidR="00702988">
        <w:t>backbone</w:t>
      </w:r>
      <w:r>
        <w:t xml:space="preserve"> cables shall meet the Category 6A performance requirements.</w:t>
      </w:r>
      <w:r w:rsidR="001F2428">
        <w:t xml:space="preserve"> Category 6A connectors are required.</w:t>
      </w:r>
    </w:p>
    <w:p w14:paraId="0C9D499C" w14:textId="2C3BD5C7" w:rsidR="00171B4C" w:rsidRDefault="00171B4C" w:rsidP="00780B1D">
      <w:pPr>
        <w:spacing w:line="360" w:lineRule="auto"/>
        <w:ind w:left="360"/>
      </w:pPr>
      <w:r>
        <w:t>B. Performance Specifications. Meets or exceeds TIA-EIA-568-C.2-10 and TSB-155.</w:t>
      </w:r>
    </w:p>
    <w:p w14:paraId="0E85003F" w14:textId="35198DC1" w:rsidR="00171B4C" w:rsidRDefault="00171B4C" w:rsidP="00780B1D">
      <w:pPr>
        <w:spacing w:line="360" w:lineRule="auto"/>
        <w:ind w:left="360"/>
      </w:pPr>
      <w:r>
        <w:t>C. Limited Power (LP) Certification. UL Listed as x-LP (0.5A).</w:t>
      </w:r>
    </w:p>
    <w:p w14:paraId="568642E4" w14:textId="3DE5ECA7" w:rsidR="00702988" w:rsidRDefault="00171B4C" w:rsidP="00780B1D">
      <w:pPr>
        <w:spacing w:line="360" w:lineRule="auto"/>
        <w:ind w:left="360"/>
      </w:pPr>
      <w:r>
        <w:lastRenderedPageBreak/>
        <w:t>D</w:t>
      </w:r>
      <w:r w:rsidR="00780B1D">
        <w:t>. Termination. Factory pre-terminated TIA 568B.</w:t>
      </w:r>
    </w:p>
    <w:p w14:paraId="6F1150D7" w14:textId="049A10C1" w:rsidR="00702988" w:rsidRDefault="00171B4C" w:rsidP="00780B1D">
      <w:pPr>
        <w:spacing w:line="360" w:lineRule="auto"/>
        <w:ind w:left="360"/>
      </w:pPr>
      <w:r>
        <w:t>E</w:t>
      </w:r>
      <w:r w:rsidR="00702988">
        <w:t>. Testing. Factory certified to meet performance category requirements per TIA 568-C.2.</w:t>
      </w:r>
    </w:p>
    <w:p w14:paraId="1CDCB8DB" w14:textId="72E796E9" w:rsidR="00702988" w:rsidRDefault="00171B4C" w:rsidP="00780B1D">
      <w:pPr>
        <w:spacing w:line="360" w:lineRule="auto"/>
        <w:ind w:left="360"/>
      </w:pPr>
      <w:r>
        <w:t>F</w:t>
      </w:r>
      <w:r w:rsidR="00702988">
        <w:t>. Conductor Size. 22-2</w:t>
      </w:r>
      <w:r w:rsidR="00941055">
        <w:t>4</w:t>
      </w:r>
      <w:r w:rsidR="00702988">
        <w:t xml:space="preserve">AWG. </w:t>
      </w:r>
    </w:p>
    <w:p w14:paraId="2FF4030F" w14:textId="3A2E9381" w:rsidR="00673617" w:rsidRDefault="00171B4C" w:rsidP="00780B1D">
      <w:pPr>
        <w:spacing w:line="360" w:lineRule="auto"/>
        <w:ind w:left="360"/>
      </w:pPr>
      <w:r>
        <w:t>G</w:t>
      </w:r>
      <w:r w:rsidR="00673617">
        <w:t xml:space="preserve">. </w:t>
      </w:r>
      <w:r w:rsidR="00175B80">
        <w:t>Jacket Rating. Communications Multipurpose Cable, Plenum (CMP) shall be specified if any portion of the cable passes through an NEC-defined plenum. Communications Multipurpose Cable, Riser (CMR) shall be specified for all other applications. CMP may be used as a substitute for CMR.</w:t>
      </w:r>
    </w:p>
    <w:p w14:paraId="57B8DD1C" w14:textId="31E3AB51" w:rsidR="00702988" w:rsidRDefault="00171B4C" w:rsidP="00780B1D">
      <w:pPr>
        <w:spacing w:line="360" w:lineRule="auto"/>
        <w:ind w:left="360"/>
      </w:pPr>
      <w:r>
        <w:t>H</w:t>
      </w:r>
      <w:r w:rsidR="00702988">
        <w:t xml:space="preserve">. Bundling and Construction. Copper </w:t>
      </w:r>
      <w:r w:rsidR="00EB0FB5">
        <w:t xml:space="preserve">(UTP) </w:t>
      </w:r>
      <w:r w:rsidR="00702988">
        <w:t xml:space="preserve">backbone cables shall be provided in 6-cable bundles with individual 8P8C media interface connectors (RJ-45 ‘jacks’) or 6-jack cassettes designed to fit in copper </w:t>
      </w:r>
      <w:r w:rsidR="00770FAA">
        <w:t>(</w:t>
      </w:r>
      <w:r w:rsidR="00702988">
        <w:t>UTP</w:t>
      </w:r>
      <w:r w:rsidR="00770FAA">
        <w:t>)</w:t>
      </w:r>
      <w:r w:rsidR="00702988">
        <w:t xml:space="preserve"> patch panels.</w:t>
      </w:r>
    </w:p>
    <w:p w14:paraId="43BDB8B6" w14:textId="08AAF0D8" w:rsidR="00780B1D" w:rsidRDefault="00171B4C" w:rsidP="00780B1D">
      <w:pPr>
        <w:spacing w:line="360" w:lineRule="auto"/>
        <w:ind w:left="360"/>
      </w:pPr>
      <w:r>
        <w:t>I</w:t>
      </w:r>
      <w:r w:rsidR="00702988">
        <w:t>. Color. A-side 8P8C media interface connectors (RJ-45) shall be blue. B-side 8P8C connectors shall be yellow.</w:t>
      </w:r>
    </w:p>
    <w:p w14:paraId="2D231003" w14:textId="39A4750C" w:rsidR="00673617" w:rsidRDefault="00D45356" w:rsidP="00171B4C">
      <w:pPr>
        <w:pStyle w:val="ListParagraph"/>
        <w:numPr>
          <w:ilvl w:val="0"/>
          <w:numId w:val="20"/>
        </w:numPr>
        <w:spacing w:line="360" w:lineRule="auto"/>
        <w:ind w:left="360" w:firstLine="0"/>
      </w:pPr>
      <w:r>
        <w:t xml:space="preserve">Length. </w:t>
      </w:r>
      <w:r w:rsidR="00673617">
        <w:t>Backbone cabling used shall be procured to the specific length required by the design (horizontal and vertical paths) with no more than 2 feet of excess length.</w:t>
      </w:r>
    </w:p>
    <w:p w14:paraId="312F590B" w14:textId="77777777" w:rsidR="00E115DC" w:rsidRPr="00234F31" w:rsidRDefault="00E115DC" w:rsidP="00234F31"/>
    <w:p w14:paraId="48295F76" w14:textId="77777777" w:rsidR="0066170D" w:rsidRDefault="0066170D">
      <w:pPr>
        <w:pStyle w:val="ArticleB"/>
      </w:pPr>
      <w:r>
        <w:t xml:space="preserve">PART 3 </w:t>
      </w:r>
      <w:r w:rsidR="00CA478B">
        <w:t>-</w:t>
      </w:r>
      <w:r>
        <w:t xml:space="preserve"> EXECUTION </w:t>
      </w:r>
    </w:p>
    <w:p w14:paraId="2F248E19" w14:textId="617B1C4B" w:rsidR="00787203" w:rsidRPr="00B63493" w:rsidRDefault="0066170D" w:rsidP="00787203">
      <w:pPr>
        <w:rPr>
          <w:b/>
          <w:bCs/>
        </w:rPr>
      </w:pPr>
      <w:r w:rsidRPr="00780B1D">
        <w:rPr>
          <w:b/>
          <w:bCs/>
        </w:rPr>
        <w:t>3.1</w:t>
      </w:r>
      <w:r w:rsidRPr="00833674">
        <w:t xml:space="preserve"> </w:t>
      </w:r>
      <w:r w:rsidR="00780B1D">
        <w:rPr>
          <w:b/>
          <w:bCs/>
        </w:rPr>
        <w:t>IMPLEMENTATION</w:t>
      </w:r>
      <w:r w:rsidR="00787203" w:rsidRPr="00B63493">
        <w:rPr>
          <w:b/>
          <w:bCs/>
        </w:rPr>
        <w:t>.</w:t>
      </w:r>
    </w:p>
    <w:p w14:paraId="2B8EB710" w14:textId="2D851F46" w:rsidR="00673617" w:rsidRDefault="00787203" w:rsidP="00673617">
      <w:pPr>
        <w:pStyle w:val="ListParagraph"/>
        <w:numPr>
          <w:ilvl w:val="0"/>
          <w:numId w:val="17"/>
        </w:numPr>
        <w:spacing w:line="360" w:lineRule="auto"/>
      </w:pPr>
      <w:r>
        <w:t xml:space="preserve">A. </w:t>
      </w:r>
      <w:r w:rsidR="00673617">
        <w:t>All cabling and equipment shall be labeled per the requirements of the VA Infrastructure Standard for Telecommunications Spaces.</w:t>
      </w:r>
    </w:p>
    <w:p w14:paraId="670D7B65" w14:textId="06300E2F" w:rsidR="00673617" w:rsidRDefault="00673617" w:rsidP="00673617">
      <w:pPr>
        <w:pStyle w:val="ListParagraph"/>
        <w:numPr>
          <w:ilvl w:val="0"/>
          <w:numId w:val="17"/>
        </w:numPr>
        <w:spacing w:line="360" w:lineRule="auto"/>
      </w:pPr>
      <w:r>
        <w:t>Install first level backbone</w:t>
      </w:r>
      <w:r w:rsidR="00FD315E">
        <w:t xml:space="preserve"> and horizontal</w:t>
      </w:r>
      <w:r>
        <w:t xml:space="preserve"> structured cabling</w:t>
      </w:r>
      <w:r w:rsidR="00FD315E">
        <w:t xml:space="preserve"> in the computer room</w:t>
      </w:r>
      <w:r>
        <w:t xml:space="preserve"> in cable tray and fiber raceway systems following diverse path routing.</w:t>
      </w:r>
    </w:p>
    <w:p w14:paraId="2F6E8B5A" w14:textId="1D119F01" w:rsidR="0066170D" w:rsidRPr="00787203" w:rsidRDefault="0066170D" w:rsidP="00673617">
      <w:pPr>
        <w:spacing w:line="360" w:lineRule="auto"/>
        <w:ind w:left="360"/>
        <w:jc w:val="center"/>
        <w:rPr>
          <w:b/>
          <w:bCs/>
        </w:rPr>
      </w:pPr>
      <w:r w:rsidRPr="00787203">
        <w:rPr>
          <w:bCs/>
        </w:rPr>
        <w:noBreakHyphen/>
        <w:t xml:space="preserve"> </w:t>
      </w:r>
      <w:r w:rsidRPr="00787203">
        <w:rPr>
          <w:bCs/>
        </w:rPr>
        <w:noBreakHyphen/>
        <w:t xml:space="preserve"> </w:t>
      </w:r>
      <w:r w:rsidRPr="00787203">
        <w:rPr>
          <w:bCs/>
        </w:rPr>
        <w:noBreakHyphen/>
        <w:t xml:space="preserve"> E N D </w:t>
      </w:r>
      <w:r w:rsidRPr="00787203">
        <w:rPr>
          <w:bCs/>
        </w:rPr>
        <w:noBreakHyphen/>
        <w:t xml:space="preserve"> </w:t>
      </w:r>
      <w:r w:rsidRPr="00787203">
        <w:rPr>
          <w:bCs/>
        </w:rPr>
        <w:noBreakHyphen/>
        <w:t xml:space="preserve"> </w:t>
      </w:r>
      <w:r w:rsidRPr="00787203">
        <w:rPr>
          <w:bCs/>
        </w:rPr>
        <w:noBreakHyphen/>
      </w:r>
    </w:p>
    <w:sectPr w:rsidR="0066170D" w:rsidRPr="00787203">
      <w:headerReference w:type="default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5AF9" w14:textId="77777777" w:rsidR="00EC7F01" w:rsidRDefault="00EC7F01">
      <w:pPr>
        <w:spacing w:line="20" w:lineRule="exact"/>
      </w:pPr>
    </w:p>
  </w:endnote>
  <w:endnote w:type="continuationSeparator" w:id="0">
    <w:p w14:paraId="4CDE8094" w14:textId="77777777" w:rsidR="00EC7F01" w:rsidRDefault="00EC7F01">
      <w:r>
        <w:t xml:space="preserve"> </w:t>
      </w:r>
    </w:p>
  </w:endnote>
  <w:endnote w:type="continuationNotice" w:id="1">
    <w:p w14:paraId="49031804" w14:textId="77777777" w:rsidR="00EC7F01" w:rsidRDefault="00EC7F0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2B3B" w14:textId="747D12A1" w:rsidR="00883840" w:rsidRPr="0066170D" w:rsidRDefault="006A28DF" w:rsidP="0066170D">
    <w:pPr>
      <w:pStyle w:val="Footer"/>
    </w:pPr>
    <w:r>
      <w:t>27</w:t>
    </w:r>
    <w:r w:rsidR="00883840" w:rsidRPr="004D31D6">
      <w:t xml:space="preserve"> </w:t>
    </w:r>
    <w:r w:rsidR="00012FD7">
      <w:t>1</w:t>
    </w:r>
    <w:r w:rsidR="00220137">
      <w:t>3</w:t>
    </w:r>
    <w:r w:rsidR="00012FD7">
      <w:t xml:space="preserve"> 1</w:t>
    </w:r>
    <w:r w:rsidR="00220137">
      <w:t>3</w:t>
    </w:r>
    <w:r w:rsidR="00883840">
      <w:t xml:space="preserve"> - </w:t>
    </w:r>
    <w:r w:rsidR="00883840">
      <w:fldChar w:fldCharType="begin"/>
    </w:r>
    <w:r w:rsidR="00883840">
      <w:instrText xml:space="preserve"> PAGE  \* MERGEFORMAT </w:instrText>
    </w:r>
    <w:r w:rsidR="00883840">
      <w:fldChar w:fldCharType="separate"/>
    </w:r>
    <w:r w:rsidR="0017449E">
      <w:rPr>
        <w:noProof/>
      </w:rPr>
      <w:t>1</w:t>
    </w:r>
    <w:r w:rsidR="008838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E2FB" w14:textId="77777777" w:rsidR="00EC7F01" w:rsidRDefault="00EC7F01">
      <w:r>
        <w:separator/>
      </w:r>
    </w:p>
  </w:footnote>
  <w:footnote w:type="continuationSeparator" w:id="0">
    <w:p w14:paraId="06D5A0DD" w14:textId="77777777" w:rsidR="00EC7F01" w:rsidRDefault="00EC7F01">
      <w:r>
        <w:continuationSeparator/>
      </w:r>
    </w:p>
  </w:footnote>
  <w:footnote w:type="continuationNotice" w:id="1">
    <w:p w14:paraId="3BB862A2" w14:textId="77777777" w:rsidR="00EC7F01" w:rsidRDefault="00EC7F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555B" w14:textId="456F8819" w:rsidR="00883840" w:rsidRDefault="008A5C67">
    <w:pPr>
      <w:pStyle w:val="Header"/>
    </w:pPr>
    <w:r>
      <w:t>12-01-22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115"/>
    <w:multiLevelType w:val="hybridMultilevel"/>
    <w:tmpl w:val="E2F20BA8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4A738EC"/>
    <w:multiLevelType w:val="hybridMultilevel"/>
    <w:tmpl w:val="F846347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0B457CE6"/>
    <w:multiLevelType w:val="hybridMultilevel"/>
    <w:tmpl w:val="48A2D40C"/>
    <w:lvl w:ilvl="0" w:tplc="7A2670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1924CB2"/>
    <w:multiLevelType w:val="hybridMultilevel"/>
    <w:tmpl w:val="FA10EBBC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822DC"/>
    <w:multiLevelType w:val="multilevel"/>
    <w:tmpl w:val="FDF4083C"/>
    <w:lvl w:ilvl="0">
      <w:start w:val="1"/>
      <w:numFmt w:val="decimal"/>
      <w:lvlText w:val="%1."/>
      <w:lvlJc w:val="left"/>
      <w:pPr>
        <w:ind w:left="5040" w:hanging="360"/>
      </w:pPr>
    </w:lvl>
    <w:lvl w:ilvl="1">
      <w:start w:val="3"/>
      <w:numFmt w:val="decimal"/>
      <w:isLgl/>
      <w:lvlText w:val="%1.%2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5" w15:restartNumberingAfterBreak="0">
    <w:nsid w:val="1AC2286C"/>
    <w:multiLevelType w:val="hybridMultilevel"/>
    <w:tmpl w:val="708E6B56"/>
    <w:lvl w:ilvl="0" w:tplc="CF2C8B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 w15:restartNumberingAfterBreak="0">
    <w:nsid w:val="1F2C1B5A"/>
    <w:multiLevelType w:val="hybridMultilevel"/>
    <w:tmpl w:val="0E2E387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2BDB231F"/>
    <w:multiLevelType w:val="hybridMultilevel"/>
    <w:tmpl w:val="2304B9D4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35497A43"/>
    <w:multiLevelType w:val="hybridMultilevel"/>
    <w:tmpl w:val="C12AEAB0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C1C66"/>
    <w:multiLevelType w:val="multilevel"/>
    <w:tmpl w:val="4E941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BA04E1"/>
    <w:multiLevelType w:val="hybridMultilevel"/>
    <w:tmpl w:val="D5E07FA6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48BC1177"/>
    <w:multiLevelType w:val="hybridMultilevel"/>
    <w:tmpl w:val="56462CB4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4BC519E5"/>
    <w:multiLevelType w:val="multilevel"/>
    <w:tmpl w:val="3A32084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D520EF2"/>
    <w:multiLevelType w:val="hybridMultilevel"/>
    <w:tmpl w:val="2FA64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00DEA"/>
    <w:multiLevelType w:val="singleLevel"/>
    <w:tmpl w:val="D81A0754"/>
    <w:lvl w:ilvl="0">
      <w:start w:val="1"/>
      <w:numFmt w:val="upp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5" w15:restartNumberingAfterBreak="0">
    <w:nsid w:val="70DC7E3E"/>
    <w:multiLevelType w:val="hybridMultilevel"/>
    <w:tmpl w:val="ADF40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F27C2"/>
    <w:multiLevelType w:val="multilevel"/>
    <w:tmpl w:val="4A028B5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Courier New" w:hAnsi="Courier New" w:hint="default"/>
        <w:b/>
        <w:i w:val="0"/>
        <w:caps/>
        <w:sz w:val="2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3AE348D"/>
    <w:multiLevelType w:val="hybridMultilevel"/>
    <w:tmpl w:val="22DEE3D6"/>
    <w:lvl w:ilvl="0" w:tplc="3DC8A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3130A6"/>
    <w:multiLevelType w:val="hybridMultilevel"/>
    <w:tmpl w:val="9536C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E4F96"/>
    <w:multiLevelType w:val="hybridMultilevel"/>
    <w:tmpl w:val="9536C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17"/>
  </w:num>
  <w:num w:numId="11">
    <w:abstractNumId w:val="16"/>
  </w:num>
  <w:num w:numId="12">
    <w:abstractNumId w:val="12"/>
  </w:num>
  <w:num w:numId="13">
    <w:abstractNumId w:val="9"/>
  </w:num>
  <w:num w:numId="14">
    <w:abstractNumId w:val="15"/>
  </w:num>
  <w:num w:numId="15">
    <w:abstractNumId w:val="2"/>
  </w:num>
  <w:num w:numId="16">
    <w:abstractNumId w:val="13"/>
  </w:num>
  <w:num w:numId="17">
    <w:abstractNumId w:val="19"/>
  </w:num>
  <w:num w:numId="18">
    <w:abstractNumId w:val="18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v1" w:val="2000/05/17 13\'5c'5c'5c'5c'5c'5c'5c'5c\'5c'5c'5c'5c'5c'5c'5c\'5c'5c'5c'5c'5c'5c\'5c'5c'5c'5c'5c\'5c'5c'5c'5c\'5c'5c'5c\'5c'5c\'5c\:19\'5c'5c'5c'5c'5c'5c'5c'5c\'5c'5c'5c'5c'5c'5c'5c\'5c'5c'5c'5c'5c'5c\'5c'5c'5c'5c'5c\'5c'5c'5c'5c\'5c'5c'5c\'5c'5c\'5c\:51  Bob Bauman      Revision history cleared."/>
    <w:docVar w:name="rev10" w:val="2000/06/30 15\'5c'5c'5c'5c'5c'5c'5c'5c\'5c'5c'5c'5c'5c'5c'5c\'5c'5c'5c'5c'5c'5c\'5c'5c'5c'5c'5c\'5c'5c'5c'5c\'5c'5c'5c\'5c'5c\'5c\:19\'5c'5c'5c'5c'5c'5c'5c'5c\'5c'5c'5c'5c'5c'5c'5c\'5c'5c'5c'5c'5c'5c\'5c'5c'5c'5c'5c\'5c'5c'5c'5c\'5c'5c'5c\'5c'5c\'5c\:23  Wendel Chamberlin  2%    "/>
    <w:docVar w:name="rev11" w:val="2000/07/07 17\'5c'5c'5c'5c'5c'5c'5c'5c\'5c'5c'5c'5c'5c'5c'5c\'5c'5c'5c'5c'5c'5c\'5c'5c'5c'5c'5c\'5c'5c'5c'5c\'5c'5c'5c\'5c'5c\'5c\:31\'5c'5c'5c'5c'5c'5c'5c'5c\'5c'5c'5c'5c'5c'5c'5c\'5c'5c'5c'5c'5c'5c\'5c'5c'5c'5c'5c\'5c'5c'5c'5c\'5c'5c'5c\'5c'5c\'5c\:03  Wendel Chamberlin  2%    "/>
    <w:docVar w:name="rev2" w:val="2000/05/18 08\'5c'5c'5c'5c'5c'5c'5c'5c\'5c'5c'5c'5c'5c'5c'5c\'5c'5c'5c'5c'5c'5c\'5c'5c'5c'5c'5c\'5c'5c'5c'5c\'5c'5c'5c\'5c'5c\'5c\:45\'5c'5c'5c'5c'5c'5c'5c'5c\'5c'5c'5c'5c'5c'5c'5c\'5c'5c'5c'5c'5c'5c\'5c'5c'5c'5c'5c\'5c'5c'5c'5c\'5c'5c'5c\'5c'5c\'5c\:12  Bob Bauman  0%    "/>
    <w:docVar w:name="rev3" w:val="2000/05/25 08\'5c'5c'5c'5c'5c'5c'5c'5c\'5c'5c'5c'5c'5c'5c'5c\'5c'5c'5c'5c'5c'5c\'5c'5c'5c'5c'5c\'5c'5c'5c'5c\'5c'5c'5c\'5c'5c\'5c\:13\'5c'5c'5c'5c'5c'5c'5c'5c\'5c'5c'5c'5c'5c'5c'5c\'5c'5c'5c'5c'5c'5c\'5c'5c'5c'5c'5c\'5c'5c'5c'5c\'5c'5c'5c\'5c'5c\'5c\:22  Andy Marolt  2%    "/>
    <w:docVar w:name="rev4" w:val="2000/05/25 08\'5c'5c'5c'5c'5c'5c'5c'5c\'5c'5c'5c'5c'5c'5c'5c\'5c'5c'5c'5c'5c'5c\'5c'5c'5c'5c'5c\'5c'5c'5c'5c\'5c'5c'5c\'5c'5c\'5c\:16\'5c'5c'5c'5c'5c'5c'5c'5c\'5c'5c'5c'5c'5c'5c'5c\'5c'5c'5c'5c'5c'5c\'5c'5c'5c'5c'5c\'5c'5c'5c'5c\'5c'5c'5c\'5c'5c\'5c\:26  Andy Marolt  2%    "/>
    <w:docVar w:name="rev5" w:val="2000/06/20 14\'5c'5c'5c'5c'5c'5c'5c'5c\'5c'5c'5c'5c'5c'5c'5c\'5c'5c'5c'5c'5c'5c\'5c'5c'5c'5c'5c\'5c'5c'5c'5c\'5c'5c'5c\'5c'5c\'5c\:58\'5c'5c'5c'5c'5c'5c'5c'5c\'5c'5c'5c'5c'5c'5c'5c\'5c'5c'5c'5c'5c'5c\'5c'5c'5c'5c'5c\'5c'5c'5c'5c\'5c'5c'5c\'5c'5c\'5c\:38  Wendel Chamberlin  2%    "/>
    <w:docVar w:name="rev6" w:val="2000/06/23 17\'5c'5c'5c'5c'5c'5c'5c'5c\'5c'5c'5c'5c'5c'5c'5c\'5c'5c'5c'5c'5c'5c\'5c'5c'5c'5c'5c\'5c'5c'5c'5c\'5c'5c'5c\'5c'5c\'5c\:10\'5c'5c'5c'5c'5c'5c'5c'5c\'5c'5c'5c'5c'5c'5c'5c\'5c'5c'5c'5c'5c'5c\'5c'5c'5c'5c'5c\'5c'5c'5c'5c\'5c'5c'5c\'5c'5c\'5c\:57  Wendel Chamberlin  2%    "/>
    <w:docVar w:name="rev7" w:val="2000/06/26 17\'5c'5c'5c'5c'5c'5c'5c'5c\'5c'5c'5c'5c'5c'5c'5c\'5c'5c'5c'5c'5c'5c\'5c'5c'5c'5c'5c\'5c'5c'5c'5c\'5c'5c'5c\'5c'5c\'5c\:08\'5c'5c'5c'5c'5c'5c'5c'5c\'5c'5c'5c'5c'5c'5c'5c\'5c'5c'5c'5c'5c'5c\'5c'5c'5c'5c'5c\'5c'5c'5c'5c\'5c'5c'5c\'5c'5c\'5c\:26  Wendel Chamberlin  2%    "/>
    <w:docVar w:name="rev8" w:val="2000/06/27 16\'5c'5c'5c'5c'5c'5c'5c'5c\'5c'5c'5c'5c'5c'5c'5c\'5c'5c'5c'5c'5c'5c\'5c'5c'5c'5c'5c\'5c'5c'5c'5c\'5c'5c'5c\'5c'5c\'5c\:37\'5c'5c'5c'5c'5c'5c'5c'5c\'5c'5c'5c'5c'5c'5c'5c\'5c'5c'5c'5c'5c'5c\'5c'5c'5c'5c'5c\'5c'5c'5c'5c\'5c'5c'5c\'5c'5c\'5c\:31  Wendel Chamberlin  2%    "/>
    <w:docVar w:name="rev9" w:val="2000/06/27 17\'5c'5c'5c'5c'5c'5c'5c'5c\'5c'5c'5c'5c'5c'5c'5c\'5c'5c'5c'5c'5c'5c\'5c'5c'5c'5c'5c\'5c'5c'5c'5c\'5c'5c'5c\'5c'5c\'5c\:42\'5c'5c'5c'5c'5c'5c'5c'5c\'5c'5c'5c'5c'5c'5c'5c\'5c'5c'5c'5c'5c'5c\'5c'5c'5c'5c'5c\'5c'5c'5c'5c\'5c'5c'5c\'5c'5c\'5c\:43  Wendel Chamberlin  2%    "/>
  </w:docVars>
  <w:rsids>
    <w:rsidRoot w:val="0066170D"/>
    <w:rsid w:val="000003E8"/>
    <w:rsid w:val="00012FD7"/>
    <w:rsid w:val="000152E2"/>
    <w:rsid w:val="00040523"/>
    <w:rsid w:val="00043209"/>
    <w:rsid w:val="00082853"/>
    <w:rsid w:val="00094C82"/>
    <w:rsid w:val="000A1988"/>
    <w:rsid w:val="000A594C"/>
    <w:rsid w:val="000C3894"/>
    <w:rsid w:val="000D04E3"/>
    <w:rsid w:val="000D0B89"/>
    <w:rsid w:val="000D2FAD"/>
    <w:rsid w:val="001154C6"/>
    <w:rsid w:val="00144A91"/>
    <w:rsid w:val="00157049"/>
    <w:rsid w:val="0016336E"/>
    <w:rsid w:val="00171B4C"/>
    <w:rsid w:val="0017449E"/>
    <w:rsid w:val="00175B80"/>
    <w:rsid w:val="0018173B"/>
    <w:rsid w:val="001D6C40"/>
    <w:rsid w:val="001F2428"/>
    <w:rsid w:val="001F2B9C"/>
    <w:rsid w:val="001F30F9"/>
    <w:rsid w:val="002022C3"/>
    <w:rsid w:val="00203673"/>
    <w:rsid w:val="00220137"/>
    <w:rsid w:val="00223B9F"/>
    <w:rsid w:val="00234F31"/>
    <w:rsid w:val="002463C5"/>
    <w:rsid w:val="0025004F"/>
    <w:rsid w:val="00253432"/>
    <w:rsid w:val="00260B66"/>
    <w:rsid w:val="00263268"/>
    <w:rsid w:val="002721B6"/>
    <w:rsid w:val="002927AE"/>
    <w:rsid w:val="002A2A20"/>
    <w:rsid w:val="002F2742"/>
    <w:rsid w:val="003273F1"/>
    <w:rsid w:val="003435A1"/>
    <w:rsid w:val="00347C97"/>
    <w:rsid w:val="00352D0F"/>
    <w:rsid w:val="00356727"/>
    <w:rsid w:val="00365901"/>
    <w:rsid w:val="003747B3"/>
    <w:rsid w:val="00374C2C"/>
    <w:rsid w:val="00385494"/>
    <w:rsid w:val="00393DF0"/>
    <w:rsid w:val="0039448E"/>
    <w:rsid w:val="003A3C3C"/>
    <w:rsid w:val="003A4600"/>
    <w:rsid w:val="003E129B"/>
    <w:rsid w:val="003E6301"/>
    <w:rsid w:val="003F2981"/>
    <w:rsid w:val="00412CEC"/>
    <w:rsid w:val="00414842"/>
    <w:rsid w:val="00414EEA"/>
    <w:rsid w:val="00425991"/>
    <w:rsid w:val="00455C36"/>
    <w:rsid w:val="004629E4"/>
    <w:rsid w:val="00485FD5"/>
    <w:rsid w:val="00497B1B"/>
    <w:rsid w:val="004A0AF9"/>
    <w:rsid w:val="004A5618"/>
    <w:rsid w:val="004B69E8"/>
    <w:rsid w:val="004C10DC"/>
    <w:rsid w:val="004C617B"/>
    <w:rsid w:val="004D31D6"/>
    <w:rsid w:val="004D3F4B"/>
    <w:rsid w:val="004D60BE"/>
    <w:rsid w:val="004D791D"/>
    <w:rsid w:val="00503EFE"/>
    <w:rsid w:val="00505613"/>
    <w:rsid w:val="00510B7A"/>
    <w:rsid w:val="0051196E"/>
    <w:rsid w:val="00521DF2"/>
    <w:rsid w:val="00523E2E"/>
    <w:rsid w:val="00545548"/>
    <w:rsid w:val="00554AB2"/>
    <w:rsid w:val="00575827"/>
    <w:rsid w:val="005A53C8"/>
    <w:rsid w:val="005B346F"/>
    <w:rsid w:val="005D350B"/>
    <w:rsid w:val="005E0C5D"/>
    <w:rsid w:val="005F1470"/>
    <w:rsid w:val="0060646B"/>
    <w:rsid w:val="006333D9"/>
    <w:rsid w:val="0066046C"/>
    <w:rsid w:val="0066170D"/>
    <w:rsid w:val="00662659"/>
    <w:rsid w:val="00665A8C"/>
    <w:rsid w:val="00670AB0"/>
    <w:rsid w:val="00673617"/>
    <w:rsid w:val="006924A1"/>
    <w:rsid w:val="00693B4D"/>
    <w:rsid w:val="006A28DF"/>
    <w:rsid w:val="006A3B6A"/>
    <w:rsid w:val="006B2A2C"/>
    <w:rsid w:val="006C29D8"/>
    <w:rsid w:val="006C4683"/>
    <w:rsid w:val="00702988"/>
    <w:rsid w:val="00710363"/>
    <w:rsid w:val="00752AAC"/>
    <w:rsid w:val="007677C7"/>
    <w:rsid w:val="00770FAA"/>
    <w:rsid w:val="0077424D"/>
    <w:rsid w:val="007801C2"/>
    <w:rsid w:val="00780480"/>
    <w:rsid w:val="00780B1D"/>
    <w:rsid w:val="0078517D"/>
    <w:rsid w:val="00787203"/>
    <w:rsid w:val="007A4989"/>
    <w:rsid w:val="007E348F"/>
    <w:rsid w:val="007F7942"/>
    <w:rsid w:val="008054BF"/>
    <w:rsid w:val="0082187C"/>
    <w:rsid w:val="00833674"/>
    <w:rsid w:val="008423D4"/>
    <w:rsid w:val="00846C5F"/>
    <w:rsid w:val="00863036"/>
    <w:rsid w:val="00875604"/>
    <w:rsid w:val="00883840"/>
    <w:rsid w:val="00890260"/>
    <w:rsid w:val="008930B0"/>
    <w:rsid w:val="008934DC"/>
    <w:rsid w:val="00895217"/>
    <w:rsid w:val="008A5C67"/>
    <w:rsid w:val="008D5BAC"/>
    <w:rsid w:val="008D5DED"/>
    <w:rsid w:val="00910E76"/>
    <w:rsid w:val="00925716"/>
    <w:rsid w:val="00927CAE"/>
    <w:rsid w:val="00936745"/>
    <w:rsid w:val="009374A4"/>
    <w:rsid w:val="00941055"/>
    <w:rsid w:val="009601FA"/>
    <w:rsid w:val="0097205F"/>
    <w:rsid w:val="009908FA"/>
    <w:rsid w:val="00994BC6"/>
    <w:rsid w:val="009A0308"/>
    <w:rsid w:val="009D4703"/>
    <w:rsid w:val="009F6865"/>
    <w:rsid w:val="00A31358"/>
    <w:rsid w:val="00A62A36"/>
    <w:rsid w:val="00A733F0"/>
    <w:rsid w:val="00A73875"/>
    <w:rsid w:val="00A86018"/>
    <w:rsid w:val="00AA4D6A"/>
    <w:rsid w:val="00AA635D"/>
    <w:rsid w:val="00AD21E3"/>
    <w:rsid w:val="00AD5663"/>
    <w:rsid w:val="00AF0BDE"/>
    <w:rsid w:val="00AF704E"/>
    <w:rsid w:val="00B048F8"/>
    <w:rsid w:val="00B0626B"/>
    <w:rsid w:val="00B16BE5"/>
    <w:rsid w:val="00B63493"/>
    <w:rsid w:val="00B65192"/>
    <w:rsid w:val="00B662AD"/>
    <w:rsid w:val="00B679F4"/>
    <w:rsid w:val="00B81246"/>
    <w:rsid w:val="00BA655A"/>
    <w:rsid w:val="00BB2C28"/>
    <w:rsid w:val="00BB723E"/>
    <w:rsid w:val="00C04FE8"/>
    <w:rsid w:val="00C12C6C"/>
    <w:rsid w:val="00C42978"/>
    <w:rsid w:val="00C7634D"/>
    <w:rsid w:val="00C90DE1"/>
    <w:rsid w:val="00C93A19"/>
    <w:rsid w:val="00CA1D44"/>
    <w:rsid w:val="00CA478B"/>
    <w:rsid w:val="00CA64DA"/>
    <w:rsid w:val="00CB6532"/>
    <w:rsid w:val="00CD6043"/>
    <w:rsid w:val="00CD6E99"/>
    <w:rsid w:val="00D054C6"/>
    <w:rsid w:val="00D05B5E"/>
    <w:rsid w:val="00D1201A"/>
    <w:rsid w:val="00D157AB"/>
    <w:rsid w:val="00D25A7F"/>
    <w:rsid w:val="00D32EF6"/>
    <w:rsid w:val="00D45356"/>
    <w:rsid w:val="00D641F9"/>
    <w:rsid w:val="00D742B2"/>
    <w:rsid w:val="00D75BD5"/>
    <w:rsid w:val="00D8057A"/>
    <w:rsid w:val="00D82D59"/>
    <w:rsid w:val="00D84C82"/>
    <w:rsid w:val="00D8602F"/>
    <w:rsid w:val="00D87500"/>
    <w:rsid w:val="00DC0A54"/>
    <w:rsid w:val="00E115DC"/>
    <w:rsid w:val="00E11CB9"/>
    <w:rsid w:val="00E2519A"/>
    <w:rsid w:val="00E33DEE"/>
    <w:rsid w:val="00E75A1F"/>
    <w:rsid w:val="00E94FE3"/>
    <w:rsid w:val="00EA117E"/>
    <w:rsid w:val="00EA623D"/>
    <w:rsid w:val="00EB0FB5"/>
    <w:rsid w:val="00EB52D8"/>
    <w:rsid w:val="00EC7F01"/>
    <w:rsid w:val="00EF350E"/>
    <w:rsid w:val="00EF4643"/>
    <w:rsid w:val="00F06D7A"/>
    <w:rsid w:val="00F1284A"/>
    <w:rsid w:val="00F12AF3"/>
    <w:rsid w:val="00F152C9"/>
    <w:rsid w:val="00F234D8"/>
    <w:rsid w:val="00F43087"/>
    <w:rsid w:val="00F50F21"/>
    <w:rsid w:val="00FA76EC"/>
    <w:rsid w:val="00FB4FEF"/>
    <w:rsid w:val="00FC22E1"/>
    <w:rsid w:val="00FC4937"/>
    <w:rsid w:val="00FC69E8"/>
    <w:rsid w:val="00FD029F"/>
    <w:rsid w:val="00FD1806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04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A91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Normal"/>
    <w:next w:val="Normal"/>
    <w:pPr>
      <w:keepNext/>
      <w:keepLines/>
      <w:suppressAutoHyphens/>
    </w:pPr>
    <w:rPr>
      <w:b/>
      <w:caps/>
    </w:rPr>
  </w:style>
  <w:style w:type="paragraph" w:customStyle="1" w:styleId="SpecNormal">
    <w:name w:val="SpecNormal"/>
    <w:basedOn w:val="Normal"/>
    <w:pPr>
      <w:suppressAutoHyphens/>
      <w:spacing w:line="360" w:lineRule="auto"/>
    </w:pPr>
  </w:style>
  <w:style w:type="paragraph" w:styleId="Header">
    <w:name w:val="header"/>
    <w:basedOn w:val="SpecNormal"/>
    <w:pPr>
      <w:spacing w:line="240" w:lineRule="auto"/>
      <w:jc w:val="right"/>
    </w:pPr>
  </w:style>
  <w:style w:type="paragraph" w:styleId="Footer">
    <w:name w:val="footer"/>
    <w:basedOn w:val="Header"/>
    <w:pPr>
      <w:jc w:val="center"/>
    </w:pPr>
  </w:style>
  <w:style w:type="paragraph" w:customStyle="1" w:styleId="Level1">
    <w:name w:val="Level1"/>
    <w:basedOn w:val="SpecNormal"/>
    <w:rsid w:val="00094C82"/>
    <w:pPr>
      <w:tabs>
        <w:tab w:val="left" w:pos="720"/>
      </w:tabs>
      <w:spacing w:after="0"/>
      <w:ind w:left="720" w:hanging="360"/>
    </w:pPr>
  </w:style>
  <w:style w:type="paragraph" w:customStyle="1" w:styleId="Level2">
    <w:name w:val="Level2"/>
    <w:basedOn w:val="Level1"/>
    <w:rsid w:val="00094C82"/>
    <w:pPr>
      <w:tabs>
        <w:tab w:val="clear" w:pos="720"/>
        <w:tab w:val="left" w:pos="1080"/>
      </w:tabs>
      <w:ind w:left="1080"/>
    </w:p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te">
    <w:name w:val="SpecNote"/>
    <w:basedOn w:val="SpecNormal"/>
    <w:pPr>
      <w:tabs>
        <w:tab w:val="left" w:pos="4680"/>
      </w:tabs>
      <w:spacing w:after="0" w:line="240" w:lineRule="auto"/>
      <w:ind w:left="4320"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Article">
    <w:name w:val="Article"/>
    <w:basedOn w:val="Normal"/>
    <w:next w:val="Normal"/>
    <w:pPr>
      <w:keepNext/>
      <w:keepLines/>
      <w:suppressAutoHyphens/>
    </w:pPr>
    <w:rPr>
      <w:caps/>
    </w:r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SCT">
    <w:name w:val="SCT"/>
    <w:basedOn w:val="Normal"/>
    <w:rsid w:val="0066170D"/>
    <w:pPr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b/>
      <w:caps/>
      <w:sz w:val="32"/>
    </w:rPr>
  </w:style>
  <w:style w:type="character" w:customStyle="1" w:styleId="MF04">
    <w:name w:val="MF04"/>
    <w:basedOn w:val="DefaultParagraphFont"/>
    <w:rsid w:val="0066170D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basedOn w:val="DefaultParagraphFont"/>
    <w:rsid w:val="0066170D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basedOn w:val="DefaultParagraphFont"/>
    <w:rsid w:val="0066170D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basedOn w:val="DefaultParagraphFont"/>
    <w:rsid w:val="0066170D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basedOn w:val="DefaultParagraphFont"/>
    <w:rsid w:val="0066170D"/>
    <w:rPr>
      <w:color w:val="FF6600"/>
      <w:u w:val="single"/>
    </w:rPr>
  </w:style>
  <w:style w:type="character" w:customStyle="1" w:styleId="NUM95">
    <w:name w:val="NUM95"/>
    <w:basedOn w:val="DefaultParagraphFont"/>
    <w:rsid w:val="0066170D"/>
    <w:rPr>
      <w:color w:val="00CCFF"/>
      <w:u w:val="dashLong"/>
    </w:rPr>
  </w:style>
  <w:style w:type="character" w:customStyle="1" w:styleId="Unknown">
    <w:name w:val="Unknown"/>
    <w:basedOn w:val="DefaultParagraphFont"/>
    <w:rsid w:val="0066170D"/>
    <w:rPr>
      <w:color w:val="FF6600"/>
      <w:u w:val="dashLong"/>
      <w:bdr w:val="none" w:sz="0" w:space="0" w:color="auto"/>
      <w:shd w:val="clear" w:color="auto" w:fill="FFFFFF"/>
    </w:rPr>
  </w:style>
  <w:style w:type="paragraph" w:styleId="BalloonText">
    <w:name w:val="Balloon Text"/>
    <w:basedOn w:val="Normal"/>
    <w:semiHidden/>
    <w:rsid w:val="004A561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601FA"/>
    <w:rPr>
      <w:rFonts w:ascii="Courier New" w:hAnsi="Courier New"/>
    </w:rPr>
  </w:style>
  <w:style w:type="character" w:styleId="CommentReference">
    <w:name w:val="annotation reference"/>
    <w:basedOn w:val="DefaultParagraphFont"/>
    <w:semiHidden/>
    <w:unhideWhenUsed/>
    <w:rsid w:val="006C2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29D8"/>
  </w:style>
  <w:style w:type="character" w:customStyle="1" w:styleId="CommentTextChar">
    <w:name w:val="Comment Text Char"/>
    <w:basedOn w:val="DefaultParagraphFont"/>
    <w:link w:val="CommentText"/>
    <w:semiHidden/>
    <w:rsid w:val="006C29D8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9D8"/>
    <w:rPr>
      <w:rFonts w:ascii="Courier New" w:hAnsi="Courier New"/>
      <w:b/>
      <w:bCs/>
    </w:rPr>
  </w:style>
  <w:style w:type="paragraph" w:customStyle="1" w:styleId="Level10">
    <w:name w:val="Level 1"/>
    <w:basedOn w:val="Normal"/>
    <w:rsid w:val="004629E4"/>
    <w:pPr>
      <w:tabs>
        <w:tab w:val="num" w:pos="720"/>
      </w:tabs>
      <w:suppressAutoHyphens/>
      <w:spacing w:after="0" w:line="360" w:lineRule="auto"/>
      <w:ind w:left="720" w:hanging="360"/>
    </w:pPr>
  </w:style>
  <w:style w:type="paragraph" w:customStyle="1" w:styleId="Level20">
    <w:name w:val="Level 2"/>
    <w:basedOn w:val="Level10"/>
    <w:rsid w:val="004629E4"/>
    <w:pPr>
      <w:tabs>
        <w:tab w:val="clear" w:pos="720"/>
        <w:tab w:val="num" w:pos="1080"/>
      </w:tabs>
      <w:ind w:left="1080"/>
    </w:pPr>
  </w:style>
  <w:style w:type="paragraph" w:customStyle="1" w:styleId="Level30">
    <w:name w:val="Level 3"/>
    <w:basedOn w:val="Level20"/>
    <w:rsid w:val="004629E4"/>
    <w:pPr>
      <w:tabs>
        <w:tab w:val="clear" w:pos="1080"/>
        <w:tab w:val="num" w:pos="1440"/>
      </w:tabs>
      <w:ind w:left="1440"/>
    </w:pPr>
  </w:style>
  <w:style w:type="paragraph" w:customStyle="1" w:styleId="Level40">
    <w:name w:val="Level 4"/>
    <w:basedOn w:val="Level30"/>
    <w:rsid w:val="004629E4"/>
    <w:pPr>
      <w:tabs>
        <w:tab w:val="clear" w:pos="1440"/>
        <w:tab w:val="num" w:pos="1800"/>
      </w:tabs>
      <w:ind w:left="1800"/>
    </w:pPr>
  </w:style>
  <w:style w:type="paragraph" w:customStyle="1" w:styleId="Level50">
    <w:name w:val="Level 5"/>
    <w:basedOn w:val="Level40"/>
    <w:rsid w:val="004629E4"/>
    <w:pPr>
      <w:tabs>
        <w:tab w:val="clear" w:pos="1800"/>
        <w:tab w:val="num" w:pos="2160"/>
      </w:tabs>
      <w:ind w:left="2160"/>
    </w:pPr>
  </w:style>
  <w:style w:type="paragraph" w:customStyle="1" w:styleId="Level60">
    <w:name w:val="Level 6"/>
    <w:basedOn w:val="Normal"/>
    <w:rsid w:val="004629E4"/>
    <w:pPr>
      <w:tabs>
        <w:tab w:val="left" w:pos="1440"/>
        <w:tab w:val="left" w:pos="1800"/>
        <w:tab w:val="left" w:pos="2160"/>
        <w:tab w:val="left" w:pos="2520"/>
        <w:tab w:val="left" w:pos="2610"/>
        <w:tab w:val="num" w:pos="2880"/>
      </w:tabs>
      <w:suppressAutoHyphens/>
      <w:spacing w:after="0" w:line="360" w:lineRule="auto"/>
      <w:ind w:left="2880" w:hanging="720"/>
    </w:pPr>
  </w:style>
  <w:style w:type="paragraph" w:customStyle="1" w:styleId="PART">
    <w:name w:val="PART"/>
    <w:basedOn w:val="Normal"/>
    <w:rsid w:val="004629E4"/>
    <w:rPr>
      <w:b/>
      <w:caps/>
    </w:rPr>
  </w:style>
  <w:style w:type="paragraph" w:customStyle="1" w:styleId="Level7">
    <w:name w:val="Level 7"/>
    <w:basedOn w:val="Level60"/>
    <w:rsid w:val="004629E4"/>
    <w:pPr>
      <w:tabs>
        <w:tab w:val="clear" w:pos="2880"/>
        <w:tab w:val="num" w:pos="3240"/>
      </w:tabs>
      <w:ind w:left="3240" w:hanging="360"/>
    </w:pPr>
  </w:style>
  <w:style w:type="paragraph" w:styleId="ListParagraph">
    <w:name w:val="List Paragraph"/>
    <w:basedOn w:val="Normal"/>
    <w:link w:val="ListParagraphChar"/>
    <w:uiPriority w:val="34"/>
    <w:qFormat/>
    <w:rsid w:val="004629E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2C6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0DA7C1FC2D347AB0D49F18B193D14" ma:contentTypeVersion="4" ma:contentTypeDescription="Create a new document." ma:contentTypeScope="" ma:versionID="c9fbed8a6ec227751793b2267ba9f24a">
  <xsd:schema xmlns:xsd="http://www.w3.org/2001/XMLSchema" xmlns:xs="http://www.w3.org/2001/XMLSchema" xmlns:p="http://schemas.microsoft.com/office/2006/metadata/properties" xmlns:ns2="3e2b0617-4342-45c8-8b62-4db96e8bc30b" xmlns:ns3="3769b61d-e40f-4c29-a3b7-3d81c1f0b5d9" targetNamespace="http://schemas.microsoft.com/office/2006/metadata/properties" ma:root="true" ma:fieldsID="22e6e975ccda8d837173d2b0cc936fbc" ns2:_="" ns3:_="">
    <xsd:import namespace="3e2b0617-4342-45c8-8b62-4db96e8bc30b"/>
    <xsd:import namespace="3769b61d-e40f-4c29-a3b7-3d81c1f0b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17-4342-45c8-8b62-4db96e8b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b61d-e40f-4c29-a3b7-3d81c1f0b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82B13-BBC6-4FF1-A765-F56E59EED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0617-4342-45c8-8b62-4db96e8bc30b"/>
    <ds:schemaRef ds:uri="3769b61d-e40f-4c29-a3b7-3d81c1f0b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F785C-CF3A-4802-9404-C100BF07B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 13 13 - Communications Copper Backbone Cabling</dc:title>
  <dc:subject/>
  <dc:creator/>
  <cp:keywords/>
  <dc:description>Published by Department of Veterans Affairs - Office of Construction and Facilities Management - Facilities Standards Service</dc:description>
  <cp:lastModifiedBy/>
  <cp:revision>1</cp:revision>
  <dcterms:created xsi:type="dcterms:W3CDTF">2022-11-15T20:14:00Z</dcterms:created>
  <dcterms:modified xsi:type="dcterms:W3CDTF">2022-11-18T16:17:00Z</dcterms:modified>
</cp:coreProperties>
</file>