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0CA78" w14:textId="7ACFA67A" w:rsidR="0066170D" w:rsidRPr="00D05B5E" w:rsidRDefault="0066170D" w:rsidP="00D742B2">
      <w:pPr>
        <w:pStyle w:val="SpecTitle"/>
      </w:pPr>
      <w:r>
        <w:t xml:space="preserve">SECTION </w:t>
      </w:r>
      <w:r w:rsidR="006A28DF">
        <w:t>27</w:t>
      </w:r>
      <w:r>
        <w:t xml:space="preserve"> </w:t>
      </w:r>
      <w:r w:rsidR="008C1078">
        <w:t>10</w:t>
      </w:r>
      <w:r w:rsidR="00352D0F">
        <w:t xml:space="preserve"> </w:t>
      </w:r>
      <w:r w:rsidR="008C1078">
        <w:t>00</w:t>
      </w:r>
      <w:r>
        <w:br/>
      </w:r>
      <w:r w:rsidR="008C1078">
        <w:t>STRUCTURED CABLING</w:t>
      </w:r>
    </w:p>
    <w:p w14:paraId="0A940FA6" w14:textId="77777777" w:rsidR="0066170D" w:rsidRDefault="0066170D" w:rsidP="00D742B2">
      <w:pPr>
        <w:pStyle w:val="SpecNote"/>
      </w:pPr>
      <w:r>
        <w:t>SPEC WRITER NOTE</w:t>
      </w:r>
      <w:r w:rsidR="0097205F">
        <w:t>S</w:t>
      </w:r>
      <w:r>
        <w:t xml:space="preserve">: </w:t>
      </w:r>
    </w:p>
    <w:p w14:paraId="6D2913AA" w14:textId="77777777" w:rsidR="0066170D" w:rsidRPr="00EF350E" w:rsidRDefault="0066170D" w:rsidP="00FC22E1">
      <w:pPr>
        <w:pStyle w:val="SpecNote"/>
        <w:numPr>
          <w:ilvl w:val="0"/>
          <w:numId w:val="7"/>
        </w:numPr>
        <w:ind w:left="4680"/>
      </w:pPr>
      <w:r w:rsidRPr="00EF350E">
        <w:t xml:space="preserve">Delete between // </w:t>
      </w:r>
      <w:r w:rsidR="00E11CB9" w:rsidRPr="00EF350E">
        <w:t xml:space="preserve">  </w:t>
      </w:r>
      <w:r w:rsidRPr="00EF350E">
        <w:t xml:space="preserve"> // if not applicable to project. Also delete any other item or paragraph not applicable in the section and renumber the paragraphs.</w:t>
      </w:r>
    </w:p>
    <w:p w14:paraId="1C8FB07A" w14:textId="77777777" w:rsidR="0066170D" w:rsidRPr="00EF350E" w:rsidRDefault="0066170D">
      <w:pPr>
        <w:pStyle w:val="SpecNote"/>
      </w:pPr>
    </w:p>
    <w:p w14:paraId="4F71FB15" w14:textId="77777777" w:rsidR="0066170D" w:rsidRPr="00833674" w:rsidRDefault="0066170D">
      <w:pPr>
        <w:pStyle w:val="ArticleB"/>
      </w:pPr>
      <w:r w:rsidRPr="00833674">
        <w:t xml:space="preserve">PART 1 </w:t>
      </w:r>
      <w:r w:rsidR="00CA478B">
        <w:t>-</w:t>
      </w:r>
      <w:r w:rsidRPr="00833674">
        <w:t xml:space="preserve"> GENERAL</w:t>
      </w:r>
    </w:p>
    <w:p w14:paraId="62BA2866" w14:textId="038B4C44" w:rsidR="0066170D" w:rsidRDefault="0066170D">
      <w:pPr>
        <w:pStyle w:val="ArticleB"/>
      </w:pPr>
      <w:proofErr w:type="gramStart"/>
      <w:r w:rsidRPr="00833674">
        <w:t xml:space="preserve">1.1 </w:t>
      </w:r>
      <w:r w:rsidR="004629E4">
        <w:t xml:space="preserve"> </w:t>
      </w:r>
      <w:r w:rsidRPr="00833674">
        <w:t>DESCRIPTION</w:t>
      </w:r>
      <w:proofErr w:type="gramEnd"/>
      <w:r w:rsidR="00BB2C28" w:rsidRPr="00833674">
        <w:t>:</w:t>
      </w:r>
    </w:p>
    <w:p w14:paraId="1AACADBE" w14:textId="01A60566" w:rsidR="0066170D" w:rsidRDefault="00F152C9" w:rsidP="00F152C9">
      <w:pPr>
        <w:pStyle w:val="Level1"/>
        <w:tabs>
          <w:tab w:val="clear" w:pos="720"/>
          <w:tab w:val="left" w:pos="360"/>
        </w:tabs>
        <w:ind w:left="360" w:firstLine="0"/>
      </w:pPr>
      <w:r>
        <w:t xml:space="preserve">This section specifies </w:t>
      </w:r>
      <w:r w:rsidR="00D641F9">
        <w:t xml:space="preserve">requirements for telecommunications </w:t>
      </w:r>
      <w:r w:rsidR="008C1078">
        <w:t>structured cabling systems</w:t>
      </w:r>
      <w:r>
        <w:t>.</w:t>
      </w:r>
    </w:p>
    <w:p w14:paraId="71EE6CA7" w14:textId="11F98F05" w:rsidR="00F152C9" w:rsidRPr="00F152C9" w:rsidRDefault="00F152C9" w:rsidP="00F152C9">
      <w:pPr>
        <w:pStyle w:val="Level1"/>
        <w:ind w:left="0" w:firstLine="0"/>
        <w:rPr>
          <w:b/>
          <w:bCs/>
        </w:rPr>
      </w:pPr>
      <w:proofErr w:type="gramStart"/>
      <w:r w:rsidRPr="00F152C9">
        <w:rPr>
          <w:b/>
          <w:bCs/>
        </w:rPr>
        <w:t xml:space="preserve">1.2 </w:t>
      </w:r>
      <w:r w:rsidR="004629E4">
        <w:rPr>
          <w:b/>
          <w:bCs/>
        </w:rPr>
        <w:t xml:space="preserve"> </w:t>
      </w:r>
      <w:r w:rsidRPr="00F152C9">
        <w:rPr>
          <w:b/>
          <w:bCs/>
        </w:rPr>
        <w:t>SUMMARY</w:t>
      </w:r>
      <w:proofErr w:type="gramEnd"/>
    </w:p>
    <w:p w14:paraId="12DD3BA5" w14:textId="165A9D6B" w:rsidR="00F152C9" w:rsidRDefault="00F152C9" w:rsidP="00F152C9">
      <w:pPr>
        <w:pStyle w:val="Level1"/>
        <w:ind w:left="0" w:firstLine="0"/>
      </w:pPr>
      <w:r>
        <w:t xml:space="preserve">  Section Includes:</w:t>
      </w:r>
    </w:p>
    <w:p w14:paraId="298C00B6" w14:textId="2C715012" w:rsidR="005A53C8" w:rsidRDefault="008C1078" w:rsidP="00F152C9">
      <w:pPr>
        <w:pStyle w:val="Level1"/>
        <w:numPr>
          <w:ilvl w:val="0"/>
          <w:numId w:val="10"/>
        </w:numPr>
      </w:pPr>
      <w:r>
        <w:t xml:space="preserve">Computer Room </w:t>
      </w:r>
      <w:r w:rsidR="00580A84">
        <w:t xml:space="preserve">Backbone </w:t>
      </w:r>
      <w:r>
        <w:t>Structured Cabling</w:t>
      </w:r>
      <w:r w:rsidR="005A53C8">
        <w:t>.</w:t>
      </w:r>
    </w:p>
    <w:p w14:paraId="12197E43" w14:textId="1F37B22C" w:rsidR="00580A84" w:rsidRDefault="00580A84" w:rsidP="00F152C9">
      <w:pPr>
        <w:pStyle w:val="Level1"/>
        <w:numPr>
          <w:ilvl w:val="0"/>
          <w:numId w:val="10"/>
        </w:numPr>
      </w:pPr>
      <w:r>
        <w:t>Computer Room Horizontal Structured Cabling.</w:t>
      </w:r>
    </w:p>
    <w:p w14:paraId="0B7DB30A" w14:textId="0162A5DD" w:rsidR="00665A8C" w:rsidRDefault="008C1078" w:rsidP="00F152C9">
      <w:pPr>
        <w:pStyle w:val="Level1"/>
        <w:numPr>
          <w:ilvl w:val="0"/>
          <w:numId w:val="10"/>
        </w:numPr>
      </w:pPr>
      <w:r>
        <w:t>Facility Backbone Structured Cabling</w:t>
      </w:r>
      <w:r w:rsidR="00665A8C">
        <w:t>.</w:t>
      </w:r>
    </w:p>
    <w:p w14:paraId="4081C8AE" w14:textId="2EE5619C" w:rsidR="008C1078" w:rsidRDefault="008C1078" w:rsidP="00F152C9">
      <w:pPr>
        <w:pStyle w:val="Level1"/>
        <w:numPr>
          <w:ilvl w:val="0"/>
          <w:numId w:val="10"/>
        </w:numPr>
      </w:pPr>
      <w:r>
        <w:t>Facility Horizontal Structured Cabling.</w:t>
      </w:r>
    </w:p>
    <w:p w14:paraId="4BFA44D0" w14:textId="6A02ABF2" w:rsidR="00F152C9" w:rsidRPr="00F152C9" w:rsidRDefault="00F152C9" w:rsidP="00F152C9">
      <w:pPr>
        <w:pStyle w:val="Level1"/>
        <w:ind w:left="0" w:firstLine="0"/>
        <w:rPr>
          <w:b/>
          <w:bCs/>
        </w:rPr>
      </w:pPr>
      <w:proofErr w:type="gramStart"/>
      <w:r w:rsidRPr="00F152C9">
        <w:rPr>
          <w:b/>
          <w:bCs/>
        </w:rPr>
        <w:t xml:space="preserve">1.3 </w:t>
      </w:r>
      <w:r w:rsidR="004629E4">
        <w:rPr>
          <w:b/>
          <w:bCs/>
        </w:rPr>
        <w:t xml:space="preserve"> </w:t>
      </w:r>
      <w:r w:rsidRPr="00F152C9">
        <w:rPr>
          <w:b/>
          <w:bCs/>
        </w:rPr>
        <w:t>REFERENCES</w:t>
      </w:r>
      <w:proofErr w:type="gramEnd"/>
    </w:p>
    <w:p w14:paraId="7E7F301B" w14:textId="4BE18FED" w:rsidR="00F152C9" w:rsidRDefault="00F152C9" w:rsidP="00F152C9">
      <w:pPr>
        <w:pStyle w:val="Level1"/>
        <w:ind w:left="0" w:firstLine="0"/>
      </w:pPr>
      <w:r>
        <w:t xml:space="preserve">  A. VA Infrastructure Standard for Telecommunications Spaces.</w:t>
      </w:r>
    </w:p>
    <w:p w14:paraId="6D921FF2" w14:textId="1A23C9D5" w:rsidR="0066170D" w:rsidRPr="00833674" w:rsidRDefault="0066170D">
      <w:pPr>
        <w:pStyle w:val="ArticleB"/>
      </w:pPr>
      <w:proofErr w:type="gramStart"/>
      <w:r w:rsidRPr="00833674">
        <w:t>1.</w:t>
      </w:r>
      <w:r w:rsidR="00F152C9">
        <w:t>4</w:t>
      </w:r>
      <w:r w:rsidRPr="00833674">
        <w:t xml:space="preserve"> </w:t>
      </w:r>
      <w:r w:rsidR="004629E4">
        <w:t xml:space="preserve"> </w:t>
      </w:r>
      <w:r w:rsidRPr="00833674">
        <w:t>RELATED</w:t>
      </w:r>
      <w:proofErr w:type="gramEnd"/>
      <w:r w:rsidRPr="00833674">
        <w:t xml:space="preserve"> WORK</w:t>
      </w:r>
      <w:r w:rsidR="00BB2C28" w:rsidRPr="00833674">
        <w:t>:</w:t>
      </w:r>
    </w:p>
    <w:p w14:paraId="44119341" w14:textId="0099566D" w:rsidR="00580A84" w:rsidRDefault="00F152C9" w:rsidP="009601FA">
      <w:pPr>
        <w:pStyle w:val="Level1"/>
        <w:ind w:hanging="630"/>
      </w:pPr>
      <w:r>
        <w:t xml:space="preserve">  </w:t>
      </w:r>
      <w:r w:rsidR="00D75BD5">
        <w:t xml:space="preserve">A. </w:t>
      </w:r>
      <w:r w:rsidR="00580A84">
        <w:t>Cabling labeling and identification: Section 27 05 53, IDENTIFICATION FOR COMMUNICATIONS SYSTEMS.</w:t>
      </w:r>
    </w:p>
    <w:p w14:paraId="15953B3D" w14:textId="099BF1CF" w:rsidR="00580A84" w:rsidRDefault="00580A84" w:rsidP="00580A84">
      <w:pPr>
        <w:pStyle w:val="Level1"/>
      </w:pPr>
      <w:r>
        <w:t>B. Cable termination locations and equipment: Section 27 11 19, COMMUNICATIONS TERMINATION BLOCKS AND PATCH PANELS.</w:t>
      </w:r>
    </w:p>
    <w:p w14:paraId="545C9C8C" w14:textId="1E083747" w:rsidR="000A594C" w:rsidRPr="009601FA" w:rsidRDefault="000A594C" w:rsidP="004629E4">
      <w:pPr>
        <w:pStyle w:val="ArticleB"/>
        <w:numPr>
          <w:ilvl w:val="1"/>
          <w:numId w:val="13"/>
        </w:numPr>
      </w:pPr>
      <w:r w:rsidRPr="00833674">
        <w:t>SUBMITTALS:</w:t>
      </w:r>
    </w:p>
    <w:p w14:paraId="349DFC1D" w14:textId="6F8025B4" w:rsidR="0066170D" w:rsidRDefault="004629E4" w:rsidP="004629E4">
      <w:pPr>
        <w:pStyle w:val="Level10"/>
        <w:tabs>
          <w:tab w:val="clear" w:pos="720"/>
        </w:tabs>
      </w:pPr>
      <w:r>
        <w:t>A.</w:t>
      </w:r>
      <w:r w:rsidR="000A594C">
        <w:tab/>
      </w:r>
      <w:r>
        <w:t>Submit</w:t>
      </w:r>
      <w:r w:rsidRPr="00C0762B">
        <w:t xml:space="preserve"> in accordance with </w:t>
      </w:r>
      <w:r w:rsidR="002F0C2B" w:rsidRPr="000C4F6F">
        <w:t xml:space="preserve">Section 27 05 </w:t>
      </w:r>
      <w:r w:rsidR="002F0C2B">
        <w:t>00</w:t>
      </w:r>
      <w:r w:rsidR="002F0C2B" w:rsidRPr="000C4F6F">
        <w:t xml:space="preserve">, </w:t>
      </w:r>
      <w:r w:rsidR="002F0C2B">
        <w:t>COMMON WORK RESULTS FOR COMMUNICATIONS SYSTEMS</w:t>
      </w:r>
      <w:r w:rsidR="002F0C2B" w:rsidRPr="000C4F6F">
        <w:t>.</w:t>
      </w:r>
    </w:p>
    <w:p w14:paraId="0DA344A5" w14:textId="77777777" w:rsidR="00E115DC" w:rsidRDefault="00E115DC">
      <w:pPr>
        <w:pStyle w:val="ArticleB"/>
      </w:pPr>
    </w:p>
    <w:p w14:paraId="7A5AC61C" w14:textId="0077C3E8" w:rsidR="0066170D" w:rsidRDefault="0066170D">
      <w:pPr>
        <w:pStyle w:val="ArticleB"/>
      </w:pPr>
      <w:r>
        <w:t xml:space="preserve">PART 2 </w:t>
      </w:r>
      <w:r w:rsidR="00CA478B">
        <w:t>-</w:t>
      </w:r>
      <w:r>
        <w:t xml:space="preserve"> PRODUCTS </w:t>
      </w:r>
    </w:p>
    <w:p w14:paraId="18150217" w14:textId="0C877144" w:rsidR="004629E4" w:rsidRDefault="004629E4" w:rsidP="004629E4">
      <w:pPr>
        <w:rPr>
          <w:b/>
          <w:bCs/>
        </w:rPr>
      </w:pPr>
      <w:r w:rsidRPr="4374C0B8">
        <w:rPr>
          <w:b/>
          <w:bCs/>
        </w:rPr>
        <w:t xml:space="preserve">2.1 </w:t>
      </w:r>
      <w:r w:rsidR="00AF0377" w:rsidRPr="4374C0B8">
        <w:rPr>
          <w:b/>
          <w:bCs/>
        </w:rPr>
        <w:t>COMPUTER ROOM BACKBONE STRUCTURED CABLING</w:t>
      </w:r>
      <w:r w:rsidRPr="4374C0B8">
        <w:rPr>
          <w:b/>
          <w:bCs/>
        </w:rPr>
        <w:t>.</w:t>
      </w:r>
    </w:p>
    <w:p w14:paraId="4311027D" w14:textId="16C8F667" w:rsidR="00ED3CAA" w:rsidRPr="00ED3CAA" w:rsidRDefault="00ED3CAA" w:rsidP="006E542F">
      <w:pPr>
        <w:spacing w:line="360" w:lineRule="auto"/>
      </w:pPr>
      <w:r>
        <w:t>Backbone structured cabling in the computer room environment (first level backbone) connects the Main Distribution Areas (MDAs) to the Horizontal Distribution Areas (HDAs).</w:t>
      </w:r>
    </w:p>
    <w:p w14:paraId="5A955356" w14:textId="7B6B8566" w:rsidR="00E6417F" w:rsidRDefault="00ED3CAA" w:rsidP="00ED3CAA">
      <w:pPr>
        <w:pStyle w:val="ListParagraph"/>
        <w:numPr>
          <w:ilvl w:val="0"/>
          <w:numId w:val="19"/>
        </w:numPr>
        <w:spacing w:line="360" w:lineRule="auto"/>
      </w:pPr>
      <w:r>
        <w:t xml:space="preserve">Install </w:t>
      </w:r>
      <w:r w:rsidR="006E542F">
        <w:t xml:space="preserve">first level backbone </w:t>
      </w:r>
      <w:r>
        <w:t xml:space="preserve">structured cabling in </w:t>
      </w:r>
      <w:r w:rsidR="007358BB">
        <w:t>// overhead // or // underfloor //</w:t>
      </w:r>
      <w:r>
        <w:t>cable tray and fiber raceway systems</w:t>
      </w:r>
      <w:r w:rsidR="009F184D">
        <w:t xml:space="preserve"> following diverse path routing.</w:t>
      </w:r>
    </w:p>
    <w:p w14:paraId="52BF97A0" w14:textId="66E985CD" w:rsidR="009F184D" w:rsidRDefault="009F184D" w:rsidP="00ED3CAA">
      <w:pPr>
        <w:pStyle w:val="ListParagraph"/>
        <w:numPr>
          <w:ilvl w:val="0"/>
          <w:numId w:val="19"/>
        </w:numPr>
        <w:spacing w:line="360" w:lineRule="auto"/>
      </w:pPr>
      <w:r>
        <w:lastRenderedPageBreak/>
        <w:t xml:space="preserve">All cabling used shall be pre-terminated and procured to the specific length required by the design (horizontal and vertical paths) with no more than </w:t>
      </w:r>
      <w:r w:rsidR="002A2CB6">
        <w:t>1 meter</w:t>
      </w:r>
      <w:r>
        <w:t xml:space="preserve"> of excess length</w:t>
      </w:r>
      <w:r w:rsidR="00242B02">
        <w:t xml:space="preserve"> on each end</w:t>
      </w:r>
      <w:r>
        <w:t>.</w:t>
      </w:r>
    </w:p>
    <w:p w14:paraId="564CD90A" w14:textId="3FBDAC1D" w:rsidR="00ED3CAA" w:rsidRDefault="00ED3CAA" w:rsidP="00ED3CAA">
      <w:pPr>
        <w:pStyle w:val="ListParagraph"/>
        <w:numPr>
          <w:ilvl w:val="0"/>
          <w:numId w:val="19"/>
        </w:numPr>
        <w:spacing w:line="360" w:lineRule="auto"/>
      </w:pPr>
      <w:r>
        <w:t>Terminate</w:t>
      </w:r>
      <w:r w:rsidR="006E542F">
        <w:t xml:space="preserve"> first level backbone</w:t>
      </w:r>
      <w:r>
        <w:t xml:space="preserve"> structured cabling in the top </w:t>
      </w:r>
      <w:r w:rsidR="006E542F">
        <w:t>R</w:t>
      </w:r>
      <w:r>
        <w:t>U</w:t>
      </w:r>
      <w:r w:rsidR="006E542F">
        <w:t xml:space="preserve"> positions</w:t>
      </w:r>
      <w:r>
        <w:t xml:space="preserve"> of each network </w:t>
      </w:r>
      <w:r w:rsidR="00226A9C">
        <w:t xml:space="preserve">// </w:t>
      </w:r>
      <w:r>
        <w:t>rack</w:t>
      </w:r>
      <w:r w:rsidR="00226A9C">
        <w:t xml:space="preserve"> // // cabinet //</w:t>
      </w:r>
      <w:r>
        <w:t>,</w:t>
      </w:r>
      <w:r w:rsidR="006E542F">
        <w:t xml:space="preserve"> working downward,</w:t>
      </w:r>
      <w:r>
        <w:t xml:space="preserve"> with patch panel equipment mounted on the front rails.</w:t>
      </w:r>
    </w:p>
    <w:p w14:paraId="7302BB83" w14:textId="77777777" w:rsidR="00226A9C" w:rsidRDefault="00226A9C" w:rsidP="00226A9C">
      <w:pPr>
        <w:pStyle w:val="ListParagraph"/>
        <w:numPr>
          <w:ilvl w:val="0"/>
          <w:numId w:val="19"/>
        </w:numPr>
        <w:spacing w:line="360" w:lineRule="auto"/>
      </w:pPr>
      <w:r>
        <w:t>Mirror distribution on the A-side and B-side MDA and HDA elements.</w:t>
      </w:r>
    </w:p>
    <w:p w14:paraId="1F399EC0" w14:textId="77777777" w:rsidR="00226A9C" w:rsidRDefault="00226A9C" w:rsidP="00CB12E9">
      <w:pPr>
        <w:pStyle w:val="ListParagraph"/>
        <w:numPr>
          <w:ilvl w:val="0"/>
          <w:numId w:val="20"/>
        </w:numPr>
        <w:spacing w:line="360" w:lineRule="auto"/>
        <w:ind w:left="1440"/>
      </w:pPr>
      <w:r>
        <w:t>In MDA network // racks // // cabinets //:</w:t>
      </w:r>
    </w:p>
    <w:p w14:paraId="37C723A9" w14:textId="624E3848" w:rsidR="00226A9C" w:rsidRDefault="00226A9C" w:rsidP="4374C0B8">
      <w:pPr>
        <w:pStyle w:val="ListParagraph"/>
        <w:numPr>
          <w:ilvl w:val="1"/>
          <w:numId w:val="19"/>
        </w:numPr>
        <w:spacing w:line="360" w:lineRule="auto"/>
        <w:ind w:left="1800"/>
        <w:rPr>
          <w:rFonts w:eastAsia="Courier New" w:cs="Courier New"/>
        </w:rPr>
      </w:pPr>
      <w:r>
        <w:t xml:space="preserve">Install   </w:t>
      </w:r>
      <w:r w:rsidR="0250EAEE">
        <w:t xml:space="preserve">angled </w:t>
      </w:r>
      <w:r>
        <w:t>UTP patch panel</w:t>
      </w:r>
      <w:r w:rsidR="728099AD">
        <w:t>(s)</w:t>
      </w:r>
      <w:r>
        <w:t xml:space="preserve"> </w:t>
      </w:r>
      <w:r w:rsidR="0051483B">
        <w:t xml:space="preserve">for each </w:t>
      </w:r>
      <w:r w:rsidR="5E1C06EC">
        <w:t xml:space="preserve">backbone UTP patch panel in the </w:t>
      </w:r>
      <w:r w:rsidR="0051483B">
        <w:t>same-</w:t>
      </w:r>
      <w:proofErr w:type="gramStart"/>
      <w:r w:rsidR="0051483B">
        <w:t xml:space="preserve">side </w:t>
      </w:r>
      <w:r w:rsidR="34C99141">
        <w:t xml:space="preserve"> </w:t>
      </w:r>
      <w:r w:rsidR="0051483B">
        <w:t>HDA</w:t>
      </w:r>
      <w:proofErr w:type="gramEnd"/>
      <w:r w:rsidR="0051483B">
        <w:t xml:space="preserve"> in the computer room beginning </w:t>
      </w:r>
      <w:r>
        <w:t>in RU45.</w:t>
      </w:r>
    </w:p>
    <w:p w14:paraId="07521C35" w14:textId="43D3D2F3" w:rsidR="7483E0BC" w:rsidRDefault="7483E0BC" w:rsidP="4374C0B8">
      <w:pPr>
        <w:pStyle w:val="ListParagraph"/>
        <w:numPr>
          <w:ilvl w:val="1"/>
          <w:numId w:val="19"/>
        </w:numPr>
        <w:spacing w:line="360" w:lineRule="auto"/>
        <w:ind w:left="1800"/>
      </w:pPr>
      <w:r w:rsidRPr="4374C0B8">
        <w:t>Install an angled panel cover on the lowest UTP patch panel.</w:t>
      </w:r>
    </w:p>
    <w:p w14:paraId="0C9ABE0C" w14:textId="6DD21B50" w:rsidR="0051483B" w:rsidRDefault="0051483B" w:rsidP="00CB12E9">
      <w:pPr>
        <w:pStyle w:val="ListParagraph"/>
        <w:numPr>
          <w:ilvl w:val="1"/>
          <w:numId w:val="19"/>
        </w:numPr>
        <w:spacing w:line="360" w:lineRule="auto"/>
        <w:ind w:left="1800"/>
      </w:pPr>
      <w:r>
        <w:t>Install a blanking panel in the RU below the UTP patch panels.</w:t>
      </w:r>
    </w:p>
    <w:p w14:paraId="0EE9FD03" w14:textId="4E813A10" w:rsidR="00ED3CAA" w:rsidRDefault="00ED3CAA" w:rsidP="00CB12E9">
      <w:pPr>
        <w:pStyle w:val="ListParagraph"/>
        <w:numPr>
          <w:ilvl w:val="1"/>
          <w:numId w:val="19"/>
        </w:numPr>
        <w:spacing w:line="360" w:lineRule="auto"/>
        <w:ind w:left="1800"/>
      </w:pPr>
      <w:proofErr w:type="gramStart"/>
      <w:r>
        <w:t xml:space="preserve">Install </w:t>
      </w:r>
      <w:r w:rsidR="00226A9C">
        <w:t xml:space="preserve"> </w:t>
      </w:r>
      <w:r>
        <w:t>fiber</w:t>
      </w:r>
      <w:proofErr w:type="gramEnd"/>
      <w:r>
        <w:t xml:space="preserve"> optic distribution cabinet</w:t>
      </w:r>
      <w:r w:rsidR="08AD22AD">
        <w:t>s</w:t>
      </w:r>
      <w:r w:rsidR="0051483B">
        <w:t xml:space="preserve"> </w:t>
      </w:r>
      <w:r w:rsidR="3768F35C">
        <w:t xml:space="preserve">to support the backbone fiber distribution from each HDA.  </w:t>
      </w:r>
      <w:r w:rsidR="0051483B">
        <w:t xml:space="preserve"> </w:t>
      </w:r>
    </w:p>
    <w:p w14:paraId="45EAFEFF" w14:textId="4BE0349E" w:rsidR="00226A9C" w:rsidRDefault="00226A9C" w:rsidP="00CB12E9">
      <w:pPr>
        <w:pStyle w:val="ListParagraph"/>
        <w:numPr>
          <w:ilvl w:val="1"/>
          <w:numId w:val="19"/>
        </w:numPr>
        <w:spacing w:line="360" w:lineRule="auto"/>
        <w:ind w:left="1800"/>
      </w:pPr>
      <w:r>
        <w:t xml:space="preserve">Install </w:t>
      </w:r>
      <w:r w:rsidR="0051483B">
        <w:t xml:space="preserve">a </w:t>
      </w:r>
      <w:r>
        <w:t xml:space="preserve">blanking panel in </w:t>
      </w:r>
      <w:r w:rsidR="0051483B">
        <w:t xml:space="preserve">the </w:t>
      </w:r>
      <w:r>
        <w:t xml:space="preserve">RU </w:t>
      </w:r>
      <w:r w:rsidR="0051483B">
        <w:t>below the fiber optic distribution cabinet(s)</w:t>
      </w:r>
      <w:r>
        <w:t>.</w:t>
      </w:r>
    </w:p>
    <w:p w14:paraId="41537BCC" w14:textId="67996C8C" w:rsidR="00226A9C" w:rsidRDefault="00226A9C" w:rsidP="00CB12E9">
      <w:pPr>
        <w:pStyle w:val="ListParagraph"/>
        <w:numPr>
          <w:ilvl w:val="0"/>
          <w:numId w:val="20"/>
        </w:numPr>
        <w:spacing w:line="360" w:lineRule="auto"/>
        <w:ind w:left="1440"/>
      </w:pPr>
      <w:r>
        <w:t>In HDA network // racks // // cabinets //:</w:t>
      </w:r>
    </w:p>
    <w:p w14:paraId="0DB7E200" w14:textId="0685ABFF" w:rsidR="00226A9C" w:rsidRDefault="00226A9C" w:rsidP="00CB12E9">
      <w:pPr>
        <w:pStyle w:val="ListParagraph"/>
        <w:numPr>
          <w:ilvl w:val="0"/>
          <w:numId w:val="21"/>
        </w:numPr>
        <w:spacing w:line="360" w:lineRule="auto"/>
        <w:ind w:left="1800"/>
      </w:pPr>
      <w:r>
        <w:t>Install fiber optic distribution cabinet</w:t>
      </w:r>
      <w:r w:rsidR="3EBC9C46">
        <w:t>(s)</w:t>
      </w:r>
      <w:r>
        <w:t xml:space="preserve"> and populate with fiber optic distribution cassettes </w:t>
      </w:r>
      <w:r w:rsidR="11D16DCB">
        <w:t xml:space="preserve">starting </w:t>
      </w:r>
      <w:r>
        <w:t>in RU45.</w:t>
      </w:r>
    </w:p>
    <w:p w14:paraId="002F25B1" w14:textId="3FC5DB48" w:rsidR="35AFEC9C" w:rsidRDefault="35AFEC9C" w:rsidP="4374C0B8">
      <w:pPr>
        <w:pStyle w:val="ListParagraph"/>
        <w:numPr>
          <w:ilvl w:val="0"/>
          <w:numId w:val="21"/>
        </w:numPr>
        <w:spacing w:line="360" w:lineRule="auto"/>
        <w:ind w:left="1800"/>
      </w:pPr>
      <w:r>
        <w:t xml:space="preserve">Install a blanking panel </w:t>
      </w:r>
      <w:r w:rsidR="10FEC02D">
        <w:t xml:space="preserve">in the RU </w:t>
      </w:r>
      <w:r>
        <w:t>below the last fiber cabinet.</w:t>
      </w:r>
    </w:p>
    <w:p w14:paraId="3AC10D76" w14:textId="5E230D5C" w:rsidR="00226A9C" w:rsidRDefault="00226A9C" w:rsidP="00CB12E9">
      <w:pPr>
        <w:pStyle w:val="ListParagraph"/>
        <w:numPr>
          <w:ilvl w:val="0"/>
          <w:numId w:val="21"/>
        </w:numPr>
        <w:spacing w:line="360" w:lineRule="auto"/>
        <w:ind w:left="1800"/>
      </w:pPr>
      <w:proofErr w:type="gramStart"/>
      <w:r>
        <w:t>Install  UTP</w:t>
      </w:r>
      <w:proofErr w:type="gramEnd"/>
      <w:r>
        <w:t xml:space="preserve"> patch panel</w:t>
      </w:r>
      <w:r w:rsidR="6026C08A">
        <w:t>(s)</w:t>
      </w:r>
      <w:r>
        <w:t xml:space="preserve"> </w:t>
      </w:r>
      <w:r w:rsidR="632887F1">
        <w:t>below the blanking panel</w:t>
      </w:r>
      <w:r>
        <w:t xml:space="preserve">. </w:t>
      </w:r>
    </w:p>
    <w:p w14:paraId="5922A859" w14:textId="51D137ED" w:rsidR="00226A9C" w:rsidRDefault="00226A9C" w:rsidP="00CB12E9">
      <w:pPr>
        <w:pStyle w:val="ListParagraph"/>
        <w:numPr>
          <w:ilvl w:val="0"/>
          <w:numId w:val="21"/>
        </w:numPr>
        <w:spacing w:line="360" w:lineRule="auto"/>
        <w:ind w:left="1800"/>
      </w:pPr>
      <w:r>
        <w:t xml:space="preserve">Install </w:t>
      </w:r>
      <w:r w:rsidR="24FAF9FF">
        <w:t xml:space="preserve">a </w:t>
      </w:r>
      <w:r>
        <w:t xml:space="preserve">blanking panel </w:t>
      </w:r>
      <w:r w:rsidR="1FC41F36">
        <w:t xml:space="preserve">in the RU </w:t>
      </w:r>
      <w:r w:rsidR="7D67B7A9">
        <w:t>below the last UTP patch panel</w:t>
      </w:r>
      <w:r>
        <w:t>.</w:t>
      </w:r>
    </w:p>
    <w:p w14:paraId="12912AEB" w14:textId="625B5E08" w:rsidR="00226A9C" w:rsidRDefault="00226A9C" w:rsidP="00226A9C">
      <w:pPr>
        <w:pStyle w:val="ListParagraph"/>
        <w:numPr>
          <w:ilvl w:val="0"/>
          <w:numId w:val="19"/>
        </w:numPr>
        <w:spacing w:line="360" w:lineRule="auto"/>
      </w:pPr>
      <w:proofErr w:type="gramStart"/>
      <w:r>
        <w:t xml:space="preserve">Install </w:t>
      </w:r>
      <w:r w:rsidR="009F184D">
        <w:t xml:space="preserve"> UTP</w:t>
      </w:r>
      <w:proofErr w:type="gramEnd"/>
      <w:r w:rsidR="009F184D">
        <w:t xml:space="preserve"> cables between the same-side MDAs and HDAs. </w:t>
      </w:r>
    </w:p>
    <w:p w14:paraId="5054CA8D" w14:textId="6E399243" w:rsidR="009F184D" w:rsidRDefault="009F184D" w:rsidP="00226A9C">
      <w:pPr>
        <w:pStyle w:val="ListParagraph"/>
        <w:numPr>
          <w:ilvl w:val="0"/>
          <w:numId w:val="19"/>
        </w:numPr>
        <w:spacing w:line="360" w:lineRule="auto"/>
      </w:pPr>
      <w:proofErr w:type="gramStart"/>
      <w:r>
        <w:t xml:space="preserve">Install  </w:t>
      </w:r>
      <w:r w:rsidR="24778880">
        <w:t>12</w:t>
      </w:r>
      <w:proofErr w:type="gramEnd"/>
      <w:r w:rsidR="24778880">
        <w:t>- or 24-strand multimode fiber optic cables</w:t>
      </w:r>
      <w:r>
        <w:t xml:space="preserve"> between each</w:t>
      </w:r>
      <w:r w:rsidR="23DC6B99">
        <w:t xml:space="preserve"> fiber cassette in the</w:t>
      </w:r>
      <w:r>
        <w:t xml:space="preserve"> </w:t>
      </w:r>
      <w:r w:rsidR="1BC0D37E">
        <w:t>H</w:t>
      </w:r>
      <w:r>
        <w:t xml:space="preserve">DA </w:t>
      </w:r>
      <w:r w:rsidR="220EFC56">
        <w:t>to</w:t>
      </w:r>
      <w:r>
        <w:t xml:space="preserve"> </w:t>
      </w:r>
      <w:r w:rsidR="66AEB355">
        <w:t xml:space="preserve">either </w:t>
      </w:r>
      <w:r>
        <w:t xml:space="preserve">the same-side </w:t>
      </w:r>
      <w:r w:rsidR="3B50DEF9">
        <w:t>M</w:t>
      </w:r>
      <w:r>
        <w:t>DA</w:t>
      </w:r>
      <w:r w:rsidR="77D8DE57">
        <w:t xml:space="preserve"> or the opposite side MDA as appropriate</w:t>
      </w:r>
      <w:r w:rsidR="00E34141">
        <w:t>.</w:t>
      </w:r>
    </w:p>
    <w:p w14:paraId="45F38ED0" w14:textId="380955C6" w:rsidR="00AF0377" w:rsidRPr="00AF0377" w:rsidRDefault="00AF0377" w:rsidP="00AF0377">
      <w:pPr>
        <w:spacing w:line="360" w:lineRule="auto"/>
        <w:rPr>
          <w:b/>
          <w:bCs/>
        </w:rPr>
      </w:pPr>
      <w:r w:rsidRPr="00AF0377">
        <w:rPr>
          <w:b/>
          <w:bCs/>
        </w:rPr>
        <w:t>2.2 COMPUTER ROOM HORIZONTAL STRUCTURED CABLING.</w:t>
      </w:r>
    </w:p>
    <w:p w14:paraId="7DA535E9" w14:textId="3272D382" w:rsidR="00E72F2D" w:rsidRPr="00ED3CAA" w:rsidRDefault="00E72F2D" w:rsidP="006E542F">
      <w:pPr>
        <w:spacing w:line="360" w:lineRule="auto"/>
      </w:pPr>
      <w:r>
        <w:t xml:space="preserve">Horizontal structured cabling in the computer room environment connects the Equipment Distributors (EDs) in the server cabinets </w:t>
      </w:r>
      <w:r w:rsidR="0E663284">
        <w:t xml:space="preserve">to each </w:t>
      </w:r>
      <w:r>
        <w:t xml:space="preserve">supported </w:t>
      </w:r>
      <w:r w:rsidR="1CC07C35">
        <w:t>Horizontal Distribution Area (</w:t>
      </w:r>
      <w:r>
        <w:t>HDA</w:t>
      </w:r>
      <w:r w:rsidR="5B1F82D3">
        <w:t>)</w:t>
      </w:r>
      <w:r>
        <w:t>.</w:t>
      </w:r>
      <w:r w:rsidR="00CB12E9">
        <w:t xml:space="preserve"> </w:t>
      </w:r>
    </w:p>
    <w:p w14:paraId="3D157F8C" w14:textId="18321047" w:rsidR="006E542F" w:rsidRDefault="006E542F" w:rsidP="006E542F">
      <w:pPr>
        <w:pStyle w:val="ListParagraph"/>
        <w:numPr>
          <w:ilvl w:val="0"/>
          <w:numId w:val="23"/>
        </w:numPr>
        <w:spacing w:line="360" w:lineRule="auto"/>
      </w:pPr>
      <w:r>
        <w:t xml:space="preserve">Install </w:t>
      </w:r>
      <w:r w:rsidR="00262A92">
        <w:t xml:space="preserve">horizontal </w:t>
      </w:r>
      <w:r>
        <w:t>structured cabling in overhead cable tray and fiber raceway systems following diverse path routing.</w:t>
      </w:r>
    </w:p>
    <w:p w14:paraId="7CCAE8DC" w14:textId="7A28F2FF" w:rsidR="006E542F" w:rsidRDefault="006E542F" w:rsidP="006E542F">
      <w:pPr>
        <w:pStyle w:val="ListParagraph"/>
        <w:numPr>
          <w:ilvl w:val="0"/>
          <w:numId w:val="23"/>
        </w:numPr>
        <w:spacing w:line="360" w:lineRule="auto"/>
      </w:pPr>
      <w:r>
        <w:lastRenderedPageBreak/>
        <w:t xml:space="preserve">All cabling used shall be pre-terminated and procured to the specific length required by the design (horizontal and vertical paths) with no more than </w:t>
      </w:r>
      <w:r w:rsidR="008472BB">
        <w:t>1 meter</w:t>
      </w:r>
      <w:r>
        <w:t xml:space="preserve"> of excess length</w:t>
      </w:r>
      <w:r w:rsidR="00242B02">
        <w:t xml:space="preserve"> on each end</w:t>
      </w:r>
      <w:r>
        <w:t>.</w:t>
      </w:r>
    </w:p>
    <w:p w14:paraId="12E2CABF" w14:textId="25F2DAE5" w:rsidR="006E542F" w:rsidRDefault="40C21D0F" w:rsidP="4374C0B8">
      <w:pPr>
        <w:pStyle w:val="ListParagraph"/>
        <w:numPr>
          <w:ilvl w:val="0"/>
          <w:numId w:val="23"/>
        </w:numPr>
        <w:spacing w:line="360" w:lineRule="auto"/>
        <w:rPr>
          <w:rFonts w:eastAsia="Courier New" w:cs="Courier New"/>
        </w:rPr>
      </w:pPr>
      <w:r>
        <w:t xml:space="preserve">In the server cabinets, terminate horizontal structured cabling in EDs located in the top 5U of each cabinet, with patch panel equipment mounted on the rear rails. </w:t>
      </w:r>
    </w:p>
    <w:p w14:paraId="0963BEFC" w14:textId="35C289B2" w:rsidR="006E542F" w:rsidRDefault="40C21D0F" w:rsidP="005B558F">
      <w:pPr>
        <w:pStyle w:val="ListParagraph"/>
        <w:numPr>
          <w:ilvl w:val="1"/>
          <w:numId w:val="23"/>
        </w:numPr>
        <w:spacing w:line="360" w:lineRule="auto"/>
        <w:rPr>
          <w:rFonts w:eastAsia="Courier New" w:cs="Courier New"/>
        </w:rPr>
      </w:pPr>
      <w:r>
        <w:t>Install fiber optic distribution cabinet</w:t>
      </w:r>
      <w:r w:rsidR="2441F233">
        <w:t xml:space="preserve">(s) starting </w:t>
      </w:r>
      <w:r>
        <w:t xml:space="preserve">in RU45 and populate with fiber optic distribution cassettes </w:t>
      </w:r>
      <w:r w:rsidR="2CE1BC70">
        <w:t>to support the requirement</w:t>
      </w:r>
      <w:r>
        <w:t>.</w:t>
      </w:r>
    </w:p>
    <w:p w14:paraId="5D172927" w14:textId="0380E427" w:rsidR="006E542F" w:rsidRDefault="40C21D0F" w:rsidP="005B558F">
      <w:pPr>
        <w:pStyle w:val="ListParagraph"/>
        <w:numPr>
          <w:ilvl w:val="1"/>
          <w:numId w:val="23"/>
        </w:numPr>
        <w:spacing w:line="360" w:lineRule="auto"/>
        <w:rPr>
          <w:rFonts w:eastAsia="Courier New" w:cs="Courier New"/>
        </w:rPr>
      </w:pPr>
      <w:r>
        <w:t xml:space="preserve">Install a blanking panel </w:t>
      </w:r>
      <w:r w:rsidR="50BB787C">
        <w:t>in the RU below the last fiber cabinet</w:t>
      </w:r>
      <w:r>
        <w:t>.</w:t>
      </w:r>
    </w:p>
    <w:p w14:paraId="46C5D35B" w14:textId="4E56C0BE" w:rsidR="006E542F" w:rsidRDefault="40C21D0F" w:rsidP="005B558F">
      <w:pPr>
        <w:pStyle w:val="ListParagraph"/>
        <w:numPr>
          <w:ilvl w:val="1"/>
          <w:numId w:val="23"/>
        </w:numPr>
        <w:spacing w:line="360" w:lineRule="auto"/>
        <w:rPr>
          <w:rFonts w:eastAsia="Courier New" w:cs="Courier New"/>
        </w:rPr>
      </w:pPr>
      <w:r>
        <w:t>Install copper UTP patch panel</w:t>
      </w:r>
      <w:r w:rsidR="56CD9EFE">
        <w:t>(s) below the blanking panel</w:t>
      </w:r>
      <w:r>
        <w:t>.</w:t>
      </w:r>
    </w:p>
    <w:p w14:paraId="0F54394F" w14:textId="753A113C" w:rsidR="006E542F" w:rsidRDefault="00262A92" w:rsidP="005B558F">
      <w:pPr>
        <w:pStyle w:val="ListParagraph"/>
        <w:numPr>
          <w:ilvl w:val="0"/>
          <w:numId w:val="23"/>
        </w:numPr>
        <w:spacing w:line="360" w:lineRule="auto"/>
        <w:rPr>
          <w:rFonts w:eastAsia="Courier New" w:cs="Courier New"/>
        </w:rPr>
      </w:pPr>
      <w:r>
        <w:t>In the HDAs, t</w:t>
      </w:r>
      <w:r w:rsidR="006E542F">
        <w:t xml:space="preserve">erminate </w:t>
      </w:r>
      <w:r>
        <w:t xml:space="preserve">horizontal </w:t>
      </w:r>
      <w:r w:rsidR="006E542F">
        <w:t xml:space="preserve">structured cabling </w:t>
      </w:r>
      <w:r>
        <w:t>in the RU positions immediately below the first level backbone structured cabling equipment</w:t>
      </w:r>
      <w:r w:rsidR="006E542F">
        <w:t xml:space="preserve"> of each network // rack // // cabinet //, </w:t>
      </w:r>
      <w:r w:rsidR="00CB12E9">
        <w:t xml:space="preserve">working downward, </w:t>
      </w:r>
      <w:r w:rsidR="006E542F">
        <w:t>with patch panel equipment mounted on the front rails</w:t>
      </w:r>
      <w:r w:rsidR="00CB12E9">
        <w:t>.</w:t>
      </w:r>
    </w:p>
    <w:p w14:paraId="208C471E" w14:textId="7DEE7D43" w:rsidR="00CB12E9" w:rsidRDefault="00CB12E9" w:rsidP="00CB12E9">
      <w:pPr>
        <w:pStyle w:val="ListParagraph"/>
        <w:numPr>
          <w:ilvl w:val="1"/>
          <w:numId w:val="23"/>
        </w:numPr>
        <w:spacing w:line="360" w:lineRule="auto"/>
      </w:pPr>
      <w:r>
        <w:t>Install fiber optic distribution cabinet</w:t>
      </w:r>
      <w:r w:rsidR="03176308">
        <w:t>(s)</w:t>
      </w:r>
      <w:r>
        <w:t xml:space="preserve"> and populate with fiber optic distribution cassettes </w:t>
      </w:r>
      <w:r w:rsidR="3B55B1D5">
        <w:t>to support</w:t>
      </w:r>
      <w:r>
        <w:t xml:space="preserve"> each server cabinet. </w:t>
      </w:r>
    </w:p>
    <w:p w14:paraId="40911E45" w14:textId="77777777" w:rsidR="00CB12E9" w:rsidRDefault="00CB12E9" w:rsidP="00CB12E9">
      <w:pPr>
        <w:pStyle w:val="ListParagraph"/>
        <w:numPr>
          <w:ilvl w:val="1"/>
          <w:numId w:val="23"/>
        </w:numPr>
        <w:spacing w:line="360" w:lineRule="auto"/>
      </w:pPr>
      <w:r>
        <w:t>Install a blanking panel in the RU below the fiber optic distribution cabinet(s).</w:t>
      </w:r>
    </w:p>
    <w:p w14:paraId="2257B21D" w14:textId="28EE21DE" w:rsidR="00F70689" w:rsidRDefault="00F70689" w:rsidP="00F70689">
      <w:pPr>
        <w:pStyle w:val="ListParagraph"/>
        <w:numPr>
          <w:ilvl w:val="0"/>
          <w:numId w:val="23"/>
        </w:numPr>
        <w:spacing w:line="360" w:lineRule="auto"/>
      </w:pPr>
      <w:r>
        <w:t xml:space="preserve">Install </w:t>
      </w:r>
      <w:r w:rsidR="7FDCFB48">
        <w:t>12- or 24-strand multimode fiber optic cables</w:t>
      </w:r>
      <w:r>
        <w:t xml:space="preserve"> between the server cabinet ED and </w:t>
      </w:r>
      <w:r w:rsidR="6B786887">
        <w:t>both</w:t>
      </w:r>
      <w:r>
        <w:t xml:space="preserve"> HDA</w:t>
      </w:r>
      <w:r w:rsidR="27FFA381">
        <w:t>s</w:t>
      </w:r>
      <w:r>
        <w:t>.</w:t>
      </w:r>
    </w:p>
    <w:p w14:paraId="0225D471" w14:textId="4FF75330" w:rsidR="00F70689" w:rsidRDefault="00F70689" w:rsidP="00F70689">
      <w:pPr>
        <w:pStyle w:val="ListParagraph"/>
        <w:numPr>
          <w:ilvl w:val="0"/>
          <w:numId w:val="23"/>
        </w:numPr>
        <w:spacing w:line="360" w:lineRule="auto"/>
      </w:pPr>
      <w:r>
        <w:t xml:space="preserve">Install UTP cables between the server cabinet ED and </w:t>
      </w:r>
      <w:r w:rsidR="7AED91D2">
        <w:t>both</w:t>
      </w:r>
      <w:r>
        <w:t xml:space="preserve"> HDA</w:t>
      </w:r>
      <w:r w:rsidR="323A79D0">
        <w:t>s</w:t>
      </w:r>
      <w:r>
        <w:t xml:space="preserve">. </w:t>
      </w:r>
    </w:p>
    <w:p w14:paraId="2A888DC5" w14:textId="79D848B1" w:rsidR="00AF0377" w:rsidRDefault="00AF0377" w:rsidP="00AF0377">
      <w:pPr>
        <w:spacing w:line="360" w:lineRule="auto"/>
        <w:rPr>
          <w:b/>
          <w:bCs/>
        </w:rPr>
      </w:pPr>
      <w:r w:rsidRPr="00AF0377">
        <w:rPr>
          <w:b/>
          <w:bCs/>
        </w:rPr>
        <w:t>2.3 FACILITY BACKBONE STRUCTURED CABLING.</w:t>
      </w:r>
    </w:p>
    <w:p w14:paraId="0C4BA4A4" w14:textId="117BCE9D" w:rsidR="001A0C3B" w:rsidRDefault="001A0C3B" w:rsidP="001A0C3B">
      <w:pPr>
        <w:spacing w:line="360" w:lineRule="auto"/>
      </w:pPr>
      <w:r>
        <w:t xml:space="preserve">Backbone structured cabling (inter-building and intra-building first level backbone) connects the Entrance Rooms to the Main Distribution Areas (MDAs) in the computer </w:t>
      </w:r>
      <w:proofErr w:type="gramStart"/>
      <w:r>
        <w:t>room, and</w:t>
      </w:r>
      <w:proofErr w:type="gramEnd"/>
      <w:r>
        <w:t xml:space="preserve"> connects the Main Distribution Areas to each Telecommunications Room (TR). This specification describes facility backbone structured cabling when the Entrance Rooms and computer room are in the same building, connected </w:t>
      </w:r>
      <w:r w:rsidR="00D7292D">
        <w:t>entirely by environmentally conditioned pathways (no outside plant pathways are transited).</w:t>
      </w:r>
    </w:p>
    <w:p w14:paraId="1B94B145" w14:textId="77777777" w:rsidR="001A0C3B" w:rsidRDefault="001A0C3B" w:rsidP="001A0C3B">
      <w:pPr>
        <w:pStyle w:val="ListParagraph"/>
        <w:numPr>
          <w:ilvl w:val="0"/>
          <w:numId w:val="25"/>
        </w:numPr>
        <w:spacing w:line="360" w:lineRule="auto"/>
      </w:pPr>
      <w:r>
        <w:t>Interior to each telecommunications space, install facility backbone structured cabling in overhead cable tray and fiber raceway systems.</w:t>
      </w:r>
    </w:p>
    <w:p w14:paraId="59550A75" w14:textId="27F68475" w:rsidR="001A0C3B" w:rsidRDefault="001A0C3B" w:rsidP="001A0C3B">
      <w:pPr>
        <w:pStyle w:val="ListParagraph"/>
        <w:numPr>
          <w:ilvl w:val="0"/>
          <w:numId w:val="25"/>
        </w:numPr>
        <w:spacing w:line="360" w:lineRule="auto"/>
      </w:pPr>
      <w:r>
        <w:t>All facility backbone structured cabling shall be redundant and follow diverse path routing.</w:t>
      </w:r>
    </w:p>
    <w:p w14:paraId="0DE08C06" w14:textId="27451D8A" w:rsidR="001A0C3B" w:rsidRDefault="001A0C3B" w:rsidP="001A0C3B">
      <w:pPr>
        <w:pStyle w:val="ListParagraph"/>
        <w:numPr>
          <w:ilvl w:val="0"/>
          <w:numId w:val="25"/>
        </w:numPr>
        <w:spacing w:line="360" w:lineRule="auto"/>
      </w:pPr>
      <w:r>
        <w:t xml:space="preserve">Facility backbone cabling shall be </w:t>
      </w:r>
      <w:proofErr w:type="gramStart"/>
      <w:r>
        <w:t>field-terminated</w:t>
      </w:r>
      <w:proofErr w:type="gramEnd"/>
      <w:r w:rsidR="00143CB2">
        <w:t xml:space="preserve"> (fusion spliced)</w:t>
      </w:r>
      <w:r>
        <w:t>.</w:t>
      </w:r>
    </w:p>
    <w:p w14:paraId="27E76CC5" w14:textId="77777777" w:rsidR="00143CB2" w:rsidRDefault="00143CB2" w:rsidP="00143CB2">
      <w:pPr>
        <w:pStyle w:val="ListParagraph"/>
        <w:numPr>
          <w:ilvl w:val="0"/>
          <w:numId w:val="25"/>
        </w:numPr>
        <w:spacing w:line="360" w:lineRule="auto"/>
      </w:pPr>
      <w:r>
        <w:lastRenderedPageBreak/>
        <w:t>In the Entrance Room, MDA, and TR network // racks // // cabinets // designated for facility backbone distribution, install fiber optic distribution cabinets as required for the quantity of fibers installed.</w:t>
      </w:r>
    </w:p>
    <w:p w14:paraId="23AB134B" w14:textId="6F17CA49" w:rsidR="001A0C3B" w:rsidRDefault="001A0C3B" w:rsidP="001A0C3B">
      <w:pPr>
        <w:pStyle w:val="ListParagraph"/>
        <w:numPr>
          <w:ilvl w:val="0"/>
          <w:numId w:val="25"/>
        </w:numPr>
        <w:spacing w:line="360" w:lineRule="auto"/>
      </w:pPr>
      <w:r>
        <w:t>Between each Entrance Room and the computer room:</w:t>
      </w:r>
    </w:p>
    <w:p w14:paraId="36CEDDC8" w14:textId="0BB64416" w:rsidR="00D7292D" w:rsidRDefault="00D7292D" w:rsidP="001A0C3B">
      <w:pPr>
        <w:pStyle w:val="ListParagraph"/>
        <w:numPr>
          <w:ilvl w:val="0"/>
          <w:numId w:val="26"/>
        </w:numPr>
        <w:spacing w:line="360" w:lineRule="auto"/>
        <w:ind w:left="1440"/>
      </w:pPr>
      <w:r>
        <w:t>Provide 2 diversely routed paths of backbone cabling from each Entrance Room. One path will terminate on the A-side MDA and one path will terminate on the B-side MDA.</w:t>
      </w:r>
    </w:p>
    <w:p w14:paraId="7EB85784" w14:textId="7AAF2802" w:rsidR="001A0C3B" w:rsidRDefault="00D7292D" w:rsidP="001A0C3B">
      <w:pPr>
        <w:pStyle w:val="ListParagraph"/>
        <w:numPr>
          <w:ilvl w:val="0"/>
          <w:numId w:val="26"/>
        </w:numPr>
        <w:spacing w:line="360" w:lineRule="auto"/>
        <w:ind w:left="1440"/>
      </w:pPr>
      <w:r>
        <w:t>Install</w:t>
      </w:r>
      <w:r w:rsidR="7BAC779E">
        <w:t xml:space="preserve"> a minimum</w:t>
      </w:r>
      <w:r>
        <w:t xml:space="preserve"> </w:t>
      </w:r>
      <w:r w:rsidR="1D11BA74">
        <w:t xml:space="preserve">of </w:t>
      </w:r>
      <w:r>
        <w:t>24 strands of multimode fiber optic cabling and 12 strands of single-mode fiber optic cabling per path.</w:t>
      </w:r>
    </w:p>
    <w:p w14:paraId="740B2387" w14:textId="23EF19C6" w:rsidR="00143CB2" w:rsidRDefault="00143CB2" w:rsidP="00143CB2">
      <w:pPr>
        <w:pStyle w:val="ListParagraph"/>
        <w:numPr>
          <w:ilvl w:val="0"/>
          <w:numId w:val="26"/>
        </w:numPr>
        <w:spacing w:line="360" w:lineRule="auto"/>
        <w:ind w:left="1440"/>
      </w:pPr>
      <w:r>
        <w:t>Populate the fiber optic distribution cabinets on each end with</w:t>
      </w:r>
      <w:r w:rsidR="1104052C">
        <w:t xml:space="preserve"> a</w:t>
      </w:r>
      <w:r w:rsidR="44AA1061">
        <w:t xml:space="preserve"> sufficient quantity </w:t>
      </w:r>
      <w:proofErr w:type="gramStart"/>
      <w:r w:rsidR="44AA1061">
        <w:t>of</w:t>
      </w:r>
      <w:r>
        <w:t xml:space="preserve">  multimode</w:t>
      </w:r>
      <w:proofErr w:type="gramEnd"/>
      <w:r>
        <w:t xml:space="preserve"> OM4 and  single-mode OS</w:t>
      </w:r>
      <w:r w:rsidR="4033C112">
        <w:t>1</w:t>
      </w:r>
      <w:r>
        <w:t xml:space="preserve"> fiber optic splice cassettes per path.</w:t>
      </w:r>
    </w:p>
    <w:p w14:paraId="4FE3CB13" w14:textId="24214F94" w:rsidR="00D7292D" w:rsidRDefault="00D7292D" w:rsidP="00D7292D">
      <w:pPr>
        <w:pStyle w:val="ListParagraph"/>
        <w:numPr>
          <w:ilvl w:val="0"/>
          <w:numId w:val="25"/>
        </w:numPr>
        <w:spacing w:line="360" w:lineRule="auto"/>
      </w:pPr>
      <w:r>
        <w:t>Between each MDA and each TR:</w:t>
      </w:r>
    </w:p>
    <w:p w14:paraId="3067B215" w14:textId="01681A17" w:rsidR="00D7292D" w:rsidRDefault="00D7292D" w:rsidP="00D7292D">
      <w:pPr>
        <w:pStyle w:val="ListParagraph"/>
        <w:numPr>
          <w:ilvl w:val="0"/>
          <w:numId w:val="27"/>
        </w:numPr>
        <w:spacing w:line="360" w:lineRule="auto"/>
        <w:ind w:left="1440"/>
      </w:pPr>
      <w:r>
        <w:t>No zone/intermediate distribution areas (ZDAs/IDAs) intermediate cross-connects (ICCs) shall be used.</w:t>
      </w:r>
      <w:r w:rsidR="00B45C95">
        <w:t xml:space="preserve"> All facility backbone cabling between the MDAs and TRs shall be run directly and continuously.</w:t>
      </w:r>
    </w:p>
    <w:p w14:paraId="2CF6B104" w14:textId="11BDA5D9" w:rsidR="00D7292D" w:rsidRDefault="00D7292D" w:rsidP="00D7292D">
      <w:pPr>
        <w:pStyle w:val="ListParagraph"/>
        <w:numPr>
          <w:ilvl w:val="0"/>
          <w:numId w:val="27"/>
        </w:numPr>
        <w:spacing w:line="360" w:lineRule="auto"/>
        <w:ind w:left="1440"/>
      </w:pPr>
      <w:r>
        <w:t>Provide 2 diversely routed paths of backbone cabling, one from the A-side MDA and one from the B-side MDA.</w:t>
      </w:r>
    </w:p>
    <w:p w14:paraId="140821FB" w14:textId="5E948A17" w:rsidR="00B45C95" w:rsidRDefault="00B45C95" w:rsidP="00E12636">
      <w:pPr>
        <w:pStyle w:val="ListParagraph"/>
        <w:numPr>
          <w:ilvl w:val="0"/>
          <w:numId w:val="27"/>
        </w:numPr>
        <w:spacing w:line="360" w:lineRule="auto"/>
        <w:ind w:left="1440"/>
      </w:pPr>
      <w:r>
        <w:t>Where the TR is located in the same building as the computer room MDAs</w:t>
      </w:r>
      <w:r w:rsidR="00E12636">
        <w:t xml:space="preserve"> (does not transit outside plant pathways) and the path distance is less than 400 meters, i</w:t>
      </w:r>
      <w:r>
        <w:t xml:space="preserve">nstall </w:t>
      </w:r>
      <w:r w:rsidR="6A259E48">
        <w:t xml:space="preserve">a minimum of </w:t>
      </w:r>
      <w:r>
        <w:t>24 strands of multimode fiber optic cabling and 12 strands of single-mode fi</w:t>
      </w:r>
      <w:r w:rsidR="00E12636">
        <w:t>b</w:t>
      </w:r>
      <w:r>
        <w:t>er optic cabling per path.</w:t>
      </w:r>
    </w:p>
    <w:p w14:paraId="67899308" w14:textId="69FA1D57" w:rsidR="00143CB2" w:rsidRDefault="00143CB2" w:rsidP="00143CB2">
      <w:pPr>
        <w:pStyle w:val="ListParagraph"/>
        <w:numPr>
          <w:ilvl w:val="1"/>
          <w:numId w:val="25"/>
        </w:numPr>
        <w:spacing w:line="360" w:lineRule="auto"/>
        <w:ind w:left="1800"/>
      </w:pPr>
      <w:r>
        <w:t>Populate the fiber optic distribution cabinets on each end with</w:t>
      </w:r>
      <w:r w:rsidR="23FC82FA">
        <w:t xml:space="preserve"> a sufficient quantity </w:t>
      </w:r>
      <w:proofErr w:type="gramStart"/>
      <w:r w:rsidR="23FC82FA">
        <w:t>of</w:t>
      </w:r>
      <w:r>
        <w:t xml:space="preserve">  multimode</w:t>
      </w:r>
      <w:proofErr w:type="gramEnd"/>
      <w:r>
        <w:t xml:space="preserve"> OM4 and single-mode OS</w:t>
      </w:r>
      <w:r w:rsidR="14F62259">
        <w:t>1</w:t>
      </w:r>
      <w:r>
        <w:t xml:space="preserve"> fiber optic splice cassettes per path.</w:t>
      </w:r>
    </w:p>
    <w:p w14:paraId="771CE7A5" w14:textId="6A506A11" w:rsidR="00E12636" w:rsidRDefault="00E12636" w:rsidP="00E12636">
      <w:pPr>
        <w:pStyle w:val="ListParagraph"/>
        <w:numPr>
          <w:ilvl w:val="0"/>
          <w:numId w:val="27"/>
        </w:numPr>
        <w:spacing w:line="360" w:lineRule="auto"/>
        <w:ind w:left="1440"/>
      </w:pPr>
      <w:r>
        <w:t>Where the TR is located in a different building as the computer room (transits outside plant pathways) or the path distance is greater than 400m, install</w:t>
      </w:r>
      <w:r w:rsidR="4DB8A348">
        <w:t xml:space="preserve"> a minimum of</w:t>
      </w:r>
      <w:r>
        <w:t xml:space="preserve"> 24 strands of single-mode fiber optic cabling per path.</w:t>
      </w:r>
    </w:p>
    <w:p w14:paraId="525B99AE" w14:textId="3B4481BA" w:rsidR="00143CB2" w:rsidRDefault="00143CB2" w:rsidP="00143CB2">
      <w:pPr>
        <w:pStyle w:val="ListParagraph"/>
        <w:numPr>
          <w:ilvl w:val="1"/>
          <w:numId w:val="27"/>
        </w:numPr>
        <w:spacing w:line="360" w:lineRule="auto"/>
      </w:pPr>
      <w:r>
        <w:t>Populate the fiber optic distribution cabinets on each end with</w:t>
      </w:r>
      <w:r w:rsidR="323FB5E2">
        <w:t xml:space="preserve"> a sufficient</w:t>
      </w:r>
      <w:r>
        <w:t xml:space="preserve"> quantity </w:t>
      </w:r>
      <w:r w:rsidR="1E88E762">
        <w:t>of</w:t>
      </w:r>
      <w:r>
        <w:t xml:space="preserve"> single-mode OS2 fiber optic splice cassettes per path.</w:t>
      </w:r>
    </w:p>
    <w:p w14:paraId="1E40A7FB" w14:textId="4BD79013" w:rsidR="00AF0377" w:rsidRDefault="00AF0377" w:rsidP="00AF0377">
      <w:pPr>
        <w:spacing w:line="360" w:lineRule="auto"/>
        <w:rPr>
          <w:b/>
          <w:bCs/>
        </w:rPr>
      </w:pPr>
      <w:r w:rsidRPr="00AF0377">
        <w:rPr>
          <w:b/>
          <w:bCs/>
        </w:rPr>
        <w:t>2.4 FACILITY HORIZONTAL STRUCTURED CABLING.</w:t>
      </w:r>
    </w:p>
    <w:p w14:paraId="7DF98702" w14:textId="5BC95554" w:rsidR="00143CB2" w:rsidRDefault="00143CB2" w:rsidP="00143CB2">
      <w:pPr>
        <w:spacing w:line="360" w:lineRule="auto"/>
      </w:pPr>
      <w:r>
        <w:t xml:space="preserve">Facility horizontal structured cabling </w:t>
      </w:r>
      <w:r w:rsidR="002C153E">
        <w:t xml:space="preserve">(horizontal distribution) </w:t>
      </w:r>
      <w:r>
        <w:t>connects the Telecommunications Room (TR)</w:t>
      </w:r>
      <w:r w:rsidR="002C153E">
        <w:t xml:space="preserve"> to each end-user Work Area Outlet (WAO)</w:t>
      </w:r>
      <w:r>
        <w:t xml:space="preserve">. </w:t>
      </w:r>
    </w:p>
    <w:p w14:paraId="78919C2F" w14:textId="2B896BC9" w:rsidR="00E606F7" w:rsidRDefault="00E606F7" w:rsidP="00E606F7">
      <w:pPr>
        <w:pStyle w:val="ListParagraph"/>
        <w:numPr>
          <w:ilvl w:val="0"/>
          <w:numId w:val="28"/>
        </w:numPr>
        <w:spacing w:line="360" w:lineRule="auto"/>
      </w:pPr>
      <w:r>
        <w:lastRenderedPageBreak/>
        <w:t>Interior to each TR, install horizontal distribution structured cabling in overhead cable tray systems.</w:t>
      </w:r>
    </w:p>
    <w:p w14:paraId="0521C1D8" w14:textId="74464BF8" w:rsidR="00E606F7" w:rsidRDefault="00E606F7" w:rsidP="00E606F7">
      <w:pPr>
        <w:pStyle w:val="ListParagraph"/>
        <w:numPr>
          <w:ilvl w:val="0"/>
          <w:numId w:val="28"/>
        </w:numPr>
        <w:spacing w:line="360" w:lineRule="auto"/>
      </w:pPr>
      <w:r>
        <w:t xml:space="preserve">All horizontal distribution structured cabling shall </w:t>
      </w:r>
      <w:r w:rsidR="13EE2154">
        <w:t>have a</w:t>
      </w:r>
      <w:r>
        <w:t xml:space="preserve"> minimum </w:t>
      </w:r>
      <w:r w:rsidR="1AB613E0">
        <w:t xml:space="preserve">of </w:t>
      </w:r>
      <w:r>
        <w:t>2 cables per WAO.</w:t>
      </w:r>
    </w:p>
    <w:p w14:paraId="7B163E3A" w14:textId="47DD6B3E" w:rsidR="00E606F7" w:rsidRDefault="00E606F7" w:rsidP="00E606F7">
      <w:pPr>
        <w:pStyle w:val="ListParagraph"/>
        <w:numPr>
          <w:ilvl w:val="0"/>
          <w:numId w:val="28"/>
        </w:numPr>
        <w:spacing w:line="360" w:lineRule="auto"/>
      </w:pPr>
      <w:r>
        <w:t xml:space="preserve">Horizontal distribution structured cabling </w:t>
      </w:r>
      <w:r w:rsidR="5AAE9EA0">
        <w:t>may</w:t>
      </w:r>
      <w:r>
        <w:t xml:space="preserve"> be </w:t>
      </w:r>
      <w:proofErr w:type="gramStart"/>
      <w:r>
        <w:t>field-terminated</w:t>
      </w:r>
      <w:proofErr w:type="gramEnd"/>
      <w:r>
        <w:t>.</w:t>
      </w:r>
    </w:p>
    <w:p w14:paraId="1F5E3135" w14:textId="146816FF" w:rsidR="00E606F7" w:rsidRDefault="00E606F7" w:rsidP="00E606F7">
      <w:pPr>
        <w:pStyle w:val="ListParagraph"/>
        <w:numPr>
          <w:ilvl w:val="0"/>
          <w:numId w:val="28"/>
        </w:numPr>
        <w:spacing w:line="360" w:lineRule="auto"/>
      </w:pPr>
      <w:r>
        <w:t xml:space="preserve">In each TR install sufficient UTP patch panels to support the quantity of WAOs in the TR’s serving zone. </w:t>
      </w:r>
    </w:p>
    <w:p w14:paraId="045D958B" w14:textId="1C13E271" w:rsidR="00E606F7" w:rsidRDefault="00E606F7" w:rsidP="00E606F7">
      <w:pPr>
        <w:pStyle w:val="ListParagraph"/>
        <w:numPr>
          <w:ilvl w:val="0"/>
          <w:numId w:val="29"/>
        </w:numPr>
        <w:spacing w:line="360" w:lineRule="auto"/>
        <w:ind w:left="1440"/>
      </w:pPr>
      <w:r>
        <w:t>Plan network racks such that patch panels and horizontal cable managers are located in the top 1/3 (RU31-45), switching equipment in the middle 1/3 (RU16-30), and power distribution</w:t>
      </w:r>
      <w:r w:rsidR="2B7EE2BA">
        <w:t xml:space="preserve"> and other services</w:t>
      </w:r>
      <w:r>
        <w:t xml:space="preserve"> in the bottom 1/3 (RU1-15).</w:t>
      </w:r>
    </w:p>
    <w:p w14:paraId="58A6B7B9" w14:textId="3D58C32C" w:rsidR="00E606F7" w:rsidRDefault="00E606F7" w:rsidP="00E606F7">
      <w:pPr>
        <w:pStyle w:val="ListParagraph"/>
        <w:numPr>
          <w:ilvl w:val="0"/>
          <w:numId w:val="28"/>
        </w:numPr>
        <w:spacing w:line="360" w:lineRule="auto"/>
      </w:pPr>
      <w:r>
        <w:t xml:space="preserve">Install </w:t>
      </w:r>
      <w:r w:rsidR="70062C2D">
        <w:t>a minimum of</w:t>
      </w:r>
      <w:r>
        <w:t xml:space="preserve"> 2 UTP cables between the TR UTP patch panels and </w:t>
      </w:r>
      <w:r w:rsidR="4F589EC6">
        <w:t>each work area faceplate</w:t>
      </w:r>
      <w:r>
        <w:t xml:space="preserve">. </w:t>
      </w:r>
    </w:p>
    <w:p w14:paraId="066EA9D6" w14:textId="1144417C" w:rsidR="00E606F7" w:rsidRDefault="008534CE" w:rsidP="00E606F7">
      <w:pPr>
        <w:pStyle w:val="ListParagraph"/>
        <w:numPr>
          <w:ilvl w:val="0"/>
          <w:numId w:val="28"/>
        </w:numPr>
        <w:spacing w:line="360" w:lineRule="auto"/>
      </w:pPr>
      <w:r>
        <w:t xml:space="preserve">Each typical end-user </w:t>
      </w:r>
      <w:r w:rsidR="2EBCF679">
        <w:t>receptacle</w:t>
      </w:r>
      <w:r>
        <w:t xml:space="preserve"> shall be constructed of a single-gang workbox with one connector chassis, </w:t>
      </w:r>
      <w:r w:rsidR="5ED65DF3">
        <w:t xml:space="preserve">a minimum of </w:t>
      </w:r>
      <w:r>
        <w:t xml:space="preserve">two </w:t>
      </w:r>
      <w:r w:rsidR="009C0AC6">
        <w:t xml:space="preserve">non-proprietary </w:t>
      </w:r>
      <w:r>
        <w:t xml:space="preserve">Category 6A 8P8C media interface connectors (RJ-45), and a four-position </w:t>
      </w:r>
      <w:r w:rsidR="00872145">
        <w:t xml:space="preserve">keystone </w:t>
      </w:r>
      <w:r>
        <w:t>faceplate.</w:t>
      </w:r>
    </w:p>
    <w:p w14:paraId="23CE26D1" w14:textId="3CF63493" w:rsidR="008534CE" w:rsidRDefault="008534CE" w:rsidP="008534CE">
      <w:pPr>
        <w:pStyle w:val="ListParagraph"/>
        <w:numPr>
          <w:ilvl w:val="2"/>
          <w:numId w:val="25"/>
        </w:numPr>
        <w:spacing w:line="360" w:lineRule="auto"/>
        <w:ind w:left="1440"/>
      </w:pPr>
      <w:r>
        <w:t>Modular plug terminated links (MPTL) are permitted to service wireless access points (WAPs), cameras, and other Power over Ethernet (PoE) devices where mating will be very infrequent.</w:t>
      </w:r>
    </w:p>
    <w:p w14:paraId="48295F76" w14:textId="77777777" w:rsidR="0066170D" w:rsidRDefault="0066170D">
      <w:pPr>
        <w:pStyle w:val="ArticleB"/>
      </w:pPr>
      <w:r>
        <w:t xml:space="preserve">PART 3 </w:t>
      </w:r>
      <w:r w:rsidR="00CA478B">
        <w:t>-</w:t>
      </w:r>
      <w:r>
        <w:t xml:space="preserve"> EXECUTION </w:t>
      </w:r>
    </w:p>
    <w:p w14:paraId="0AFD46B0" w14:textId="795DB6FC" w:rsidR="0066170D" w:rsidRPr="00833674" w:rsidRDefault="0066170D">
      <w:pPr>
        <w:pStyle w:val="ArticleB"/>
      </w:pPr>
      <w:r w:rsidRPr="00833674">
        <w:t>3.1 I</w:t>
      </w:r>
      <w:r w:rsidR="004B69E8">
        <w:t>MPLEMEN</w:t>
      </w:r>
      <w:r w:rsidRPr="00833674">
        <w:t>TION</w:t>
      </w:r>
      <w:r w:rsidR="00F12AF3" w:rsidRPr="00833674">
        <w:t>:</w:t>
      </w:r>
    </w:p>
    <w:p w14:paraId="1CF00D6C" w14:textId="77777777" w:rsidR="00EC332C" w:rsidRDefault="0078643A" w:rsidP="00E72F2D">
      <w:pPr>
        <w:pStyle w:val="ListParagraph"/>
        <w:numPr>
          <w:ilvl w:val="0"/>
          <w:numId w:val="22"/>
        </w:numPr>
        <w:spacing w:line="360" w:lineRule="auto"/>
      </w:pPr>
      <w:r>
        <w:t xml:space="preserve">100% </w:t>
      </w:r>
      <w:r w:rsidR="00EC1153">
        <w:t xml:space="preserve">construction drawing sets shall include drawings detailing the computer room and facility/campus </w:t>
      </w:r>
      <w:r w:rsidR="0068700F">
        <w:t>structured cabling systems, including</w:t>
      </w:r>
      <w:r w:rsidR="00EC332C">
        <w:t>:</w:t>
      </w:r>
    </w:p>
    <w:p w14:paraId="4B0D0345" w14:textId="0B79277D" w:rsidR="00FC7040" w:rsidRDefault="00EC332C" w:rsidP="00B63076">
      <w:pPr>
        <w:pStyle w:val="ListParagraph"/>
        <w:spacing w:line="360" w:lineRule="auto"/>
        <w:ind w:left="1080"/>
      </w:pPr>
      <w:r>
        <w:t xml:space="preserve">1. </w:t>
      </w:r>
      <w:r w:rsidR="00FC7040">
        <w:t xml:space="preserve">Cable media </w:t>
      </w:r>
      <w:r w:rsidR="00E21D87">
        <w:t>performance categories for each type of run.</w:t>
      </w:r>
    </w:p>
    <w:p w14:paraId="292E49C5" w14:textId="7ED302FD" w:rsidR="00EC332C" w:rsidRDefault="00FC7040" w:rsidP="005B558F">
      <w:pPr>
        <w:pStyle w:val="ListParagraph"/>
        <w:spacing w:line="360" w:lineRule="auto"/>
        <w:ind w:left="1080"/>
      </w:pPr>
      <w:r>
        <w:t xml:space="preserve">2. </w:t>
      </w:r>
      <w:r w:rsidR="00EC332C">
        <w:t>C</w:t>
      </w:r>
      <w:r w:rsidR="00B14E78">
        <w:t xml:space="preserve">abling and equipment </w:t>
      </w:r>
      <w:r w:rsidR="00490C55">
        <w:t>quantities</w:t>
      </w:r>
      <w:r w:rsidR="00EC332C">
        <w:t>.</w:t>
      </w:r>
    </w:p>
    <w:p w14:paraId="2BE242E1" w14:textId="41EC98B0" w:rsidR="005D08C0" w:rsidRDefault="00FC7040" w:rsidP="00B63076">
      <w:pPr>
        <w:pStyle w:val="ListParagraph"/>
        <w:spacing w:line="360" w:lineRule="auto"/>
        <w:ind w:left="1080"/>
      </w:pPr>
      <w:r>
        <w:t>3</w:t>
      </w:r>
      <w:r w:rsidR="00EC332C">
        <w:t>. Elevation drawings showing equipment placement in individual enclosures.</w:t>
      </w:r>
    </w:p>
    <w:p w14:paraId="2CAA6D35" w14:textId="6D8EFA9D" w:rsidR="00E21D87" w:rsidRDefault="00E21D87" w:rsidP="00B63076">
      <w:pPr>
        <w:pStyle w:val="ListParagraph"/>
        <w:spacing w:line="360" w:lineRule="auto"/>
        <w:ind w:left="1080"/>
      </w:pPr>
      <w:r>
        <w:t>4. Full interconnection diagram</w:t>
      </w:r>
      <w:r w:rsidR="006D04A7">
        <w:t xml:space="preserve"> for all structured cabling.</w:t>
      </w:r>
    </w:p>
    <w:p w14:paraId="21315D23" w14:textId="5D3FB2D4" w:rsidR="006D04A7" w:rsidRDefault="006D04A7" w:rsidP="005B558F">
      <w:pPr>
        <w:pStyle w:val="ListParagraph"/>
        <w:spacing w:line="360" w:lineRule="auto"/>
        <w:ind w:left="1080"/>
      </w:pPr>
      <w:r>
        <w:t>5. Port map and cable label</w:t>
      </w:r>
      <w:r w:rsidR="00565881">
        <w:t xml:space="preserve"> matrices.</w:t>
      </w:r>
    </w:p>
    <w:p w14:paraId="7364B238" w14:textId="6BC62765" w:rsidR="00E72F2D" w:rsidRDefault="00E72F2D" w:rsidP="00E72F2D">
      <w:pPr>
        <w:pStyle w:val="ListParagraph"/>
        <w:numPr>
          <w:ilvl w:val="0"/>
          <w:numId w:val="22"/>
        </w:numPr>
        <w:spacing w:line="360" w:lineRule="auto"/>
      </w:pPr>
      <w:r>
        <w:t>All cabling and equipment shall be labeled per the requirements of the VA Infrastructure Standard for Telecommunications Spaces.</w:t>
      </w:r>
    </w:p>
    <w:p w14:paraId="2F6E8B5A" w14:textId="77777777" w:rsidR="0066170D" w:rsidRDefault="0066170D">
      <w:pPr>
        <w:pStyle w:val="SpecNormal"/>
        <w:jc w:val="center"/>
      </w:pPr>
      <w:r>
        <w:noBreakHyphen/>
        <w:t xml:space="preserve"> </w:t>
      </w:r>
      <w:r>
        <w:noBreakHyphen/>
        <w:t xml:space="preserve"> </w:t>
      </w:r>
      <w:r>
        <w:noBreakHyphen/>
        <w:t xml:space="preserve"> E N D </w:t>
      </w:r>
      <w:r>
        <w:noBreakHyphen/>
        <w:t xml:space="preserve"> </w:t>
      </w:r>
      <w:r>
        <w:noBreakHyphen/>
        <w:t xml:space="preserve"> </w:t>
      </w:r>
      <w:r>
        <w:noBreakHyphen/>
      </w:r>
    </w:p>
    <w:sectPr w:rsidR="0066170D">
      <w:headerReference w:type="default" r:id="rId10"/>
      <w:footerReference w:type="default" r:id="rId11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12A5D" w14:textId="77777777" w:rsidR="009E5B75" w:rsidRDefault="009E5B75">
      <w:pPr>
        <w:spacing w:line="20" w:lineRule="exact"/>
      </w:pPr>
    </w:p>
  </w:endnote>
  <w:endnote w:type="continuationSeparator" w:id="0">
    <w:p w14:paraId="6592AA80" w14:textId="77777777" w:rsidR="009E5B75" w:rsidRDefault="009E5B75">
      <w:r>
        <w:t xml:space="preserve"> </w:t>
      </w:r>
    </w:p>
  </w:endnote>
  <w:endnote w:type="continuationNotice" w:id="1">
    <w:p w14:paraId="150EF7D9" w14:textId="77777777" w:rsidR="009E5B75" w:rsidRDefault="009E5B7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02B3B" w14:textId="03F519F6" w:rsidR="00883840" w:rsidRPr="0066170D" w:rsidRDefault="006A28DF" w:rsidP="0066170D">
    <w:pPr>
      <w:pStyle w:val="Footer"/>
    </w:pPr>
    <w:r>
      <w:t>27</w:t>
    </w:r>
    <w:r w:rsidR="00883840" w:rsidRPr="004D31D6">
      <w:t xml:space="preserve"> </w:t>
    </w:r>
    <w:r w:rsidR="008C1078">
      <w:t>10</w:t>
    </w:r>
    <w:r w:rsidR="004B69E8">
      <w:t xml:space="preserve"> </w:t>
    </w:r>
    <w:r w:rsidR="008C1078">
      <w:t>00</w:t>
    </w:r>
    <w:r w:rsidR="00883840">
      <w:t xml:space="preserve"> - </w:t>
    </w:r>
    <w:r w:rsidR="00883840">
      <w:fldChar w:fldCharType="begin"/>
    </w:r>
    <w:r w:rsidR="00883840">
      <w:instrText xml:space="preserve"> PAGE  \* MERGEFORMAT </w:instrText>
    </w:r>
    <w:r w:rsidR="00883840">
      <w:fldChar w:fldCharType="separate"/>
    </w:r>
    <w:r w:rsidR="0017449E">
      <w:rPr>
        <w:noProof/>
      </w:rPr>
      <w:t>1</w:t>
    </w:r>
    <w:r w:rsidR="0088384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BBD07" w14:textId="77777777" w:rsidR="009E5B75" w:rsidRDefault="009E5B75">
      <w:r>
        <w:separator/>
      </w:r>
    </w:p>
  </w:footnote>
  <w:footnote w:type="continuationSeparator" w:id="0">
    <w:p w14:paraId="07B968E6" w14:textId="77777777" w:rsidR="009E5B75" w:rsidRDefault="009E5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C555B" w14:textId="51CEA291" w:rsidR="00883840" w:rsidRDefault="009937A7">
    <w:pPr>
      <w:pStyle w:val="Header"/>
    </w:pPr>
    <w:r>
      <w:t>12-01</w:t>
    </w:r>
    <w:r w:rsidR="00AA4D6A">
      <w:t>-2</w:t>
    </w: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7115"/>
    <w:multiLevelType w:val="hybridMultilevel"/>
    <w:tmpl w:val="E2F20BA8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" w15:restartNumberingAfterBreak="0">
    <w:nsid w:val="03AF12B9"/>
    <w:multiLevelType w:val="hybridMultilevel"/>
    <w:tmpl w:val="BCEC2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738EC"/>
    <w:multiLevelType w:val="hybridMultilevel"/>
    <w:tmpl w:val="F8463472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" w15:restartNumberingAfterBreak="0">
    <w:nsid w:val="07BC6B88"/>
    <w:multiLevelType w:val="hybridMultilevel"/>
    <w:tmpl w:val="F3188D2C"/>
    <w:lvl w:ilvl="0" w:tplc="1DB65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457CE6"/>
    <w:multiLevelType w:val="hybridMultilevel"/>
    <w:tmpl w:val="48A2D40C"/>
    <w:lvl w:ilvl="0" w:tplc="7A2670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19D822DC"/>
    <w:multiLevelType w:val="multilevel"/>
    <w:tmpl w:val="FDF4083C"/>
    <w:lvl w:ilvl="0">
      <w:start w:val="1"/>
      <w:numFmt w:val="decimal"/>
      <w:lvlText w:val="%1."/>
      <w:lvlJc w:val="left"/>
      <w:pPr>
        <w:ind w:left="5040" w:hanging="360"/>
      </w:pPr>
    </w:lvl>
    <w:lvl w:ilvl="1">
      <w:start w:val="3"/>
      <w:numFmt w:val="decimal"/>
      <w:isLgl/>
      <w:lvlText w:val="%1.%2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2160"/>
      </w:pPr>
      <w:rPr>
        <w:rFonts w:hint="default"/>
      </w:rPr>
    </w:lvl>
  </w:abstractNum>
  <w:abstractNum w:abstractNumId="6" w15:restartNumberingAfterBreak="0">
    <w:nsid w:val="1AC2286C"/>
    <w:multiLevelType w:val="hybridMultilevel"/>
    <w:tmpl w:val="708E6B56"/>
    <w:lvl w:ilvl="0" w:tplc="CF2C8B4C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7" w15:restartNumberingAfterBreak="0">
    <w:nsid w:val="1F2C1B5A"/>
    <w:multiLevelType w:val="hybridMultilevel"/>
    <w:tmpl w:val="0E2E3870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8" w15:restartNumberingAfterBreak="0">
    <w:nsid w:val="1FB8156F"/>
    <w:multiLevelType w:val="hybridMultilevel"/>
    <w:tmpl w:val="8B4EC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A4061"/>
    <w:multiLevelType w:val="hybridMultilevel"/>
    <w:tmpl w:val="DB3E718C"/>
    <w:lvl w:ilvl="0" w:tplc="F754E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DB231F"/>
    <w:multiLevelType w:val="hybridMultilevel"/>
    <w:tmpl w:val="2304B9D4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2DDE5A4B"/>
    <w:multiLevelType w:val="hybridMultilevel"/>
    <w:tmpl w:val="7DD6E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C2DF6"/>
    <w:multiLevelType w:val="hybridMultilevel"/>
    <w:tmpl w:val="9536C0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C1C66"/>
    <w:multiLevelType w:val="multilevel"/>
    <w:tmpl w:val="4E9415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4ED088F"/>
    <w:multiLevelType w:val="hybridMultilevel"/>
    <w:tmpl w:val="A928FF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1E4CF2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A04E1"/>
    <w:multiLevelType w:val="hybridMultilevel"/>
    <w:tmpl w:val="D5E07FA6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6" w15:restartNumberingAfterBreak="0">
    <w:nsid w:val="48BC1177"/>
    <w:multiLevelType w:val="hybridMultilevel"/>
    <w:tmpl w:val="56462CB4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7" w15:restartNumberingAfterBreak="0">
    <w:nsid w:val="4B385C93"/>
    <w:multiLevelType w:val="hybridMultilevel"/>
    <w:tmpl w:val="2DF433F6"/>
    <w:lvl w:ilvl="0" w:tplc="53F09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C519E5"/>
    <w:multiLevelType w:val="multilevel"/>
    <w:tmpl w:val="3A32084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D520EF2"/>
    <w:multiLevelType w:val="hybridMultilevel"/>
    <w:tmpl w:val="2FA64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81504"/>
    <w:multiLevelType w:val="hybridMultilevel"/>
    <w:tmpl w:val="B8E227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6D82F66"/>
    <w:multiLevelType w:val="hybridMultilevel"/>
    <w:tmpl w:val="4DBC92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B70D8CC">
      <w:start w:val="1"/>
      <w:numFmt w:val="decimal"/>
      <w:lvlText w:val="%2."/>
      <w:lvlJc w:val="left"/>
      <w:pPr>
        <w:ind w:left="1440" w:hanging="360"/>
      </w:pPr>
      <w:rPr>
        <w:rFonts w:ascii="Courier New" w:eastAsia="Times New Roman" w:hAnsi="Courier New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00DEA"/>
    <w:multiLevelType w:val="singleLevel"/>
    <w:tmpl w:val="D81A0754"/>
    <w:lvl w:ilvl="0">
      <w:start w:val="1"/>
      <w:numFmt w:val="upp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23" w15:restartNumberingAfterBreak="0">
    <w:nsid w:val="70DC7E3E"/>
    <w:multiLevelType w:val="hybridMultilevel"/>
    <w:tmpl w:val="ADF401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FF27C2"/>
    <w:multiLevelType w:val="multilevel"/>
    <w:tmpl w:val="4A028B50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1">
      <w:start w:val="1"/>
      <w:numFmt w:val="decimal"/>
      <w:suff w:val="nothing"/>
      <w:lvlText w:val="%1.%2 "/>
      <w:lvlJc w:val="left"/>
      <w:pPr>
        <w:ind w:left="0" w:firstLine="0"/>
      </w:pPr>
      <w:rPr>
        <w:rFonts w:ascii="Courier New" w:hAnsi="Courier New" w:hint="default"/>
        <w:b/>
        <w:i w:val="0"/>
        <w:caps/>
        <w:sz w:val="20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  <w:i w:val="0"/>
        <w:sz w:val="20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sz w:val="2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720"/>
      </w:pPr>
      <w:rPr>
        <w:rFonts w:ascii="Courier New" w:hAnsi="Courier New" w:hint="default"/>
        <w:b w:val="0"/>
        <w:i w:val="0"/>
        <w:sz w:val="20"/>
      </w:rPr>
    </w:lvl>
    <w:lvl w:ilvl="8">
      <w:start w:val="1"/>
      <w:numFmt w:val="lowerLetter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73AE348D"/>
    <w:multiLevelType w:val="hybridMultilevel"/>
    <w:tmpl w:val="22DEE3D6"/>
    <w:lvl w:ilvl="0" w:tplc="3DC8A7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E14DD5"/>
    <w:multiLevelType w:val="multilevel"/>
    <w:tmpl w:val="5E9E4022"/>
    <w:lvl w:ilvl="0">
      <w:start w:val="1"/>
      <w:numFmt w:val="decimal"/>
      <w:lvlText w:val="%1."/>
      <w:lvlJc w:val="left"/>
      <w:pPr>
        <w:ind w:left="1296" w:hanging="5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 w:val="0"/>
        <w:b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793130A6"/>
    <w:multiLevelType w:val="hybridMultilevel"/>
    <w:tmpl w:val="9536C0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E4F96"/>
    <w:multiLevelType w:val="hybridMultilevel"/>
    <w:tmpl w:val="9536C0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10"/>
  </w:num>
  <w:num w:numId="4">
    <w:abstractNumId w:val="16"/>
  </w:num>
  <w:num w:numId="5">
    <w:abstractNumId w:val="15"/>
  </w:num>
  <w:num w:numId="6">
    <w:abstractNumId w:val="0"/>
  </w:num>
  <w:num w:numId="7">
    <w:abstractNumId w:val="5"/>
  </w:num>
  <w:num w:numId="8">
    <w:abstractNumId w:val="2"/>
  </w:num>
  <w:num w:numId="9">
    <w:abstractNumId w:val="7"/>
  </w:num>
  <w:num w:numId="10">
    <w:abstractNumId w:val="25"/>
  </w:num>
  <w:num w:numId="11">
    <w:abstractNumId w:val="24"/>
  </w:num>
  <w:num w:numId="12">
    <w:abstractNumId w:val="18"/>
  </w:num>
  <w:num w:numId="13">
    <w:abstractNumId w:val="13"/>
  </w:num>
  <w:num w:numId="14">
    <w:abstractNumId w:val="23"/>
  </w:num>
  <w:num w:numId="15">
    <w:abstractNumId w:val="4"/>
  </w:num>
  <w:num w:numId="16">
    <w:abstractNumId w:val="19"/>
  </w:num>
  <w:num w:numId="17">
    <w:abstractNumId w:val="26"/>
  </w:num>
  <w:num w:numId="18">
    <w:abstractNumId w:val="11"/>
  </w:num>
  <w:num w:numId="19">
    <w:abstractNumId w:val="27"/>
  </w:num>
  <w:num w:numId="20">
    <w:abstractNumId w:val="17"/>
  </w:num>
  <w:num w:numId="21">
    <w:abstractNumId w:val="20"/>
  </w:num>
  <w:num w:numId="22">
    <w:abstractNumId w:val="28"/>
  </w:num>
  <w:num w:numId="23">
    <w:abstractNumId w:val="21"/>
  </w:num>
  <w:num w:numId="24">
    <w:abstractNumId w:val="3"/>
  </w:num>
  <w:num w:numId="25">
    <w:abstractNumId w:val="14"/>
  </w:num>
  <w:num w:numId="26">
    <w:abstractNumId w:val="8"/>
  </w:num>
  <w:num w:numId="27">
    <w:abstractNumId w:val="9"/>
  </w:num>
  <w:num w:numId="28">
    <w:abstractNumId w:val="1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activeWritingStyle w:appName="MSWord" w:lang="en-US" w:vendorID="64" w:dllVersion="0" w:nlCheck="1" w:checkStyle="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v1" w:val="2000/05/17 13\'5c'5c'5c'5c'5c'5c'5c'5c\'5c'5c'5c'5c'5c'5c'5c\'5c'5c'5c'5c'5c'5c\'5c'5c'5c'5c'5c\'5c'5c'5c'5c\'5c'5c'5c\'5c'5c\'5c\:19\'5c'5c'5c'5c'5c'5c'5c'5c\'5c'5c'5c'5c'5c'5c'5c\'5c'5c'5c'5c'5c'5c\'5c'5c'5c'5c'5c\'5c'5c'5c'5c\'5c'5c'5c\'5c'5c\'5c\:51  Bob Bauman      Revision history cleared."/>
    <w:docVar w:name="rev10" w:val="2000/06/30 15\'5c'5c'5c'5c'5c'5c'5c'5c\'5c'5c'5c'5c'5c'5c'5c\'5c'5c'5c'5c'5c'5c\'5c'5c'5c'5c'5c\'5c'5c'5c'5c\'5c'5c'5c\'5c'5c\'5c\:19\'5c'5c'5c'5c'5c'5c'5c'5c\'5c'5c'5c'5c'5c'5c'5c\'5c'5c'5c'5c'5c'5c\'5c'5c'5c'5c'5c\'5c'5c'5c'5c\'5c'5c'5c\'5c'5c\'5c\:23  Wendel Chamberlin  2%    "/>
    <w:docVar w:name="rev11" w:val="2000/07/07 17\'5c'5c'5c'5c'5c'5c'5c'5c\'5c'5c'5c'5c'5c'5c'5c\'5c'5c'5c'5c'5c'5c\'5c'5c'5c'5c'5c\'5c'5c'5c'5c\'5c'5c'5c\'5c'5c\'5c\:31\'5c'5c'5c'5c'5c'5c'5c'5c\'5c'5c'5c'5c'5c'5c'5c\'5c'5c'5c'5c'5c'5c\'5c'5c'5c'5c'5c\'5c'5c'5c'5c\'5c'5c'5c\'5c'5c\'5c\:03  Wendel Chamberlin  2%    "/>
    <w:docVar w:name="rev2" w:val="2000/05/18 08\'5c'5c'5c'5c'5c'5c'5c'5c\'5c'5c'5c'5c'5c'5c'5c\'5c'5c'5c'5c'5c'5c\'5c'5c'5c'5c'5c\'5c'5c'5c'5c\'5c'5c'5c\'5c'5c\'5c\:45\'5c'5c'5c'5c'5c'5c'5c'5c\'5c'5c'5c'5c'5c'5c'5c\'5c'5c'5c'5c'5c'5c\'5c'5c'5c'5c'5c\'5c'5c'5c'5c\'5c'5c'5c\'5c'5c\'5c\:12  Bob Bauman  0%    "/>
    <w:docVar w:name="rev3" w:val="2000/05/25 08\'5c'5c'5c'5c'5c'5c'5c'5c\'5c'5c'5c'5c'5c'5c'5c\'5c'5c'5c'5c'5c'5c\'5c'5c'5c'5c'5c\'5c'5c'5c'5c\'5c'5c'5c\'5c'5c\'5c\:13\'5c'5c'5c'5c'5c'5c'5c'5c\'5c'5c'5c'5c'5c'5c'5c\'5c'5c'5c'5c'5c'5c\'5c'5c'5c'5c'5c\'5c'5c'5c'5c\'5c'5c'5c\'5c'5c\'5c\:22  Andy Marolt  2%    "/>
    <w:docVar w:name="rev4" w:val="2000/05/25 08\'5c'5c'5c'5c'5c'5c'5c'5c\'5c'5c'5c'5c'5c'5c'5c\'5c'5c'5c'5c'5c'5c\'5c'5c'5c'5c'5c\'5c'5c'5c'5c\'5c'5c'5c\'5c'5c\'5c\:16\'5c'5c'5c'5c'5c'5c'5c'5c\'5c'5c'5c'5c'5c'5c'5c\'5c'5c'5c'5c'5c'5c\'5c'5c'5c'5c'5c\'5c'5c'5c'5c\'5c'5c'5c\'5c'5c\'5c\:26  Andy Marolt  2%    "/>
    <w:docVar w:name="rev5" w:val="2000/06/20 14\'5c'5c'5c'5c'5c'5c'5c'5c\'5c'5c'5c'5c'5c'5c'5c\'5c'5c'5c'5c'5c'5c\'5c'5c'5c'5c'5c\'5c'5c'5c'5c\'5c'5c'5c\'5c'5c\'5c\:58\'5c'5c'5c'5c'5c'5c'5c'5c\'5c'5c'5c'5c'5c'5c'5c\'5c'5c'5c'5c'5c'5c\'5c'5c'5c'5c'5c\'5c'5c'5c'5c\'5c'5c'5c\'5c'5c\'5c\:38  Wendel Chamberlin  2%    "/>
    <w:docVar w:name="rev6" w:val="2000/06/23 17\'5c'5c'5c'5c'5c'5c'5c'5c\'5c'5c'5c'5c'5c'5c'5c\'5c'5c'5c'5c'5c'5c\'5c'5c'5c'5c'5c\'5c'5c'5c'5c\'5c'5c'5c\'5c'5c\'5c\:10\'5c'5c'5c'5c'5c'5c'5c'5c\'5c'5c'5c'5c'5c'5c'5c\'5c'5c'5c'5c'5c'5c\'5c'5c'5c'5c'5c\'5c'5c'5c'5c\'5c'5c'5c\'5c'5c\'5c\:57  Wendel Chamberlin  2%    "/>
    <w:docVar w:name="rev7" w:val="2000/06/26 17\'5c'5c'5c'5c'5c'5c'5c'5c\'5c'5c'5c'5c'5c'5c'5c\'5c'5c'5c'5c'5c'5c\'5c'5c'5c'5c'5c\'5c'5c'5c'5c\'5c'5c'5c\'5c'5c\'5c\:08\'5c'5c'5c'5c'5c'5c'5c'5c\'5c'5c'5c'5c'5c'5c'5c\'5c'5c'5c'5c'5c'5c\'5c'5c'5c'5c'5c\'5c'5c'5c'5c\'5c'5c'5c\'5c'5c\'5c\:26  Wendel Chamberlin  2%    "/>
    <w:docVar w:name="rev8" w:val="2000/06/27 16\'5c'5c'5c'5c'5c'5c'5c'5c\'5c'5c'5c'5c'5c'5c'5c\'5c'5c'5c'5c'5c'5c\'5c'5c'5c'5c'5c\'5c'5c'5c'5c\'5c'5c'5c\'5c'5c\'5c\:37\'5c'5c'5c'5c'5c'5c'5c'5c\'5c'5c'5c'5c'5c'5c'5c\'5c'5c'5c'5c'5c'5c\'5c'5c'5c'5c'5c\'5c'5c'5c'5c\'5c'5c'5c\'5c'5c\'5c\:31  Wendel Chamberlin  2%    "/>
    <w:docVar w:name="rev9" w:val="2000/06/27 17\'5c'5c'5c'5c'5c'5c'5c'5c\'5c'5c'5c'5c'5c'5c'5c\'5c'5c'5c'5c'5c'5c\'5c'5c'5c'5c'5c\'5c'5c'5c'5c\'5c'5c'5c\'5c'5c\'5c\:42\'5c'5c'5c'5c'5c'5c'5c'5c\'5c'5c'5c'5c'5c'5c'5c\'5c'5c'5c'5c'5c'5c\'5c'5c'5c'5c'5c\'5c'5c'5c'5c\'5c'5c'5c\'5c'5c\'5c\:43  Wendel Chamberlin  2%    "/>
  </w:docVars>
  <w:rsids>
    <w:rsidRoot w:val="0066170D"/>
    <w:rsid w:val="000003E8"/>
    <w:rsid w:val="000152E2"/>
    <w:rsid w:val="00040523"/>
    <w:rsid w:val="00043209"/>
    <w:rsid w:val="00075BA4"/>
    <w:rsid w:val="00082853"/>
    <w:rsid w:val="00094C82"/>
    <w:rsid w:val="000A1988"/>
    <w:rsid w:val="000A594C"/>
    <w:rsid w:val="000B7F05"/>
    <w:rsid w:val="000C3894"/>
    <w:rsid w:val="000D04E3"/>
    <w:rsid w:val="000D0B89"/>
    <w:rsid w:val="000D2FAD"/>
    <w:rsid w:val="001154C6"/>
    <w:rsid w:val="00143CB2"/>
    <w:rsid w:val="00157049"/>
    <w:rsid w:val="0016336E"/>
    <w:rsid w:val="00172DCE"/>
    <w:rsid w:val="0017449E"/>
    <w:rsid w:val="0018173B"/>
    <w:rsid w:val="001A0C3B"/>
    <w:rsid w:val="001B6E8D"/>
    <w:rsid w:val="001F2B9C"/>
    <w:rsid w:val="001F30F9"/>
    <w:rsid w:val="001F5094"/>
    <w:rsid w:val="002022C3"/>
    <w:rsid w:val="00203673"/>
    <w:rsid w:val="00223B9F"/>
    <w:rsid w:val="00226A9C"/>
    <w:rsid w:val="00234F31"/>
    <w:rsid w:val="00242B02"/>
    <w:rsid w:val="0025004F"/>
    <w:rsid w:val="00253432"/>
    <w:rsid w:val="00260B66"/>
    <w:rsid w:val="00262A92"/>
    <w:rsid w:val="00263268"/>
    <w:rsid w:val="002927AE"/>
    <w:rsid w:val="002A2A20"/>
    <w:rsid w:val="002A2CB6"/>
    <w:rsid w:val="002C153E"/>
    <w:rsid w:val="002F0C2B"/>
    <w:rsid w:val="002F2742"/>
    <w:rsid w:val="003435A1"/>
    <w:rsid w:val="00347C97"/>
    <w:rsid w:val="00352D0F"/>
    <w:rsid w:val="003747B3"/>
    <w:rsid w:val="00374C2C"/>
    <w:rsid w:val="00385494"/>
    <w:rsid w:val="00393DF0"/>
    <w:rsid w:val="0039448E"/>
    <w:rsid w:val="003A3C3C"/>
    <w:rsid w:val="003A4600"/>
    <w:rsid w:val="003E129B"/>
    <w:rsid w:val="003E6301"/>
    <w:rsid w:val="003F2981"/>
    <w:rsid w:val="00412CEC"/>
    <w:rsid w:val="00414EEA"/>
    <w:rsid w:val="00455C36"/>
    <w:rsid w:val="004629E4"/>
    <w:rsid w:val="00485FD5"/>
    <w:rsid w:val="00490C55"/>
    <w:rsid w:val="00497B1B"/>
    <w:rsid w:val="004A0AF9"/>
    <w:rsid w:val="004A5618"/>
    <w:rsid w:val="004B69E8"/>
    <w:rsid w:val="004D31D6"/>
    <w:rsid w:val="004D3F4B"/>
    <w:rsid w:val="004D60BE"/>
    <w:rsid w:val="004D7349"/>
    <w:rsid w:val="004D791D"/>
    <w:rsid w:val="00503EFE"/>
    <w:rsid w:val="00505613"/>
    <w:rsid w:val="00510B7A"/>
    <w:rsid w:val="0051196E"/>
    <w:rsid w:val="0051483B"/>
    <w:rsid w:val="00521DF2"/>
    <w:rsid w:val="00523E2E"/>
    <w:rsid w:val="00554AB2"/>
    <w:rsid w:val="00565881"/>
    <w:rsid w:val="00575827"/>
    <w:rsid w:val="00580A84"/>
    <w:rsid w:val="005A53C8"/>
    <w:rsid w:val="005B346F"/>
    <w:rsid w:val="005B558F"/>
    <w:rsid w:val="005D08C0"/>
    <w:rsid w:val="005D350B"/>
    <w:rsid w:val="005F1470"/>
    <w:rsid w:val="005F2AFA"/>
    <w:rsid w:val="0060646B"/>
    <w:rsid w:val="006333D9"/>
    <w:rsid w:val="0066046C"/>
    <w:rsid w:val="0066170D"/>
    <w:rsid w:val="00662659"/>
    <w:rsid w:val="00665A8C"/>
    <w:rsid w:val="00670AB0"/>
    <w:rsid w:val="0068700F"/>
    <w:rsid w:val="006924A1"/>
    <w:rsid w:val="00693B4D"/>
    <w:rsid w:val="006A28DF"/>
    <w:rsid w:val="006B2A2C"/>
    <w:rsid w:val="006C29D8"/>
    <w:rsid w:val="006C4683"/>
    <w:rsid w:val="006D04A7"/>
    <w:rsid w:val="006E542F"/>
    <w:rsid w:val="006F4A2B"/>
    <w:rsid w:val="00710363"/>
    <w:rsid w:val="007358BB"/>
    <w:rsid w:val="0073781F"/>
    <w:rsid w:val="00752AAC"/>
    <w:rsid w:val="007677C7"/>
    <w:rsid w:val="0077424D"/>
    <w:rsid w:val="007801C2"/>
    <w:rsid w:val="00780480"/>
    <w:rsid w:val="0078517D"/>
    <w:rsid w:val="0078643A"/>
    <w:rsid w:val="007A4989"/>
    <w:rsid w:val="007D0915"/>
    <w:rsid w:val="007E348F"/>
    <w:rsid w:val="007F7942"/>
    <w:rsid w:val="00801834"/>
    <w:rsid w:val="008054BF"/>
    <w:rsid w:val="00833674"/>
    <w:rsid w:val="008423D4"/>
    <w:rsid w:val="00846C5F"/>
    <w:rsid w:val="008472BB"/>
    <w:rsid w:val="008521C2"/>
    <w:rsid w:val="008534CE"/>
    <w:rsid w:val="00863036"/>
    <w:rsid w:val="00872145"/>
    <w:rsid w:val="00875604"/>
    <w:rsid w:val="00883840"/>
    <w:rsid w:val="00890260"/>
    <w:rsid w:val="008930B0"/>
    <w:rsid w:val="008C1078"/>
    <w:rsid w:val="008D5DED"/>
    <w:rsid w:val="00907AEE"/>
    <w:rsid w:val="00910E76"/>
    <w:rsid w:val="0092253C"/>
    <w:rsid w:val="00925716"/>
    <w:rsid w:val="00927CAE"/>
    <w:rsid w:val="009374A4"/>
    <w:rsid w:val="009601FA"/>
    <w:rsid w:val="0097205F"/>
    <w:rsid w:val="009908FA"/>
    <w:rsid w:val="009937A7"/>
    <w:rsid w:val="009C0AC6"/>
    <w:rsid w:val="009D4703"/>
    <w:rsid w:val="009E5B75"/>
    <w:rsid w:val="009F184D"/>
    <w:rsid w:val="009F6865"/>
    <w:rsid w:val="00A14DD8"/>
    <w:rsid w:val="00A26AFD"/>
    <w:rsid w:val="00A31358"/>
    <w:rsid w:val="00A62A36"/>
    <w:rsid w:val="00A733F0"/>
    <w:rsid w:val="00A73875"/>
    <w:rsid w:val="00A86018"/>
    <w:rsid w:val="00AA4D6A"/>
    <w:rsid w:val="00AD21E3"/>
    <w:rsid w:val="00AF0377"/>
    <w:rsid w:val="00AF704E"/>
    <w:rsid w:val="00B048F8"/>
    <w:rsid w:val="00B0626B"/>
    <w:rsid w:val="00B14E78"/>
    <w:rsid w:val="00B16BE5"/>
    <w:rsid w:val="00B31E91"/>
    <w:rsid w:val="00B45C95"/>
    <w:rsid w:val="00B63076"/>
    <w:rsid w:val="00B63493"/>
    <w:rsid w:val="00B65192"/>
    <w:rsid w:val="00B662AD"/>
    <w:rsid w:val="00B81246"/>
    <w:rsid w:val="00BA655A"/>
    <w:rsid w:val="00BB2C28"/>
    <w:rsid w:val="00BB723E"/>
    <w:rsid w:val="00BC325C"/>
    <w:rsid w:val="00C12C6C"/>
    <w:rsid w:val="00C42978"/>
    <w:rsid w:val="00C623DE"/>
    <w:rsid w:val="00C73F9B"/>
    <w:rsid w:val="00C7634D"/>
    <w:rsid w:val="00C90DE1"/>
    <w:rsid w:val="00C93A19"/>
    <w:rsid w:val="00CA1D44"/>
    <w:rsid w:val="00CA478B"/>
    <w:rsid w:val="00CA64DA"/>
    <w:rsid w:val="00CB12E9"/>
    <w:rsid w:val="00CD6043"/>
    <w:rsid w:val="00D05B5E"/>
    <w:rsid w:val="00D157AB"/>
    <w:rsid w:val="00D25A7F"/>
    <w:rsid w:val="00D641F9"/>
    <w:rsid w:val="00D7292D"/>
    <w:rsid w:val="00D742B2"/>
    <w:rsid w:val="00D75999"/>
    <w:rsid w:val="00D75BD5"/>
    <w:rsid w:val="00D8057A"/>
    <w:rsid w:val="00D82D59"/>
    <w:rsid w:val="00D84C82"/>
    <w:rsid w:val="00D8602F"/>
    <w:rsid w:val="00DC0A54"/>
    <w:rsid w:val="00DE1522"/>
    <w:rsid w:val="00E115DC"/>
    <w:rsid w:val="00E11CB9"/>
    <w:rsid w:val="00E12636"/>
    <w:rsid w:val="00E21D87"/>
    <w:rsid w:val="00E33DEE"/>
    <w:rsid w:val="00E34141"/>
    <w:rsid w:val="00E606F7"/>
    <w:rsid w:val="00E60CDA"/>
    <w:rsid w:val="00E6417F"/>
    <w:rsid w:val="00E72F2D"/>
    <w:rsid w:val="00E75A1F"/>
    <w:rsid w:val="00E92E19"/>
    <w:rsid w:val="00EA117E"/>
    <w:rsid w:val="00EA492F"/>
    <w:rsid w:val="00EB52D8"/>
    <w:rsid w:val="00EC1153"/>
    <w:rsid w:val="00EC332C"/>
    <w:rsid w:val="00ED3CAA"/>
    <w:rsid w:val="00EF350E"/>
    <w:rsid w:val="00F020AD"/>
    <w:rsid w:val="00F06D7A"/>
    <w:rsid w:val="00F1284A"/>
    <w:rsid w:val="00F12AF3"/>
    <w:rsid w:val="00F152C9"/>
    <w:rsid w:val="00F234D8"/>
    <w:rsid w:val="00F43087"/>
    <w:rsid w:val="00F70689"/>
    <w:rsid w:val="00FB4FEF"/>
    <w:rsid w:val="00FC22E1"/>
    <w:rsid w:val="00FC4937"/>
    <w:rsid w:val="00FC7040"/>
    <w:rsid w:val="00FD029F"/>
    <w:rsid w:val="00FD1806"/>
    <w:rsid w:val="0250EAEE"/>
    <w:rsid w:val="03176308"/>
    <w:rsid w:val="0542B91D"/>
    <w:rsid w:val="075003A3"/>
    <w:rsid w:val="08AD22AD"/>
    <w:rsid w:val="09575255"/>
    <w:rsid w:val="09A45D93"/>
    <w:rsid w:val="0E663284"/>
    <w:rsid w:val="106D7DD1"/>
    <w:rsid w:val="10FEC02D"/>
    <w:rsid w:val="1104052C"/>
    <w:rsid w:val="11D16DCB"/>
    <w:rsid w:val="13EE2154"/>
    <w:rsid w:val="14E06749"/>
    <w:rsid w:val="14F62259"/>
    <w:rsid w:val="151F3815"/>
    <w:rsid w:val="1AB613E0"/>
    <w:rsid w:val="1B8AE231"/>
    <w:rsid w:val="1BC0D37E"/>
    <w:rsid w:val="1CC07C35"/>
    <w:rsid w:val="1CEB792E"/>
    <w:rsid w:val="1D11BA74"/>
    <w:rsid w:val="1E88E762"/>
    <w:rsid w:val="1FC41F36"/>
    <w:rsid w:val="220EFC56"/>
    <w:rsid w:val="2373E30F"/>
    <w:rsid w:val="23DC6B99"/>
    <w:rsid w:val="23FC82FA"/>
    <w:rsid w:val="2423DE03"/>
    <w:rsid w:val="2441F233"/>
    <w:rsid w:val="24778880"/>
    <w:rsid w:val="24ADCAE6"/>
    <w:rsid w:val="24FAF9FF"/>
    <w:rsid w:val="27FFA381"/>
    <w:rsid w:val="29B26F29"/>
    <w:rsid w:val="2B7EE2BA"/>
    <w:rsid w:val="2C15C78B"/>
    <w:rsid w:val="2CE1BC70"/>
    <w:rsid w:val="2EBCF679"/>
    <w:rsid w:val="31D68D08"/>
    <w:rsid w:val="32232085"/>
    <w:rsid w:val="323A79D0"/>
    <w:rsid w:val="323FB5E2"/>
    <w:rsid w:val="335D0957"/>
    <w:rsid w:val="33A185FA"/>
    <w:rsid w:val="33BEF0E6"/>
    <w:rsid w:val="34C99141"/>
    <w:rsid w:val="35149C63"/>
    <w:rsid w:val="35AFEC9C"/>
    <w:rsid w:val="3768F35C"/>
    <w:rsid w:val="3965431E"/>
    <w:rsid w:val="3A0A1E8D"/>
    <w:rsid w:val="3B50DEF9"/>
    <w:rsid w:val="3B55B1D5"/>
    <w:rsid w:val="3EBB7EA9"/>
    <w:rsid w:val="3EBC9C46"/>
    <w:rsid w:val="3EFC7989"/>
    <w:rsid w:val="4033C112"/>
    <w:rsid w:val="40C21D0F"/>
    <w:rsid w:val="41D9F70E"/>
    <w:rsid w:val="42340F3E"/>
    <w:rsid w:val="425C8FD9"/>
    <w:rsid w:val="432D0742"/>
    <w:rsid w:val="4374C0B8"/>
    <w:rsid w:val="44AA1061"/>
    <w:rsid w:val="46055AC3"/>
    <w:rsid w:val="48B2A900"/>
    <w:rsid w:val="4CC01463"/>
    <w:rsid w:val="4D4D5133"/>
    <w:rsid w:val="4DB8A348"/>
    <w:rsid w:val="4EC0679C"/>
    <w:rsid w:val="4F589EC6"/>
    <w:rsid w:val="50BB787C"/>
    <w:rsid w:val="51AF4831"/>
    <w:rsid w:val="51DC45B3"/>
    <w:rsid w:val="53A26E3B"/>
    <w:rsid w:val="54601736"/>
    <w:rsid w:val="56CD9EFE"/>
    <w:rsid w:val="594D099F"/>
    <w:rsid w:val="59A052C6"/>
    <w:rsid w:val="5AAE9EA0"/>
    <w:rsid w:val="5B1F82D3"/>
    <w:rsid w:val="5B85C247"/>
    <w:rsid w:val="5B9EEAA4"/>
    <w:rsid w:val="5E1C06EC"/>
    <w:rsid w:val="5ED65DF3"/>
    <w:rsid w:val="6026C08A"/>
    <w:rsid w:val="60725BC7"/>
    <w:rsid w:val="632887F1"/>
    <w:rsid w:val="63897F19"/>
    <w:rsid w:val="6390D42C"/>
    <w:rsid w:val="640FD58F"/>
    <w:rsid w:val="6484971F"/>
    <w:rsid w:val="64E61A07"/>
    <w:rsid w:val="65ABA5F0"/>
    <w:rsid w:val="66AEB355"/>
    <w:rsid w:val="6A259E48"/>
    <w:rsid w:val="6A65EEB6"/>
    <w:rsid w:val="6B786887"/>
    <w:rsid w:val="6C8D4B24"/>
    <w:rsid w:val="6D18B6F4"/>
    <w:rsid w:val="6E3A0EE1"/>
    <w:rsid w:val="6F499E91"/>
    <w:rsid w:val="70062C2D"/>
    <w:rsid w:val="710052AA"/>
    <w:rsid w:val="728099AD"/>
    <w:rsid w:val="7483E0BC"/>
    <w:rsid w:val="75880F43"/>
    <w:rsid w:val="76E6D540"/>
    <w:rsid w:val="77B9334E"/>
    <w:rsid w:val="77D8DE57"/>
    <w:rsid w:val="783BCC19"/>
    <w:rsid w:val="7AED91D2"/>
    <w:rsid w:val="7B09FC6D"/>
    <w:rsid w:val="7B946C1E"/>
    <w:rsid w:val="7BAC779E"/>
    <w:rsid w:val="7CF92668"/>
    <w:rsid w:val="7D67B7A9"/>
    <w:rsid w:val="7FDCF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2046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7AEE"/>
    <w:pPr>
      <w:overflowPunct w:val="0"/>
      <w:autoSpaceDE w:val="0"/>
      <w:autoSpaceDN w:val="0"/>
      <w:adjustRightInd w:val="0"/>
      <w:spacing w:after="120"/>
      <w:textAlignment w:val="baseline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B">
    <w:name w:val="ArticleB"/>
    <w:basedOn w:val="Normal"/>
    <w:next w:val="Normal"/>
    <w:pPr>
      <w:keepNext/>
      <w:keepLines/>
      <w:suppressAutoHyphens/>
    </w:pPr>
    <w:rPr>
      <w:b/>
      <w:caps/>
    </w:rPr>
  </w:style>
  <w:style w:type="paragraph" w:customStyle="1" w:styleId="SpecNormal">
    <w:name w:val="SpecNormal"/>
    <w:basedOn w:val="Normal"/>
    <w:pPr>
      <w:suppressAutoHyphens/>
      <w:spacing w:line="360" w:lineRule="auto"/>
    </w:pPr>
  </w:style>
  <w:style w:type="paragraph" w:styleId="Header">
    <w:name w:val="header"/>
    <w:basedOn w:val="SpecNormal"/>
    <w:pPr>
      <w:spacing w:line="240" w:lineRule="auto"/>
      <w:jc w:val="right"/>
    </w:pPr>
  </w:style>
  <w:style w:type="paragraph" w:styleId="Footer">
    <w:name w:val="footer"/>
    <w:basedOn w:val="Header"/>
    <w:pPr>
      <w:jc w:val="center"/>
    </w:pPr>
  </w:style>
  <w:style w:type="paragraph" w:customStyle="1" w:styleId="Level1">
    <w:name w:val="Level1"/>
    <w:basedOn w:val="SpecNormal"/>
    <w:rsid w:val="00094C82"/>
    <w:pPr>
      <w:tabs>
        <w:tab w:val="left" w:pos="720"/>
      </w:tabs>
      <w:spacing w:after="0"/>
      <w:ind w:left="720" w:hanging="360"/>
    </w:pPr>
  </w:style>
  <w:style w:type="paragraph" w:customStyle="1" w:styleId="Level2">
    <w:name w:val="Level2"/>
    <w:basedOn w:val="Level1"/>
    <w:rsid w:val="00094C82"/>
    <w:pPr>
      <w:tabs>
        <w:tab w:val="clear" w:pos="720"/>
        <w:tab w:val="left" w:pos="1080"/>
      </w:tabs>
      <w:ind w:left="1080"/>
    </w:pPr>
  </w:style>
  <w:style w:type="paragraph" w:customStyle="1" w:styleId="Level3">
    <w:name w:val="Level3"/>
    <w:basedOn w:val="Level2"/>
    <w:pPr>
      <w:tabs>
        <w:tab w:val="clear" w:pos="1080"/>
        <w:tab w:val="left" w:pos="1440"/>
      </w:tabs>
      <w:ind w:left="1440"/>
    </w:pPr>
  </w:style>
  <w:style w:type="paragraph" w:customStyle="1" w:styleId="Level4">
    <w:name w:val="Level4"/>
    <w:basedOn w:val="Level3"/>
    <w:pPr>
      <w:tabs>
        <w:tab w:val="left" w:pos="1800"/>
      </w:tabs>
      <w:ind w:left="1800"/>
    </w:pPr>
  </w:style>
  <w:style w:type="paragraph" w:customStyle="1" w:styleId="Level5">
    <w:name w:val="Level5"/>
    <w:basedOn w:val="Level4"/>
    <w:pPr>
      <w:tabs>
        <w:tab w:val="left" w:pos="2160"/>
      </w:tabs>
      <w:ind w:left="2160"/>
    </w:pPr>
  </w:style>
  <w:style w:type="paragraph" w:customStyle="1" w:styleId="Pubs">
    <w:name w:val="Pubs"/>
    <w:basedOn w:val="Level1"/>
    <w:pPr>
      <w:tabs>
        <w:tab w:val="clear" w:pos="720"/>
        <w:tab w:val="left" w:leader="dot" w:pos="3600"/>
      </w:tabs>
      <w:ind w:left="3600" w:hanging="2880"/>
    </w:pPr>
  </w:style>
  <w:style w:type="paragraph" w:customStyle="1" w:styleId="SpecNote">
    <w:name w:val="SpecNote"/>
    <w:basedOn w:val="SpecNormal"/>
    <w:pPr>
      <w:tabs>
        <w:tab w:val="left" w:pos="4680"/>
      </w:tabs>
      <w:spacing w:after="0" w:line="240" w:lineRule="auto"/>
      <w:ind w:left="4320"/>
    </w:pPr>
  </w:style>
  <w:style w:type="paragraph" w:customStyle="1" w:styleId="SpecTable">
    <w:name w:val="SpecTable"/>
    <w:basedOn w:val="SpecNormal"/>
    <w:pPr>
      <w:spacing w:before="60" w:after="60" w:line="240" w:lineRule="auto"/>
      <w:jc w:val="center"/>
    </w:pPr>
    <w:rPr>
      <w:spacing w:val="-2"/>
    </w:rPr>
  </w:style>
  <w:style w:type="paragraph" w:customStyle="1" w:styleId="SpecTitle">
    <w:name w:val="SpecTitle"/>
    <w:basedOn w:val="SpecNormal"/>
    <w:pPr>
      <w:spacing w:after="240" w:line="240" w:lineRule="auto"/>
      <w:jc w:val="center"/>
    </w:pPr>
    <w:rPr>
      <w:b/>
      <w:caps/>
    </w:rPr>
  </w:style>
  <w:style w:type="paragraph" w:customStyle="1" w:styleId="Article">
    <w:name w:val="Article"/>
    <w:basedOn w:val="Normal"/>
    <w:next w:val="Normal"/>
    <w:pPr>
      <w:keepNext/>
      <w:keepLines/>
      <w:suppressAutoHyphens/>
    </w:pPr>
    <w:rPr>
      <w:caps/>
    </w:rPr>
  </w:style>
  <w:style w:type="paragraph" w:customStyle="1" w:styleId="Level6">
    <w:name w:val="Level6"/>
    <w:basedOn w:val="Normal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spacing w:after="0" w:line="360" w:lineRule="auto"/>
      <w:ind w:left="2160"/>
    </w:pPr>
  </w:style>
  <w:style w:type="paragraph" w:customStyle="1" w:styleId="SCT">
    <w:name w:val="SCT"/>
    <w:basedOn w:val="Normal"/>
    <w:rsid w:val="0066170D"/>
    <w:pPr>
      <w:overflowPunct/>
      <w:autoSpaceDE/>
      <w:autoSpaceDN/>
      <w:adjustRightInd/>
      <w:spacing w:before="240" w:after="0"/>
      <w:jc w:val="both"/>
      <w:textAlignment w:val="auto"/>
    </w:pPr>
    <w:rPr>
      <w:rFonts w:ascii="Times New Roman" w:hAnsi="Times New Roman"/>
      <w:b/>
      <w:caps/>
      <w:sz w:val="32"/>
    </w:rPr>
  </w:style>
  <w:style w:type="character" w:customStyle="1" w:styleId="MF04">
    <w:name w:val="MF04"/>
    <w:basedOn w:val="DefaultParagraphFont"/>
    <w:rsid w:val="0066170D"/>
    <w:rPr>
      <w:color w:val="00CC00"/>
      <w:u w:val="single"/>
      <w:bdr w:val="none" w:sz="0" w:space="0" w:color="auto"/>
      <w:shd w:val="clear" w:color="auto" w:fill="auto"/>
    </w:rPr>
  </w:style>
  <w:style w:type="character" w:customStyle="1" w:styleId="MF95">
    <w:name w:val="MF95"/>
    <w:basedOn w:val="DefaultParagraphFont"/>
    <w:rsid w:val="0066170D"/>
    <w:rPr>
      <w:color w:val="FF00FF"/>
      <w:u w:val="dashLong"/>
      <w:bdr w:val="none" w:sz="0" w:space="0" w:color="auto"/>
      <w:shd w:val="clear" w:color="auto" w:fill="auto"/>
    </w:rPr>
  </w:style>
  <w:style w:type="character" w:customStyle="1" w:styleId="NAM04">
    <w:name w:val="NAM04"/>
    <w:basedOn w:val="DefaultParagraphFont"/>
    <w:rsid w:val="0066170D"/>
    <w:rPr>
      <w:color w:val="FF6600"/>
      <w:u w:val="single"/>
      <w:bdr w:val="none" w:sz="0" w:space="0" w:color="auto"/>
      <w:shd w:val="clear" w:color="auto" w:fill="auto"/>
    </w:rPr>
  </w:style>
  <w:style w:type="character" w:customStyle="1" w:styleId="NAM95">
    <w:name w:val="NAM95"/>
    <w:basedOn w:val="DefaultParagraphFont"/>
    <w:rsid w:val="0066170D"/>
    <w:rPr>
      <w:color w:val="00CCFF"/>
      <w:u w:val="dashLong"/>
      <w:bdr w:val="none" w:sz="0" w:space="0" w:color="auto"/>
      <w:shd w:val="clear" w:color="auto" w:fill="auto"/>
    </w:rPr>
  </w:style>
  <w:style w:type="character" w:customStyle="1" w:styleId="NUM04">
    <w:name w:val="NUM04"/>
    <w:basedOn w:val="DefaultParagraphFont"/>
    <w:rsid w:val="0066170D"/>
    <w:rPr>
      <w:color w:val="FF6600"/>
      <w:u w:val="single"/>
    </w:rPr>
  </w:style>
  <w:style w:type="character" w:customStyle="1" w:styleId="NUM95">
    <w:name w:val="NUM95"/>
    <w:basedOn w:val="DefaultParagraphFont"/>
    <w:rsid w:val="0066170D"/>
    <w:rPr>
      <w:color w:val="00CCFF"/>
      <w:u w:val="dashLong"/>
    </w:rPr>
  </w:style>
  <w:style w:type="character" w:customStyle="1" w:styleId="Unknown">
    <w:name w:val="Unknown"/>
    <w:basedOn w:val="DefaultParagraphFont"/>
    <w:rsid w:val="0066170D"/>
    <w:rPr>
      <w:color w:val="FF6600"/>
      <w:u w:val="dashLong"/>
      <w:bdr w:val="none" w:sz="0" w:space="0" w:color="auto"/>
      <w:shd w:val="clear" w:color="auto" w:fill="FFFFFF"/>
    </w:rPr>
  </w:style>
  <w:style w:type="paragraph" w:styleId="BalloonText">
    <w:name w:val="Balloon Text"/>
    <w:basedOn w:val="Normal"/>
    <w:semiHidden/>
    <w:rsid w:val="004A561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601FA"/>
    <w:rPr>
      <w:rFonts w:ascii="Courier New" w:hAnsi="Courier New"/>
    </w:rPr>
  </w:style>
  <w:style w:type="character" w:styleId="CommentReference">
    <w:name w:val="annotation reference"/>
    <w:basedOn w:val="DefaultParagraphFont"/>
    <w:semiHidden/>
    <w:unhideWhenUsed/>
    <w:rsid w:val="006C29D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C29D8"/>
  </w:style>
  <w:style w:type="character" w:customStyle="1" w:styleId="CommentTextChar">
    <w:name w:val="Comment Text Char"/>
    <w:basedOn w:val="DefaultParagraphFont"/>
    <w:link w:val="CommentText"/>
    <w:semiHidden/>
    <w:rsid w:val="006C29D8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2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29D8"/>
    <w:rPr>
      <w:rFonts w:ascii="Courier New" w:hAnsi="Courier New"/>
      <w:b/>
      <w:bCs/>
    </w:rPr>
  </w:style>
  <w:style w:type="paragraph" w:customStyle="1" w:styleId="Level10">
    <w:name w:val="Level 1"/>
    <w:basedOn w:val="Normal"/>
    <w:rsid w:val="004629E4"/>
    <w:pPr>
      <w:tabs>
        <w:tab w:val="num" w:pos="720"/>
      </w:tabs>
      <w:suppressAutoHyphens/>
      <w:spacing w:after="0" w:line="360" w:lineRule="auto"/>
      <w:ind w:left="720" w:hanging="360"/>
    </w:pPr>
  </w:style>
  <w:style w:type="paragraph" w:customStyle="1" w:styleId="Level20">
    <w:name w:val="Level 2"/>
    <w:basedOn w:val="Level10"/>
    <w:rsid w:val="004629E4"/>
    <w:pPr>
      <w:tabs>
        <w:tab w:val="clear" w:pos="720"/>
        <w:tab w:val="num" w:pos="1080"/>
      </w:tabs>
      <w:ind w:left="1080"/>
    </w:pPr>
  </w:style>
  <w:style w:type="paragraph" w:customStyle="1" w:styleId="Level30">
    <w:name w:val="Level 3"/>
    <w:basedOn w:val="Level20"/>
    <w:rsid w:val="004629E4"/>
    <w:pPr>
      <w:tabs>
        <w:tab w:val="clear" w:pos="1080"/>
        <w:tab w:val="num" w:pos="1440"/>
      </w:tabs>
      <w:ind w:left="1440"/>
    </w:pPr>
  </w:style>
  <w:style w:type="paragraph" w:customStyle="1" w:styleId="Level40">
    <w:name w:val="Level 4"/>
    <w:basedOn w:val="Level30"/>
    <w:rsid w:val="004629E4"/>
    <w:pPr>
      <w:tabs>
        <w:tab w:val="clear" w:pos="1440"/>
        <w:tab w:val="num" w:pos="1800"/>
      </w:tabs>
      <w:ind w:left="1800"/>
    </w:pPr>
  </w:style>
  <w:style w:type="paragraph" w:customStyle="1" w:styleId="Level50">
    <w:name w:val="Level 5"/>
    <w:basedOn w:val="Level40"/>
    <w:rsid w:val="004629E4"/>
    <w:pPr>
      <w:tabs>
        <w:tab w:val="clear" w:pos="1800"/>
        <w:tab w:val="num" w:pos="2160"/>
      </w:tabs>
      <w:ind w:left="2160"/>
    </w:pPr>
  </w:style>
  <w:style w:type="paragraph" w:customStyle="1" w:styleId="Level60">
    <w:name w:val="Level 6"/>
    <w:basedOn w:val="Normal"/>
    <w:rsid w:val="004629E4"/>
    <w:pPr>
      <w:tabs>
        <w:tab w:val="left" w:pos="1440"/>
        <w:tab w:val="left" w:pos="1800"/>
        <w:tab w:val="left" w:pos="2160"/>
        <w:tab w:val="left" w:pos="2520"/>
        <w:tab w:val="left" w:pos="2610"/>
        <w:tab w:val="num" w:pos="2880"/>
      </w:tabs>
      <w:suppressAutoHyphens/>
      <w:spacing w:after="0" w:line="360" w:lineRule="auto"/>
      <w:ind w:left="2880" w:hanging="720"/>
    </w:pPr>
  </w:style>
  <w:style w:type="paragraph" w:customStyle="1" w:styleId="PART">
    <w:name w:val="PART"/>
    <w:basedOn w:val="Normal"/>
    <w:rsid w:val="004629E4"/>
    <w:rPr>
      <w:b/>
      <w:caps/>
    </w:rPr>
  </w:style>
  <w:style w:type="paragraph" w:customStyle="1" w:styleId="Level7">
    <w:name w:val="Level 7"/>
    <w:basedOn w:val="Level60"/>
    <w:rsid w:val="004629E4"/>
    <w:pPr>
      <w:tabs>
        <w:tab w:val="clear" w:pos="2880"/>
        <w:tab w:val="num" w:pos="3240"/>
      </w:tabs>
      <w:ind w:left="3240" w:hanging="360"/>
    </w:pPr>
  </w:style>
  <w:style w:type="paragraph" w:styleId="ListParagraph">
    <w:name w:val="List Paragraph"/>
    <w:basedOn w:val="Normal"/>
    <w:link w:val="ListParagraphChar"/>
    <w:uiPriority w:val="34"/>
    <w:qFormat/>
    <w:rsid w:val="004629E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12C6C"/>
    <w:rPr>
      <w:rFonts w:ascii="Courier New" w:hAnsi="Courier New"/>
    </w:rPr>
  </w:style>
  <w:style w:type="character" w:styleId="Hyperlink">
    <w:name w:val="Hyperlink"/>
    <w:basedOn w:val="DefaultParagraphFont"/>
    <w:uiPriority w:val="99"/>
    <w:qFormat/>
    <w:rsid w:val="00E6417F"/>
    <w:rPr>
      <w:rFonts w:ascii="Arial" w:hAnsi="Arial" w:cs="Times New Roman"/>
      <w:color w:val="0000FF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E0DA7C1FC2D347AB0D49F18B193D14" ma:contentTypeVersion="4" ma:contentTypeDescription="Create a new document." ma:contentTypeScope="" ma:versionID="c9fbed8a6ec227751793b2267ba9f24a">
  <xsd:schema xmlns:xsd="http://www.w3.org/2001/XMLSchema" xmlns:xs="http://www.w3.org/2001/XMLSchema" xmlns:p="http://schemas.microsoft.com/office/2006/metadata/properties" xmlns:ns2="3e2b0617-4342-45c8-8b62-4db96e8bc30b" xmlns:ns3="3769b61d-e40f-4c29-a3b7-3d81c1f0b5d9" targetNamespace="http://schemas.microsoft.com/office/2006/metadata/properties" ma:root="true" ma:fieldsID="22e6e975ccda8d837173d2b0cc936fbc" ns2:_="" ns3:_="">
    <xsd:import namespace="3e2b0617-4342-45c8-8b62-4db96e8bc30b"/>
    <xsd:import namespace="3769b61d-e40f-4c29-a3b7-3d81c1f0b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b0617-4342-45c8-8b62-4db96e8bc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9b61d-e40f-4c29-a3b7-3d81c1f0b5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4DB57F-25D3-414E-A771-EC49128F4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B1F152-2B1D-4996-985B-048D5491AE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4BE9C4-FE53-456F-9EE3-4EFACB9B0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b0617-4342-45c8-8b62-4db96e8bc30b"/>
    <ds:schemaRef ds:uri="3769b61d-e40f-4c29-a3b7-3d81c1f0b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27 10 00 - Structured Cabling</vt:lpstr>
    </vt:vector>
  </TitlesOfParts>
  <Company/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 10 00 - Structured Cabling</dc:title>
  <dc:subject/>
  <dc:creator/>
  <cp:keywords/>
  <dc:description>Published by Department of Veterans Affairs - Office of Construction and Facilities Management - Facilities Standards Service</dc:description>
  <cp:lastModifiedBy/>
  <cp:revision>1</cp:revision>
  <dcterms:created xsi:type="dcterms:W3CDTF">2022-11-17T13:38:00Z</dcterms:created>
  <dcterms:modified xsi:type="dcterms:W3CDTF">2022-11-18T16:11:00Z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0x0101007BE0DA7C1FC2D347AB0D49F18B193D14</vt:lpwstr>
  </property>
</Properties>
</file>