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8C7" w:rsidRPr="007F3D5D" w:rsidRDefault="009928C7" w:rsidP="00DC240F">
      <w:pPr>
        <w:pStyle w:val="SpecTitle"/>
        <w:rPr>
          <w:rFonts w:cs="Courier New"/>
        </w:rPr>
      </w:pPr>
      <w:bookmarkStart w:id="0" w:name="_GoBack"/>
      <w:bookmarkEnd w:id="0"/>
      <w:r w:rsidRPr="007F3D5D">
        <w:rPr>
          <w:rFonts w:cs="Courier New"/>
        </w:rPr>
        <w:t>SECTION 27 05 26</w:t>
      </w:r>
      <w:r w:rsidRPr="007F3D5D">
        <w:rPr>
          <w:rFonts w:cs="Courier New"/>
        </w:rPr>
        <w:br/>
        <w:t>GROUNDING AND BONDING FOR COMMUNICATIONS SYSTEMS</w:t>
      </w:r>
    </w:p>
    <w:p w:rsidR="00DC240F" w:rsidRPr="007F3D5D" w:rsidRDefault="009928C7" w:rsidP="007F3D5D">
      <w:pPr>
        <w:pStyle w:val="SpecNote"/>
      </w:pPr>
      <w:r w:rsidRPr="007F3D5D">
        <w:t>SPEC WRITER NOTE</w:t>
      </w:r>
      <w:r w:rsidR="00DC240F" w:rsidRPr="007F3D5D">
        <w:t>S</w:t>
      </w:r>
      <w:r w:rsidRPr="007F3D5D">
        <w:t>:</w:t>
      </w:r>
    </w:p>
    <w:p w:rsidR="00E62038" w:rsidRPr="00463549" w:rsidRDefault="00E62038" w:rsidP="00E62038">
      <w:pPr>
        <w:pStyle w:val="SpecNote"/>
      </w:pPr>
      <w:r>
        <w:t>1.</w:t>
      </w:r>
      <w:r>
        <w:tab/>
      </w:r>
      <w:r w:rsidRPr="00815150">
        <w:t>Edit this specification section between //____//, to fit project, or delete if not applicable</w:t>
      </w:r>
      <w:r>
        <w:t>.</w:t>
      </w:r>
    </w:p>
    <w:p w:rsidR="00E62038" w:rsidRPr="00954A91" w:rsidRDefault="00E62038" w:rsidP="00E62038">
      <w:pPr>
        <w:pStyle w:val="SpecNote"/>
      </w:pPr>
      <w:r>
        <w:t>2.</w:t>
      </w:r>
      <w:r>
        <w:tab/>
        <w:t>Contact VA’s AHJ, Spectrum Management and COMSEC Service (SMCS 005OP2H3), (202-461-</w:t>
      </w:r>
      <w:r w:rsidR="004377DE">
        <w:t>5310</w:t>
      </w:r>
      <w:r>
        <w:t>), for all technical assistance</w:t>
      </w:r>
      <w:r w:rsidRPr="00954A91">
        <w:t>.</w:t>
      </w:r>
    </w:p>
    <w:p w:rsidR="00E62038" w:rsidRPr="00954A91" w:rsidRDefault="00E62038" w:rsidP="00E62038">
      <w:pPr>
        <w:pStyle w:val="SpecNote"/>
      </w:pPr>
      <w:r>
        <w:t>3.</w:t>
      </w:r>
      <w:r>
        <w:tab/>
        <w:t xml:space="preserve">Included throughout this specification are references to system’s interface capability and various related features. </w:t>
      </w:r>
      <w:r w:rsidR="00423EA3">
        <w:t>S</w:t>
      </w:r>
      <w:r>
        <w:t>ystem designer must verify availability of this system and coordinate associated requirements and subsequent interfaces</w:t>
      </w:r>
      <w:r w:rsidRPr="00954A91">
        <w:t>.</w:t>
      </w:r>
    </w:p>
    <w:p w:rsidR="009928C7" w:rsidRPr="000C4F6F" w:rsidRDefault="00FE012A" w:rsidP="000C4F6F">
      <w:pPr>
        <w:pStyle w:val="PART"/>
      </w:pPr>
      <w:r w:rsidRPr="000C4F6F">
        <w:t>General</w:t>
      </w:r>
    </w:p>
    <w:p w:rsidR="009928C7" w:rsidRPr="000C4F6F" w:rsidRDefault="0095077A" w:rsidP="000C4F6F">
      <w:pPr>
        <w:pStyle w:val="ArticleB"/>
      </w:pPr>
      <w:r w:rsidRPr="000C4F6F">
        <w:t>DESCRIPTION</w:t>
      </w:r>
    </w:p>
    <w:p w:rsidR="00FE012A" w:rsidRPr="000C4F6F" w:rsidRDefault="009928C7" w:rsidP="000C4F6F">
      <w:pPr>
        <w:pStyle w:val="Level1"/>
      </w:pPr>
      <w:r w:rsidRPr="000C4F6F">
        <w:t xml:space="preserve">This </w:t>
      </w:r>
      <w:r w:rsidR="00A03141">
        <w:t>s</w:t>
      </w:r>
      <w:r w:rsidRPr="000C4F6F">
        <w:t xml:space="preserve">ection </w:t>
      </w:r>
      <w:r w:rsidR="005474CF" w:rsidRPr="000C4F6F">
        <w:t xml:space="preserve">identifies common and </w:t>
      </w:r>
      <w:r w:rsidRPr="000C4F6F">
        <w:t xml:space="preserve">general grounding and bonding requirements of </w:t>
      </w:r>
      <w:r w:rsidR="005474CF" w:rsidRPr="000C4F6F">
        <w:t xml:space="preserve">communication </w:t>
      </w:r>
      <w:r w:rsidRPr="000C4F6F">
        <w:t xml:space="preserve">installations </w:t>
      </w:r>
      <w:r w:rsidR="005474CF" w:rsidRPr="000C4F6F">
        <w:t>and applie</w:t>
      </w:r>
      <w:r w:rsidR="008C5F10" w:rsidRPr="000C4F6F">
        <w:t>s</w:t>
      </w:r>
      <w:r w:rsidR="005474CF" w:rsidRPr="000C4F6F">
        <w:t xml:space="preserve"> to all </w:t>
      </w:r>
      <w:r w:rsidR="001C5045" w:rsidRPr="000C4F6F">
        <w:t>s</w:t>
      </w:r>
      <w:r w:rsidR="005474CF" w:rsidRPr="000C4F6F">
        <w:t>ections of Divisions 27</w:t>
      </w:r>
      <w:r w:rsidR="00B210BE">
        <w:t xml:space="preserve"> //</w:t>
      </w:r>
      <w:r w:rsidR="005474CF" w:rsidRPr="000C4F6F">
        <w:t xml:space="preserve"> and 28</w:t>
      </w:r>
      <w:r w:rsidR="00B210BE">
        <w:t xml:space="preserve"> // </w:t>
      </w:r>
      <w:r w:rsidRPr="000C4F6F">
        <w:t>.</w:t>
      </w:r>
    </w:p>
    <w:p w:rsidR="002455B5" w:rsidRPr="000C4F6F" w:rsidRDefault="002455B5" w:rsidP="000C4F6F">
      <w:pPr>
        <w:pStyle w:val="ArticleB"/>
      </w:pPr>
      <w:r w:rsidRPr="000C4F6F">
        <w:t>RELATED WORK</w:t>
      </w:r>
    </w:p>
    <w:p w:rsidR="000C4F6F" w:rsidRPr="000C4F6F" w:rsidRDefault="009928C7" w:rsidP="00527688">
      <w:pPr>
        <w:pStyle w:val="Level1"/>
      </w:pPr>
      <w:r w:rsidRPr="000C4F6F">
        <w:t>Requirements for a lightning protection system</w:t>
      </w:r>
      <w:r w:rsidR="000A4AA5">
        <w:t>:</w:t>
      </w:r>
      <w:r w:rsidR="00527688">
        <w:t xml:space="preserve"> </w:t>
      </w:r>
      <w:r w:rsidR="00604CD0" w:rsidRPr="000C4F6F">
        <w:t>Section 26 41 00,</w:t>
      </w:r>
      <w:r w:rsidR="00604CD0">
        <w:t xml:space="preserve"> </w:t>
      </w:r>
      <w:r w:rsidR="00527688" w:rsidRPr="000C4F6F">
        <w:t>FACILITY LIGHTNING PROTECTION</w:t>
      </w:r>
      <w:r w:rsidRPr="000C4F6F">
        <w:t>.</w:t>
      </w:r>
    </w:p>
    <w:p w:rsidR="002455B5" w:rsidRPr="000C4F6F" w:rsidRDefault="002455B5" w:rsidP="00527688">
      <w:pPr>
        <w:pStyle w:val="Level1"/>
      </w:pPr>
      <w:r w:rsidRPr="000C4F6F">
        <w:t xml:space="preserve">Low </w:t>
      </w:r>
      <w:r w:rsidR="00B210BE">
        <w:t>v</w:t>
      </w:r>
      <w:r w:rsidR="00B210BE" w:rsidRPr="000C4F6F">
        <w:t xml:space="preserve">oltage </w:t>
      </w:r>
      <w:r w:rsidRPr="000C4F6F">
        <w:t>wiring</w:t>
      </w:r>
      <w:r w:rsidR="000A4AA5">
        <w:t>:</w:t>
      </w:r>
      <w:r w:rsidR="00527688">
        <w:t xml:space="preserve"> </w:t>
      </w:r>
      <w:r w:rsidR="00604CD0" w:rsidRPr="000C4F6F">
        <w:t>Section 27 10 00</w:t>
      </w:r>
      <w:r w:rsidR="00604CD0">
        <w:t xml:space="preserve">, </w:t>
      </w:r>
      <w:r w:rsidR="00527688" w:rsidRPr="000C4F6F">
        <w:t>STRUCTURED CABLING</w:t>
      </w:r>
      <w:r w:rsidRPr="000C4F6F">
        <w:t>.</w:t>
      </w:r>
    </w:p>
    <w:p w:rsidR="00532F62" w:rsidRPr="000C4F6F" w:rsidRDefault="00532F62" w:rsidP="000C4F6F">
      <w:pPr>
        <w:pStyle w:val="ArticleB"/>
      </w:pPr>
      <w:r w:rsidRPr="000C4F6F">
        <w:t>SUBMITTALS</w:t>
      </w:r>
    </w:p>
    <w:p w:rsidR="00532F62" w:rsidRPr="000C4F6F" w:rsidRDefault="00FE012A" w:rsidP="000C4F6F">
      <w:pPr>
        <w:pStyle w:val="Level1"/>
      </w:pPr>
      <w:r w:rsidRPr="000C4F6F">
        <w:t>S</w:t>
      </w:r>
      <w:r w:rsidR="009928C7" w:rsidRPr="000C4F6F">
        <w:t>ubmit in accordance with Section 27 05 11, REQUIREMENTS FOR COMMUNICATIONS INSTALLATIONS.</w:t>
      </w:r>
    </w:p>
    <w:p w:rsidR="009928C7" w:rsidRPr="000C4F6F" w:rsidRDefault="000A4AA5" w:rsidP="00527688">
      <w:pPr>
        <w:pStyle w:val="Level1"/>
      </w:pPr>
      <w:r>
        <w:t>Provide plan indicating</w:t>
      </w:r>
      <w:r w:rsidR="009928C7" w:rsidRPr="000C4F6F">
        <w:t xml:space="preserve"> location of system grounding electrode connections and routing of aboveground and underground </w:t>
      </w:r>
      <w:r w:rsidR="007D2453">
        <w:t>grounding electrode conductors.</w:t>
      </w:r>
    </w:p>
    <w:p w:rsidR="00AB0577" w:rsidRPr="000C4F6F" w:rsidRDefault="00F50FFA" w:rsidP="00527688">
      <w:pPr>
        <w:pStyle w:val="Level1"/>
      </w:pPr>
      <w:r w:rsidRPr="000C4F6F">
        <w:t>Closeout Submittals</w:t>
      </w:r>
      <w:r w:rsidR="00527688">
        <w:t>: In addition</w:t>
      </w:r>
      <w:r w:rsidR="00AB0577" w:rsidRPr="000C4F6F">
        <w:t xml:space="preserve"> to </w:t>
      </w:r>
      <w:r w:rsidR="00531404">
        <w:t>S</w:t>
      </w:r>
      <w:r w:rsidR="00531404" w:rsidRPr="000C4F6F">
        <w:t xml:space="preserve">ection </w:t>
      </w:r>
      <w:r w:rsidR="00AB0577" w:rsidRPr="000C4F6F">
        <w:t>27 05 11, REQUIREMENTS FO</w:t>
      </w:r>
      <w:r w:rsidR="002455B5" w:rsidRPr="000C4F6F">
        <w:t>R COMMUNICATIONS INSTALLATIONS</w:t>
      </w:r>
      <w:r w:rsidR="00531404">
        <w:t xml:space="preserve"> provide the following</w:t>
      </w:r>
      <w:r w:rsidR="00527688">
        <w:t>:</w:t>
      </w:r>
    </w:p>
    <w:p w:rsidR="00E22D4B" w:rsidRPr="00527688" w:rsidRDefault="00531404" w:rsidP="00527688">
      <w:pPr>
        <w:pStyle w:val="Level2"/>
      </w:pPr>
      <w:r>
        <w:t>C</w:t>
      </w:r>
      <w:r w:rsidRPr="00527688">
        <w:t xml:space="preserve">ertified </w:t>
      </w:r>
      <w:r w:rsidR="00E22D4B" w:rsidRPr="00527688">
        <w:t>tes</w:t>
      </w:r>
      <w:r w:rsidR="007D2453">
        <w:t>t reports of ground resistance.</w:t>
      </w:r>
    </w:p>
    <w:p w:rsidR="00E22D4B" w:rsidRPr="00527688" w:rsidRDefault="00E22D4B" w:rsidP="00527688">
      <w:pPr>
        <w:pStyle w:val="Level2"/>
      </w:pPr>
      <w:r w:rsidRPr="00527688">
        <w:t xml:space="preserve">Certifications: Two weeks prior to final inspection, submit </w:t>
      </w:r>
      <w:r w:rsidR="000A4AA5">
        <w:t>f</w:t>
      </w:r>
      <w:r w:rsidRPr="00527688">
        <w:t>ollowing to COR:</w:t>
      </w:r>
    </w:p>
    <w:p w:rsidR="00E22D4B" w:rsidRPr="000C4F6F" w:rsidRDefault="00E22D4B" w:rsidP="00FC2C4A">
      <w:pPr>
        <w:pStyle w:val="Level3"/>
      </w:pPr>
      <w:r w:rsidRPr="000C4F6F">
        <w:t xml:space="preserve">Certification materials and installation is in accordance with </w:t>
      </w:r>
      <w:r w:rsidR="00531404">
        <w:t>construction documents</w:t>
      </w:r>
      <w:r w:rsidRPr="000C4F6F">
        <w:t>.</w:t>
      </w:r>
    </w:p>
    <w:p w:rsidR="00E22D4B" w:rsidRPr="000C4F6F" w:rsidRDefault="00E22D4B" w:rsidP="00FC2C4A">
      <w:pPr>
        <w:pStyle w:val="Level3"/>
      </w:pPr>
      <w:r w:rsidRPr="000C4F6F">
        <w:t>Certification complete installation has been installed and tested.</w:t>
      </w:r>
    </w:p>
    <w:p w:rsidR="009928C7" w:rsidRPr="000C4F6F" w:rsidRDefault="009928C7" w:rsidP="00FC2C4A">
      <w:pPr>
        <w:pStyle w:val="PART"/>
      </w:pPr>
      <w:r w:rsidRPr="000C4F6F">
        <w:t xml:space="preserve">PRODUCTS </w:t>
      </w:r>
    </w:p>
    <w:p w:rsidR="00AB0577" w:rsidRPr="000C4F6F" w:rsidRDefault="002455B5" w:rsidP="00FC2C4A">
      <w:pPr>
        <w:pStyle w:val="ArticleB"/>
      </w:pPr>
      <w:r w:rsidRPr="000C4F6F">
        <w:lastRenderedPageBreak/>
        <w:t>COMPONENTS</w:t>
      </w:r>
    </w:p>
    <w:p w:rsidR="009928C7" w:rsidRPr="000C4F6F" w:rsidRDefault="00AB0577" w:rsidP="00FC2C4A">
      <w:pPr>
        <w:pStyle w:val="Level1"/>
      </w:pPr>
      <w:r w:rsidRPr="000C4F6F">
        <w:t>Grounding and Bonding Conductors</w:t>
      </w:r>
      <w:r w:rsidR="001C5045" w:rsidRPr="000C4F6F">
        <w:t>:</w:t>
      </w:r>
    </w:p>
    <w:p w:rsidR="009928C7" w:rsidRPr="00FC2C4A" w:rsidRDefault="00527688" w:rsidP="00FC2C4A">
      <w:pPr>
        <w:pStyle w:val="Level2"/>
      </w:pPr>
      <w:r>
        <w:t>Provide</w:t>
      </w:r>
      <w:r w:rsidR="00E24201" w:rsidRPr="00FC2C4A">
        <w:t xml:space="preserve"> UL 83 insulated stranded copper</w:t>
      </w:r>
      <w:r w:rsidR="008A48E3" w:rsidRPr="00FC2C4A">
        <w:t xml:space="preserve"> </w:t>
      </w:r>
      <w:r w:rsidR="001C5045" w:rsidRPr="00FC2C4A">
        <w:t>e</w:t>
      </w:r>
      <w:r w:rsidR="009928C7" w:rsidRPr="00FC2C4A">
        <w:t xml:space="preserve">quipment grounding conductors, </w:t>
      </w:r>
      <w:r w:rsidR="008A48E3" w:rsidRPr="00FC2C4A">
        <w:t>with the exception of</w:t>
      </w:r>
      <w:r w:rsidR="009928C7" w:rsidRPr="00FC2C4A">
        <w:t xml:space="preserve"> </w:t>
      </w:r>
      <w:r w:rsidR="008A48E3" w:rsidRPr="00FC2C4A">
        <w:t>solid copper</w:t>
      </w:r>
      <w:r w:rsidR="008A48E3" w:rsidRPr="00FC2C4A" w:rsidDel="00E24201">
        <w:t xml:space="preserve"> </w:t>
      </w:r>
      <w:r w:rsidR="008A48E3" w:rsidRPr="00FC2C4A">
        <w:t>conductors for</w:t>
      </w:r>
      <w:r w:rsidR="009928C7" w:rsidRPr="00FC2C4A">
        <w:t xml:space="preserve"> sizes 6 mm² </w:t>
      </w:r>
      <w:r w:rsidR="000A4AA5">
        <w:t>(</w:t>
      </w:r>
      <w:r w:rsidR="009928C7" w:rsidRPr="00FC2C4A">
        <w:t xml:space="preserve">10 AWG) and smaller. </w:t>
      </w:r>
      <w:r w:rsidR="008A48E3" w:rsidRPr="00FC2C4A">
        <w:t>Identify all grounding conductors with continuous green i</w:t>
      </w:r>
      <w:r w:rsidR="009928C7" w:rsidRPr="00FC2C4A">
        <w:t xml:space="preserve">nsulation color, except </w:t>
      </w:r>
      <w:r w:rsidR="008A48E3" w:rsidRPr="00FC2C4A">
        <w:t xml:space="preserve">identify </w:t>
      </w:r>
      <w:r w:rsidR="009928C7" w:rsidRPr="00FC2C4A">
        <w:t>wire sizes 25 mm² (4 AWG) and larger per NEC.</w:t>
      </w:r>
    </w:p>
    <w:p w:rsidR="009928C7" w:rsidRPr="00FC2C4A" w:rsidRDefault="00527688" w:rsidP="00FC2C4A">
      <w:pPr>
        <w:pStyle w:val="Level2"/>
      </w:pPr>
      <w:r>
        <w:t>Provide</w:t>
      </w:r>
      <w:r w:rsidR="008A48E3" w:rsidRPr="00FC2C4A">
        <w:t xml:space="preserve"> ASTM B8 bare stranded copper b</w:t>
      </w:r>
      <w:r w:rsidR="009928C7" w:rsidRPr="00FC2C4A">
        <w:t xml:space="preserve">onding conductors, </w:t>
      </w:r>
      <w:r w:rsidR="007A282D" w:rsidRPr="00FC2C4A">
        <w:t>with the exception of</w:t>
      </w:r>
      <w:r w:rsidR="009928C7" w:rsidRPr="00FC2C4A">
        <w:t xml:space="preserve"> </w:t>
      </w:r>
      <w:r w:rsidR="007A282D" w:rsidRPr="00FC2C4A">
        <w:t xml:space="preserve">ASTM B1 solid bare copper for wire </w:t>
      </w:r>
      <w:r w:rsidR="009928C7" w:rsidRPr="00FC2C4A">
        <w:t>si</w:t>
      </w:r>
      <w:r w:rsidR="007D2453">
        <w:t>zes 6 mm² (10 AWG) and smaller.</w:t>
      </w:r>
    </w:p>
    <w:p w:rsidR="009928C7" w:rsidRPr="00FC2C4A" w:rsidRDefault="007B2430" w:rsidP="00FC2C4A">
      <w:pPr>
        <w:pStyle w:val="Level1"/>
      </w:pPr>
      <w:r w:rsidRPr="00FC2C4A">
        <w:t>Ground Rods</w:t>
      </w:r>
      <w:r w:rsidR="001C5045" w:rsidRPr="00FC2C4A">
        <w:t>:</w:t>
      </w:r>
    </w:p>
    <w:p w:rsidR="009928C7" w:rsidRDefault="009928C7" w:rsidP="00FC2C4A">
      <w:pPr>
        <w:pStyle w:val="Level2"/>
      </w:pPr>
      <w:r w:rsidRPr="00FC2C4A">
        <w:t>Copper clad steel, 19 mm (3/4</w:t>
      </w:r>
      <w:r w:rsidR="00197F75">
        <w:t>-</w:t>
      </w:r>
      <w:r w:rsidRPr="00FC2C4A">
        <w:t>inch) diameter by 3000 mm (10 feet) long, conforming to UL 467.</w:t>
      </w:r>
    </w:p>
    <w:p w:rsidR="009928C7" w:rsidRPr="00FC2C4A" w:rsidRDefault="005514F6" w:rsidP="00FC2C4A">
      <w:pPr>
        <w:pStyle w:val="Level2"/>
      </w:pPr>
      <w:r w:rsidRPr="00FC2C4A">
        <w:t>Provide q</w:t>
      </w:r>
      <w:r w:rsidR="009928C7" w:rsidRPr="00FC2C4A">
        <w:t xml:space="preserve">uantity of rods </w:t>
      </w:r>
      <w:r w:rsidR="00CD5BB2">
        <w:t xml:space="preserve">required </w:t>
      </w:r>
      <w:r w:rsidR="009928C7" w:rsidRPr="00FC2C4A">
        <w:t xml:space="preserve">to obtain </w:t>
      </w:r>
      <w:r w:rsidR="007D2453">
        <w:t>specified ground resistance.</w:t>
      </w:r>
    </w:p>
    <w:p w:rsidR="009928C7" w:rsidRPr="000C4F6F" w:rsidRDefault="007B2430" w:rsidP="00FC2C4A">
      <w:pPr>
        <w:pStyle w:val="Level1"/>
      </w:pPr>
      <w:r w:rsidRPr="000C4F6F">
        <w:t>Splices and Termination Components</w:t>
      </w:r>
      <w:r w:rsidR="001C5045" w:rsidRPr="000C4F6F">
        <w:t xml:space="preserve">: </w:t>
      </w:r>
      <w:r w:rsidR="00527688">
        <w:t>Provide</w:t>
      </w:r>
      <w:r w:rsidR="005514F6" w:rsidRPr="000C4F6F">
        <w:t xml:space="preserve"> c</w:t>
      </w:r>
      <w:r w:rsidR="009928C7" w:rsidRPr="000C4F6F">
        <w:t>omponents meet</w:t>
      </w:r>
      <w:r w:rsidR="005514F6" w:rsidRPr="000C4F6F">
        <w:t>ing</w:t>
      </w:r>
      <w:r w:rsidR="009928C7" w:rsidRPr="000C4F6F">
        <w:t xml:space="preserve"> or exceed</w:t>
      </w:r>
      <w:r w:rsidR="005514F6" w:rsidRPr="000C4F6F">
        <w:t>ing</w:t>
      </w:r>
      <w:r w:rsidR="009928C7" w:rsidRPr="000C4F6F">
        <w:t xml:space="preserve"> UL 467 and </w:t>
      </w:r>
      <w:r w:rsidR="005514F6" w:rsidRPr="000C4F6F">
        <w:t>c</w:t>
      </w:r>
      <w:r w:rsidR="009928C7" w:rsidRPr="000C4F6F">
        <w:t>learly marked with manufacturer</w:t>
      </w:r>
      <w:r w:rsidR="00423EA3">
        <w:t>’s name</w:t>
      </w:r>
      <w:r w:rsidR="009928C7" w:rsidRPr="000C4F6F">
        <w:t>, catalog number, and permitted conductor sizes.</w:t>
      </w:r>
    </w:p>
    <w:p w:rsidR="00A6307E" w:rsidRPr="000C4F6F" w:rsidRDefault="00FC2C4A" w:rsidP="00FC2C4A">
      <w:pPr>
        <w:pStyle w:val="Level1"/>
      </w:pPr>
      <w:r>
        <w:t>T</w:t>
      </w:r>
      <w:r w:rsidR="007B2430" w:rsidRPr="000C4F6F">
        <w:t>elecommunication System Ground Busbars</w:t>
      </w:r>
      <w:r w:rsidR="001C5045" w:rsidRPr="000C4F6F">
        <w:t>:</w:t>
      </w:r>
    </w:p>
    <w:p w:rsidR="00A6307E" w:rsidRPr="000C4F6F" w:rsidRDefault="00A6307E" w:rsidP="00FC2C4A">
      <w:pPr>
        <w:pStyle w:val="Level2"/>
      </w:pPr>
      <w:r w:rsidRPr="000C4F6F">
        <w:t>Telecommunications Main Grounding Busbar (TMGB)</w:t>
      </w:r>
      <w:r w:rsidR="001C5045" w:rsidRPr="000C4F6F">
        <w:t>:</w:t>
      </w:r>
    </w:p>
    <w:p w:rsidR="00A6307E" w:rsidRPr="000C4F6F" w:rsidRDefault="00A6307E" w:rsidP="00FC2C4A">
      <w:pPr>
        <w:pStyle w:val="Level3"/>
      </w:pPr>
      <w:r w:rsidRPr="000C4F6F">
        <w:t>6.4 mm</w:t>
      </w:r>
      <w:r w:rsidR="00527688">
        <w:t xml:space="preserve"> (1/4 </w:t>
      </w:r>
      <w:r w:rsidR="001C5045" w:rsidRPr="000C4F6F">
        <w:t>inch)</w:t>
      </w:r>
      <w:r w:rsidR="007D2453">
        <w:t xml:space="preserve"> thick solid copper bar.</w:t>
      </w:r>
    </w:p>
    <w:p w:rsidR="00A6307E" w:rsidRPr="000C4F6F" w:rsidRDefault="00A6307E" w:rsidP="00FC2C4A">
      <w:pPr>
        <w:pStyle w:val="Level3"/>
      </w:pPr>
      <w:r w:rsidRPr="000C4F6F">
        <w:t>Minimum 100 mm</w:t>
      </w:r>
      <w:r w:rsidR="00C3471B" w:rsidRPr="000C4F6F">
        <w:t xml:space="preserve"> (4 inches)</w:t>
      </w:r>
      <w:r w:rsidRPr="000C4F6F">
        <w:t xml:space="preserve"> high and length sized in accordance application requirements and future growth of </w:t>
      </w:r>
      <w:r w:rsidR="001C5045" w:rsidRPr="000C4F6F">
        <w:t>minimum</w:t>
      </w:r>
      <w:r w:rsidRPr="000C4F6F">
        <w:t xml:space="preserve"> </w:t>
      </w:r>
      <w:r w:rsidR="00C3471B" w:rsidRPr="000C4F6F">
        <w:t>510 mm (</w:t>
      </w:r>
      <w:r w:rsidRPr="000C4F6F">
        <w:t>20</w:t>
      </w:r>
      <w:r w:rsidR="001C5045" w:rsidRPr="000C4F6F">
        <w:t xml:space="preserve"> inches</w:t>
      </w:r>
      <w:r w:rsidR="00C3471B" w:rsidRPr="000C4F6F">
        <w:t>)</w:t>
      </w:r>
      <w:r w:rsidRPr="000C4F6F">
        <w:t xml:space="preserve"> long.</w:t>
      </w:r>
    </w:p>
    <w:p w:rsidR="00633307" w:rsidRPr="000C4F6F" w:rsidRDefault="00A6307E" w:rsidP="00FC2C4A">
      <w:pPr>
        <w:pStyle w:val="Level3"/>
      </w:pPr>
      <w:r w:rsidRPr="000C4F6F">
        <w:t xml:space="preserve">Minimum </w:t>
      </w:r>
      <w:r w:rsidR="00531404">
        <w:t>thirty</w:t>
      </w:r>
      <w:r w:rsidR="00531404" w:rsidRPr="000C4F6F">
        <w:t xml:space="preserve"> </w:t>
      </w:r>
      <w:r w:rsidRPr="000C4F6F">
        <w:t xml:space="preserve">predrilled attachment points (two rows of </w:t>
      </w:r>
      <w:r w:rsidR="00531404">
        <w:t>fifteen</w:t>
      </w:r>
      <w:r w:rsidR="00531404" w:rsidRPr="000C4F6F">
        <w:t xml:space="preserve"> </w:t>
      </w:r>
      <w:r w:rsidRPr="000C4F6F">
        <w:t>each) for attaching standard sized two-hole grounding lug</w:t>
      </w:r>
      <w:r w:rsidR="00633307" w:rsidRPr="000C4F6F">
        <w:t>s</w:t>
      </w:r>
      <w:r w:rsidRPr="000C4F6F">
        <w:t>.</w:t>
      </w:r>
    </w:p>
    <w:p w:rsidR="00633307" w:rsidRPr="000C4F6F" w:rsidRDefault="00633307" w:rsidP="00FC2C4A">
      <w:pPr>
        <w:pStyle w:val="Level4"/>
      </w:pPr>
      <w:r w:rsidRPr="000C4F6F">
        <w:t xml:space="preserve">27 lugs with </w:t>
      </w:r>
      <w:r w:rsidR="00C3471B" w:rsidRPr="000C4F6F">
        <w:t>15.8 mm (</w:t>
      </w:r>
      <w:r w:rsidRPr="000C4F6F">
        <w:t>5/8</w:t>
      </w:r>
      <w:r w:rsidR="00C3471B" w:rsidRPr="000C4F6F">
        <w:t xml:space="preserve"> inch)</w:t>
      </w:r>
      <w:r w:rsidRPr="000C4F6F">
        <w:t xml:space="preserve"> hole centers</w:t>
      </w:r>
      <w:r w:rsidR="00B210BE">
        <w:t>.</w:t>
      </w:r>
    </w:p>
    <w:p w:rsidR="00A6307E" w:rsidRPr="000C4F6F" w:rsidRDefault="00633307" w:rsidP="00FC2C4A">
      <w:pPr>
        <w:pStyle w:val="Level4"/>
      </w:pPr>
      <w:r w:rsidRPr="000C4F6F">
        <w:t xml:space="preserve">3 lugs with </w:t>
      </w:r>
      <w:r w:rsidR="00C3471B" w:rsidRPr="000C4F6F">
        <w:t>25.4 mm (1 inch)</w:t>
      </w:r>
      <w:r w:rsidRPr="000C4F6F">
        <w:t xml:space="preserve"> hole centers.</w:t>
      </w:r>
    </w:p>
    <w:p w:rsidR="00A6307E" w:rsidRPr="000C4F6F" w:rsidRDefault="00F34F52" w:rsidP="00FC2C4A">
      <w:pPr>
        <w:pStyle w:val="Level3"/>
      </w:pPr>
      <w:r w:rsidRPr="000C4F6F">
        <w:t>Wall-mount</w:t>
      </w:r>
      <w:r w:rsidR="00A6307E" w:rsidRPr="000C4F6F">
        <w:t xml:space="preserve"> stand-off brackets, assembly screws and insulators</w:t>
      </w:r>
      <w:r w:rsidR="00633307" w:rsidRPr="000C4F6F">
        <w:t xml:space="preserve"> for</w:t>
      </w:r>
      <w:r w:rsidR="00A6307E" w:rsidRPr="000C4F6F">
        <w:t xml:space="preserve"> </w:t>
      </w:r>
      <w:r w:rsidR="00C3471B" w:rsidRPr="000C4F6F">
        <w:t>100 mm (</w:t>
      </w:r>
      <w:r w:rsidR="00A6307E" w:rsidRPr="000C4F6F">
        <w:t>4</w:t>
      </w:r>
      <w:r w:rsidR="00C3471B" w:rsidRPr="000C4F6F">
        <w:t xml:space="preserve"> inches)</w:t>
      </w:r>
      <w:r w:rsidR="00A6307E" w:rsidRPr="000C4F6F">
        <w:t xml:space="preserve"> standoff from wall.</w:t>
      </w:r>
    </w:p>
    <w:p w:rsidR="00A6307E" w:rsidRPr="000C4F6F" w:rsidRDefault="00A6307E" w:rsidP="00FC2C4A">
      <w:pPr>
        <w:pStyle w:val="Level3"/>
      </w:pPr>
      <w:r w:rsidRPr="000C4F6F">
        <w:t>Listed</w:t>
      </w:r>
      <w:r w:rsidR="00633307" w:rsidRPr="000C4F6F">
        <w:t xml:space="preserve"> </w:t>
      </w:r>
      <w:r w:rsidRPr="000C4F6F">
        <w:t>as grounding and bonding equipment.</w:t>
      </w:r>
    </w:p>
    <w:p w:rsidR="00633307" w:rsidRPr="000C4F6F" w:rsidRDefault="00633307" w:rsidP="00FC2C4A">
      <w:pPr>
        <w:pStyle w:val="Level2"/>
      </w:pPr>
      <w:r w:rsidRPr="000C4F6F">
        <w:t>Telecommunications Grounding Busbar (TGB)</w:t>
      </w:r>
      <w:r w:rsidR="00C3471B" w:rsidRPr="000C4F6F">
        <w:t>:</w:t>
      </w:r>
    </w:p>
    <w:p w:rsidR="00633307" w:rsidRPr="000C4F6F" w:rsidRDefault="00C3471B" w:rsidP="00FC2C4A">
      <w:pPr>
        <w:pStyle w:val="Level3"/>
      </w:pPr>
      <w:r w:rsidRPr="000C4F6F">
        <w:t>6.4 mm (</w:t>
      </w:r>
      <w:r w:rsidR="00527688">
        <w:t>1/4</w:t>
      </w:r>
      <w:r w:rsidRPr="000C4F6F">
        <w:t xml:space="preserve"> inch)</w:t>
      </w:r>
      <w:r w:rsidR="00633307" w:rsidRPr="000C4F6F">
        <w:t xml:space="preserve"> thick soli</w:t>
      </w:r>
      <w:r w:rsidR="007D2453">
        <w:t>d copper bar.</w:t>
      </w:r>
    </w:p>
    <w:p w:rsidR="00633307" w:rsidRPr="000C4F6F" w:rsidRDefault="00633307" w:rsidP="00FC2C4A">
      <w:pPr>
        <w:pStyle w:val="Level3"/>
      </w:pPr>
      <w:r w:rsidRPr="000C4F6F">
        <w:t xml:space="preserve">Minimum </w:t>
      </w:r>
      <w:r w:rsidR="00C3471B" w:rsidRPr="000C4F6F">
        <w:t>50 mm (</w:t>
      </w:r>
      <w:r w:rsidRPr="000C4F6F">
        <w:t>2</w:t>
      </w:r>
      <w:r w:rsidR="00C3471B" w:rsidRPr="000C4F6F">
        <w:t xml:space="preserve"> inches)</w:t>
      </w:r>
      <w:r w:rsidRPr="000C4F6F">
        <w:t xml:space="preserve"> high and length sized in accordance application requirements and future growth </w:t>
      </w:r>
      <w:r w:rsidR="00197F75">
        <w:t>of</w:t>
      </w:r>
      <w:r w:rsidRPr="000C4F6F">
        <w:t xml:space="preserve"> </w:t>
      </w:r>
      <w:r w:rsidR="00C3471B" w:rsidRPr="000C4F6F">
        <w:t>minimum</w:t>
      </w:r>
      <w:r w:rsidRPr="000C4F6F">
        <w:t xml:space="preserve"> </w:t>
      </w:r>
      <w:r w:rsidR="00C3471B" w:rsidRPr="000C4F6F">
        <w:t>300 mm long (</w:t>
      </w:r>
      <w:r w:rsidRPr="000C4F6F">
        <w:t>12</w:t>
      </w:r>
      <w:r w:rsidR="00C3471B" w:rsidRPr="000C4F6F">
        <w:t xml:space="preserve"> inches)</w:t>
      </w:r>
      <w:r w:rsidRPr="000C4F6F">
        <w:t xml:space="preserve"> long</w:t>
      </w:r>
      <w:r w:rsidR="00C3471B" w:rsidRPr="000C4F6F">
        <w:t>.</w:t>
      </w:r>
    </w:p>
    <w:p w:rsidR="00633307" w:rsidRPr="000C4F6F" w:rsidRDefault="00633307" w:rsidP="00FC2C4A">
      <w:pPr>
        <w:pStyle w:val="Level3"/>
      </w:pPr>
      <w:r w:rsidRPr="000C4F6F">
        <w:t xml:space="preserve">Minimum </w:t>
      </w:r>
      <w:r w:rsidR="00531404">
        <w:t>nine</w:t>
      </w:r>
      <w:r w:rsidR="00531404" w:rsidRPr="000C4F6F">
        <w:t xml:space="preserve"> </w:t>
      </w:r>
      <w:r w:rsidRPr="000C4F6F">
        <w:t>predrilled attachment points (one row) for attaching standard sized two-hole grounding lugs.</w:t>
      </w:r>
    </w:p>
    <w:p w:rsidR="00633307" w:rsidRPr="000C4F6F" w:rsidRDefault="00633307" w:rsidP="00FC2C4A">
      <w:pPr>
        <w:pStyle w:val="Level4"/>
      </w:pPr>
      <w:r w:rsidRPr="000C4F6F">
        <w:lastRenderedPageBreak/>
        <w:t>6 lugs with 15.8 mm</w:t>
      </w:r>
      <w:r w:rsidR="00C3471B" w:rsidRPr="000C4F6F">
        <w:t xml:space="preserve"> (5/8 inch)</w:t>
      </w:r>
      <w:r w:rsidRPr="000C4F6F">
        <w:t xml:space="preserve"> hole centers</w:t>
      </w:r>
      <w:r w:rsidR="00B210BE">
        <w:t>.</w:t>
      </w:r>
      <w:r w:rsidRPr="000C4F6F">
        <w:t xml:space="preserve"> </w:t>
      </w:r>
    </w:p>
    <w:p w:rsidR="00633307" w:rsidRPr="000C4F6F" w:rsidRDefault="00633307" w:rsidP="00FC2C4A">
      <w:pPr>
        <w:pStyle w:val="Level4"/>
      </w:pPr>
      <w:r w:rsidRPr="000C4F6F">
        <w:t>3 lugs with 25.4 mm</w:t>
      </w:r>
      <w:r w:rsidR="00C3471B" w:rsidRPr="000C4F6F">
        <w:t xml:space="preserve"> (1 inch)</w:t>
      </w:r>
      <w:r w:rsidRPr="000C4F6F">
        <w:t xml:space="preserve"> hole centers.</w:t>
      </w:r>
    </w:p>
    <w:p w:rsidR="00633307" w:rsidRPr="000C4F6F" w:rsidRDefault="00886BFC" w:rsidP="00FC2C4A">
      <w:pPr>
        <w:pStyle w:val="Level3"/>
      </w:pPr>
      <w:r w:rsidRPr="000C4F6F">
        <w:t>W</w:t>
      </w:r>
      <w:r w:rsidR="00633307" w:rsidRPr="000C4F6F">
        <w:t>all-mount stand-off brackets, assembly screws and insulators for 100 mm</w:t>
      </w:r>
      <w:r w:rsidR="00C3471B" w:rsidRPr="000C4F6F">
        <w:t xml:space="preserve"> (4 inches)</w:t>
      </w:r>
      <w:r w:rsidR="00633307" w:rsidRPr="000C4F6F">
        <w:t xml:space="preserve"> standoff from wall.</w:t>
      </w:r>
    </w:p>
    <w:p w:rsidR="00633307" w:rsidRPr="000C4F6F" w:rsidRDefault="00633307" w:rsidP="00FC2C4A">
      <w:pPr>
        <w:pStyle w:val="Level3"/>
      </w:pPr>
      <w:r w:rsidRPr="000C4F6F">
        <w:t>Listed as grounding and bonding equipment.</w:t>
      </w:r>
    </w:p>
    <w:p w:rsidR="009928C7" w:rsidRPr="000C4F6F" w:rsidRDefault="007B2430" w:rsidP="00FC2C4A">
      <w:pPr>
        <w:pStyle w:val="Level1"/>
      </w:pPr>
      <w:r w:rsidRPr="000C4F6F">
        <w:t>Equipment Rack and Cabinet Ground Bars</w:t>
      </w:r>
      <w:r w:rsidR="00C3471B" w:rsidRPr="000C4F6F">
        <w:t>:</w:t>
      </w:r>
    </w:p>
    <w:p w:rsidR="009928C7" w:rsidRPr="000C4F6F" w:rsidRDefault="00897AFC" w:rsidP="00FC2C4A">
      <w:pPr>
        <w:pStyle w:val="Level2"/>
      </w:pPr>
      <w:r w:rsidRPr="000C4F6F">
        <w:t>S</w:t>
      </w:r>
      <w:r w:rsidR="009928C7" w:rsidRPr="000C4F6F">
        <w:t>olid copper ground bars designed for</w:t>
      </w:r>
      <w:r w:rsidRPr="000C4F6F">
        <w:t xml:space="preserve"> horizontal</w:t>
      </w:r>
      <w:r w:rsidR="009928C7" w:rsidRPr="000C4F6F">
        <w:t xml:space="preserve"> mounting </w:t>
      </w:r>
      <w:r w:rsidRPr="000C4F6F">
        <w:t>to</w:t>
      </w:r>
      <w:r w:rsidR="009928C7" w:rsidRPr="000C4F6F">
        <w:t xml:space="preserve"> framework of open </w:t>
      </w:r>
      <w:r w:rsidRPr="000C4F6F">
        <w:t xml:space="preserve">racks </w:t>
      </w:r>
      <w:r w:rsidR="009928C7" w:rsidRPr="000C4F6F">
        <w:t>or</w:t>
      </w:r>
      <w:r w:rsidRPr="000C4F6F">
        <w:t xml:space="preserve"> enclosed</w:t>
      </w:r>
      <w:r w:rsidR="009928C7" w:rsidRPr="000C4F6F">
        <w:t xml:space="preserve"> </w:t>
      </w:r>
      <w:r w:rsidRPr="000C4F6F">
        <w:t xml:space="preserve">equipment </w:t>
      </w:r>
      <w:r w:rsidR="009928C7" w:rsidRPr="000C4F6F">
        <w:t>cabinets</w:t>
      </w:r>
      <w:r w:rsidRPr="000C4F6F">
        <w:t>:</w:t>
      </w:r>
    </w:p>
    <w:p w:rsidR="00897AFC" w:rsidRPr="000C4F6F" w:rsidRDefault="00897AFC" w:rsidP="00FC2C4A">
      <w:pPr>
        <w:pStyle w:val="Level3"/>
      </w:pPr>
      <w:r w:rsidRPr="000C4F6F">
        <w:t>4.7 mm</w:t>
      </w:r>
      <w:r w:rsidR="00C3471B" w:rsidRPr="000C4F6F">
        <w:t xml:space="preserve"> (3/</w:t>
      </w:r>
      <w:r w:rsidR="00527688">
        <w:t>1</w:t>
      </w:r>
      <w:r w:rsidR="00C3471B" w:rsidRPr="000C4F6F">
        <w:t>6 inch)</w:t>
      </w:r>
      <w:r w:rsidRPr="000C4F6F">
        <w:t xml:space="preserve"> thick by 19.1 mm</w:t>
      </w:r>
      <w:r w:rsidR="00C3471B" w:rsidRPr="000C4F6F">
        <w:t xml:space="preserve"> (3/4 inch) </w:t>
      </w:r>
      <w:r w:rsidRPr="000C4F6F">
        <w:t>high hard-drawn electrolytic tough pitch 110 alloy copper bar.</w:t>
      </w:r>
    </w:p>
    <w:p w:rsidR="00897AFC" w:rsidRPr="000C4F6F" w:rsidRDefault="00197F75" w:rsidP="00FC2C4A">
      <w:pPr>
        <w:pStyle w:val="Level3"/>
      </w:pPr>
      <w:r>
        <w:t>482 mm (</w:t>
      </w:r>
      <w:r w:rsidR="00897AFC" w:rsidRPr="000C4F6F">
        <w:t>19</w:t>
      </w:r>
      <w:r w:rsidR="00C3471B" w:rsidRPr="000C4F6F">
        <w:t xml:space="preserve"> inches</w:t>
      </w:r>
      <w:r>
        <w:t>)</w:t>
      </w:r>
      <w:r w:rsidR="00897AFC" w:rsidRPr="000C4F6F">
        <w:t xml:space="preserve"> or </w:t>
      </w:r>
      <w:r>
        <w:t>584 mm (</w:t>
      </w:r>
      <w:r w:rsidR="00897AFC" w:rsidRPr="000C4F6F">
        <w:t>23</w:t>
      </w:r>
      <w:r w:rsidR="00C3471B" w:rsidRPr="000C4F6F">
        <w:t xml:space="preserve"> inches</w:t>
      </w:r>
      <w:r>
        <w:t>)</w:t>
      </w:r>
      <w:r w:rsidR="00897AFC" w:rsidRPr="000C4F6F">
        <w:t xml:space="preserve"> </w:t>
      </w:r>
      <w:r w:rsidRPr="000C4F6F">
        <w:t>EIA</w:t>
      </w:r>
      <w:r>
        <w:t>/ECA</w:t>
      </w:r>
      <w:r w:rsidRPr="000C4F6F">
        <w:t>-310-</w:t>
      </w:r>
      <w:r>
        <w:t>E</w:t>
      </w:r>
      <w:r w:rsidRPr="000C4F6F">
        <w:t xml:space="preserve"> </w:t>
      </w:r>
      <w:r w:rsidR="00897AFC" w:rsidRPr="000C4F6F">
        <w:t>rack mounting width (as required) for mounting on racks or cabinets.</w:t>
      </w:r>
    </w:p>
    <w:p w:rsidR="00897AFC" w:rsidRPr="000C4F6F" w:rsidRDefault="00886BFC" w:rsidP="00FC2C4A">
      <w:pPr>
        <w:pStyle w:val="Level3"/>
      </w:pPr>
      <w:r w:rsidRPr="000C4F6F">
        <w:t>Eight</w:t>
      </w:r>
      <w:r w:rsidR="00897AFC" w:rsidRPr="000C4F6F">
        <w:t xml:space="preserve"> 6-32 t</w:t>
      </w:r>
      <w:r w:rsidR="00C3471B" w:rsidRPr="000C4F6F">
        <w:t>apped ground mounting holes on</w:t>
      </w:r>
      <w:r w:rsidR="00897AFC" w:rsidRPr="000C4F6F">
        <w:t xml:space="preserve"> </w:t>
      </w:r>
      <w:r w:rsidR="00C3471B" w:rsidRPr="000C4F6F">
        <w:t>25.4 mm (1 inch)</w:t>
      </w:r>
      <w:r w:rsidR="00897AFC" w:rsidRPr="000C4F6F">
        <w:t xml:space="preserve"> intervals</w:t>
      </w:r>
      <w:r w:rsidR="007D2453">
        <w:t>.</w:t>
      </w:r>
    </w:p>
    <w:p w:rsidR="00897AFC" w:rsidRPr="000C4F6F" w:rsidRDefault="00897AFC" w:rsidP="00FC2C4A">
      <w:pPr>
        <w:pStyle w:val="Level3"/>
      </w:pPr>
      <w:r w:rsidRPr="000C4F6F">
        <w:t>Four 7.1 mm</w:t>
      </w:r>
      <w:r w:rsidR="00C3471B" w:rsidRPr="000C4F6F">
        <w:t xml:space="preserve"> (0.281 inch)</w:t>
      </w:r>
      <w:r w:rsidRPr="000C4F6F">
        <w:t xml:space="preserve"> holes for attachment of two-hole grounding lugs.</w:t>
      </w:r>
    </w:p>
    <w:p w:rsidR="00897AFC" w:rsidRPr="000C4F6F" w:rsidRDefault="00886BFC" w:rsidP="00FC2C4A">
      <w:pPr>
        <w:pStyle w:val="Level3"/>
      </w:pPr>
      <w:r w:rsidRPr="000C4F6F">
        <w:t>C</w:t>
      </w:r>
      <w:r w:rsidR="00897AFC" w:rsidRPr="000C4F6F">
        <w:t>opper splice bar of same material to transition between adjoining racks</w:t>
      </w:r>
      <w:r w:rsidR="00E31D90" w:rsidRPr="000C4F6F">
        <w:t>.</w:t>
      </w:r>
    </w:p>
    <w:p w:rsidR="00897AFC" w:rsidRPr="000C4F6F" w:rsidRDefault="00AF573D" w:rsidP="00FC2C4A">
      <w:pPr>
        <w:pStyle w:val="Level3"/>
      </w:pPr>
      <w:r w:rsidRPr="000C4F6F">
        <w:t>Two</w:t>
      </w:r>
      <w:r w:rsidR="00897AFC" w:rsidRPr="000C4F6F">
        <w:t xml:space="preserve"> each 12-24 x </w:t>
      </w:r>
      <w:r w:rsidR="00E31D90" w:rsidRPr="000C4F6F">
        <w:t>19.1 mm (3/4 inch)</w:t>
      </w:r>
      <w:r w:rsidR="00897AFC" w:rsidRPr="000C4F6F">
        <w:t xml:space="preserve"> copper-plated steel screws and flat washers for attachment to rack or cabinet.</w:t>
      </w:r>
    </w:p>
    <w:p w:rsidR="00897AFC" w:rsidRPr="000C4F6F" w:rsidRDefault="00FC2C4A" w:rsidP="00FC2C4A">
      <w:pPr>
        <w:pStyle w:val="Level3"/>
      </w:pPr>
      <w:r>
        <w:t>L</w:t>
      </w:r>
      <w:r w:rsidR="00897AFC" w:rsidRPr="000C4F6F">
        <w:t>isted as grounding and bonding equipment.</w:t>
      </w:r>
    </w:p>
    <w:p w:rsidR="00AF573D" w:rsidRPr="000C4F6F" w:rsidRDefault="00AF573D" w:rsidP="00FC2C4A">
      <w:pPr>
        <w:pStyle w:val="Level2"/>
      </w:pPr>
      <w:r w:rsidRPr="000C4F6F">
        <w:t>Solid copper ground bars designed for vertical mounting to framework of open racks or enclosed equipment cabinets:</w:t>
      </w:r>
    </w:p>
    <w:p w:rsidR="00AF573D" w:rsidRPr="000C4F6F" w:rsidRDefault="00E31D90" w:rsidP="00FC2C4A">
      <w:pPr>
        <w:pStyle w:val="Level3"/>
      </w:pPr>
      <w:r w:rsidRPr="000C4F6F">
        <w:t>1.3 mm</w:t>
      </w:r>
      <w:r w:rsidR="00AF573D" w:rsidRPr="000C4F6F">
        <w:t xml:space="preserve"> </w:t>
      </w:r>
      <w:r w:rsidRPr="000C4F6F">
        <w:t>(</w:t>
      </w:r>
      <w:r w:rsidR="00527688">
        <w:t>0</w:t>
      </w:r>
      <w:r w:rsidRPr="000C4F6F">
        <w:t>.05 inch)</w:t>
      </w:r>
      <w:r w:rsidR="00527688">
        <w:t xml:space="preserve"> </w:t>
      </w:r>
      <w:r w:rsidR="00AF573D" w:rsidRPr="000C4F6F">
        <w:t>thick by 17 mm</w:t>
      </w:r>
      <w:r w:rsidRPr="000C4F6F">
        <w:t xml:space="preserve"> (</w:t>
      </w:r>
      <w:r w:rsidR="00527688">
        <w:t>0</w:t>
      </w:r>
      <w:r w:rsidRPr="000C4F6F">
        <w:t>.68 inch)</w:t>
      </w:r>
      <w:r w:rsidR="00AF573D" w:rsidRPr="000C4F6F">
        <w:t xml:space="preserve"> wide tinned copper strip.</w:t>
      </w:r>
    </w:p>
    <w:p w:rsidR="00AF573D" w:rsidRPr="000C4F6F" w:rsidRDefault="00AF573D" w:rsidP="00FC2C4A">
      <w:pPr>
        <w:pStyle w:val="Level3"/>
      </w:pPr>
      <w:r w:rsidRPr="000C4F6F">
        <w:t>1997 mm</w:t>
      </w:r>
      <w:r w:rsidR="00E31D90" w:rsidRPr="000C4F6F">
        <w:t xml:space="preserve"> (78 inches)</w:t>
      </w:r>
      <w:r w:rsidRPr="000C4F6F">
        <w:t xml:space="preserve"> high for mounting vertically on full height racks</w:t>
      </w:r>
      <w:r w:rsidR="00A03141">
        <w:t>.</w:t>
      </w:r>
    </w:p>
    <w:p w:rsidR="00AF573D" w:rsidRPr="000C4F6F" w:rsidRDefault="00886BFC" w:rsidP="00FC2C4A">
      <w:pPr>
        <w:pStyle w:val="Level3"/>
      </w:pPr>
      <w:r w:rsidRPr="000C4F6F">
        <w:t>H</w:t>
      </w:r>
      <w:r w:rsidR="00AF573D" w:rsidRPr="000C4F6F">
        <w:t xml:space="preserve">oles punched on </w:t>
      </w:r>
      <w:r w:rsidR="00C77D97">
        <w:t>15.87</w:t>
      </w:r>
      <w:r w:rsidR="003668FA">
        <w:t>5</w:t>
      </w:r>
      <w:r w:rsidR="00C77D97">
        <w:t xml:space="preserve"> mm-15.87</w:t>
      </w:r>
      <w:r w:rsidR="003668FA">
        <w:t>5</w:t>
      </w:r>
      <w:r w:rsidR="00C77D97">
        <w:t xml:space="preserve"> mm-12.7 mm</w:t>
      </w:r>
      <w:r w:rsidR="00A03141">
        <w:t xml:space="preserve"> </w:t>
      </w:r>
      <w:r w:rsidR="00527688">
        <w:t>(</w:t>
      </w:r>
      <w:r w:rsidR="00AF573D" w:rsidRPr="000C4F6F">
        <w:t>5/8”-5/8”-1/2”</w:t>
      </w:r>
      <w:r w:rsidR="00527688">
        <w:t>)</w:t>
      </w:r>
      <w:r w:rsidR="00AF573D" w:rsidRPr="000C4F6F">
        <w:t xml:space="preserve"> alternating vertical centers to match EIA</w:t>
      </w:r>
      <w:r w:rsidR="005570BC">
        <w:t>/ECA</w:t>
      </w:r>
      <w:r w:rsidR="00AF573D" w:rsidRPr="000C4F6F">
        <w:t>-310-</w:t>
      </w:r>
      <w:r w:rsidR="005570BC">
        <w:t>E</w:t>
      </w:r>
      <w:r w:rsidR="00AF573D" w:rsidRPr="000C4F6F">
        <w:t xml:space="preserve"> Universal Hole Pattern for a 45 RMU rack.</w:t>
      </w:r>
    </w:p>
    <w:p w:rsidR="00AF573D" w:rsidRPr="000C4F6F" w:rsidRDefault="00886BFC" w:rsidP="00FC2C4A">
      <w:pPr>
        <w:pStyle w:val="Level3"/>
      </w:pPr>
      <w:r w:rsidRPr="000C4F6F">
        <w:t>Three</w:t>
      </w:r>
      <w:r w:rsidR="00AF573D" w:rsidRPr="000C4F6F">
        <w:t xml:space="preserve"> #12-24 zinc-plated thread forming hex washer head installation screws, an abrasive pad and antioxidant joint compound.</w:t>
      </w:r>
    </w:p>
    <w:p w:rsidR="00AF573D" w:rsidRPr="000C4F6F" w:rsidRDefault="00197F75" w:rsidP="00FC2C4A">
      <w:pPr>
        <w:pStyle w:val="Level3"/>
      </w:pPr>
      <w:r>
        <w:t>NRTL</w:t>
      </w:r>
      <w:r w:rsidR="00AF573D" w:rsidRPr="000C4F6F">
        <w:t xml:space="preserve"> </w:t>
      </w:r>
      <w:r>
        <w:t>l</w:t>
      </w:r>
      <w:r w:rsidR="00AF573D" w:rsidRPr="000C4F6F">
        <w:t>isted as grounding and bonding equipment.</w:t>
      </w:r>
    </w:p>
    <w:p w:rsidR="009928C7" w:rsidRPr="000C4F6F" w:rsidRDefault="007B2430" w:rsidP="00FC2C4A">
      <w:pPr>
        <w:pStyle w:val="Level1"/>
      </w:pPr>
      <w:r w:rsidRPr="000C4F6F">
        <w:t>Ground Terminal Blocks</w:t>
      </w:r>
      <w:r w:rsidR="00527688">
        <w:t>:</w:t>
      </w:r>
      <w:r w:rsidR="000A4AA5">
        <w:t xml:space="preserve"> </w:t>
      </w:r>
      <w:r w:rsidR="00FE5377" w:rsidRPr="000C4F6F">
        <w:t xml:space="preserve">Provide </w:t>
      </w:r>
      <w:r w:rsidR="00B80104" w:rsidRPr="000C4F6F">
        <w:t xml:space="preserve">screw lug-type terminal blocks </w:t>
      </w:r>
      <w:r w:rsidR="004242CC" w:rsidRPr="000C4F6F">
        <w:t>a</w:t>
      </w:r>
      <w:r w:rsidR="009928C7" w:rsidRPr="000C4F6F">
        <w:t>t equipment mounting location (e.g. backboards and hinged cover enclosures) where rack-type ground bars cannot be mounted</w:t>
      </w:r>
      <w:r w:rsidR="000A4AA5">
        <w:t>.</w:t>
      </w:r>
    </w:p>
    <w:p w:rsidR="00B80104" w:rsidRPr="000C4F6F" w:rsidRDefault="00B80104" w:rsidP="000A4AA5">
      <w:pPr>
        <w:pStyle w:val="Level2"/>
      </w:pPr>
      <w:r w:rsidRPr="000C4F6F">
        <w:t>Electroplated tin aluminum extrusion.</w:t>
      </w:r>
    </w:p>
    <w:p w:rsidR="00B80104" w:rsidRPr="000C4F6F" w:rsidRDefault="00B80104" w:rsidP="000A4AA5">
      <w:pPr>
        <w:pStyle w:val="Level2"/>
      </w:pPr>
      <w:r w:rsidRPr="000C4F6F">
        <w:t>Accept conductors ranging from #14 AWG through 2/0.</w:t>
      </w:r>
    </w:p>
    <w:p w:rsidR="00B80104" w:rsidRPr="000C4F6F" w:rsidRDefault="00B80104" w:rsidP="000A4AA5">
      <w:pPr>
        <w:pStyle w:val="Level2"/>
      </w:pPr>
      <w:r w:rsidRPr="000C4F6F">
        <w:t>Hold conductors in place by two stainless steel set screws.</w:t>
      </w:r>
    </w:p>
    <w:p w:rsidR="00B80104" w:rsidRPr="000C4F6F" w:rsidRDefault="00B80104" w:rsidP="000A4AA5">
      <w:pPr>
        <w:pStyle w:val="Level2"/>
      </w:pPr>
      <w:r w:rsidRPr="000C4F6F">
        <w:t>Two 6 mm</w:t>
      </w:r>
      <w:r w:rsidR="00E31D90" w:rsidRPr="000C4F6F">
        <w:t xml:space="preserve"> (1/4 inch)</w:t>
      </w:r>
      <w:r w:rsidRPr="000C4F6F">
        <w:t xml:space="preserve"> holes spaced on 15.8 mm</w:t>
      </w:r>
      <w:r w:rsidR="00E31D90" w:rsidRPr="000C4F6F">
        <w:t xml:space="preserve"> (5/8 inch)</w:t>
      </w:r>
      <w:r w:rsidRPr="000C4F6F">
        <w:t xml:space="preserve"> centers to allow secure two-bolt attachment.</w:t>
      </w:r>
    </w:p>
    <w:p w:rsidR="00B80104" w:rsidRPr="000C4F6F" w:rsidRDefault="00B80104" w:rsidP="000A4AA5">
      <w:pPr>
        <w:pStyle w:val="Level2"/>
      </w:pPr>
      <w:r w:rsidRPr="000C4F6F">
        <w:t>Listed as a wire connector.</w:t>
      </w:r>
    </w:p>
    <w:p w:rsidR="009928C7" w:rsidRPr="000C4F6F" w:rsidRDefault="00765A0F" w:rsidP="00FC2C4A">
      <w:pPr>
        <w:pStyle w:val="Level1"/>
      </w:pPr>
      <w:r w:rsidRPr="000C4F6F">
        <w:t>Splice Case Ground Accessories</w:t>
      </w:r>
      <w:r w:rsidR="00E31D90" w:rsidRPr="000C4F6F">
        <w:t xml:space="preserve">: </w:t>
      </w:r>
      <w:r w:rsidR="00C77D97">
        <w:t>Provide</w:t>
      </w:r>
      <w:r w:rsidR="005514F6" w:rsidRPr="000C4F6F">
        <w:t xml:space="preserve"> s</w:t>
      </w:r>
      <w:r w:rsidR="009928C7" w:rsidRPr="000C4F6F">
        <w:t xml:space="preserve">plice case grounding and bonding accessories </w:t>
      </w:r>
      <w:r w:rsidR="005514F6" w:rsidRPr="000C4F6F">
        <w:t xml:space="preserve">manufactured </w:t>
      </w:r>
      <w:r w:rsidR="009928C7" w:rsidRPr="000C4F6F">
        <w:t>by splice case manufacturer when available. Otherwise, use 16 mm² (6 AWG) insulated ground wire with shield bonding connectors.</w:t>
      </w:r>
    </w:p>
    <w:p w:rsidR="00B80104" w:rsidRPr="000C4F6F" w:rsidRDefault="00B80104" w:rsidP="00FC2C4A">
      <w:pPr>
        <w:pStyle w:val="Level1"/>
      </w:pPr>
      <w:r w:rsidRPr="000C4F6F">
        <w:t>Irreversible Compression Lugs:</w:t>
      </w:r>
    </w:p>
    <w:p w:rsidR="00B80104" w:rsidRPr="000C4F6F" w:rsidRDefault="00B80104" w:rsidP="00FC2C4A">
      <w:pPr>
        <w:pStyle w:val="Level2"/>
      </w:pPr>
      <w:r w:rsidRPr="000C4F6F">
        <w:t>Electroplated tinned copper.</w:t>
      </w:r>
    </w:p>
    <w:p w:rsidR="00B80104" w:rsidRPr="000C4F6F" w:rsidRDefault="00B80104" w:rsidP="00FC2C4A">
      <w:pPr>
        <w:pStyle w:val="Level2"/>
      </w:pPr>
      <w:r w:rsidRPr="000C4F6F">
        <w:t>Two holes spaced on 15.8 mm</w:t>
      </w:r>
      <w:r w:rsidR="00E31D90" w:rsidRPr="000C4F6F">
        <w:t xml:space="preserve"> (5/8 inch)</w:t>
      </w:r>
      <w:r w:rsidRPr="000C4F6F">
        <w:t xml:space="preserve"> or 25.4 mm</w:t>
      </w:r>
      <w:r w:rsidR="00E31D90" w:rsidRPr="000C4F6F">
        <w:t xml:space="preserve"> (1 inch)</w:t>
      </w:r>
      <w:r w:rsidR="00F34F52" w:rsidRPr="000C4F6F">
        <w:t xml:space="preserve"> centers</w:t>
      </w:r>
      <w:r w:rsidRPr="000C4F6F">
        <w:t>.</w:t>
      </w:r>
    </w:p>
    <w:p w:rsidR="00B80104" w:rsidRPr="000C4F6F" w:rsidRDefault="00B80104" w:rsidP="00FC2C4A">
      <w:pPr>
        <w:pStyle w:val="Level2"/>
      </w:pPr>
      <w:r w:rsidRPr="000C4F6F">
        <w:t xml:space="preserve">Sized to fit the specific size conductor. </w:t>
      </w:r>
    </w:p>
    <w:p w:rsidR="00B80104" w:rsidRPr="000C4F6F" w:rsidRDefault="00B80104" w:rsidP="00FC2C4A">
      <w:pPr>
        <w:pStyle w:val="Level2"/>
      </w:pPr>
      <w:r w:rsidRPr="000C4F6F">
        <w:t>Listed as wire connectors.</w:t>
      </w:r>
    </w:p>
    <w:p w:rsidR="00F34F52" w:rsidRPr="000C4F6F" w:rsidRDefault="00F34F52" w:rsidP="00FC2C4A">
      <w:pPr>
        <w:pStyle w:val="Level1"/>
      </w:pPr>
      <w:r w:rsidRPr="000C4F6F">
        <w:t>Antioxidant Joint Compound</w:t>
      </w:r>
      <w:r w:rsidR="00E31D90" w:rsidRPr="000C4F6F">
        <w:t xml:space="preserve">: </w:t>
      </w:r>
      <w:r w:rsidRPr="000C4F6F">
        <w:t>Oxide inhibiting joint compound for copper-to-copper, aluminum-to-aluminum or aluminum-to-copper connections.</w:t>
      </w:r>
    </w:p>
    <w:p w:rsidR="009928C7" w:rsidRPr="000C4F6F" w:rsidRDefault="007D2453" w:rsidP="00FC2C4A">
      <w:pPr>
        <w:pStyle w:val="PART"/>
      </w:pPr>
      <w:r>
        <w:t>EXECUTION</w:t>
      </w:r>
    </w:p>
    <w:p w:rsidR="00765A0F" w:rsidRPr="000C4F6F" w:rsidRDefault="00765A0F" w:rsidP="00FC2C4A">
      <w:pPr>
        <w:pStyle w:val="ArticleB"/>
      </w:pPr>
      <w:r w:rsidRPr="000C4F6F">
        <w:t xml:space="preserve">equipment installation and </w:t>
      </w:r>
      <w:r w:rsidR="002455B5" w:rsidRPr="000C4F6F">
        <w:t>requirements</w:t>
      </w:r>
    </w:p>
    <w:p w:rsidR="009928C7" w:rsidRPr="000C4F6F" w:rsidRDefault="008936D0" w:rsidP="00FC2C4A">
      <w:pPr>
        <w:pStyle w:val="Level1"/>
      </w:pPr>
      <w:r w:rsidRPr="000C4F6F">
        <w:t xml:space="preserve">Exterior </w:t>
      </w:r>
      <w:r w:rsidR="009928C7" w:rsidRPr="000C4F6F">
        <w:t xml:space="preserve">Equipment Grounding: </w:t>
      </w:r>
      <w:r w:rsidR="00C35598" w:rsidRPr="000C4F6F">
        <w:t>Bond</w:t>
      </w:r>
      <w:r w:rsidRPr="000C4F6F">
        <w:t xml:space="preserve"> exterior</w:t>
      </w:r>
      <w:r w:rsidR="00C35598" w:rsidRPr="000C4F6F">
        <w:t xml:space="preserve"> m</w:t>
      </w:r>
      <w:r w:rsidR="009928C7" w:rsidRPr="000C4F6F">
        <w:t xml:space="preserve">etallic </w:t>
      </w:r>
      <w:r w:rsidR="00FF4752" w:rsidRPr="000C4F6F">
        <w:t>components</w:t>
      </w:r>
      <w:r w:rsidR="009928C7" w:rsidRPr="000C4F6F">
        <w:t xml:space="preserve"> (including </w:t>
      </w:r>
      <w:r w:rsidR="008032A9" w:rsidRPr="000C4F6F">
        <w:t>masts</w:t>
      </w:r>
      <w:r w:rsidR="00FD07EA" w:rsidRPr="000C4F6F">
        <w:t xml:space="preserve"> </w:t>
      </w:r>
      <w:r w:rsidR="009928C7" w:rsidRPr="000C4F6F">
        <w:t xml:space="preserve">and </w:t>
      </w:r>
      <w:r w:rsidR="00FD07EA" w:rsidRPr="000C4F6F">
        <w:t>cabinets</w:t>
      </w:r>
      <w:r w:rsidR="009928C7" w:rsidRPr="000C4F6F">
        <w:t xml:space="preserve">), </w:t>
      </w:r>
      <w:r w:rsidR="00D45013" w:rsidRPr="000C4F6F">
        <w:t>antennas</w:t>
      </w:r>
      <w:r w:rsidR="009928C7" w:rsidRPr="000C4F6F">
        <w:t>,</w:t>
      </w:r>
      <w:r w:rsidR="00D45013" w:rsidRPr="000C4F6F">
        <w:t xml:space="preserve"> satellite dishes, towers, </w:t>
      </w:r>
      <w:r w:rsidR="009928C7" w:rsidRPr="000C4F6F">
        <w:t xml:space="preserve">raceways, </w:t>
      </w:r>
      <w:r w:rsidR="00C35598" w:rsidRPr="000C4F6F">
        <w:t xml:space="preserve">primary </w:t>
      </w:r>
      <w:r w:rsidR="00D45013" w:rsidRPr="000C4F6F">
        <w:t xml:space="preserve">telecommunications </w:t>
      </w:r>
      <w:r w:rsidR="00C35598" w:rsidRPr="000C4F6F">
        <w:t>protector/arresters</w:t>
      </w:r>
      <w:r w:rsidR="009928C7" w:rsidRPr="000C4F6F">
        <w:t xml:space="preserve">, </w:t>
      </w:r>
      <w:r w:rsidR="00C35598" w:rsidRPr="000C4F6F">
        <w:t>secondary surge protection</w:t>
      </w:r>
      <w:r w:rsidR="009928C7" w:rsidRPr="000C4F6F">
        <w:t xml:space="preserve">, </w:t>
      </w:r>
      <w:r w:rsidR="00D45013" w:rsidRPr="000C4F6F">
        <w:t>waveguides</w:t>
      </w:r>
      <w:r w:rsidR="009928C7" w:rsidRPr="000C4F6F">
        <w:t xml:space="preserve">, </w:t>
      </w:r>
      <w:r w:rsidR="00C35598" w:rsidRPr="000C4F6F">
        <w:t xml:space="preserve">cable shields, </w:t>
      </w:r>
      <w:r w:rsidR="00D45013" w:rsidRPr="000C4F6F">
        <w:t xml:space="preserve">down conductors </w:t>
      </w:r>
      <w:r w:rsidR="009928C7" w:rsidRPr="000C4F6F">
        <w:t>and other conductive items</w:t>
      </w:r>
      <w:r w:rsidR="00FD07EA" w:rsidRPr="000C4F6F">
        <w:t xml:space="preserve"> to</w:t>
      </w:r>
      <w:r w:rsidR="009928C7" w:rsidRPr="000C4F6F">
        <w:t xml:space="preserve"> </w:t>
      </w:r>
      <w:r w:rsidRPr="000C4F6F">
        <w:t>directly to Intersystem Bonding Termination.</w:t>
      </w:r>
    </w:p>
    <w:p w:rsidR="000A1BB0" w:rsidRPr="000C4F6F" w:rsidRDefault="009928C7" w:rsidP="00FC2C4A">
      <w:pPr>
        <w:pStyle w:val="SpecNote"/>
      </w:pPr>
      <w:r w:rsidRPr="000C4F6F">
        <w:t>SPEC WRITER NOTE</w:t>
      </w:r>
      <w:r w:rsidR="000A1BB0" w:rsidRPr="000C4F6F">
        <w:t>S</w:t>
      </w:r>
      <w:r w:rsidRPr="000C4F6F">
        <w:t>:</w:t>
      </w:r>
    </w:p>
    <w:p w:rsidR="00C77D97" w:rsidRDefault="002455B5" w:rsidP="00FC2C4A">
      <w:pPr>
        <w:pStyle w:val="SpecNote"/>
      </w:pPr>
      <w:r w:rsidRPr="000C4F6F">
        <w:t>1.</w:t>
      </w:r>
      <w:r w:rsidRPr="000C4F6F">
        <w:tab/>
      </w:r>
      <w:r w:rsidR="009928C7" w:rsidRPr="000C4F6F">
        <w:t>If appropriate for project, include details involving grounding for patient</w:t>
      </w:r>
      <w:r w:rsidR="00E31D90" w:rsidRPr="000C4F6F">
        <w:t xml:space="preserve"> equipment areas on plans.</w:t>
      </w:r>
    </w:p>
    <w:p w:rsidR="009928C7" w:rsidRPr="000C4F6F" w:rsidRDefault="00C77D97" w:rsidP="00FC2C4A">
      <w:pPr>
        <w:pStyle w:val="SpecNote"/>
      </w:pPr>
      <w:r>
        <w:t>2.</w:t>
      </w:r>
      <w:r>
        <w:tab/>
      </w:r>
      <w:r w:rsidR="00E31D90" w:rsidRPr="000C4F6F">
        <w:t>Obtain s</w:t>
      </w:r>
      <w:r w:rsidR="009928C7" w:rsidRPr="000C4F6F">
        <w:t xml:space="preserve">tandard Details at </w:t>
      </w:r>
      <w:r w:rsidR="008032A9" w:rsidRPr="00A03141">
        <w:t>http://www.va/gov/facmgt/standard/details-elec.asp</w:t>
      </w:r>
      <w:r w:rsidR="009928C7" w:rsidRPr="000C4F6F">
        <w:t>.</w:t>
      </w:r>
    </w:p>
    <w:p w:rsidR="00C35598" w:rsidRPr="000C4F6F" w:rsidRDefault="00D45013" w:rsidP="00FC2C4A">
      <w:pPr>
        <w:pStyle w:val="Level1"/>
      </w:pPr>
      <w:r w:rsidRPr="000C4F6F">
        <w:t xml:space="preserve">Install telecommunications bonding backbone conductor throughout building </w:t>
      </w:r>
      <w:r w:rsidR="00BB7810" w:rsidRPr="000C4F6F">
        <w:t>via</w:t>
      </w:r>
      <w:r w:rsidRPr="000C4F6F">
        <w:t xml:space="preserve"> telecommunications backbone pathways </w:t>
      </w:r>
      <w:r w:rsidR="00FD2878" w:rsidRPr="000C4F6F">
        <w:t xml:space="preserve">effectively bonding all </w:t>
      </w:r>
      <w:r w:rsidR="008936D0" w:rsidRPr="000C4F6F">
        <w:t xml:space="preserve">interior </w:t>
      </w:r>
      <w:r w:rsidR="00FD2878" w:rsidRPr="000C4F6F">
        <w:t xml:space="preserve">telecommunications </w:t>
      </w:r>
      <w:r w:rsidRPr="000C4F6F">
        <w:t xml:space="preserve">grounding busbars </w:t>
      </w:r>
      <w:r w:rsidR="00BB7810" w:rsidRPr="000C4F6F">
        <w:t>in telecommunications rooms, //antenna headend equipment room,// telephone operators room, //main computer</w:t>
      </w:r>
      <w:r w:rsidR="00FD2878" w:rsidRPr="000C4F6F">
        <w:t xml:space="preserve"> room,//</w:t>
      </w:r>
      <w:r w:rsidR="00BB7810" w:rsidRPr="000C4F6F">
        <w:t xml:space="preserve"> </w:t>
      </w:r>
      <w:r w:rsidR="00E31D90" w:rsidRPr="000C4F6F">
        <w:t>d</w:t>
      </w:r>
      <w:r w:rsidR="00BB7810" w:rsidRPr="000C4F6F">
        <w:t>igital telephone (PBX) equipment room,// VoIP active equipment room</w:t>
      </w:r>
      <w:r w:rsidR="00FD2878" w:rsidRPr="000C4F6F">
        <w:t>,</w:t>
      </w:r>
      <w:r w:rsidR="00BB7810" w:rsidRPr="000C4F6F">
        <w:t xml:space="preserve">// and //network operations room// </w:t>
      </w:r>
      <w:r w:rsidR="00FD2878" w:rsidRPr="000C4F6F">
        <w:t xml:space="preserve">to </w:t>
      </w:r>
      <w:r w:rsidR="00BB7810" w:rsidRPr="000C4F6F">
        <w:t xml:space="preserve">telecommunications main grounding busbar </w:t>
      </w:r>
      <w:r w:rsidR="00FD2878" w:rsidRPr="000C4F6F">
        <w:t>in</w:t>
      </w:r>
      <w:r w:rsidR="00BB7810" w:rsidRPr="000C4F6F">
        <w:t xml:space="preserve"> Demarc room </w:t>
      </w:r>
      <w:r w:rsidR="00FD2878" w:rsidRPr="000C4F6F">
        <w:t>after testing bond</w:t>
      </w:r>
      <w:r w:rsidR="00BB7810" w:rsidRPr="000C4F6F">
        <w:t xml:space="preserve"> to</w:t>
      </w:r>
      <w:r w:rsidR="00771D62" w:rsidRPr="000C4F6F">
        <w:t xml:space="preserve"> verify</w:t>
      </w:r>
      <w:r w:rsidR="00BB7810" w:rsidRPr="000C4F6F">
        <w:t xml:space="preserve"> bonding conductor for telecommunications </w:t>
      </w:r>
      <w:r w:rsidR="00FD2878" w:rsidRPr="000C4F6F">
        <w:t xml:space="preserve">from grounding electrode conductor </w:t>
      </w:r>
      <w:r w:rsidR="008032A9" w:rsidRPr="000C4F6F">
        <w:t xml:space="preserve">is installed </w:t>
      </w:r>
      <w:r w:rsidR="00FD2878" w:rsidRPr="000C4F6F">
        <w:t>per NEC. Size telecommunications bonding backbone condu</w:t>
      </w:r>
      <w:r w:rsidR="007D2453">
        <w:t>ctor as specified in TIA-607-B.</w:t>
      </w:r>
    </w:p>
    <w:p w:rsidR="009928C7" w:rsidRPr="000C4F6F" w:rsidRDefault="00765A0F" w:rsidP="00FC2C4A">
      <w:pPr>
        <w:pStyle w:val="Level1"/>
      </w:pPr>
      <w:r w:rsidRPr="000C4F6F">
        <w:t>Inaccessible Grounding Connections</w:t>
      </w:r>
      <w:r w:rsidR="00E31D90" w:rsidRPr="000C4F6F">
        <w:t xml:space="preserve">: </w:t>
      </w:r>
      <w:r w:rsidR="00FF4752" w:rsidRPr="000C4F6F">
        <w:t>Utilize exothermic welding for bonding of</w:t>
      </w:r>
      <w:r w:rsidR="009928C7" w:rsidRPr="000C4F6F">
        <w:t xml:space="preserve"> buried or otherwise inaccessible</w:t>
      </w:r>
      <w:r w:rsidR="00FF4752" w:rsidRPr="000C4F6F">
        <w:t xml:space="preserve"> connections with the exception of c</w:t>
      </w:r>
      <w:r w:rsidR="009928C7" w:rsidRPr="000C4F6F">
        <w:t xml:space="preserve">onnections </w:t>
      </w:r>
      <w:r w:rsidR="00FF4752" w:rsidRPr="000C4F6F">
        <w:t>requiring</w:t>
      </w:r>
      <w:r w:rsidR="009928C7" w:rsidRPr="000C4F6F">
        <w:t xml:space="preserve"> periodic testing.</w:t>
      </w:r>
    </w:p>
    <w:p w:rsidR="009928C7" w:rsidRPr="000C4F6F" w:rsidRDefault="00FC2C4A" w:rsidP="00FC2C4A">
      <w:pPr>
        <w:pStyle w:val="Level1"/>
      </w:pPr>
      <w:r>
        <w:t>C</w:t>
      </w:r>
      <w:r w:rsidR="009928C7" w:rsidRPr="000C4F6F">
        <w:t>onduit Systems:</w:t>
      </w:r>
    </w:p>
    <w:p w:rsidR="009928C7" w:rsidRPr="000C4F6F" w:rsidRDefault="00FF4752" w:rsidP="00FC2C4A">
      <w:pPr>
        <w:pStyle w:val="Level2"/>
      </w:pPr>
      <w:r w:rsidRPr="000C4F6F">
        <w:t>Bond</w:t>
      </w:r>
      <w:r w:rsidR="009928C7" w:rsidRPr="000C4F6F">
        <w:t xml:space="preserve"> </w:t>
      </w:r>
      <w:r w:rsidRPr="000C4F6F">
        <w:t xml:space="preserve">ferrous </w:t>
      </w:r>
      <w:r w:rsidR="009928C7" w:rsidRPr="000C4F6F">
        <w:t>metallic conduit</w:t>
      </w:r>
      <w:r w:rsidRPr="000C4F6F">
        <w:t xml:space="preserve"> to ground</w:t>
      </w:r>
      <w:r w:rsidR="009928C7" w:rsidRPr="000C4F6F">
        <w:t>.</w:t>
      </w:r>
    </w:p>
    <w:p w:rsidR="009928C7" w:rsidRPr="000C4F6F" w:rsidRDefault="00E7759C" w:rsidP="00FC2C4A">
      <w:pPr>
        <w:pStyle w:val="Level2"/>
      </w:pPr>
      <w:r w:rsidRPr="000C4F6F">
        <w:t>Bond grounding conductors installed in ferrous metallic c</w:t>
      </w:r>
      <w:r w:rsidR="009928C7" w:rsidRPr="000C4F6F">
        <w:t xml:space="preserve">onduit </w:t>
      </w:r>
      <w:r w:rsidRPr="000C4F6F">
        <w:t>at both</w:t>
      </w:r>
      <w:r w:rsidR="009928C7" w:rsidRPr="000C4F6F">
        <w:t xml:space="preserve"> en</w:t>
      </w:r>
      <w:r w:rsidRPr="000C4F6F">
        <w:t xml:space="preserve">ds of </w:t>
      </w:r>
      <w:r w:rsidR="009928C7" w:rsidRPr="000C4F6F">
        <w:t>conduit</w:t>
      </w:r>
      <w:r w:rsidRPr="000C4F6F">
        <w:t xml:space="preserve"> using grounding bushing with #6 AWG conductor</w:t>
      </w:r>
      <w:r w:rsidR="009928C7" w:rsidRPr="000C4F6F">
        <w:t>.</w:t>
      </w:r>
    </w:p>
    <w:p w:rsidR="009928C7" w:rsidRPr="000C4F6F" w:rsidRDefault="009928C7" w:rsidP="00FC2C4A">
      <w:pPr>
        <w:pStyle w:val="Level1"/>
      </w:pPr>
      <w:r w:rsidRPr="000C4F6F">
        <w:t xml:space="preserve">Boxes, Cabinets, </w:t>
      </w:r>
      <w:r w:rsidR="00E7759C" w:rsidRPr="000C4F6F">
        <w:t xml:space="preserve">and </w:t>
      </w:r>
      <w:r w:rsidR="00CF2B5D" w:rsidRPr="000C4F6F">
        <w:t>Enclosures:</w:t>
      </w:r>
    </w:p>
    <w:p w:rsidR="009928C7" w:rsidRPr="000C4F6F" w:rsidRDefault="009928C7" w:rsidP="007655D5">
      <w:pPr>
        <w:pStyle w:val="Level2"/>
      </w:pPr>
      <w:r w:rsidRPr="000C4F6F">
        <w:t>Bond each pull</w:t>
      </w:r>
      <w:r w:rsidR="00E7759C" w:rsidRPr="000C4F6F">
        <w:t xml:space="preserve"> </w:t>
      </w:r>
      <w:r w:rsidRPr="000C4F6F">
        <w:t xml:space="preserve">box, </w:t>
      </w:r>
      <w:r w:rsidR="00E7759C" w:rsidRPr="000C4F6F">
        <w:t>splice</w:t>
      </w:r>
      <w:r w:rsidRPr="000C4F6F">
        <w:t xml:space="preserve"> box,</w:t>
      </w:r>
      <w:r w:rsidR="00D45013" w:rsidRPr="000C4F6F">
        <w:t xml:space="preserve"> equipment</w:t>
      </w:r>
      <w:r w:rsidRPr="000C4F6F">
        <w:t xml:space="preserve"> cabinet, and other enclosures through which conductor</w:t>
      </w:r>
      <w:r w:rsidR="00FD07EA" w:rsidRPr="000C4F6F">
        <w:t>s</w:t>
      </w:r>
      <w:r w:rsidRPr="000C4F6F">
        <w:t xml:space="preserve"> pass (except for special grounding systems for intensive care units and other critical units shown)</w:t>
      </w:r>
      <w:r w:rsidR="008032A9" w:rsidRPr="000C4F6F">
        <w:t xml:space="preserve"> to ground</w:t>
      </w:r>
      <w:r w:rsidR="007D2453">
        <w:t>.</w:t>
      </w:r>
    </w:p>
    <w:p w:rsidR="009928C7" w:rsidRPr="000C4F6F" w:rsidRDefault="009928C7" w:rsidP="007655D5">
      <w:pPr>
        <w:pStyle w:val="Level2"/>
      </w:pPr>
      <w:r w:rsidRPr="000C4F6F">
        <w:t xml:space="preserve">Raised Floors: </w:t>
      </w:r>
      <w:r w:rsidR="00E7759C" w:rsidRPr="000C4F6F">
        <w:t>B</w:t>
      </w:r>
      <w:r w:rsidRPr="000C4F6F">
        <w:t>onding raised floor components</w:t>
      </w:r>
      <w:r w:rsidR="00E7759C" w:rsidRPr="000C4F6F">
        <w:t xml:space="preserve"> to ground</w:t>
      </w:r>
      <w:r w:rsidRPr="000C4F6F">
        <w:t>. //</w:t>
      </w:r>
      <w:r w:rsidR="00C77D97">
        <w:t>Refer to</w:t>
      </w:r>
      <w:r w:rsidRPr="000C4F6F">
        <w:t xml:space="preserve"> details on drawings. //</w:t>
      </w:r>
    </w:p>
    <w:p w:rsidR="009928C7" w:rsidRPr="000C4F6F" w:rsidRDefault="00C03406" w:rsidP="007655D5">
      <w:pPr>
        <w:pStyle w:val="Level1"/>
      </w:pPr>
      <w:r w:rsidRPr="000C4F6F">
        <w:t>Corrosion Inhibitors</w:t>
      </w:r>
      <w:r w:rsidR="00E31D90" w:rsidRPr="000C4F6F">
        <w:t>:</w:t>
      </w:r>
      <w:r w:rsidR="009928C7" w:rsidRPr="000C4F6F">
        <w:t xml:space="preserve"> </w:t>
      </w:r>
      <w:r w:rsidR="000A4AA5">
        <w:t>A</w:t>
      </w:r>
      <w:r w:rsidR="009928C7" w:rsidRPr="000C4F6F">
        <w:t>pply corrosion inhibitor for protecting connection between metals used</w:t>
      </w:r>
      <w:r w:rsidR="00E7759C" w:rsidRPr="000C4F6F">
        <w:t xml:space="preserve"> to contact surfaces</w:t>
      </w:r>
      <w:r w:rsidR="000A4AA5">
        <w:t>, w</w:t>
      </w:r>
      <w:r w:rsidR="000A4AA5" w:rsidRPr="000C4F6F">
        <w:t>hen making ground and ground bonding connections</w:t>
      </w:r>
      <w:r w:rsidR="000A4AA5">
        <w:t>.</w:t>
      </w:r>
    </w:p>
    <w:p w:rsidR="009928C7" w:rsidRPr="000C4F6F" w:rsidRDefault="00C03406" w:rsidP="007655D5">
      <w:pPr>
        <w:pStyle w:val="Level1"/>
      </w:pPr>
      <w:r w:rsidRPr="000C4F6F">
        <w:t xml:space="preserve">Telecommunications </w:t>
      </w:r>
      <w:r w:rsidR="00E31D90" w:rsidRPr="000C4F6F">
        <w:t>G</w:t>
      </w:r>
      <w:r w:rsidR="008032A9" w:rsidRPr="000C4F6F">
        <w:t xml:space="preserve">rounding </w:t>
      </w:r>
      <w:r w:rsidRPr="000C4F6F">
        <w:t>System</w:t>
      </w:r>
      <w:r w:rsidR="00E31D90" w:rsidRPr="000C4F6F">
        <w:t>:</w:t>
      </w:r>
    </w:p>
    <w:p w:rsidR="009928C7" w:rsidRPr="000C4F6F" w:rsidRDefault="009928C7" w:rsidP="007655D5">
      <w:pPr>
        <w:pStyle w:val="Level2"/>
      </w:pPr>
      <w:r w:rsidRPr="000C4F6F">
        <w:t xml:space="preserve">Bond telecommunications </w:t>
      </w:r>
      <w:r w:rsidR="008032A9" w:rsidRPr="000C4F6F">
        <w:t>g</w:t>
      </w:r>
      <w:r w:rsidRPr="000C4F6F">
        <w:t>rounding</w:t>
      </w:r>
      <w:r w:rsidR="008032A9" w:rsidRPr="000C4F6F">
        <w:t xml:space="preserve"> systems and </w:t>
      </w:r>
      <w:r w:rsidRPr="000C4F6F">
        <w:t xml:space="preserve">equipment to </w:t>
      </w:r>
      <w:r w:rsidR="00902BD9" w:rsidRPr="000C4F6F">
        <w:t xml:space="preserve">facility’s </w:t>
      </w:r>
      <w:r w:rsidRPr="000C4F6F">
        <w:t>electrical grounding electrode</w:t>
      </w:r>
      <w:r w:rsidR="00771D62" w:rsidRPr="000C4F6F">
        <w:t xml:space="preserve"> at Intersystem Bonding Termination</w:t>
      </w:r>
      <w:r w:rsidR="00902BD9" w:rsidRPr="000C4F6F">
        <w:t>.</w:t>
      </w:r>
    </w:p>
    <w:p w:rsidR="009928C7" w:rsidRPr="000C4F6F" w:rsidRDefault="00DD3FD2" w:rsidP="007655D5">
      <w:pPr>
        <w:pStyle w:val="Level2"/>
      </w:pPr>
      <w:r w:rsidRPr="000C4F6F">
        <w:t xml:space="preserve">Provide </w:t>
      </w:r>
      <w:r w:rsidR="009928C7" w:rsidRPr="000C4F6F">
        <w:t xml:space="preserve">hardware </w:t>
      </w:r>
      <w:r w:rsidRPr="000C4F6F">
        <w:t xml:space="preserve">as </w:t>
      </w:r>
      <w:r w:rsidR="009928C7" w:rsidRPr="000C4F6F">
        <w:t>required to</w:t>
      </w:r>
      <w:r w:rsidRPr="000C4F6F">
        <w:t xml:space="preserve"> effectively</w:t>
      </w:r>
      <w:r w:rsidR="009928C7" w:rsidRPr="000C4F6F">
        <w:t xml:space="preserve"> bond</w:t>
      </w:r>
      <w:r w:rsidRPr="000C4F6F">
        <w:t xml:space="preserve"> metallic cable shields</w:t>
      </w:r>
      <w:r w:rsidR="009928C7" w:rsidRPr="000C4F6F">
        <w:t xml:space="preserve"> communications </w:t>
      </w:r>
      <w:r w:rsidRPr="000C4F6F">
        <w:t>pathways</w:t>
      </w:r>
      <w:r w:rsidR="009928C7" w:rsidRPr="000C4F6F">
        <w:t>, cable</w:t>
      </w:r>
      <w:r w:rsidRPr="000C4F6F">
        <w:t xml:space="preserve"> runway</w:t>
      </w:r>
      <w:r w:rsidR="009928C7" w:rsidRPr="000C4F6F">
        <w:t>, and equipment</w:t>
      </w:r>
      <w:r w:rsidRPr="000C4F6F">
        <w:t xml:space="preserve"> chassis</w:t>
      </w:r>
      <w:r w:rsidR="009928C7" w:rsidRPr="000C4F6F">
        <w:t xml:space="preserve"> to ground.</w:t>
      </w:r>
    </w:p>
    <w:p w:rsidR="009928C7" w:rsidRPr="000C4F6F" w:rsidRDefault="00966B8B" w:rsidP="007655D5">
      <w:pPr>
        <w:pStyle w:val="Level2"/>
      </w:pPr>
      <w:r w:rsidRPr="000C4F6F">
        <w:t xml:space="preserve">Install </w:t>
      </w:r>
      <w:r w:rsidR="009928C7" w:rsidRPr="000C4F6F">
        <w:t xml:space="preserve">bonding </w:t>
      </w:r>
      <w:r w:rsidRPr="000C4F6F">
        <w:t>conductors</w:t>
      </w:r>
      <w:r w:rsidR="009928C7" w:rsidRPr="000C4F6F">
        <w:t xml:space="preserve"> with</w:t>
      </w:r>
      <w:r w:rsidRPr="000C4F6F">
        <w:t>out</w:t>
      </w:r>
      <w:r w:rsidR="009928C7" w:rsidRPr="000C4F6F">
        <w:t xml:space="preserve"> splices</w:t>
      </w:r>
      <w:r w:rsidR="00372B8E" w:rsidRPr="000C4F6F">
        <w:t xml:space="preserve"> u</w:t>
      </w:r>
      <w:r w:rsidR="009928C7" w:rsidRPr="000C4F6F">
        <w:t>s</w:t>
      </w:r>
      <w:r w:rsidR="00372B8E" w:rsidRPr="000C4F6F">
        <w:t>ing</w:t>
      </w:r>
      <w:r w:rsidR="009928C7" w:rsidRPr="000C4F6F">
        <w:t xml:space="preserve"> shortest length of </w:t>
      </w:r>
      <w:r w:rsidR="00372B8E" w:rsidRPr="000C4F6F">
        <w:t>c</w:t>
      </w:r>
      <w:r w:rsidRPr="000C4F6F">
        <w:t>onductor</w:t>
      </w:r>
      <w:r w:rsidR="009928C7" w:rsidRPr="000C4F6F">
        <w:t xml:space="preserve"> possible</w:t>
      </w:r>
      <w:r w:rsidR="00372B8E" w:rsidRPr="000C4F6F">
        <w:t xml:space="preserve"> to maintain clearances required by NEC</w:t>
      </w:r>
      <w:r w:rsidR="009928C7" w:rsidRPr="000C4F6F">
        <w:t>.</w:t>
      </w:r>
    </w:p>
    <w:p w:rsidR="009928C7" w:rsidRPr="000C4F6F" w:rsidRDefault="009928C7" w:rsidP="007655D5">
      <w:pPr>
        <w:pStyle w:val="Level2"/>
      </w:pPr>
      <w:r w:rsidRPr="000C4F6F">
        <w:t>Provide paths</w:t>
      </w:r>
      <w:r w:rsidR="00966B8B" w:rsidRPr="000C4F6F">
        <w:t xml:space="preserve"> to ground</w:t>
      </w:r>
      <w:r w:rsidRPr="000C4F6F">
        <w:t xml:space="preserve"> that are permanent and continuous with a resistance of 1 ohm or less from </w:t>
      </w:r>
      <w:r w:rsidR="00966B8B" w:rsidRPr="000C4F6F">
        <w:t xml:space="preserve">each </w:t>
      </w:r>
      <w:r w:rsidRPr="000C4F6F">
        <w:t xml:space="preserve">raceway, cable tray, and equipment connection to </w:t>
      </w:r>
      <w:r w:rsidR="005514F6" w:rsidRPr="000C4F6F">
        <w:t xml:space="preserve">telecommunications </w:t>
      </w:r>
      <w:r w:rsidRPr="000C4F6F">
        <w:t xml:space="preserve">grounding </w:t>
      </w:r>
      <w:r w:rsidR="005514F6" w:rsidRPr="000C4F6F">
        <w:t>busbar</w:t>
      </w:r>
      <w:r w:rsidR="007D2453">
        <w:t>.</w:t>
      </w:r>
    </w:p>
    <w:p w:rsidR="009928C7" w:rsidRPr="000C4F6F" w:rsidRDefault="009928C7" w:rsidP="007655D5">
      <w:pPr>
        <w:pStyle w:val="Level2"/>
      </w:pPr>
      <w:r w:rsidRPr="000C4F6F">
        <w:t>Below-Grade Connections: When making exothermic welds, wire brush or file the point of contact to a bare metal surface. Use exothermic welding cartridges and molds in accordance with manufacturer’s recommendations. After welds have been made and cooled, brush slag from weld area and thoroughly clean joint area</w:t>
      </w:r>
      <w:r w:rsidR="00966B8B" w:rsidRPr="000C4F6F">
        <w:t>s</w:t>
      </w:r>
      <w:r w:rsidRPr="000C4F6F">
        <w:t xml:space="preserve">. Notify </w:t>
      </w:r>
      <w:r w:rsidR="00966B8B" w:rsidRPr="000C4F6F">
        <w:t>COR</w:t>
      </w:r>
      <w:r w:rsidRPr="000C4F6F">
        <w:t xml:space="preserve"> prior to backfilling </w:t>
      </w:r>
      <w:r w:rsidR="00966B8B" w:rsidRPr="000C4F6F">
        <w:t xml:space="preserve">at </w:t>
      </w:r>
      <w:r w:rsidRPr="000C4F6F">
        <w:t>ground connections.</w:t>
      </w:r>
    </w:p>
    <w:p w:rsidR="00A920F2" w:rsidRPr="000C4F6F" w:rsidRDefault="009928C7" w:rsidP="007655D5">
      <w:pPr>
        <w:pStyle w:val="Level2"/>
      </w:pPr>
      <w:r w:rsidRPr="000C4F6F">
        <w:t xml:space="preserve">Above-Grade </w:t>
      </w:r>
      <w:r w:rsidR="00C77D97">
        <w:t>B</w:t>
      </w:r>
      <w:r w:rsidR="00966B8B" w:rsidRPr="000C4F6F">
        <w:t xml:space="preserve">olted or </w:t>
      </w:r>
      <w:r w:rsidR="00C77D97">
        <w:t>S</w:t>
      </w:r>
      <w:r w:rsidR="00966B8B" w:rsidRPr="000C4F6F">
        <w:t xml:space="preserve">crewed </w:t>
      </w:r>
      <w:r w:rsidRPr="000C4F6F">
        <w:t>Grounding Conne</w:t>
      </w:r>
      <w:r w:rsidR="007D2453">
        <w:t>ctions:</w:t>
      </w:r>
    </w:p>
    <w:p w:rsidR="00A920F2" w:rsidRPr="000C4F6F" w:rsidRDefault="00966B8B" w:rsidP="007655D5">
      <w:pPr>
        <w:pStyle w:val="Level3"/>
      </w:pPr>
      <w:r w:rsidRPr="000C4F6F">
        <w:t>R</w:t>
      </w:r>
      <w:r w:rsidR="009928C7" w:rsidRPr="000C4F6F">
        <w:t>emove paint to expose entire contact surface by grinding</w:t>
      </w:r>
      <w:r w:rsidR="00E31D90" w:rsidRPr="000C4F6F">
        <w:t>.</w:t>
      </w:r>
    </w:p>
    <w:p w:rsidR="00A920F2" w:rsidRPr="000C4F6F" w:rsidRDefault="00C77D97" w:rsidP="007655D5">
      <w:pPr>
        <w:pStyle w:val="Level3"/>
      </w:pPr>
      <w:r>
        <w:t>C</w:t>
      </w:r>
      <w:r w:rsidR="009928C7" w:rsidRPr="000C4F6F">
        <w:t>lean all connector, plate and contact surfaces</w:t>
      </w:r>
      <w:r w:rsidR="00E31D90" w:rsidRPr="000C4F6F">
        <w:t>.</w:t>
      </w:r>
    </w:p>
    <w:p w:rsidR="009928C7" w:rsidRPr="000C4F6F" w:rsidRDefault="00A920F2" w:rsidP="007655D5">
      <w:pPr>
        <w:pStyle w:val="Level3"/>
      </w:pPr>
      <w:r w:rsidRPr="000C4F6F">
        <w:t>Apply</w:t>
      </w:r>
      <w:r w:rsidR="009928C7" w:rsidRPr="000C4F6F">
        <w:t xml:space="preserve"> corrosion inhibitor to surfaces before joining.</w:t>
      </w:r>
    </w:p>
    <w:p w:rsidR="009928C7" w:rsidRPr="000C4F6F" w:rsidRDefault="009928C7" w:rsidP="007655D5">
      <w:pPr>
        <w:pStyle w:val="Level2"/>
      </w:pPr>
      <w:r w:rsidRPr="000C4F6F">
        <w:t>Bonding Jumpers:</w:t>
      </w:r>
    </w:p>
    <w:p w:rsidR="009928C7" w:rsidRPr="000C4F6F" w:rsidRDefault="009928C7" w:rsidP="007655D5">
      <w:pPr>
        <w:pStyle w:val="Level3"/>
      </w:pPr>
      <w:r w:rsidRPr="000C4F6F">
        <w:t xml:space="preserve">Assemble bonding jumpers using insulated ground wire </w:t>
      </w:r>
      <w:r w:rsidR="00A920F2" w:rsidRPr="000C4F6F">
        <w:t xml:space="preserve">of size and type shown on </w:t>
      </w:r>
      <w:r w:rsidR="00423EA3">
        <w:t>d</w:t>
      </w:r>
      <w:r w:rsidR="00A920F2" w:rsidRPr="000C4F6F">
        <w:t xml:space="preserve">rawings or use a minimum of 16 mm² (6 AWG) insulated copper wire </w:t>
      </w:r>
      <w:r w:rsidRPr="000C4F6F">
        <w:t>terminated with compression connectors</w:t>
      </w:r>
      <w:r w:rsidR="00A920F2" w:rsidRPr="000C4F6F">
        <w:t xml:space="preserve"> of proper size for conductors.</w:t>
      </w:r>
    </w:p>
    <w:p w:rsidR="009928C7" w:rsidRPr="000C4F6F" w:rsidRDefault="009928C7" w:rsidP="007655D5">
      <w:pPr>
        <w:pStyle w:val="Level3"/>
      </w:pPr>
      <w:r w:rsidRPr="000C4F6F">
        <w:t>Use connector manufacturer’s compression tool.</w:t>
      </w:r>
    </w:p>
    <w:p w:rsidR="009928C7" w:rsidRPr="000C4F6F" w:rsidRDefault="009928C7" w:rsidP="007655D5">
      <w:pPr>
        <w:pStyle w:val="Level2"/>
      </w:pPr>
      <w:r w:rsidRPr="000C4F6F">
        <w:t>Bonding Jumper Fasteners:</w:t>
      </w:r>
    </w:p>
    <w:p w:rsidR="009928C7" w:rsidRPr="000C4F6F" w:rsidRDefault="009928C7" w:rsidP="007655D5">
      <w:pPr>
        <w:pStyle w:val="Level3"/>
      </w:pPr>
      <w:r w:rsidRPr="000C4F6F">
        <w:t xml:space="preserve">Conduit: </w:t>
      </w:r>
      <w:r w:rsidR="00A920F2" w:rsidRPr="000C4F6F">
        <w:t xml:space="preserve">Connect </w:t>
      </w:r>
      <w:r w:rsidRPr="000C4F6F">
        <w:t>bonding jumpers using lugs on grounding bushings or clamp pads on push-type conduit fasteners. Where appropriate, use zinc-plated external tooth lockwashers</w:t>
      </w:r>
      <w:r w:rsidR="008032A9" w:rsidRPr="000C4F6F">
        <w:t xml:space="preserve"> or </w:t>
      </w:r>
      <w:r w:rsidR="00886BFC" w:rsidRPr="000C4F6F">
        <w:t>Belleville</w:t>
      </w:r>
      <w:r w:rsidR="008032A9" w:rsidRPr="000C4F6F">
        <w:t xml:space="preserve"> Washers</w:t>
      </w:r>
      <w:r w:rsidRPr="000C4F6F">
        <w:t>.</w:t>
      </w:r>
    </w:p>
    <w:p w:rsidR="009928C7" w:rsidRPr="000C4F6F" w:rsidRDefault="009928C7" w:rsidP="007655D5">
      <w:pPr>
        <w:pStyle w:val="Level3"/>
      </w:pPr>
      <w:r w:rsidRPr="000C4F6F">
        <w:t>Wireway and Cable Tray: Fasten bonding jumpers using zinc-plated bolts, external tooth lockwashers</w:t>
      </w:r>
      <w:r w:rsidR="008032A9" w:rsidRPr="000C4F6F">
        <w:t xml:space="preserve"> or</w:t>
      </w:r>
      <w:r w:rsidRPr="000C4F6F">
        <w:t xml:space="preserve"> </w:t>
      </w:r>
      <w:r w:rsidR="00886BFC" w:rsidRPr="000C4F6F">
        <w:t>Belleville</w:t>
      </w:r>
      <w:r w:rsidR="00A920F2" w:rsidRPr="000C4F6F">
        <w:t xml:space="preserve"> washer</w:t>
      </w:r>
      <w:r w:rsidR="008032A9" w:rsidRPr="000C4F6F">
        <w:t>s</w:t>
      </w:r>
      <w:r w:rsidR="00A920F2" w:rsidRPr="000C4F6F">
        <w:t xml:space="preserve"> </w:t>
      </w:r>
      <w:r w:rsidRPr="000C4F6F">
        <w:t>and nuts.  Install protective cover, e.g., zinc-plated acorn nuts</w:t>
      </w:r>
      <w:r w:rsidR="00A920F2" w:rsidRPr="000C4F6F">
        <w:t>,</w:t>
      </w:r>
      <w:r w:rsidRPr="000C4F6F">
        <w:t xml:space="preserve"> on bolts extending into wireway or cable tray to prevent cable damage.</w:t>
      </w:r>
    </w:p>
    <w:p w:rsidR="009928C7" w:rsidRPr="000C4F6F" w:rsidRDefault="009928C7" w:rsidP="007655D5">
      <w:pPr>
        <w:pStyle w:val="Level3"/>
      </w:pPr>
      <w:r w:rsidRPr="000C4F6F">
        <w:t>Ground</w:t>
      </w:r>
      <w:r w:rsidR="00B40F8F" w:rsidRPr="000C4F6F">
        <w:t>ing</w:t>
      </w:r>
      <w:r w:rsidRPr="000C4F6F">
        <w:t xml:space="preserve"> Busbars: Fasten bonding </w:t>
      </w:r>
      <w:r w:rsidR="00B40F8F" w:rsidRPr="000C4F6F">
        <w:t>conductors</w:t>
      </w:r>
      <w:r w:rsidRPr="000C4F6F">
        <w:t xml:space="preserve"> using two-hole compression lugs. </w:t>
      </w:r>
      <w:r w:rsidR="00CF2B5D" w:rsidRPr="000C4F6F">
        <w:t>Use 300</w:t>
      </w:r>
      <w:r w:rsidR="006A15A4" w:rsidRPr="000C4F6F">
        <w:t xml:space="preserve"> series </w:t>
      </w:r>
      <w:r w:rsidR="00372B8E" w:rsidRPr="000C4F6F">
        <w:t>stainless steel</w:t>
      </w:r>
      <w:r w:rsidRPr="000C4F6F">
        <w:t xml:space="preserve"> bolts, </w:t>
      </w:r>
      <w:r w:rsidR="00886BFC" w:rsidRPr="000C4F6F">
        <w:t>Belleville</w:t>
      </w:r>
      <w:r w:rsidR="00556435" w:rsidRPr="000C4F6F">
        <w:t xml:space="preserve"> Washers</w:t>
      </w:r>
      <w:r w:rsidRPr="000C4F6F">
        <w:t>, and nuts.</w:t>
      </w:r>
    </w:p>
    <w:p w:rsidR="009928C7" w:rsidRPr="000C4F6F" w:rsidRDefault="00C77D97" w:rsidP="007655D5">
      <w:pPr>
        <w:pStyle w:val="Level3"/>
      </w:pPr>
      <w:r>
        <w:t>Slotted Channel Framing</w:t>
      </w:r>
      <w:r w:rsidR="009928C7" w:rsidRPr="000C4F6F">
        <w:t xml:space="preserve"> and Raised Floor Stringers: Fasten bonding jumpers using zinc-plated, self-drill screws and </w:t>
      </w:r>
      <w:r w:rsidR="00886BFC" w:rsidRPr="000C4F6F">
        <w:t>Belleville</w:t>
      </w:r>
      <w:r w:rsidR="00B407CD" w:rsidRPr="000C4F6F">
        <w:t xml:space="preserve"> washers or </w:t>
      </w:r>
      <w:r w:rsidR="009928C7" w:rsidRPr="000C4F6F">
        <w:t>external tooth lock</w:t>
      </w:r>
      <w:r w:rsidR="00531404">
        <w:t xml:space="preserve"> </w:t>
      </w:r>
      <w:r w:rsidR="009928C7" w:rsidRPr="000C4F6F">
        <w:t>washers.</w:t>
      </w:r>
    </w:p>
    <w:p w:rsidR="009928C7" w:rsidRPr="000C4F6F" w:rsidRDefault="00372B8E" w:rsidP="007655D5">
      <w:pPr>
        <w:pStyle w:val="Level1"/>
      </w:pPr>
      <w:r w:rsidRPr="000C4F6F">
        <w:t>Telecommunications</w:t>
      </w:r>
      <w:r w:rsidR="00C03406" w:rsidRPr="000C4F6F">
        <w:t xml:space="preserve"> Room </w:t>
      </w:r>
      <w:r w:rsidRPr="000C4F6F">
        <w:t>Bo</w:t>
      </w:r>
      <w:r w:rsidR="00C03406" w:rsidRPr="000C4F6F">
        <w:t>nding</w:t>
      </w:r>
      <w:r w:rsidR="00E31D90" w:rsidRPr="000C4F6F">
        <w:t>:</w:t>
      </w:r>
    </w:p>
    <w:p w:rsidR="009928C7" w:rsidRPr="000C4F6F" w:rsidRDefault="009928C7" w:rsidP="007655D5">
      <w:pPr>
        <w:pStyle w:val="Level2"/>
      </w:pPr>
      <w:r w:rsidRPr="000C4F6F">
        <w:t>Telecommunications Ground</w:t>
      </w:r>
      <w:r w:rsidR="00131918" w:rsidRPr="000C4F6F">
        <w:t>ing</w:t>
      </w:r>
      <w:r w:rsidRPr="000C4F6F">
        <w:t xml:space="preserve"> Busbars:</w:t>
      </w:r>
    </w:p>
    <w:p w:rsidR="009928C7" w:rsidRPr="000C4F6F" w:rsidRDefault="00131918" w:rsidP="007655D5">
      <w:pPr>
        <w:pStyle w:val="Level3"/>
      </w:pPr>
      <w:r w:rsidRPr="000C4F6F">
        <w:t xml:space="preserve">Install </w:t>
      </w:r>
      <w:r w:rsidR="009928C7" w:rsidRPr="000C4F6F">
        <w:t xml:space="preserve">busbar hardware </w:t>
      </w:r>
      <w:r w:rsidR="00F860F1" w:rsidRPr="000C4F6F">
        <w:t>no less than</w:t>
      </w:r>
      <w:r w:rsidR="009928C7" w:rsidRPr="000C4F6F">
        <w:t xml:space="preserve"> 950 mm (18 inches) </w:t>
      </w:r>
      <w:r w:rsidRPr="000C4F6F">
        <w:t>A.F.F</w:t>
      </w:r>
      <w:r w:rsidR="009928C7" w:rsidRPr="000C4F6F">
        <w:t>.</w:t>
      </w:r>
    </w:p>
    <w:p w:rsidR="009928C7" w:rsidRPr="000C4F6F" w:rsidRDefault="00131918" w:rsidP="007655D5">
      <w:pPr>
        <w:pStyle w:val="Level3"/>
      </w:pPr>
      <w:r w:rsidRPr="000C4F6F">
        <w:t xml:space="preserve">Where other </w:t>
      </w:r>
      <w:r w:rsidR="009928C7" w:rsidRPr="000C4F6F">
        <w:t xml:space="preserve">grounding busbars </w:t>
      </w:r>
      <w:r w:rsidRPr="000C4F6F">
        <w:t xml:space="preserve">are located in same room, e.g. electrical panelboard for telecommunications equipment, bond busbars together </w:t>
      </w:r>
      <w:r w:rsidR="009928C7" w:rsidRPr="000C4F6F">
        <w:t xml:space="preserve">as indicated on </w:t>
      </w:r>
      <w:r w:rsidR="00E31D90" w:rsidRPr="000C4F6F">
        <w:t xml:space="preserve">grounding riser </w:t>
      </w:r>
      <w:r w:rsidR="009928C7" w:rsidRPr="000C4F6F">
        <w:t>diagram</w:t>
      </w:r>
      <w:r w:rsidR="00423EA3">
        <w:t>s</w:t>
      </w:r>
      <w:r w:rsidR="009928C7" w:rsidRPr="000C4F6F">
        <w:t>.</w:t>
      </w:r>
    </w:p>
    <w:p w:rsidR="00F860F1" w:rsidRPr="000C4F6F" w:rsidRDefault="00F860F1" w:rsidP="007655D5">
      <w:pPr>
        <w:pStyle w:val="Level3"/>
      </w:pPr>
      <w:r w:rsidRPr="000C4F6F">
        <w:t>Make conductor connections with two-hole compression lugs sized to fit busbar and conductors.</w:t>
      </w:r>
    </w:p>
    <w:p w:rsidR="00F860F1" w:rsidRPr="000C4F6F" w:rsidRDefault="00F860F1" w:rsidP="007655D5">
      <w:pPr>
        <w:pStyle w:val="Level3"/>
      </w:pPr>
      <w:r w:rsidRPr="000C4F6F">
        <w:t>Attach lugs with stainless steel hardware after preparing bond according to manufacturer recommendations and treating bonding surface on busbar with anti</w:t>
      </w:r>
      <w:r w:rsidR="00531404">
        <w:t>-</w:t>
      </w:r>
      <w:r w:rsidRPr="000C4F6F">
        <w:t>oxidant to help prevent corrosion.</w:t>
      </w:r>
    </w:p>
    <w:p w:rsidR="000A4AA5" w:rsidRDefault="009928C7" w:rsidP="007655D5">
      <w:pPr>
        <w:pStyle w:val="Level2"/>
      </w:pPr>
      <w:r w:rsidRPr="000C4F6F">
        <w:t>Tel</w:t>
      </w:r>
      <w:r w:rsidR="000A4AA5">
        <w:t>ephone-Type Cable Rack Systems:</w:t>
      </w:r>
    </w:p>
    <w:p w:rsidR="000A4AA5" w:rsidRDefault="00E31D90" w:rsidP="000A4AA5">
      <w:pPr>
        <w:pStyle w:val="Level3"/>
      </w:pPr>
      <w:r w:rsidRPr="000C4F6F">
        <w:t>A</w:t>
      </w:r>
      <w:r w:rsidR="009928C7" w:rsidRPr="000C4F6F">
        <w:t xml:space="preserve">luminum pan installed on telephone-type cable rack serves as primary ground conductor </w:t>
      </w:r>
      <w:r w:rsidR="000A4AA5">
        <w:t>within communications room.</w:t>
      </w:r>
    </w:p>
    <w:p w:rsidR="009928C7" w:rsidRPr="000C4F6F" w:rsidRDefault="009928C7" w:rsidP="000A4AA5">
      <w:pPr>
        <w:pStyle w:val="Level3"/>
      </w:pPr>
      <w:r w:rsidRPr="000C4F6F">
        <w:t>Make ground connections by installing bonding jumpers:</w:t>
      </w:r>
    </w:p>
    <w:p w:rsidR="009928C7" w:rsidRPr="000C4F6F" w:rsidRDefault="009928C7" w:rsidP="000A4AA5">
      <w:pPr>
        <w:pStyle w:val="Level4"/>
      </w:pPr>
      <w:r w:rsidRPr="000C4F6F">
        <w:t xml:space="preserve">Install </w:t>
      </w:r>
      <w:r w:rsidR="00131918" w:rsidRPr="000C4F6F">
        <w:t>minimum</w:t>
      </w:r>
      <w:r w:rsidRPr="000C4F6F">
        <w:t xml:space="preserve"> 16 mm² (6 AWG) bonding between telecommunications ground busbar</w:t>
      </w:r>
      <w:r w:rsidR="00131918" w:rsidRPr="000C4F6F">
        <w:t>s</w:t>
      </w:r>
      <w:r w:rsidRPr="000C4F6F">
        <w:t xml:space="preserve"> and the aluminum pan installed on cable rack.</w:t>
      </w:r>
    </w:p>
    <w:p w:rsidR="009928C7" w:rsidRPr="000C4F6F" w:rsidRDefault="00131918" w:rsidP="000A4AA5">
      <w:pPr>
        <w:pStyle w:val="Level4"/>
      </w:pPr>
      <w:r w:rsidRPr="000C4F6F">
        <w:t xml:space="preserve">Install </w:t>
      </w:r>
      <w:r w:rsidR="009928C7" w:rsidRPr="000C4F6F">
        <w:t>16 mm² (6 AWG) bonding jumpers across aluminum pan junctions.</w:t>
      </w:r>
    </w:p>
    <w:p w:rsidR="000A4AA5" w:rsidRDefault="009928C7" w:rsidP="007655D5">
      <w:pPr>
        <w:pStyle w:val="Level1"/>
      </w:pPr>
      <w:r w:rsidRPr="000C4F6F">
        <w:t>Self-Supporting and Cabinet-Mounted Equipment Rack Ground Bars</w:t>
      </w:r>
      <w:r w:rsidR="00E31D90" w:rsidRPr="000C4F6F">
        <w:t>:</w:t>
      </w:r>
    </w:p>
    <w:p w:rsidR="000A4AA5" w:rsidRDefault="00C77D97" w:rsidP="000A4AA5">
      <w:pPr>
        <w:pStyle w:val="Level2"/>
      </w:pPr>
      <w:r>
        <w:t>I</w:t>
      </w:r>
      <w:r w:rsidR="005D5270" w:rsidRPr="000C4F6F">
        <w:t>nstall</w:t>
      </w:r>
      <w:r w:rsidR="00F860F1" w:rsidRPr="000C4F6F">
        <w:t xml:space="preserve"> rack-mount horizontal </w:t>
      </w:r>
      <w:r w:rsidR="00B407CD" w:rsidRPr="000C4F6F">
        <w:t xml:space="preserve">busbar </w:t>
      </w:r>
      <w:r w:rsidR="00F860F1" w:rsidRPr="000C4F6F">
        <w:t>or vertical busbar to provide mu</w:t>
      </w:r>
      <w:r w:rsidR="005D5270" w:rsidRPr="000C4F6F">
        <w:t>ltiple bonding points</w:t>
      </w:r>
      <w:r w:rsidR="000A4AA5">
        <w:t>,</w:t>
      </w:r>
    </w:p>
    <w:p w:rsidR="00F860F1" w:rsidRPr="000C4F6F" w:rsidRDefault="000A4AA5" w:rsidP="000A4AA5">
      <w:pPr>
        <w:pStyle w:val="Level2"/>
      </w:pPr>
      <w:r>
        <w:t>A</w:t>
      </w:r>
      <w:r w:rsidR="00C77D97" w:rsidRPr="000C4F6F">
        <w:t>t each rack or cabinet containing active equipment or shielded cable terminations</w:t>
      </w:r>
      <w:r w:rsidR="00531404">
        <w:t>:</w:t>
      </w:r>
    </w:p>
    <w:p w:rsidR="005D5270" w:rsidRPr="000C4F6F" w:rsidRDefault="005D5270" w:rsidP="000A4AA5">
      <w:pPr>
        <w:pStyle w:val="Level3"/>
      </w:pPr>
      <w:r w:rsidRPr="000C4F6F">
        <w:t xml:space="preserve">Bond busbar to ground as part of overall </w:t>
      </w:r>
      <w:r w:rsidR="00B3423F" w:rsidRPr="000C4F6F">
        <w:t>telecommunications bonding and grounding system.</w:t>
      </w:r>
    </w:p>
    <w:p w:rsidR="009928C7" w:rsidRPr="000C4F6F" w:rsidRDefault="000A4AA5" w:rsidP="000A4AA5">
      <w:pPr>
        <w:pStyle w:val="Level3"/>
      </w:pPr>
      <w:r>
        <w:t>B</w:t>
      </w:r>
      <w:r w:rsidR="009928C7" w:rsidRPr="000C4F6F">
        <w:t xml:space="preserve">ond copper ground bars together using solid copper splice plates </w:t>
      </w:r>
      <w:r w:rsidR="00131918" w:rsidRPr="000C4F6F">
        <w:t>manufactured</w:t>
      </w:r>
      <w:r w:rsidR="009928C7" w:rsidRPr="000C4F6F">
        <w:t xml:space="preserve"> by </w:t>
      </w:r>
      <w:r w:rsidR="003F2CDE" w:rsidRPr="000C4F6F">
        <w:t xml:space="preserve">same </w:t>
      </w:r>
      <w:r w:rsidR="009928C7" w:rsidRPr="000C4F6F">
        <w:t>ground bar manufacturer</w:t>
      </w:r>
      <w:r>
        <w:t>, w</w:t>
      </w:r>
      <w:r w:rsidRPr="000C4F6F">
        <w:t>hen ground bars are provided at rear of lineup of bolted together equipment racks</w:t>
      </w:r>
      <w:r w:rsidR="009928C7" w:rsidRPr="000C4F6F">
        <w:t>.</w:t>
      </w:r>
    </w:p>
    <w:p w:rsidR="009928C7" w:rsidRPr="000C4F6F" w:rsidRDefault="009928C7" w:rsidP="000A4AA5">
      <w:pPr>
        <w:pStyle w:val="Level3"/>
      </w:pPr>
      <w:r w:rsidRPr="000C4F6F">
        <w:t>Bond non</w:t>
      </w:r>
      <w:r w:rsidR="00531404">
        <w:t>-</w:t>
      </w:r>
      <w:r w:rsidRPr="000C4F6F">
        <w:t>adjacent ground bars on equipment racks and cabinets with 16 mm² (6 AWG) insulated copper wire bonding jumpers attached at each end with compression-type connectors and mounting bolts.</w:t>
      </w:r>
    </w:p>
    <w:p w:rsidR="009928C7" w:rsidRPr="000C4F6F" w:rsidRDefault="009928C7" w:rsidP="000A4AA5">
      <w:pPr>
        <w:pStyle w:val="Level3"/>
      </w:pPr>
      <w:r w:rsidRPr="000C4F6F">
        <w:t>Provide 16 mm² (6 AWG) bonding jumper</w:t>
      </w:r>
      <w:r w:rsidR="005D5270" w:rsidRPr="000C4F6F">
        <w:t>s</w:t>
      </w:r>
      <w:r w:rsidRPr="000C4F6F">
        <w:t xml:space="preserve"> between rack and cabinet ground busbar</w:t>
      </w:r>
      <w:r w:rsidR="003F2CDE" w:rsidRPr="000C4F6F">
        <w:t>s</w:t>
      </w:r>
      <w:r w:rsidRPr="000C4F6F">
        <w:t xml:space="preserve"> and overhead cable </w:t>
      </w:r>
      <w:r w:rsidR="003F2CDE" w:rsidRPr="000C4F6F">
        <w:t>runway</w:t>
      </w:r>
      <w:r w:rsidRPr="000C4F6F">
        <w:t xml:space="preserve"> or raised floor stringer</w:t>
      </w:r>
      <w:r w:rsidR="005D5270" w:rsidRPr="000C4F6F">
        <w:t>s</w:t>
      </w:r>
      <w:r w:rsidR="00531404">
        <w:t>,</w:t>
      </w:r>
      <w:r w:rsidRPr="000C4F6F">
        <w:t xml:space="preserve"> as appropriate.</w:t>
      </w:r>
    </w:p>
    <w:p w:rsidR="009928C7" w:rsidRPr="000C4F6F" w:rsidRDefault="009928C7" w:rsidP="007655D5">
      <w:pPr>
        <w:pStyle w:val="Level1"/>
      </w:pPr>
      <w:r w:rsidRPr="000C4F6F">
        <w:t xml:space="preserve">Backboards: Provide a screw lug-type terminal block or drilled and tapped copper strip near top of backboards used for communications cross-connect systems. Connect backboard ground terminals to cable </w:t>
      </w:r>
      <w:r w:rsidR="003F2CDE" w:rsidRPr="000C4F6F">
        <w:t>runway</w:t>
      </w:r>
      <w:r w:rsidRPr="000C4F6F">
        <w:t xml:space="preserve"> using an insulated 16 mm² (6 AWG) bonding jumper.</w:t>
      </w:r>
    </w:p>
    <w:p w:rsidR="009928C7" w:rsidRPr="000C4F6F" w:rsidRDefault="009928C7" w:rsidP="007655D5">
      <w:pPr>
        <w:pStyle w:val="Level1"/>
      </w:pPr>
      <w:r w:rsidRPr="000C4F6F">
        <w:t>Other Communication Room Ground Systems: Ground metallic conduit, wireways, and other metallic equipment located away from equipment racks or cabinets to cable tray or telecommunications ground busbar, whichever is closer, using insulated 16 mm² (6 AWG) ground wire bonding jumpers.</w:t>
      </w:r>
    </w:p>
    <w:p w:rsidR="009928C7" w:rsidRPr="000C4F6F" w:rsidRDefault="00C03406" w:rsidP="007655D5">
      <w:pPr>
        <w:pStyle w:val="Level1"/>
      </w:pPr>
      <w:r w:rsidRPr="000C4F6F">
        <w:t>Communications Cable Grounding</w:t>
      </w:r>
      <w:r w:rsidR="00B3423F" w:rsidRPr="000C4F6F">
        <w:t>:</w:t>
      </w:r>
    </w:p>
    <w:p w:rsidR="009928C7" w:rsidRPr="000C4F6F" w:rsidRDefault="009928C7" w:rsidP="007655D5">
      <w:pPr>
        <w:pStyle w:val="Level2"/>
      </w:pPr>
      <w:r w:rsidRPr="000C4F6F">
        <w:t>Bond all metallic cable sheaths in multi</w:t>
      </w:r>
      <w:r w:rsidR="00B3423F" w:rsidRPr="000C4F6F">
        <w:t>-</w:t>
      </w:r>
      <w:r w:rsidRPr="000C4F6F">
        <w:t>pair communications cables together at each splicing or terminating location to provide 100 percent metallic sheath continuity throughout communications distribution system.</w:t>
      </w:r>
    </w:p>
    <w:p w:rsidR="009928C7" w:rsidRPr="000C4F6F" w:rsidRDefault="00C77D97" w:rsidP="007655D5">
      <w:pPr>
        <w:pStyle w:val="Level2"/>
      </w:pPr>
      <w:r>
        <w:t>I</w:t>
      </w:r>
      <w:r w:rsidR="009928C7" w:rsidRPr="000C4F6F">
        <w:t xml:space="preserve">nstall a cable shield bonding connector </w:t>
      </w:r>
      <w:r w:rsidR="003F2CDE" w:rsidRPr="000C4F6F">
        <w:t>with</w:t>
      </w:r>
      <w:r w:rsidR="009928C7" w:rsidRPr="000C4F6F">
        <w:t xml:space="preserve"> a screw stud connection for ground wire</w:t>
      </w:r>
      <w:r w:rsidR="00A03141">
        <w:t>,</w:t>
      </w:r>
      <w:r>
        <w:t xml:space="preserve"> a</w:t>
      </w:r>
      <w:r w:rsidRPr="000C4F6F">
        <w:t>t terminal points</w:t>
      </w:r>
      <w:r w:rsidR="009928C7" w:rsidRPr="000C4F6F">
        <w:t xml:space="preserve">.  </w:t>
      </w:r>
      <w:r w:rsidR="003F2CDE" w:rsidRPr="000C4F6F">
        <w:t>B</w:t>
      </w:r>
      <w:r w:rsidR="009928C7" w:rsidRPr="000C4F6F">
        <w:t>on</w:t>
      </w:r>
      <w:r w:rsidR="003F2CDE" w:rsidRPr="000C4F6F">
        <w:t>d</w:t>
      </w:r>
      <w:r w:rsidR="009928C7" w:rsidRPr="000C4F6F">
        <w:t xml:space="preserve"> ca</w:t>
      </w:r>
      <w:r w:rsidR="007D2453">
        <w:t>ble shield connector to ground.</w:t>
      </w:r>
    </w:p>
    <w:p w:rsidR="009928C7" w:rsidRPr="000C4F6F" w:rsidRDefault="009928C7" w:rsidP="007655D5">
      <w:pPr>
        <w:pStyle w:val="Level2"/>
      </w:pPr>
      <w:r w:rsidRPr="000C4F6F">
        <w:t xml:space="preserve">Bond all metallic cable shields together within splice closures using cable shield bonding connectors or </w:t>
      </w:r>
      <w:r w:rsidR="003F2CDE" w:rsidRPr="000C4F6F">
        <w:t xml:space="preserve">splice case manufacturer’s </w:t>
      </w:r>
      <w:r w:rsidRPr="000C4F6F">
        <w:t xml:space="preserve">splice case grounding and bonding accessories.  When an external ground connection is provided as part of splice closure, connect to an </w:t>
      </w:r>
      <w:r w:rsidR="003F2CDE" w:rsidRPr="000C4F6F">
        <w:t>effective</w:t>
      </w:r>
      <w:r w:rsidRPr="000C4F6F">
        <w:t xml:space="preserve"> ground source and</w:t>
      </w:r>
      <w:r w:rsidR="003F2CDE" w:rsidRPr="000C4F6F">
        <w:t xml:space="preserve"> bond</w:t>
      </w:r>
      <w:r w:rsidRPr="000C4F6F">
        <w:t xml:space="preserve"> all other metallic components and equipment at that location.</w:t>
      </w:r>
    </w:p>
    <w:p w:rsidR="009928C7" w:rsidRPr="000C4F6F" w:rsidRDefault="00C03406" w:rsidP="007655D5">
      <w:pPr>
        <w:pStyle w:val="Level1"/>
      </w:pPr>
      <w:r w:rsidRPr="000C4F6F">
        <w:t>Com</w:t>
      </w:r>
      <w:r w:rsidR="007D2453">
        <w:t>munications Cable Tray Systems:</w:t>
      </w:r>
    </w:p>
    <w:p w:rsidR="009928C7" w:rsidRPr="000C4F6F" w:rsidRDefault="009928C7" w:rsidP="007655D5">
      <w:pPr>
        <w:pStyle w:val="Level2"/>
      </w:pPr>
      <w:r w:rsidRPr="000C4F6F">
        <w:t>Bond metallic structures of cable tray to provide 100 percent electrical continuity throughout cable tray systems</w:t>
      </w:r>
      <w:r w:rsidR="00B407CD" w:rsidRPr="000C4F6F">
        <w:t>.</w:t>
      </w:r>
    </w:p>
    <w:p w:rsidR="00F87C98" w:rsidRPr="000C4F6F" w:rsidRDefault="00F87C98" w:rsidP="007655D5">
      <w:pPr>
        <w:pStyle w:val="Level2"/>
      </w:pPr>
      <w:r w:rsidRPr="000C4F6F">
        <w:t xml:space="preserve">Where metallic cable tray systems are mechanically </w:t>
      </w:r>
      <w:r w:rsidR="00605A72" w:rsidRPr="000C4F6F">
        <w:t>discontinuous:</w:t>
      </w:r>
    </w:p>
    <w:p w:rsidR="009928C7" w:rsidRPr="000C4F6F" w:rsidRDefault="003F2CDE" w:rsidP="007655D5">
      <w:pPr>
        <w:pStyle w:val="Level3"/>
      </w:pPr>
      <w:r w:rsidRPr="000C4F6F">
        <w:t>Install s</w:t>
      </w:r>
      <w:r w:rsidR="009928C7" w:rsidRPr="000C4F6F">
        <w:t xml:space="preserve">plice plates provided by cable tray manufacturer between cable tray sections </w:t>
      </w:r>
      <w:r w:rsidRPr="000C4F6F">
        <w:t xml:space="preserve">so </w:t>
      </w:r>
      <w:r w:rsidR="009928C7" w:rsidRPr="000C4F6F">
        <w:t xml:space="preserve">resistance across a bolted connection is </w:t>
      </w:r>
      <w:r w:rsidR="00C77D97">
        <w:t>0</w:t>
      </w:r>
      <w:r w:rsidRPr="000C4F6F">
        <w:t>.0</w:t>
      </w:r>
      <w:r w:rsidR="009928C7" w:rsidRPr="000C4F6F">
        <w:t>10 ohms or less</w:t>
      </w:r>
      <w:r w:rsidR="00531404">
        <w:t>,</w:t>
      </w:r>
      <w:r w:rsidR="00F87C98" w:rsidRPr="000C4F6F">
        <w:t xml:space="preserve"> as </w:t>
      </w:r>
      <w:r w:rsidR="009928C7" w:rsidRPr="000C4F6F">
        <w:t>verif</w:t>
      </w:r>
      <w:r w:rsidR="00F87C98" w:rsidRPr="000C4F6F">
        <w:t>ied</w:t>
      </w:r>
      <w:r w:rsidR="009928C7" w:rsidRPr="000C4F6F">
        <w:t xml:space="preserve"> by </w:t>
      </w:r>
      <w:r w:rsidR="00605A72" w:rsidRPr="000C4F6F">
        <w:t>measuring</w:t>
      </w:r>
      <w:r w:rsidR="009928C7" w:rsidRPr="000C4F6F">
        <w:t xml:space="preserve"> across s</w:t>
      </w:r>
      <w:r w:rsidR="00197F75">
        <w:t>p</w:t>
      </w:r>
      <w:r w:rsidR="009928C7" w:rsidRPr="000C4F6F">
        <w:t>lice plate connection.</w:t>
      </w:r>
    </w:p>
    <w:p w:rsidR="009928C7" w:rsidRPr="000C4F6F" w:rsidRDefault="009928C7" w:rsidP="007655D5">
      <w:pPr>
        <w:pStyle w:val="Level3"/>
      </w:pPr>
      <w:r w:rsidRPr="000C4F6F">
        <w:t>Install 16 mm² (6 AWG) bonding jumper</w:t>
      </w:r>
      <w:r w:rsidR="00605A72" w:rsidRPr="000C4F6F">
        <w:t>s</w:t>
      </w:r>
      <w:r w:rsidRPr="000C4F6F">
        <w:t xml:space="preserve"> across each cable tray splice or junction where splice plates cannot be used.</w:t>
      </w:r>
    </w:p>
    <w:p w:rsidR="009928C7" w:rsidRPr="000C4F6F" w:rsidRDefault="00605A72" w:rsidP="007655D5">
      <w:pPr>
        <w:pStyle w:val="Level2"/>
      </w:pPr>
      <w:r w:rsidRPr="000C4F6F">
        <w:t>Bond c</w:t>
      </w:r>
      <w:r w:rsidR="009928C7" w:rsidRPr="000C4F6F">
        <w:t xml:space="preserve">able tray </w:t>
      </w:r>
      <w:r w:rsidRPr="000C4F6F">
        <w:t>installed in same room as telecommunicati</w:t>
      </w:r>
      <w:r w:rsidR="007D2453">
        <w:t>ons grounding busbar to busbar.</w:t>
      </w:r>
    </w:p>
    <w:p w:rsidR="009928C7" w:rsidRPr="000C4F6F" w:rsidRDefault="004330A3" w:rsidP="007655D5">
      <w:pPr>
        <w:pStyle w:val="Level1"/>
      </w:pPr>
      <w:r w:rsidRPr="000C4F6F">
        <w:t>Communications Raceway Grounding</w:t>
      </w:r>
      <w:r w:rsidR="00B3423F" w:rsidRPr="000C4F6F">
        <w:t>:</w:t>
      </w:r>
    </w:p>
    <w:p w:rsidR="009928C7" w:rsidRPr="000C4F6F" w:rsidRDefault="009928C7" w:rsidP="007655D5">
      <w:pPr>
        <w:pStyle w:val="Level2"/>
      </w:pPr>
      <w:r w:rsidRPr="000C4F6F">
        <w:t xml:space="preserve">Conduit: Use insulated 16 mm² (6 AWG) bonding jumpers to </w:t>
      </w:r>
      <w:r w:rsidR="00605A72" w:rsidRPr="000C4F6F">
        <w:t xml:space="preserve">bond </w:t>
      </w:r>
      <w:r w:rsidRPr="000C4F6F">
        <w:t xml:space="preserve">metallic conduit at </w:t>
      </w:r>
      <w:r w:rsidR="00605A72" w:rsidRPr="000C4F6F">
        <w:t>both</w:t>
      </w:r>
      <w:r w:rsidRPr="000C4F6F">
        <w:t xml:space="preserve"> end</w:t>
      </w:r>
      <w:r w:rsidR="00605A72" w:rsidRPr="000C4F6F">
        <w:t>s</w:t>
      </w:r>
      <w:r w:rsidRPr="000C4F6F">
        <w:t xml:space="preserve"> </w:t>
      </w:r>
      <w:r w:rsidR="00605A72" w:rsidRPr="000C4F6F">
        <w:t>and</w:t>
      </w:r>
      <w:r w:rsidRPr="000C4F6F">
        <w:t xml:space="preserve"> intermediate metallic enclosures</w:t>
      </w:r>
      <w:r w:rsidR="00605A72" w:rsidRPr="000C4F6F">
        <w:t xml:space="preserve"> to ground</w:t>
      </w:r>
      <w:r w:rsidRPr="000C4F6F">
        <w:t>.</w:t>
      </w:r>
    </w:p>
    <w:p w:rsidR="009928C7" w:rsidRPr="000C4F6F" w:rsidRDefault="009928C7" w:rsidP="007655D5">
      <w:pPr>
        <w:pStyle w:val="Level2"/>
      </w:pPr>
      <w:r w:rsidRPr="000C4F6F">
        <w:t>Cable Tray Systems: Us</w:t>
      </w:r>
      <w:r w:rsidR="009517D6">
        <w:t>e</w:t>
      </w:r>
      <w:r w:rsidRPr="000C4F6F">
        <w:t xml:space="preserve"> insulated 16 mm² (6 AWG) </w:t>
      </w:r>
      <w:r w:rsidR="00605A72" w:rsidRPr="000C4F6F">
        <w:t>groundin</w:t>
      </w:r>
      <w:r w:rsidRPr="000C4F6F">
        <w:t xml:space="preserve">g jumpers </w:t>
      </w:r>
      <w:r w:rsidR="00197F75">
        <w:t xml:space="preserve">to </w:t>
      </w:r>
      <w:r w:rsidR="00605A72" w:rsidRPr="000C4F6F">
        <w:t>bond</w:t>
      </w:r>
      <w:r w:rsidRPr="000C4F6F">
        <w:t xml:space="preserve"> cable tray to column-mounted building ground plates (pads) at </w:t>
      </w:r>
      <w:r w:rsidR="00605A72" w:rsidRPr="000C4F6F">
        <w:t>both</w:t>
      </w:r>
      <w:r w:rsidRPr="000C4F6F">
        <w:t xml:space="preserve"> end</w:t>
      </w:r>
      <w:r w:rsidR="00605A72" w:rsidRPr="000C4F6F">
        <w:t>s</w:t>
      </w:r>
      <w:r w:rsidRPr="000C4F6F">
        <w:t xml:space="preserve"> and approxima</w:t>
      </w:r>
      <w:r w:rsidR="007D2453">
        <w:t>tely 16 meters (50 feet)</w:t>
      </w:r>
      <w:r w:rsidR="00531404">
        <w:t xml:space="preserve"> on centers</w:t>
      </w:r>
      <w:r w:rsidR="007D2453">
        <w:t>.</w:t>
      </w:r>
    </w:p>
    <w:p w:rsidR="009928C7" w:rsidRPr="000C4F6F" w:rsidRDefault="004330A3" w:rsidP="007655D5">
      <w:pPr>
        <w:pStyle w:val="Level1"/>
      </w:pPr>
      <w:r w:rsidRPr="000C4F6F">
        <w:t>Ground Resistance</w:t>
      </w:r>
      <w:r w:rsidR="00B3423F" w:rsidRPr="000C4F6F">
        <w:t>:</w:t>
      </w:r>
    </w:p>
    <w:p w:rsidR="009928C7" w:rsidRPr="000C4F6F" w:rsidRDefault="00D3345F" w:rsidP="007655D5">
      <w:pPr>
        <w:pStyle w:val="Level2"/>
      </w:pPr>
      <w:r w:rsidRPr="000C4F6F">
        <w:t xml:space="preserve">Install </w:t>
      </w:r>
      <w:r w:rsidR="00C35598" w:rsidRPr="000C4F6F">
        <w:t xml:space="preserve">telecommunications </w:t>
      </w:r>
      <w:r w:rsidRPr="000C4F6F">
        <w:t>g</w:t>
      </w:r>
      <w:r w:rsidR="009928C7" w:rsidRPr="000C4F6F">
        <w:t xml:space="preserve">rounding system </w:t>
      </w:r>
      <w:r w:rsidRPr="000C4F6F">
        <w:t xml:space="preserve">so </w:t>
      </w:r>
      <w:r w:rsidR="009928C7" w:rsidRPr="000C4F6F">
        <w:t>resistance</w:t>
      </w:r>
      <w:r w:rsidRPr="000C4F6F">
        <w:t xml:space="preserve"> </w:t>
      </w:r>
      <w:r w:rsidR="006E3916" w:rsidRPr="000C4F6F">
        <w:t>to</w:t>
      </w:r>
      <w:r w:rsidR="009928C7" w:rsidRPr="000C4F6F">
        <w:t xml:space="preserve"> </w:t>
      </w:r>
      <w:r w:rsidRPr="000C4F6F">
        <w:t xml:space="preserve">grounding electrode </w:t>
      </w:r>
      <w:r w:rsidR="00C35598" w:rsidRPr="000C4F6F">
        <w:t>system</w:t>
      </w:r>
      <w:r w:rsidRPr="000C4F6F">
        <w:t xml:space="preserve"> measures </w:t>
      </w:r>
      <w:r w:rsidR="009928C7" w:rsidRPr="000C4F6F">
        <w:t>5 ohms</w:t>
      </w:r>
      <w:r w:rsidRPr="000C4F6F">
        <w:t xml:space="preserve"> or less</w:t>
      </w:r>
      <w:r w:rsidR="007D2453">
        <w:t>.</w:t>
      </w:r>
    </w:p>
    <w:p w:rsidR="009928C7" w:rsidRPr="000C4F6F" w:rsidRDefault="006E3916" w:rsidP="007655D5">
      <w:pPr>
        <w:pStyle w:val="Level2"/>
      </w:pPr>
      <w:r w:rsidRPr="000C4F6F">
        <w:t>Measure g</w:t>
      </w:r>
      <w:r w:rsidR="009928C7" w:rsidRPr="000C4F6F">
        <w:t xml:space="preserve">rounding electrode system </w:t>
      </w:r>
      <w:r w:rsidRPr="000C4F6F">
        <w:t>resistance</w:t>
      </w:r>
      <w:r w:rsidR="009928C7" w:rsidRPr="000C4F6F">
        <w:t xml:space="preserve"> using a</w:t>
      </w:r>
      <w:r w:rsidR="00DF2A23" w:rsidRPr="000C4F6F">
        <w:t xml:space="preserve">n earth test meter, clamp-on ground tester, or computer-based ground meter </w:t>
      </w:r>
      <w:r w:rsidR="009928C7" w:rsidRPr="000C4F6F">
        <w:t xml:space="preserve">as defined in IEEE 81. </w:t>
      </w:r>
      <w:r w:rsidRPr="000C4F6F">
        <w:t>Record g</w:t>
      </w:r>
      <w:r w:rsidR="009928C7" w:rsidRPr="000C4F6F">
        <w:t>round resistance measurements before electrical distribution syste</w:t>
      </w:r>
      <w:r w:rsidR="007D2453">
        <w:t>m is energized.</w:t>
      </w:r>
    </w:p>
    <w:p w:rsidR="009928C7" w:rsidRPr="000C4F6F" w:rsidRDefault="005514F6" w:rsidP="007655D5">
      <w:pPr>
        <w:pStyle w:val="Level2"/>
      </w:pPr>
      <w:r w:rsidRPr="000C4F6F">
        <w:t>Backfill only after b</w:t>
      </w:r>
      <w:r w:rsidR="009928C7" w:rsidRPr="000C4F6F">
        <w:t>elow-grade connection</w:t>
      </w:r>
      <w:r w:rsidRPr="000C4F6F">
        <w:t xml:space="preserve"> have </w:t>
      </w:r>
      <w:r w:rsidR="009928C7" w:rsidRPr="000C4F6F">
        <w:t>be</w:t>
      </w:r>
      <w:r w:rsidRPr="000C4F6F">
        <w:t>en</w:t>
      </w:r>
      <w:r w:rsidR="009928C7" w:rsidRPr="000C4F6F">
        <w:t xml:space="preserve"> visually inspected by </w:t>
      </w:r>
      <w:r w:rsidR="00B01C64" w:rsidRPr="000C4F6F">
        <w:t>COR</w:t>
      </w:r>
      <w:r w:rsidR="009928C7" w:rsidRPr="000C4F6F">
        <w:t xml:space="preserve">. </w:t>
      </w:r>
      <w:r w:rsidRPr="000C4F6F">
        <w:t>N</w:t>
      </w:r>
      <w:r w:rsidR="009928C7" w:rsidRPr="000C4F6F">
        <w:t xml:space="preserve">otify </w:t>
      </w:r>
      <w:r w:rsidR="00CF2B5D" w:rsidRPr="000C4F6F">
        <w:t>CO</w:t>
      </w:r>
      <w:r w:rsidR="002D07A7">
        <w:t>R</w:t>
      </w:r>
      <w:r w:rsidR="009517D6">
        <w:t xml:space="preserve"> twenty-four</w:t>
      </w:r>
      <w:r w:rsidR="009928C7" w:rsidRPr="000C4F6F">
        <w:t xml:space="preserve"> hours before </w:t>
      </w:r>
      <w:r w:rsidRPr="000C4F6F">
        <w:t xml:space="preserve">below-grade </w:t>
      </w:r>
      <w:r w:rsidR="009928C7" w:rsidRPr="000C4F6F">
        <w:t>connections are ready for inspection.</w:t>
      </w:r>
    </w:p>
    <w:p w:rsidR="006E3916" w:rsidRPr="000C4F6F" w:rsidRDefault="006E3916" w:rsidP="007655D5">
      <w:pPr>
        <w:pStyle w:val="SpecNote"/>
      </w:pPr>
      <w:r w:rsidRPr="000C4F6F">
        <w:t>SPEC WRITER NOTE:</w:t>
      </w:r>
    </w:p>
    <w:p w:rsidR="006E3916" w:rsidRPr="000C4F6F" w:rsidRDefault="00865394" w:rsidP="007655D5">
      <w:pPr>
        <w:pStyle w:val="SpecNote"/>
      </w:pPr>
      <w:r w:rsidRPr="000C4F6F">
        <w:t>1.</w:t>
      </w:r>
      <w:r w:rsidRPr="000C4F6F">
        <w:tab/>
      </w:r>
      <w:r w:rsidR="006E3916" w:rsidRPr="000C4F6F">
        <w:t>Delete if telecommunications grounding electrode system is not shown on drawings.</w:t>
      </w:r>
    </w:p>
    <w:p w:rsidR="009928C7" w:rsidRPr="000C4F6F" w:rsidRDefault="00D45013" w:rsidP="007655D5">
      <w:pPr>
        <w:pStyle w:val="Level1"/>
      </w:pPr>
      <w:r w:rsidRPr="000C4F6F">
        <w:t>//</w:t>
      </w:r>
      <w:r w:rsidR="004330A3" w:rsidRPr="000C4F6F">
        <w:t>Ground Rod Installation</w:t>
      </w:r>
      <w:r w:rsidR="009517D6">
        <w:t>:</w:t>
      </w:r>
    </w:p>
    <w:p w:rsidR="009928C7" w:rsidRPr="000C4F6F" w:rsidRDefault="009928C7" w:rsidP="007655D5">
      <w:pPr>
        <w:pStyle w:val="Level2"/>
      </w:pPr>
      <w:r w:rsidRPr="000C4F6F">
        <w:t>Drive each rod vertically in earth</w:t>
      </w:r>
      <w:r w:rsidR="00B3423F" w:rsidRPr="000C4F6F">
        <w:t xml:space="preserve"> minimum</w:t>
      </w:r>
      <w:r w:rsidRPr="000C4F6F">
        <w:t xml:space="preserve"> 3000 mm (10 feet) in depth.</w:t>
      </w:r>
    </w:p>
    <w:p w:rsidR="009928C7" w:rsidRPr="000C4F6F" w:rsidRDefault="009517D6" w:rsidP="007655D5">
      <w:pPr>
        <w:pStyle w:val="Level2"/>
      </w:pPr>
      <w:r>
        <w:t>M</w:t>
      </w:r>
      <w:r w:rsidR="009928C7" w:rsidRPr="000C4F6F">
        <w:t>ake connections by exothermic process to form solid metal joints</w:t>
      </w:r>
      <w:r>
        <w:t>, w</w:t>
      </w:r>
      <w:r w:rsidRPr="000C4F6F">
        <w:t>here permanently concealed ground connections are required</w:t>
      </w:r>
      <w:r w:rsidR="009928C7" w:rsidRPr="000C4F6F">
        <w:t>. Make accessible ground connections with mechanical p</w:t>
      </w:r>
      <w:r w:rsidR="002D07A7">
        <w:t>ressure type ground connectors.</w:t>
      </w:r>
    </w:p>
    <w:p w:rsidR="004330A3" w:rsidRPr="000C4F6F" w:rsidRDefault="009517D6" w:rsidP="007655D5">
      <w:pPr>
        <w:pStyle w:val="Level2"/>
      </w:pPr>
      <w:r>
        <w:t>I</w:t>
      </w:r>
      <w:r w:rsidR="009928C7" w:rsidRPr="000C4F6F">
        <w:t>nstall angled ground rods or grounding electrodes in horizontal trenches to achieve specified resistance</w:t>
      </w:r>
      <w:r>
        <w:t>, w</w:t>
      </w:r>
      <w:r w:rsidRPr="000C4F6F">
        <w:t>here rock prevents driving of vertical ground rods</w:t>
      </w:r>
      <w:r w:rsidR="009928C7" w:rsidRPr="000C4F6F">
        <w:t>.</w:t>
      </w:r>
      <w:r w:rsidR="00D45013" w:rsidRPr="000C4F6F">
        <w:t>//</w:t>
      </w:r>
    </w:p>
    <w:p w:rsidR="004330A3" w:rsidRPr="000C4F6F" w:rsidRDefault="004330A3" w:rsidP="007655D5">
      <w:pPr>
        <w:pStyle w:val="ArticleB"/>
      </w:pPr>
      <w:r w:rsidRPr="000C4F6F">
        <w:t xml:space="preserve">FIELD QUALITY </w:t>
      </w:r>
      <w:r w:rsidR="002455B5" w:rsidRPr="000C4F6F">
        <w:t>CONTROL</w:t>
      </w:r>
    </w:p>
    <w:p w:rsidR="00564BFE" w:rsidRPr="00564BFE" w:rsidRDefault="00564BFE" w:rsidP="007655D5">
      <w:pPr>
        <w:pStyle w:val="Level1"/>
      </w:pPr>
      <w:r>
        <w:rPr>
          <w:rFonts w:cs="Courier New"/>
        </w:rPr>
        <w:t>Perform tests per BICSI’s Information Technology Systems Installation Methods Manual (ITSIMM), Recommended Testing Procedures and Criteria.</w:t>
      </w:r>
    </w:p>
    <w:p w:rsidR="00564BFE" w:rsidRDefault="00564BFE" w:rsidP="007655D5">
      <w:pPr>
        <w:pStyle w:val="Level1"/>
      </w:pPr>
      <w:r>
        <w:rPr>
          <w:rFonts w:cs="Courier New"/>
        </w:rPr>
        <w:t xml:space="preserve">Perform two-point bond test using trained installers qualified to use </w:t>
      </w:r>
      <w:r w:rsidR="00AB0624">
        <w:rPr>
          <w:rFonts w:cs="Courier New"/>
        </w:rPr>
        <w:t xml:space="preserve">test </w:t>
      </w:r>
      <w:r>
        <w:rPr>
          <w:rFonts w:cs="Courier New"/>
        </w:rPr>
        <w:t>equipment.</w:t>
      </w:r>
    </w:p>
    <w:p w:rsidR="00483574" w:rsidRPr="000C4F6F" w:rsidRDefault="00483574" w:rsidP="007655D5">
      <w:pPr>
        <w:pStyle w:val="Level1"/>
      </w:pPr>
      <w:r w:rsidRPr="000C4F6F">
        <w:t>Conduct continuity test to verify that metallic pathways in telecommunications spaces</w:t>
      </w:r>
      <w:r w:rsidR="007D2453">
        <w:t xml:space="preserve"> are bonded to TGB or TMGB.</w:t>
      </w:r>
    </w:p>
    <w:p w:rsidR="002D07A7" w:rsidRPr="000C4F6F" w:rsidRDefault="002D07A7" w:rsidP="002D07A7">
      <w:pPr>
        <w:pStyle w:val="Level1"/>
      </w:pPr>
      <w:r w:rsidRPr="000C4F6F">
        <w:t>Conduct electrical continuity test to verify that TMGB is effectively bonded to grounding electrode conductor.</w:t>
      </w:r>
    </w:p>
    <w:p w:rsidR="00483574" w:rsidRPr="000C4F6F" w:rsidRDefault="00483574" w:rsidP="007655D5">
      <w:pPr>
        <w:pStyle w:val="Level1"/>
      </w:pPr>
      <w:r w:rsidRPr="000C4F6F">
        <w:t>Visually inspect to verify that screened</w:t>
      </w:r>
      <w:r w:rsidR="009517D6">
        <w:t xml:space="preserve"> and </w:t>
      </w:r>
      <w:r w:rsidRPr="000C4F6F">
        <w:t>shielded cables</w:t>
      </w:r>
      <w:r w:rsidR="002D07A7">
        <w:t xml:space="preserve"> are bonded to TGB or TMGB.</w:t>
      </w:r>
    </w:p>
    <w:p w:rsidR="00483574" w:rsidRPr="000C4F6F" w:rsidRDefault="00483574" w:rsidP="007655D5">
      <w:pPr>
        <w:pStyle w:val="Level1"/>
      </w:pPr>
      <w:r w:rsidRPr="000C4F6F">
        <w:t>Perform a resistance test to ensure patch panel, rack and cabinet bonding connection resistance measures less than 5 Ohms to TGB or TMGB.</w:t>
      </w:r>
    </w:p>
    <w:p w:rsidR="00D45911" w:rsidRPr="000C4F6F" w:rsidRDefault="00043483" w:rsidP="009517D6">
      <w:pPr>
        <w:jc w:val="center"/>
      </w:pPr>
      <w:r w:rsidRPr="000C4F6F">
        <w:t xml:space="preserve">- - - </w:t>
      </w:r>
      <w:r w:rsidR="009928C7" w:rsidRPr="000C4F6F">
        <w:t>E N D</w:t>
      </w:r>
      <w:r w:rsidRPr="000C4F6F">
        <w:t xml:space="preserve"> - - -</w:t>
      </w:r>
    </w:p>
    <w:sectPr w:rsidR="00D45911" w:rsidRPr="000C4F6F" w:rsidSect="001B20FE">
      <w:headerReference w:type="default" r:id="rId8"/>
      <w:footerReference w:type="default" r:id="rId9"/>
      <w:endnotePr>
        <w:numFmt w:val="decimal"/>
      </w:endnotePr>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AA5" w:rsidRDefault="00656AA5">
      <w:r>
        <w:separator/>
      </w:r>
    </w:p>
  </w:endnote>
  <w:endnote w:type="continuationSeparator" w:id="0">
    <w:p w:rsidR="00656AA5" w:rsidRDefault="00656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0F1" w:rsidRDefault="00F860F1" w:rsidP="00D71597">
    <w:pPr>
      <w:pStyle w:val="Footer"/>
    </w:pPr>
  </w:p>
  <w:p w:rsidR="00F860F1" w:rsidRPr="00ED1AEE" w:rsidRDefault="00F860F1" w:rsidP="00D71597">
    <w:pPr>
      <w:pStyle w:val="Footer"/>
    </w:pPr>
    <w:r>
      <w:t xml:space="preserve">27 05 26 - </w:t>
    </w:r>
    <w:r>
      <w:fldChar w:fldCharType="begin"/>
    </w:r>
    <w:r>
      <w:instrText xml:space="preserve"> PAGE   \* MERGEFORMAT </w:instrText>
    </w:r>
    <w:r>
      <w:fldChar w:fldCharType="separate"/>
    </w:r>
    <w:r w:rsidR="00ED4451">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AA5" w:rsidRDefault="00656AA5">
      <w:r>
        <w:separator/>
      </w:r>
    </w:p>
  </w:footnote>
  <w:footnote w:type="continuationSeparator" w:id="0">
    <w:p w:rsidR="00656AA5" w:rsidRDefault="00656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127" w:rsidRDefault="00B210BE">
    <w:pPr>
      <w:pStyle w:val="Header"/>
    </w:pPr>
    <w:r>
      <w:t>06-01-15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BFC"/>
    <w:multiLevelType w:val="hybridMultilevel"/>
    <w:tmpl w:val="4C363252"/>
    <w:lvl w:ilvl="0" w:tplc="04090017">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nsid w:val="01670A5A"/>
    <w:multiLevelType w:val="hybridMultilevel"/>
    <w:tmpl w:val="99EC6AD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9621D14"/>
    <w:multiLevelType w:val="hybridMultilevel"/>
    <w:tmpl w:val="6E16D666"/>
    <w:lvl w:ilvl="0" w:tplc="04090017">
      <w:start w:val="1"/>
      <w:numFmt w:val="lowerLetter"/>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nsid w:val="09B46E00"/>
    <w:multiLevelType w:val="multilevel"/>
    <w:tmpl w:val="25C20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C61B80"/>
    <w:multiLevelType w:val="hybridMultilevel"/>
    <w:tmpl w:val="7AD4B2C0"/>
    <w:lvl w:ilvl="0" w:tplc="0728CE8A">
      <w:start w:val="9"/>
      <w:numFmt w:val="upperLetter"/>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706B46"/>
    <w:multiLevelType w:val="hybridMultilevel"/>
    <w:tmpl w:val="754437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D8B3358"/>
    <w:multiLevelType w:val="hybridMultilevel"/>
    <w:tmpl w:val="23748620"/>
    <w:lvl w:ilvl="0" w:tplc="20C6C186">
      <w:start w:val="1"/>
      <w:numFmt w:val="decimal"/>
      <w:lvlText w:val="%1."/>
      <w:lvlJc w:val="left"/>
      <w:pPr>
        <w:tabs>
          <w:tab w:val="num" w:pos="1080"/>
        </w:tabs>
        <w:ind w:left="1080" w:hanging="360"/>
      </w:pPr>
    </w:lvl>
    <w:lvl w:ilvl="1" w:tplc="B6F8E158">
      <w:numFmt w:val="none"/>
      <w:lvlText w:val=""/>
      <w:lvlJc w:val="left"/>
      <w:pPr>
        <w:tabs>
          <w:tab w:val="num" w:pos="360"/>
        </w:tabs>
      </w:pPr>
    </w:lvl>
    <w:lvl w:ilvl="2" w:tplc="91D63916">
      <w:numFmt w:val="none"/>
      <w:lvlText w:val=""/>
      <w:lvlJc w:val="left"/>
      <w:pPr>
        <w:tabs>
          <w:tab w:val="num" w:pos="360"/>
        </w:tabs>
      </w:pPr>
    </w:lvl>
    <w:lvl w:ilvl="3" w:tplc="570869AC">
      <w:numFmt w:val="none"/>
      <w:lvlText w:val=""/>
      <w:lvlJc w:val="left"/>
      <w:pPr>
        <w:tabs>
          <w:tab w:val="num" w:pos="360"/>
        </w:tabs>
      </w:pPr>
    </w:lvl>
    <w:lvl w:ilvl="4" w:tplc="74962A68">
      <w:numFmt w:val="none"/>
      <w:lvlText w:val=""/>
      <w:lvlJc w:val="left"/>
      <w:pPr>
        <w:tabs>
          <w:tab w:val="num" w:pos="360"/>
        </w:tabs>
      </w:pPr>
    </w:lvl>
    <w:lvl w:ilvl="5" w:tplc="60FAD2CE">
      <w:numFmt w:val="none"/>
      <w:lvlText w:val=""/>
      <w:lvlJc w:val="left"/>
      <w:pPr>
        <w:tabs>
          <w:tab w:val="num" w:pos="360"/>
        </w:tabs>
      </w:pPr>
    </w:lvl>
    <w:lvl w:ilvl="6" w:tplc="D070F118">
      <w:numFmt w:val="none"/>
      <w:lvlText w:val=""/>
      <w:lvlJc w:val="left"/>
      <w:pPr>
        <w:tabs>
          <w:tab w:val="num" w:pos="360"/>
        </w:tabs>
      </w:pPr>
    </w:lvl>
    <w:lvl w:ilvl="7" w:tplc="A9CA5FD0">
      <w:numFmt w:val="none"/>
      <w:lvlText w:val=""/>
      <w:lvlJc w:val="left"/>
      <w:pPr>
        <w:tabs>
          <w:tab w:val="num" w:pos="360"/>
        </w:tabs>
      </w:pPr>
    </w:lvl>
    <w:lvl w:ilvl="8" w:tplc="2CD8A140">
      <w:numFmt w:val="none"/>
      <w:lvlText w:val=""/>
      <w:lvlJc w:val="left"/>
      <w:pPr>
        <w:tabs>
          <w:tab w:val="num" w:pos="360"/>
        </w:tabs>
      </w:pPr>
    </w:lvl>
  </w:abstractNum>
  <w:abstractNum w:abstractNumId="7">
    <w:nsid w:val="0EA9189F"/>
    <w:multiLevelType w:val="hybridMultilevel"/>
    <w:tmpl w:val="E21E4C4A"/>
    <w:lvl w:ilvl="0" w:tplc="97FE603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nsid w:val="144C6CC6"/>
    <w:multiLevelType w:val="hybridMultilevel"/>
    <w:tmpl w:val="5668248E"/>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16A27450"/>
    <w:multiLevelType w:val="hybridMultilevel"/>
    <w:tmpl w:val="E320F80A"/>
    <w:lvl w:ilvl="0" w:tplc="741498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B931C9C"/>
    <w:multiLevelType w:val="hybridMultilevel"/>
    <w:tmpl w:val="6BCE1E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BA3659A"/>
    <w:multiLevelType w:val="hybridMultilevel"/>
    <w:tmpl w:val="32F40C06"/>
    <w:lvl w:ilvl="0" w:tplc="04090011">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1D6748"/>
    <w:multiLevelType w:val="hybridMultilevel"/>
    <w:tmpl w:val="A90EF19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24AB7219"/>
    <w:multiLevelType w:val="hybridMultilevel"/>
    <w:tmpl w:val="F53A4FB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25167049"/>
    <w:multiLevelType w:val="hybridMultilevel"/>
    <w:tmpl w:val="EECCCF84"/>
    <w:lvl w:ilvl="0" w:tplc="722445C0">
      <w:start w:val="1"/>
      <w:numFmt w:val="decimal"/>
      <w:lvlText w:val="%1."/>
      <w:lvlJc w:val="left"/>
      <w:pPr>
        <w:tabs>
          <w:tab w:val="num" w:pos="1080"/>
        </w:tabs>
        <w:ind w:left="1080" w:hanging="360"/>
      </w:pPr>
      <w:rPr>
        <w:rFonts w:hint="default"/>
      </w:rPr>
    </w:lvl>
    <w:lvl w:ilvl="1" w:tplc="7EF60AD6">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8BD23E9"/>
    <w:multiLevelType w:val="hybridMultilevel"/>
    <w:tmpl w:val="C40E067E"/>
    <w:lvl w:ilvl="0" w:tplc="E8DE265E">
      <w:start w:val="10"/>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6">
    <w:nsid w:val="29997E5A"/>
    <w:multiLevelType w:val="hybridMultilevel"/>
    <w:tmpl w:val="8B1651D8"/>
    <w:lvl w:ilvl="0" w:tplc="BA20D49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160DEA"/>
    <w:multiLevelType w:val="hybridMultilevel"/>
    <w:tmpl w:val="703419DA"/>
    <w:lvl w:ilvl="0" w:tplc="92203ACE">
      <w:start w:val="1"/>
      <w:numFmt w:val="upperLetter"/>
      <w:lvlText w:val="%1."/>
      <w:lvlJc w:val="left"/>
      <w:pPr>
        <w:tabs>
          <w:tab w:val="num" w:pos="720"/>
        </w:tabs>
        <w:ind w:left="720" w:hanging="360"/>
      </w:pPr>
      <w:rPr>
        <w:rFonts w:hint="default"/>
      </w:rPr>
    </w:lvl>
    <w:lvl w:ilvl="1" w:tplc="65C6E51E">
      <w:start w:val="3"/>
      <w:numFmt w:val="decimal"/>
      <w:lvlText w:val="%2."/>
      <w:lvlJc w:val="left"/>
      <w:pPr>
        <w:tabs>
          <w:tab w:val="num" w:pos="1440"/>
        </w:tabs>
        <w:ind w:left="864" w:firstLine="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E74587E"/>
    <w:multiLevelType w:val="hybridMultilevel"/>
    <w:tmpl w:val="5AAE299A"/>
    <w:lvl w:ilvl="0" w:tplc="21E827E8">
      <w:start w:val="10"/>
      <w:numFmt w:val="upperLetter"/>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nsid w:val="333715A9"/>
    <w:multiLevelType w:val="hybridMultilevel"/>
    <w:tmpl w:val="708C344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35A70C54"/>
    <w:multiLevelType w:val="hybridMultilevel"/>
    <w:tmpl w:val="869CAE66"/>
    <w:lvl w:ilvl="0" w:tplc="4C9A16A8">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373D5F3C"/>
    <w:multiLevelType w:val="hybridMultilevel"/>
    <w:tmpl w:val="475E32C6"/>
    <w:lvl w:ilvl="0" w:tplc="5AE2ECA6">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CD3C31"/>
    <w:multiLevelType w:val="hybridMultilevel"/>
    <w:tmpl w:val="E7DEDB6C"/>
    <w:lvl w:ilvl="0" w:tplc="0409000F">
      <w:start w:val="1"/>
      <w:numFmt w:val="decimal"/>
      <w:lvlText w:val="%1."/>
      <w:lvlJc w:val="left"/>
      <w:pPr>
        <w:tabs>
          <w:tab w:val="num" w:pos="1800"/>
        </w:tabs>
        <w:ind w:left="1800" w:hanging="360"/>
      </w:pPr>
    </w:lvl>
    <w:lvl w:ilvl="1" w:tplc="BA20D498">
      <w:start w:val="1"/>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3D4360D5"/>
    <w:multiLevelType w:val="hybridMultilevel"/>
    <w:tmpl w:val="08AAAD0A"/>
    <w:lvl w:ilvl="0" w:tplc="0376207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0716E34"/>
    <w:multiLevelType w:val="hybridMultilevel"/>
    <w:tmpl w:val="2482F6D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45DA099A"/>
    <w:multiLevelType w:val="hybridMultilevel"/>
    <w:tmpl w:val="C35AFF26"/>
    <w:lvl w:ilvl="0" w:tplc="0728CE8A">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F355F37"/>
    <w:multiLevelType w:val="hybridMultilevel"/>
    <w:tmpl w:val="2A42A9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C60799"/>
    <w:multiLevelType w:val="singleLevel"/>
    <w:tmpl w:val="04090017"/>
    <w:lvl w:ilvl="0">
      <w:start w:val="1"/>
      <w:numFmt w:val="lowerLetter"/>
      <w:lvlText w:val="%1)"/>
      <w:lvlJc w:val="left"/>
      <w:pPr>
        <w:ind w:left="1800" w:hanging="360"/>
      </w:pPr>
      <w:rPr>
        <w:rFonts w:hint="default"/>
      </w:rPr>
    </w:lvl>
  </w:abstractNum>
  <w:abstractNum w:abstractNumId="28">
    <w:nsid w:val="56391ED0"/>
    <w:multiLevelType w:val="hybridMultilevel"/>
    <w:tmpl w:val="7A1C08FA"/>
    <w:lvl w:ilvl="0" w:tplc="34BEEF8E">
      <w:start w:val="1"/>
      <w:numFmt w:val="upperLetter"/>
      <w:lvlText w:val="%1."/>
      <w:lvlJc w:val="left"/>
      <w:pPr>
        <w:tabs>
          <w:tab w:val="num" w:pos="1224"/>
        </w:tabs>
        <w:ind w:left="1224" w:hanging="504"/>
      </w:pPr>
      <w:rPr>
        <w:rFonts w:hint="default"/>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9">
    <w:nsid w:val="58340B69"/>
    <w:multiLevelType w:val="hybridMultilevel"/>
    <w:tmpl w:val="CF28DA56"/>
    <w:lvl w:ilvl="0" w:tplc="0409000F">
      <w:start w:val="1"/>
      <w:numFmt w:val="decimal"/>
      <w:lvlText w:val="%1."/>
      <w:lvlJc w:val="left"/>
      <w:pPr>
        <w:tabs>
          <w:tab w:val="num" w:pos="1440"/>
        </w:tabs>
        <w:ind w:left="1440" w:hanging="360"/>
      </w:pPr>
    </w:lvl>
    <w:lvl w:ilvl="1" w:tplc="1C74FC86">
      <w:start w:val="8"/>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5C475DEB"/>
    <w:multiLevelType w:val="hybridMultilevel"/>
    <w:tmpl w:val="A2A87A68"/>
    <w:lvl w:ilvl="0" w:tplc="0409000F">
      <w:start w:val="1"/>
      <w:numFmt w:val="decimal"/>
      <w:lvlText w:val="%1."/>
      <w:lvlJc w:val="left"/>
      <w:pPr>
        <w:tabs>
          <w:tab w:val="num" w:pos="1080"/>
        </w:tabs>
        <w:ind w:left="1080" w:hanging="360"/>
      </w:pPr>
    </w:lvl>
    <w:lvl w:ilvl="1" w:tplc="741CFAE0">
      <w:start w:val="4"/>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E2E625F"/>
    <w:multiLevelType w:val="hybridMultilevel"/>
    <w:tmpl w:val="9702D4A8"/>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F266CA3"/>
    <w:multiLevelType w:val="hybridMultilevel"/>
    <w:tmpl w:val="D696FA68"/>
    <w:lvl w:ilvl="0" w:tplc="BECE5B5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3">
    <w:nsid w:val="5F697F4B"/>
    <w:multiLevelType w:val="hybridMultilevel"/>
    <w:tmpl w:val="6392784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60F71EEC"/>
    <w:multiLevelType w:val="hybridMultilevel"/>
    <w:tmpl w:val="76C24B4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5BA5BEB"/>
    <w:multiLevelType w:val="multilevel"/>
    <w:tmpl w:val="093C9B10"/>
    <w:lvl w:ilvl="0">
      <w:start w:val="1"/>
      <w:numFmt w:val="decimal"/>
      <w:lvlText w:val="%1."/>
      <w:lvlJc w:val="left"/>
      <w:pPr>
        <w:ind w:left="1800" w:hanging="360"/>
      </w:pPr>
      <w:rPr>
        <w:rFonts w:hint="default"/>
      </w:rPr>
    </w:lvl>
    <w:lvl w:ilvl="1">
      <w:start w:val="10"/>
      <w:numFmt w:val="decimal"/>
      <w:isLgl/>
      <w:lvlText w:val="%1.%2"/>
      <w:lvlJc w:val="left"/>
      <w:pPr>
        <w:ind w:left="5040" w:hanging="720"/>
      </w:pPr>
      <w:rPr>
        <w:rFonts w:hint="default"/>
      </w:rPr>
    </w:lvl>
    <w:lvl w:ilvl="2">
      <w:start w:val="1"/>
      <w:numFmt w:val="decimal"/>
      <w:isLgl/>
      <w:lvlText w:val="%1.%2.%3"/>
      <w:lvlJc w:val="left"/>
      <w:pPr>
        <w:ind w:left="5040" w:hanging="720"/>
      </w:pPr>
      <w:rPr>
        <w:rFonts w:hint="default"/>
      </w:rPr>
    </w:lvl>
    <w:lvl w:ilvl="3">
      <w:start w:val="1"/>
      <w:numFmt w:val="decimal"/>
      <w:isLgl/>
      <w:lvlText w:val="%1.%2.%3.%4"/>
      <w:lvlJc w:val="left"/>
      <w:pPr>
        <w:ind w:left="5400" w:hanging="1080"/>
      </w:pPr>
      <w:rPr>
        <w:rFonts w:hint="default"/>
      </w:rPr>
    </w:lvl>
    <w:lvl w:ilvl="4">
      <w:start w:val="1"/>
      <w:numFmt w:val="decimal"/>
      <w:isLgl/>
      <w:lvlText w:val="%1.%2.%3.%4.%5"/>
      <w:lvlJc w:val="left"/>
      <w:pPr>
        <w:ind w:left="5760" w:hanging="144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480" w:hanging="2160"/>
      </w:pPr>
      <w:rPr>
        <w:rFonts w:hint="default"/>
      </w:rPr>
    </w:lvl>
    <w:lvl w:ilvl="8">
      <w:start w:val="1"/>
      <w:numFmt w:val="decimal"/>
      <w:isLgl/>
      <w:lvlText w:val="%1.%2.%3.%4.%5.%6.%7.%8.%9"/>
      <w:lvlJc w:val="left"/>
      <w:pPr>
        <w:ind w:left="6480" w:hanging="2160"/>
      </w:pPr>
      <w:rPr>
        <w:rFonts w:hint="default"/>
      </w:rPr>
    </w:lvl>
  </w:abstractNum>
  <w:abstractNum w:abstractNumId="36">
    <w:nsid w:val="68C92861"/>
    <w:multiLevelType w:val="singleLevel"/>
    <w:tmpl w:val="F6D86458"/>
    <w:lvl w:ilvl="0">
      <w:start w:val="1"/>
      <w:numFmt w:val="upperLetter"/>
      <w:lvlText w:val="%1."/>
      <w:lvlJc w:val="left"/>
      <w:pPr>
        <w:tabs>
          <w:tab w:val="num" w:pos="1440"/>
        </w:tabs>
        <w:ind w:left="1440" w:hanging="720"/>
      </w:pPr>
      <w:rPr>
        <w:rFonts w:hint="default"/>
      </w:rPr>
    </w:lvl>
  </w:abstractNum>
  <w:abstractNum w:abstractNumId="37">
    <w:nsid w:val="6CAF430F"/>
    <w:multiLevelType w:val="hybridMultilevel"/>
    <w:tmpl w:val="1F6AADCE"/>
    <w:lvl w:ilvl="0" w:tplc="87648140">
      <w:start w:val="1"/>
      <w:numFmt w:val="upperLetter"/>
      <w:lvlText w:val="%1."/>
      <w:lvlJc w:val="left"/>
      <w:pPr>
        <w:tabs>
          <w:tab w:val="num" w:pos="720"/>
        </w:tabs>
        <w:ind w:left="720" w:hanging="360"/>
      </w:pPr>
      <w:rPr>
        <w:rFonts w:hint="default"/>
      </w:rPr>
    </w:lvl>
    <w:lvl w:ilvl="1" w:tplc="3824194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D371D8D"/>
    <w:multiLevelType w:val="hybridMultilevel"/>
    <w:tmpl w:val="E0CC9A14"/>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FF27C2"/>
    <w:multiLevelType w:val="multilevel"/>
    <w:tmpl w:val="4A028B50"/>
    <w:lvl w:ilvl="0">
      <w:start w:val="1"/>
      <w:numFmt w:val="decimal"/>
      <w:pStyle w:val="PART"/>
      <w:suff w:val="nothing"/>
      <w:lvlText w:val="PART %1 - "/>
      <w:lvlJc w:val="left"/>
      <w:pPr>
        <w:ind w:left="0" w:firstLine="0"/>
      </w:pPr>
      <w:rPr>
        <w:rFonts w:ascii="Courier New" w:hAnsi="Courier New" w:hint="default"/>
        <w:b/>
        <w:i w:val="0"/>
        <w:sz w:val="20"/>
      </w:rPr>
    </w:lvl>
    <w:lvl w:ilvl="1">
      <w:start w:val="1"/>
      <w:numFmt w:val="decimal"/>
      <w:pStyle w:val="ArticleB"/>
      <w:suff w:val="nothing"/>
      <w:lvlText w:val="%1.%2 "/>
      <w:lvlJc w:val="left"/>
      <w:pPr>
        <w:ind w:left="0" w:firstLine="0"/>
      </w:pPr>
      <w:rPr>
        <w:rFonts w:ascii="Courier New" w:hAnsi="Courier New" w:hint="default"/>
        <w:b/>
        <w:i w:val="0"/>
        <w:caps/>
        <w:sz w:val="20"/>
      </w:rPr>
    </w:lvl>
    <w:lvl w:ilvl="2">
      <w:start w:val="1"/>
      <w:numFmt w:val="upperLetter"/>
      <w:pStyle w:val="Level1"/>
      <w:lvlText w:val="%3."/>
      <w:lvlJc w:val="left"/>
      <w:pPr>
        <w:tabs>
          <w:tab w:val="num" w:pos="720"/>
        </w:tabs>
        <w:ind w:left="720" w:hanging="360"/>
      </w:pPr>
      <w:rPr>
        <w:rFonts w:ascii="Courier New" w:hAnsi="Courier New" w:hint="default"/>
        <w:b w:val="0"/>
        <w:i w:val="0"/>
        <w:sz w:val="20"/>
      </w:rPr>
    </w:lvl>
    <w:lvl w:ilvl="3">
      <w:start w:val="1"/>
      <w:numFmt w:val="decimal"/>
      <w:pStyle w:val="Level2"/>
      <w:lvlText w:val="%4."/>
      <w:lvlJc w:val="left"/>
      <w:pPr>
        <w:tabs>
          <w:tab w:val="num" w:pos="1080"/>
        </w:tabs>
        <w:ind w:left="1080" w:hanging="360"/>
      </w:pPr>
      <w:rPr>
        <w:rFonts w:ascii="Courier New" w:hAnsi="Courier New" w:hint="default"/>
        <w:b w:val="0"/>
        <w:i w:val="0"/>
        <w:sz w:val="20"/>
      </w:rPr>
    </w:lvl>
    <w:lvl w:ilvl="4">
      <w:start w:val="1"/>
      <w:numFmt w:val="lowerLetter"/>
      <w:pStyle w:val="Level3"/>
      <w:lvlText w:val="%5."/>
      <w:lvlJc w:val="left"/>
      <w:pPr>
        <w:tabs>
          <w:tab w:val="num" w:pos="1440"/>
        </w:tabs>
        <w:ind w:left="1440" w:hanging="360"/>
      </w:pPr>
      <w:rPr>
        <w:rFonts w:ascii="Courier New" w:hAnsi="Courier New" w:hint="default"/>
        <w:b w:val="0"/>
        <w:i w:val="0"/>
        <w:sz w:val="20"/>
      </w:rPr>
    </w:lvl>
    <w:lvl w:ilvl="5">
      <w:start w:val="1"/>
      <w:numFmt w:val="decimal"/>
      <w:pStyle w:val="Level4"/>
      <w:lvlText w:val="%6)"/>
      <w:lvlJc w:val="left"/>
      <w:pPr>
        <w:tabs>
          <w:tab w:val="num" w:pos="1800"/>
        </w:tabs>
        <w:ind w:left="1800" w:hanging="360"/>
      </w:pPr>
      <w:rPr>
        <w:rFonts w:ascii="Courier New" w:hAnsi="Courier New" w:hint="default"/>
        <w:b w:val="0"/>
        <w:i w:val="0"/>
        <w:sz w:val="20"/>
      </w:rPr>
    </w:lvl>
    <w:lvl w:ilvl="6">
      <w:start w:val="1"/>
      <w:numFmt w:val="lowerLetter"/>
      <w:pStyle w:val="Level5"/>
      <w:lvlText w:val="%7)"/>
      <w:lvlJc w:val="left"/>
      <w:pPr>
        <w:tabs>
          <w:tab w:val="num" w:pos="2160"/>
        </w:tabs>
        <w:ind w:left="2160" w:hanging="360"/>
      </w:pPr>
      <w:rPr>
        <w:rFonts w:ascii="Courier New" w:hAnsi="Courier New" w:hint="default"/>
        <w:b w:val="0"/>
        <w:i w:val="0"/>
        <w:sz w:val="20"/>
      </w:rPr>
    </w:lvl>
    <w:lvl w:ilvl="7">
      <w:start w:val="1"/>
      <w:numFmt w:val="decimal"/>
      <w:pStyle w:val="Level6"/>
      <w:lvlText w:val="%8)"/>
      <w:lvlJc w:val="left"/>
      <w:pPr>
        <w:tabs>
          <w:tab w:val="num" w:pos="2880"/>
        </w:tabs>
        <w:ind w:left="2880" w:hanging="720"/>
      </w:pPr>
      <w:rPr>
        <w:rFonts w:ascii="Courier New" w:hAnsi="Courier New" w:hint="default"/>
        <w:b w:val="0"/>
        <w:i w:val="0"/>
        <w:sz w:val="20"/>
      </w:rPr>
    </w:lvl>
    <w:lvl w:ilvl="8">
      <w:start w:val="1"/>
      <w:numFmt w:val="lowerLetter"/>
      <w:pStyle w:val="Level7"/>
      <w:lvlText w:val="%9."/>
      <w:lvlJc w:val="left"/>
      <w:pPr>
        <w:tabs>
          <w:tab w:val="num" w:pos="3240"/>
        </w:tabs>
        <w:ind w:left="3240" w:hanging="360"/>
      </w:pPr>
      <w:rPr>
        <w:rFonts w:hint="default"/>
      </w:rPr>
    </w:lvl>
  </w:abstractNum>
  <w:abstractNum w:abstractNumId="40">
    <w:nsid w:val="729178CC"/>
    <w:multiLevelType w:val="hybridMultilevel"/>
    <w:tmpl w:val="A90EF19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nsid w:val="793C410A"/>
    <w:multiLevelType w:val="hybridMultilevel"/>
    <w:tmpl w:val="F66C2860"/>
    <w:lvl w:ilvl="0" w:tplc="BA20D49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B76394E"/>
    <w:multiLevelType w:val="hybridMultilevel"/>
    <w:tmpl w:val="D57A485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CE57CD"/>
    <w:multiLevelType w:val="hybridMultilevel"/>
    <w:tmpl w:val="429E299E"/>
    <w:lvl w:ilvl="0" w:tplc="D412475C">
      <w:start w:val="1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num w:numId="1">
    <w:abstractNumId w:val="21"/>
  </w:num>
  <w:num w:numId="2">
    <w:abstractNumId w:val="17"/>
  </w:num>
  <w:num w:numId="3">
    <w:abstractNumId w:val="28"/>
  </w:num>
  <w:num w:numId="4">
    <w:abstractNumId w:val="29"/>
  </w:num>
  <w:num w:numId="5">
    <w:abstractNumId w:val="30"/>
  </w:num>
  <w:num w:numId="6">
    <w:abstractNumId w:val="6"/>
  </w:num>
  <w:num w:numId="7">
    <w:abstractNumId w:val="31"/>
  </w:num>
  <w:num w:numId="8">
    <w:abstractNumId w:val="14"/>
  </w:num>
  <w:num w:numId="9">
    <w:abstractNumId w:val="37"/>
  </w:num>
  <w:num w:numId="10">
    <w:abstractNumId w:val="38"/>
  </w:num>
  <w:num w:numId="11">
    <w:abstractNumId w:val="7"/>
  </w:num>
  <w:num w:numId="12">
    <w:abstractNumId w:val="32"/>
  </w:num>
  <w:num w:numId="13">
    <w:abstractNumId w:val="3"/>
  </w:num>
  <w:num w:numId="14">
    <w:abstractNumId w:val="36"/>
  </w:num>
  <w:num w:numId="15">
    <w:abstractNumId w:val="27"/>
  </w:num>
  <w:num w:numId="16">
    <w:abstractNumId w:val="24"/>
  </w:num>
  <w:num w:numId="17">
    <w:abstractNumId w:val="19"/>
  </w:num>
  <w:num w:numId="18">
    <w:abstractNumId w:val="20"/>
  </w:num>
  <w:num w:numId="19">
    <w:abstractNumId w:val="9"/>
  </w:num>
  <w:num w:numId="20">
    <w:abstractNumId w:val="11"/>
  </w:num>
  <w:num w:numId="21">
    <w:abstractNumId w:val="1"/>
  </w:num>
  <w:num w:numId="22">
    <w:abstractNumId w:val="33"/>
  </w:num>
  <w:num w:numId="23">
    <w:abstractNumId w:val="23"/>
  </w:num>
  <w:num w:numId="24">
    <w:abstractNumId w:val="2"/>
  </w:num>
  <w:num w:numId="25">
    <w:abstractNumId w:val="12"/>
  </w:num>
  <w:num w:numId="26">
    <w:abstractNumId w:val="0"/>
  </w:num>
  <w:num w:numId="27">
    <w:abstractNumId w:val="40"/>
  </w:num>
  <w:num w:numId="28">
    <w:abstractNumId w:val="8"/>
  </w:num>
  <w:num w:numId="29">
    <w:abstractNumId w:val="34"/>
  </w:num>
  <w:num w:numId="30">
    <w:abstractNumId w:val="41"/>
  </w:num>
  <w:num w:numId="31">
    <w:abstractNumId w:val="4"/>
  </w:num>
  <w:num w:numId="32">
    <w:abstractNumId w:val="15"/>
  </w:num>
  <w:num w:numId="33">
    <w:abstractNumId w:val="16"/>
  </w:num>
  <w:num w:numId="34">
    <w:abstractNumId w:val="43"/>
  </w:num>
  <w:num w:numId="35">
    <w:abstractNumId w:val="5"/>
  </w:num>
  <w:num w:numId="36">
    <w:abstractNumId w:val="10"/>
  </w:num>
  <w:num w:numId="37">
    <w:abstractNumId w:val="13"/>
  </w:num>
  <w:num w:numId="38">
    <w:abstractNumId w:val="26"/>
  </w:num>
  <w:num w:numId="39">
    <w:abstractNumId w:val="22"/>
  </w:num>
  <w:num w:numId="40">
    <w:abstractNumId w:val="25"/>
  </w:num>
  <w:num w:numId="41">
    <w:abstractNumId w:val="18"/>
  </w:num>
  <w:num w:numId="42">
    <w:abstractNumId w:val="35"/>
  </w:num>
  <w:num w:numId="43">
    <w:abstractNumId w:val="42"/>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B22"/>
    <w:rsid w:val="000217B7"/>
    <w:rsid w:val="0003101C"/>
    <w:rsid w:val="00043483"/>
    <w:rsid w:val="000A1BB0"/>
    <w:rsid w:val="000A4AA5"/>
    <w:rsid w:val="000C4F6F"/>
    <w:rsid w:val="00131918"/>
    <w:rsid w:val="00137AE4"/>
    <w:rsid w:val="00152527"/>
    <w:rsid w:val="00171BE5"/>
    <w:rsid w:val="001816E7"/>
    <w:rsid w:val="00197F75"/>
    <w:rsid w:val="001B20FE"/>
    <w:rsid w:val="001C5045"/>
    <w:rsid w:val="001D3179"/>
    <w:rsid w:val="00212A74"/>
    <w:rsid w:val="002151C1"/>
    <w:rsid w:val="002455B5"/>
    <w:rsid w:val="00246B22"/>
    <w:rsid w:val="00255127"/>
    <w:rsid w:val="00260988"/>
    <w:rsid w:val="00266E39"/>
    <w:rsid w:val="002834E0"/>
    <w:rsid w:val="002D07A7"/>
    <w:rsid w:val="002F4FE7"/>
    <w:rsid w:val="00316515"/>
    <w:rsid w:val="0031666E"/>
    <w:rsid w:val="003668FA"/>
    <w:rsid w:val="00372B8E"/>
    <w:rsid w:val="00392CB0"/>
    <w:rsid w:val="003D4883"/>
    <w:rsid w:val="003D5003"/>
    <w:rsid w:val="003F2CDE"/>
    <w:rsid w:val="00423EA3"/>
    <w:rsid w:val="004242CC"/>
    <w:rsid w:val="004330A3"/>
    <w:rsid w:val="004377DE"/>
    <w:rsid w:val="00481FBC"/>
    <w:rsid w:val="00483574"/>
    <w:rsid w:val="004B124D"/>
    <w:rsid w:val="004B751B"/>
    <w:rsid w:val="00527688"/>
    <w:rsid w:val="00531404"/>
    <w:rsid w:val="00532F62"/>
    <w:rsid w:val="005474CF"/>
    <w:rsid w:val="005514F6"/>
    <w:rsid w:val="005530E8"/>
    <w:rsid w:val="00556435"/>
    <w:rsid w:val="005570BC"/>
    <w:rsid w:val="00564BFE"/>
    <w:rsid w:val="005B00F7"/>
    <w:rsid w:val="005D5270"/>
    <w:rsid w:val="006017BD"/>
    <w:rsid w:val="00604CD0"/>
    <w:rsid w:val="00605A72"/>
    <w:rsid w:val="00605F6C"/>
    <w:rsid w:val="00622CDC"/>
    <w:rsid w:val="00633307"/>
    <w:rsid w:val="00656AA5"/>
    <w:rsid w:val="006718B8"/>
    <w:rsid w:val="00683792"/>
    <w:rsid w:val="006A15A4"/>
    <w:rsid w:val="006E3916"/>
    <w:rsid w:val="00732D61"/>
    <w:rsid w:val="007655D5"/>
    <w:rsid w:val="00765A0F"/>
    <w:rsid w:val="00771D62"/>
    <w:rsid w:val="00776B31"/>
    <w:rsid w:val="007A282D"/>
    <w:rsid w:val="007B1071"/>
    <w:rsid w:val="007B2430"/>
    <w:rsid w:val="007D2453"/>
    <w:rsid w:val="007D4A37"/>
    <w:rsid w:val="007D5177"/>
    <w:rsid w:val="007F3D5D"/>
    <w:rsid w:val="007F6F02"/>
    <w:rsid w:val="008032A9"/>
    <w:rsid w:val="008050F6"/>
    <w:rsid w:val="0081766C"/>
    <w:rsid w:val="00865394"/>
    <w:rsid w:val="0087544E"/>
    <w:rsid w:val="00886BFC"/>
    <w:rsid w:val="008936D0"/>
    <w:rsid w:val="00897AFC"/>
    <w:rsid w:val="008A48E3"/>
    <w:rsid w:val="008B23B7"/>
    <w:rsid w:val="008C0F0A"/>
    <w:rsid w:val="008C404C"/>
    <w:rsid w:val="008C5F10"/>
    <w:rsid w:val="008E1D22"/>
    <w:rsid w:val="00902316"/>
    <w:rsid w:val="00902BD9"/>
    <w:rsid w:val="00925986"/>
    <w:rsid w:val="0094370A"/>
    <w:rsid w:val="0095077A"/>
    <w:rsid w:val="009517D6"/>
    <w:rsid w:val="00966B8B"/>
    <w:rsid w:val="009928C7"/>
    <w:rsid w:val="00A03141"/>
    <w:rsid w:val="00A6307E"/>
    <w:rsid w:val="00A920F2"/>
    <w:rsid w:val="00A94009"/>
    <w:rsid w:val="00AB0577"/>
    <w:rsid w:val="00AB0624"/>
    <w:rsid w:val="00AF2A7D"/>
    <w:rsid w:val="00AF573D"/>
    <w:rsid w:val="00B01C64"/>
    <w:rsid w:val="00B16369"/>
    <w:rsid w:val="00B210BE"/>
    <w:rsid w:val="00B3423F"/>
    <w:rsid w:val="00B407CD"/>
    <w:rsid w:val="00B40F8F"/>
    <w:rsid w:val="00B41903"/>
    <w:rsid w:val="00B51BC1"/>
    <w:rsid w:val="00B80104"/>
    <w:rsid w:val="00BA1439"/>
    <w:rsid w:val="00BB0FAE"/>
    <w:rsid w:val="00BB7810"/>
    <w:rsid w:val="00BC614F"/>
    <w:rsid w:val="00BC68A0"/>
    <w:rsid w:val="00C03406"/>
    <w:rsid w:val="00C3471B"/>
    <w:rsid w:val="00C35598"/>
    <w:rsid w:val="00C455AA"/>
    <w:rsid w:val="00C77D97"/>
    <w:rsid w:val="00CD5706"/>
    <w:rsid w:val="00CD5BB2"/>
    <w:rsid w:val="00CF2B5D"/>
    <w:rsid w:val="00D117F1"/>
    <w:rsid w:val="00D3345F"/>
    <w:rsid w:val="00D45013"/>
    <w:rsid w:val="00D45911"/>
    <w:rsid w:val="00D71597"/>
    <w:rsid w:val="00D91542"/>
    <w:rsid w:val="00DA318D"/>
    <w:rsid w:val="00DC240F"/>
    <w:rsid w:val="00DD3FD2"/>
    <w:rsid w:val="00DF2A23"/>
    <w:rsid w:val="00E22D4B"/>
    <w:rsid w:val="00E24201"/>
    <w:rsid w:val="00E31D90"/>
    <w:rsid w:val="00E62038"/>
    <w:rsid w:val="00E7759C"/>
    <w:rsid w:val="00E85F9D"/>
    <w:rsid w:val="00E974BA"/>
    <w:rsid w:val="00ED1AEE"/>
    <w:rsid w:val="00ED4451"/>
    <w:rsid w:val="00ED6B24"/>
    <w:rsid w:val="00EE225F"/>
    <w:rsid w:val="00EE375A"/>
    <w:rsid w:val="00F070EA"/>
    <w:rsid w:val="00F159B8"/>
    <w:rsid w:val="00F34F52"/>
    <w:rsid w:val="00F50FFA"/>
    <w:rsid w:val="00F860F1"/>
    <w:rsid w:val="00F87C98"/>
    <w:rsid w:val="00F91266"/>
    <w:rsid w:val="00FC2C4A"/>
    <w:rsid w:val="00FD07EA"/>
    <w:rsid w:val="00FD2878"/>
    <w:rsid w:val="00FD7CDB"/>
    <w:rsid w:val="00FE012A"/>
    <w:rsid w:val="00FE5377"/>
    <w:rsid w:val="00FF08C4"/>
    <w:rsid w:val="00FF1FC7"/>
    <w:rsid w:val="00FF4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01C"/>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03101C"/>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link w:val="ArticleBChar"/>
    <w:rsid w:val="0003101C"/>
    <w:pPr>
      <w:numPr>
        <w:ilvl w:val="1"/>
        <w:numId w:val="44"/>
      </w:numPr>
    </w:pPr>
    <w:rPr>
      <w:b/>
    </w:rPr>
  </w:style>
  <w:style w:type="paragraph" w:styleId="Footer">
    <w:name w:val="footer"/>
    <w:basedOn w:val="Header"/>
    <w:rsid w:val="0003101C"/>
    <w:pPr>
      <w:jc w:val="center"/>
    </w:pPr>
  </w:style>
  <w:style w:type="paragraph" w:styleId="Header">
    <w:name w:val="header"/>
    <w:basedOn w:val="SpecNormal"/>
    <w:rsid w:val="0003101C"/>
    <w:pPr>
      <w:spacing w:line="240" w:lineRule="auto"/>
      <w:jc w:val="right"/>
    </w:pPr>
  </w:style>
  <w:style w:type="paragraph" w:customStyle="1" w:styleId="Level10">
    <w:name w:val="Level1"/>
    <w:basedOn w:val="SpecNormal"/>
    <w:rsid w:val="00FE012A"/>
    <w:pPr>
      <w:tabs>
        <w:tab w:val="left" w:pos="720"/>
      </w:tabs>
      <w:ind w:left="720" w:hanging="360"/>
    </w:pPr>
  </w:style>
  <w:style w:type="paragraph" w:customStyle="1" w:styleId="Level20">
    <w:name w:val="Level2"/>
    <w:basedOn w:val="Level10"/>
    <w:rsid w:val="00FE012A"/>
    <w:pPr>
      <w:tabs>
        <w:tab w:val="clear" w:pos="720"/>
        <w:tab w:val="left" w:pos="1080"/>
      </w:tabs>
      <w:ind w:left="1080"/>
    </w:pPr>
  </w:style>
  <w:style w:type="paragraph" w:customStyle="1" w:styleId="SpecNote">
    <w:name w:val="SpecNote"/>
    <w:basedOn w:val="SpecNormal"/>
    <w:rsid w:val="0003101C"/>
    <w:pPr>
      <w:tabs>
        <w:tab w:val="left" w:pos="4680"/>
      </w:tabs>
      <w:spacing w:line="240" w:lineRule="auto"/>
      <w:ind w:left="4680" w:hanging="360"/>
    </w:pPr>
  </w:style>
  <w:style w:type="paragraph" w:customStyle="1" w:styleId="SpecTable">
    <w:name w:val="SpecTable"/>
    <w:basedOn w:val="SpecNormal"/>
    <w:rsid w:val="0003101C"/>
    <w:pPr>
      <w:spacing w:before="60" w:after="60" w:line="240" w:lineRule="auto"/>
      <w:jc w:val="center"/>
    </w:pPr>
    <w:rPr>
      <w:spacing w:val="-2"/>
    </w:rPr>
  </w:style>
  <w:style w:type="paragraph" w:customStyle="1" w:styleId="Article">
    <w:name w:val="Article"/>
    <w:basedOn w:val="Normal"/>
    <w:next w:val="Level1"/>
    <w:rsid w:val="0003101C"/>
    <w:pPr>
      <w:keepNext/>
      <w:keepLines/>
      <w:suppressAutoHyphens/>
    </w:pPr>
    <w:rPr>
      <w:caps/>
    </w:rPr>
  </w:style>
  <w:style w:type="paragraph" w:customStyle="1" w:styleId="Level30">
    <w:name w:val="Level3"/>
    <w:basedOn w:val="Level20"/>
    <w:rsid w:val="00FE012A"/>
    <w:pPr>
      <w:tabs>
        <w:tab w:val="clear" w:pos="1080"/>
        <w:tab w:val="left" w:pos="1440"/>
      </w:tabs>
      <w:ind w:left="1440"/>
    </w:pPr>
  </w:style>
  <w:style w:type="paragraph" w:customStyle="1" w:styleId="Level40">
    <w:name w:val="Level4"/>
    <w:basedOn w:val="Level30"/>
    <w:rsid w:val="00FE012A"/>
    <w:pPr>
      <w:tabs>
        <w:tab w:val="left" w:pos="1800"/>
      </w:tabs>
      <w:ind w:left="1800"/>
    </w:pPr>
  </w:style>
  <w:style w:type="paragraph" w:customStyle="1" w:styleId="SpecTitle">
    <w:name w:val="SpecTitle"/>
    <w:basedOn w:val="SpecNormal"/>
    <w:rsid w:val="0003101C"/>
    <w:pPr>
      <w:spacing w:after="240" w:line="240" w:lineRule="auto"/>
      <w:jc w:val="center"/>
    </w:pPr>
    <w:rPr>
      <w:b/>
      <w:caps/>
    </w:rPr>
  </w:style>
  <w:style w:type="paragraph" w:customStyle="1" w:styleId="Level50">
    <w:name w:val="Level5"/>
    <w:basedOn w:val="Level40"/>
    <w:rsid w:val="00FE012A"/>
    <w:pPr>
      <w:tabs>
        <w:tab w:val="left" w:pos="2160"/>
      </w:tabs>
      <w:ind w:left="2160"/>
    </w:pPr>
  </w:style>
  <w:style w:type="paragraph" w:customStyle="1" w:styleId="Pubs">
    <w:name w:val="Pubs"/>
    <w:basedOn w:val="Level1"/>
    <w:rsid w:val="0003101C"/>
    <w:pPr>
      <w:numPr>
        <w:ilvl w:val="0"/>
        <w:numId w:val="0"/>
      </w:numPr>
      <w:tabs>
        <w:tab w:val="left" w:pos="3600"/>
      </w:tabs>
      <w:ind w:left="3600" w:hanging="2880"/>
    </w:pPr>
  </w:style>
  <w:style w:type="paragraph" w:customStyle="1" w:styleId="SpecNormal">
    <w:name w:val="SpecNormal"/>
    <w:basedOn w:val="Normal"/>
    <w:rsid w:val="0003101C"/>
    <w:pPr>
      <w:suppressAutoHyphens/>
      <w:spacing w:after="0" w:line="360" w:lineRule="auto"/>
    </w:pPr>
  </w:style>
  <w:style w:type="paragraph" w:customStyle="1" w:styleId="Level60">
    <w:name w:val="Level6"/>
    <w:basedOn w:val="Normal"/>
    <w:rsid w:val="00FE012A"/>
    <w:pPr>
      <w:tabs>
        <w:tab w:val="left" w:pos="1440"/>
        <w:tab w:val="left" w:pos="1800"/>
        <w:tab w:val="left" w:pos="2160"/>
        <w:tab w:val="left" w:pos="2520"/>
        <w:tab w:val="left" w:pos="2610"/>
      </w:tabs>
      <w:suppressAutoHyphens/>
      <w:spacing w:after="0" w:line="360" w:lineRule="auto"/>
      <w:ind w:left="2160"/>
    </w:pPr>
  </w:style>
  <w:style w:type="paragraph" w:customStyle="1" w:styleId="Para1-A">
    <w:name w:val="Para 1 - &quot;A&quot;"/>
    <w:basedOn w:val="SpecNormal"/>
    <w:rsid w:val="00FE012A"/>
    <w:pPr>
      <w:tabs>
        <w:tab w:val="num" w:pos="720"/>
      </w:tabs>
      <w:ind w:left="720" w:hanging="360"/>
    </w:pPr>
  </w:style>
  <w:style w:type="paragraph" w:customStyle="1" w:styleId="Para2-1">
    <w:name w:val="Para 2 - &quot;1&quot;"/>
    <w:basedOn w:val="Para1-A"/>
    <w:rsid w:val="00FE012A"/>
    <w:pPr>
      <w:numPr>
        <w:ilvl w:val="3"/>
      </w:numPr>
      <w:tabs>
        <w:tab w:val="num" w:pos="720"/>
      </w:tabs>
      <w:ind w:left="720" w:hanging="360"/>
    </w:pPr>
  </w:style>
  <w:style w:type="paragraph" w:customStyle="1" w:styleId="Para3-a">
    <w:name w:val="Para 3 - &quot;a&quot;"/>
    <w:basedOn w:val="Para2-1"/>
    <w:rsid w:val="00FE012A"/>
    <w:pPr>
      <w:numPr>
        <w:ilvl w:val="4"/>
      </w:numPr>
      <w:tabs>
        <w:tab w:val="num" w:pos="720"/>
      </w:tabs>
      <w:ind w:left="720" w:hanging="360"/>
    </w:pPr>
  </w:style>
  <w:style w:type="paragraph" w:customStyle="1" w:styleId="Para4-1">
    <w:name w:val="Para 4 - &quot;1)&quot;"/>
    <w:basedOn w:val="Para3-a"/>
    <w:rsid w:val="00FE012A"/>
    <w:pPr>
      <w:numPr>
        <w:ilvl w:val="5"/>
      </w:numPr>
      <w:tabs>
        <w:tab w:val="num" w:pos="720"/>
      </w:tabs>
      <w:ind w:left="720" w:hanging="360"/>
    </w:pPr>
  </w:style>
  <w:style w:type="paragraph" w:customStyle="1" w:styleId="Para5-a">
    <w:name w:val="Para 5 - &quot;a)&quot;"/>
    <w:basedOn w:val="Para4-1"/>
    <w:rsid w:val="00FE012A"/>
    <w:pPr>
      <w:numPr>
        <w:ilvl w:val="6"/>
      </w:numPr>
      <w:tabs>
        <w:tab w:val="num" w:pos="720"/>
      </w:tabs>
      <w:ind w:left="720" w:hanging="360"/>
    </w:pPr>
  </w:style>
  <w:style w:type="paragraph" w:customStyle="1" w:styleId="Para6-1">
    <w:name w:val="Para 6 - &quot;1)&quot;"/>
    <w:basedOn w:val="Normal"/>
    <w:rsid w:val="00FE012A"/>
    <w:pPr>
      <w:tabs>
        <w:tab w:val="left" w:pos="1440"/>
        <w:tab w:val="left" w:pos="1800"/>
        <w:tab w:val="left" w:pos="2160"/>
        <w:tab w:val="left" w:pos="2520"/>
        <w:tab w:val="left" w:pos="2610"/>
        <w:tab w:val="num" w:pos="2880"/>
      </w:tabs>
      <w:suppressAutoHyphens/>
      <w:spacing w:after="0" w:line="360" w:lineRule="auto"/>
      <w:ind w:left="2880" w:hanging="720"/>
    </w:pPr>
  </w:style>
  <w:style w:type="paragraph" w:customStyle="1" w:styleId="PART">
    <w:name w:val="PART"/>
    <w:basedOn w:val="Normal"/>
    <w:rsid w:val="0003101C"/>
    <w:pPr>
      <w:numPr>
        <w:numId w:val="44"/>
      </w:numPr>
    </w:pPr>
    <w:rPr>
      <w:b/>
      <w:caps/>
    </w:rPr>
  </w:style>
  <w:style w:type="character" w:customStyle="1" w:styleId="ArticleBChar">
    <w:name w:val="ArticleB Char"/>
    <w:link w:val="ArticleB"/>
    <w:rsid w:val="00532F62"/>
    <w:rPr>
      <w:rFonts w:ascii="Courier New" w:hAnsi="Courier New"/>
      <w:b/>
      <w:caps/>
    </w:rPr>
  </w:style>
  <w:style w:type="paragraph" w:customStyle="1" w:styleId="Para7-a">
    <w:name w:val="Para 7 - &quot;a&quot;"/>
    <w:basedOn w:val="Para6-1"/>
    <w:rsid w:val="00FE012A"/>
    <w:pPr>
      <w:numPr>
        <w:ilvl w:val="8"/>
      </w:numPr>
      <w:tabs>
        <w:tab w:val="num" w:pos="2880"/>
      </w:tabs>
      <w:ind w:left="2880" w:hanging="720"/>
    </w:pPr>
  </w:style>
  <w:style w:type="paragraph" w:customStyle="1" w:styleId="Level1">
    <w:name w:val="Level 1"/>
    <w:basedOn w:val="SpecNormal"/>
    <w:rsid w:val="0003101C"/>
    <w:pPr>
      <w:numPr>
        <w:ilvl w:val="2"/>
        <w:numId w:val="44"/>
      </w:numPr>
    </w:pPr>
  </w:style>
  <w:style w:type="paragraph" w:customStyle="1" w:styleId="Level2">
    <w:name w:val="Level 2"/>
    <w:basedOn w:val="Level1"/>
    <w:rsid w:val="0003101C"/>
    <w:pPr>
      <w:numPr>
        <w:ilvl w:val="3"/>
      </w:numPr>
    </w:pPr>
  </w:style>
  <w:style w:type="paragraph" w:customStyle="1" w:styleId="Level3">
    <w:name w:val="Level 3"/>
    <w:basedOn w:val="Level2"/>
    <w:rsid w:val="0003101C"/>
    <w:pPr>
      <w:numPr>
        <w:ilvl w:val="4"/>
      </w:numPr>
    </w:pPr>
  </w:style>
  <w:style w:type="paragraph" w:customStyle="1" w:styleId="Level4">
    <w:name w:val="Level 4"/>
    <w:basedOn w:val="Level3"/>
    <w:rsid w:val="0003101C"/>
    <w:pPr>
      <w:numPr>
        <w:ilvl w:val="5"/>
      </w:numPr>
    </w:pPr>
  </w:style>
  <w:style w:type="paragraph" w:customStyle="1" w:styleId="Level5">
    <w:name w:val="Level 5"/>
    <w:basedOn w:val="Level4"/>
    <w:rsid w:val="0003101C"/>
    <w:pPr>
      <w:numPr>
        <w:ilvl w:val="6"/>
      </w:numPr>
    </w:pPr>
  </w:style>
  <w:style w:type="paragraph" w:customStyle="1" w:styleId="Level6">
    <w:name w:val="Level 6"/>
    <w:basedOn w:val="Normal"/>
    <w:rsid w:val="0003101C"/>
    <w:pPr>
      <w:numPr>
        <w:ilvl w:val="7"/>
        <w:numId w:val="44"/>
      </w:numPr>
      <w:tabs>
        <w:tab w:val="left" w:pos="1440"/>
        <w:tab w:val="left" w:pos="1800"/>
        <w:tab w:val="left" w:pos="2160"/>
        <w:tab w:val="left" w:pos="2520"/>
        <w:tab w:val="left" w:pos="2610"/>
      </w:tabs>
      <w:suppressAutoHyphens/>
      <w:spacing w:after="0" w:line="360" w:lineRule="auto"/>
    </w:pPr>
  </w:style>
  <w:style w:type="paragraph" w:customStyle="1" w:styleId="Level7">
    <w:name w:val="Level 7"/>
    <w:basedOn w:val="Level6"/>
    <w:rsid w:val="0003101C"/>
    <w:pPr>
      <w:numPr>
        <w:ilvl w:val="8"/>
      </w:numPr>
    </w:pPr>
  </w:style>
  <w:style w:type="character" w:styleId="Hyperlink">
    <w:name w:val="Hyperlink"/>
    <w:rsid w:val="000C4F6F"/>
    <w:rPr>
      <w:color w:val="0000FF"/>
      <w:u w:val="single"/>
    </w:rPr>
  </w:style>
  <w:style w:type="paragraph" w:styleId="BalloonText">
    <w:name w:val="Balloon Text"/>
    <w:basedOn w:val="Normal"/>
    <w:link w:val="BalloonTextChar"/>
    <w:rsid w:val="008050F6"/>
    <w:pPr>
      <w:spacing w:after="0"/>
    </w:pPr>
    <w:rPr>
      <w:rFonts w:ascii="Tahoma" w:hAnsi="Tahoma" w:cs="Tahoma"/>
      <w:sz w:val="16"/>
      <w:szCs w:val="16"/>
    </w:rPr>
  </w:style>
  <w:style w:type="character" w:customStyle="1" w:styleId="BalloonTextChar">
    <w:name w:val="Balloon Text Char"/>
    <w:basedOn w:val="DefaultParagraphFont"/>
    <w:link w:val="BalloonText"/>
    <w:rsid w:val="008050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01C"/>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03101C"/>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link w:val="ArticleBChar"/>
    <w:rsid w:val="0003101C"/>
    <w:pPr>
      <w:numPr>
        <w:ilvl w:val="1"/>
        <w:numId w:val="44"/>
      </w:numPr>
    </w:pPr>
    <w:rPr>
      <w:b/>
    </w:rPr>
  </w:style>
  <w:style w:type="paragraph" w:styleId="Footer">
    <w:name w:val="footer"/>
    <w:basedOn w:val="Header"/>
    <w:rsid w:val="0003101C"/>
    <w:pPr>
      <w:jc w:val="center"/>
    </w:pPr>
  </w:style>
  <w:style w:type="paragraph" w:styleId="Header">
    <w:name w:val="header"/>
    <w:basedOn w:val="SpecNormal"/>
    <w:rsid w:val="0003101C"/>
    <w:pPr>
      <w:spacing w:line="240" w:lineRule="auto"/>
      <w:jc w:val="right"/>
    </w:pPr>
  </w:style>
  <w:style w:type="paragraph" w:customStyle="1" w:styleId="Level10">
    <w:name w:val="Level1"/>
    <w:basedOn w:val="SpecNormal"/>
    <w:rsid w:val="00FE012A"/>
    <w:pPr>
      <w:tabs>
        <w:tab w:val="left" w:pos="720"/>
      </w:tabs>
      <w:ind w:left="720" w:hanging="360"/>
    </w:pPr>
  </w:style>
  <w:style w:type="paragraph" w:customStyle="1" w:styleId="Level20">
    <w:name w:val="Level2"/>
    <w:basedOn w:val="Level10"/>
    <w:rsid w:val="00FE012A"/>
    <w:pPr>
      <w:tabs>
        <w:tab w:val="clear" w:pos="720"/>
        <w:tab w:val="left" w:pos="1080"/>
      </w:tabs>
      <w:ind w:left="1080"/>
    </w:pPr>
  </w:style>
  <w:style w:type="paragraph" w:customStyle="1" w:styleId="SpecNote">
    <w:name w:val="SpecNote"/>
    <w:basedOn w:val="SpecNormal"/>
    <w:rsid w:val="0003101C"/>
    <w:pPr>
      <w:tabs>
        <w:tab w:val="left" w:pos="4680"/>
      </w:tabs>
      <w:spacing w:line="240" w:lineRule="auto"/>
      <w:ind w:left="4680" w:hanging="360"/>
    </w:pPr>
  </w:style>
  <w:style w:type="paragraph" w:customStyle="1" w:styleId="SpecTable">
    <w:name w:val="SpecTable"/>
    <w:basedOn w:val="SpecNormal"/>
    <w:rsid w:val="0003101C"/>
    <w:pPr>
      <w:spacing w:before="60" w:after="60" w:line="240" w:lineRule="auto"/>
      <w:jc w:val="center"/>
    </w:pPr>
    <w:rPr>
      <w:spacing w:val="-2"/>
    </w:rPr>
  </w:style>
  <w:style w:type="paragraph" w:customStyle="1" w:styleId="Article">
    <w:name w:val="Article"/>
    <w:basedOn w:val="Normal"/>
    <w:next w:val="Level1"/>
    <w:rsid w:val="0003101C"/>
    <w:pPr>
      <w:keepNext/>
      <w:keepLines/>
      <w:suppressAutoHyphens/>
    </w:pPr>
    <w:rPr>
      <w:caps/>
    </w:rPr>
  </w:style>
  <w:style w:type="paragraph" w:customStyle="1" w:styleId="Level30">
    <w:name w:val="Level3"/>
    <w:basedOn w:val="Level20"/>
    <w:rsid w:val="00FE012A"/>
    <w:pPr>
      <w:tabs>
        <w:tab w:val="clear" w:pos="1080"/>
        <w:tab w:val="left" w:pos="1440"/>
      </w:tabs>
      <w:ind w:left="1440"/>
    </w:pPr>
  </w:style>
  <w:style w:type="paragraph" w:customStyle="1" w:styleId="Level40">
    <w:name w:val="Level4"/>
    <w:basedOn w:val="Level30"/>
    <w:rsid w:val="00FE012A"/>
    <w:pPr>
      <w:tabs>
        <w:tab w:val="left" w:pos="1800"/>
      </w:tabs>
      <w:ind w:left="1800"/>
    </w:pPr>
  </w:style>
  <w:style w:type="paragraph" w:customStyle="1" w:styleId="SpecTitle">
    <w:name w:val="SpecTitle"/>
    <w:basedOn w:val="SpecNormal"/>
    <w:rsid w:val="0003101C"/>
    <w:pPr>
      <w:spacing w:after="240" w:line="240" w:lineRule="auto"/>
      <w:jc w:val="center"/>
    </w:pPr>
    <w:rPr>
      <w:b/>
      <w:caps/>
    </w:rPr>
  </w:style>
  <w:style w:type="paragraph" w:customStyle="1" w:styleId="Level50">
    <w:name w:val="Level5"/>
    <w:basedOn w:val="Level40"/>
    <w:rsid w:val="00FE012A"/>
    <w:pPr>
      <w:tabs>
        <w:tab w:val="left" w:pos="2160"/>
      </w:tabs>
      <w:ind w:left="2160"/>
    </w:pPr>
  </w:style>
  <w:style w:type="paragraph" w:customStyle="1" w:styleId="Pubs">
    <w:name w:val="Pubs"/>
    <w:basedOn w:val="Level1"/>
    <w:rsid w:val="0003101C"/>
    <w:pPr>
      <w:numPr>
        <w:ilvl w:val="0"/>
        <w:numId w:val="0"/>
      </w:numPr>
      <w:tabs>
        <w:tab w:val="left" w:pos="3600"/>
      </w:tabs>
      <w:ind w:left="3600" w:hanging="2880"/>
    </w:pPr>
  </w:style>
  <w:style w:type="paragraph" w:customStyle="1" w:styleId="SpecNormal">
    <w:name w:val="SpecNormal"/>
    <w:basedOn w:val="Normal"/>
    <w:rsid w:val="0003101C"/>
    <w:pPr>
      <w:suppressAutoHyphens/>
      <w:spacing w:after="0" w:line="360" w:lineRule="auto"/>
    </w:pPr>
  </w:style>
  <w:style w:type="paragraph" w:customStyle="1" w:styleId="Level60">
    <w:name w:val="Level6"/>
    <w:basedOn w:val="Normal"/>
    <w:rsid w:val="00FE012A"/>
    <w:pPr>
      <w:tabs>
        <w:tab w:val="left" w:pos="1440"/>
        <w:tab w:val="left" w:pos="1800"/>
        <w:tab w:val="left" w:pos="2160"/>
        <w:tab w:val="left" w:pos="2520"/>
        <w:tab w:val="left" w:pos="2610"/>
      </w:tabs>
      <w:suppressAutoHyphens/>
      <w:spacing w:after="0" w:line="360" w:lineRule="auto"/>
      <w:ind w:left="2160"/>
    </w:pPr>
  </w:style>
  <w:style w:type="paragraph" w:customStyle="1" w:styleId="Para1-A">
    <w:name w:val="Para 1 - &quot;A&quot;"/>
    <w:basedOn w:val="SpecNormal"/>
    <w:rsid w:val="00FE012A"/>
    <w:pPr>
      <w:tabs>
        <w:tab w:val="num" w:pos="720"/>
      </w:tabs>
      <w:ind w:left="720" w:hanging="360"/>
    </w:pPr>
  </w:style>
  <w:style w:type="paragraph" w:customStyle="1" w:styleId="Para2-1">
    <w:name w:val="Para 2 - &quot;1&quot;"/>
    <w:basedOn w:val="Para1-A"/>
    <w:rsid w:val="00FE012A"/>
    <w:pPr>
      <w:numPr>
        <w:ilvl w:val="3"/>
      </w:numPr>
      <w:tabs>
        <w:tab w:val="num" w:pos="720"/>
      </w:tabs>
      <w:ind w:left="720" w:hanging="360"/>
    </w:pPr>
  </w:style>
  <w:style w:type="paragraph" w:customStyle="1" w:styleId="Para3-a">
    <w:name w:val="Para 3 - &quot;a&quot;"/>
    <w:basedOn w:val="Para2-1"/>
    <w:rsid w:val="00FE012A"/>
    <w:pPr>
      <w:numPr>
        <w:ilvl w:val="4"/>
      </w:numPr>
      <w:tabs>
        <w:tab w:val="num" w:pos="720"/>
      </w:tabs>
      <w:ind w:left="720" w:hanging="360"/>
    </w:pPr>
  </w:style>
  <w:style w:type="paragraph" w:customStyle="1" w:styleId="Para4-1">
    <w:name w:val="Para 4 - &quot;1)&quot;"/>
    <w:basedOn w:val="Para3-a"/>
    <w:rsid w:val="00FE012A"/>
    <w:pPr>
      <w:numPr>
        <w:ilvl w:val="5"/>
      </w:numPr>
      <w:tabs>
        <w:tab w:val="num" w:pos="720"/>
      </w:tabs>
      <w:ind w:left="720" w:hanging="360"/>
    </w:pPr>
  </w:style>
  <w:style w:type="paragraph" w:customStyle="1" w:styleId="Para5-a">
    <w:name w:val="Para 5 - &quot;a)&quot;"/>
    <w:basedOn w:val="Para4-1"/>
    <w:rsid w:val="00FE012A"/>
    <w:pPr>
      <w:numPr>
        <w:ilvl w:val="6"/>
      </w:numPr>
      <w:tabs>
        <w:tab w:val="num" w:pos="720"/>
      </w:tabs>
      <w:ind w:left="720" w:hanging="360"/>
    </w:pPr>
  </w:style>
  <w:style w:type="paragraph" w:customStyle="1" w:styleId="Para6-1">
    <w:name w:val="Para 6 - &quot;1)&quot;"/>
    <w:basedOn w:val="Normal"/>
    <w:rsid w:val="00FE012A"/>
    <w:pPr>
      <w:tabs>
        <w:tab w:val="left" w:pos="1440"/>
        <w:tab w:val="left" w:pos="1800"/>
        <w:tab w:val="left" w:pos="2160"/>
        <w:tab w:val="left" w:pos="2520"/>
        <w:tab w:val="left" w:pos="2610"/>
        <w:tab w:val="num" w:pos="2880"/>
      </w:tabs>
      <w:suppressAutoHyphens/>
      <w:spacing w:after="0" w:line="360" w:lineRule="auto"/>
      <w:ind w:left="2880" w:hanging="720"/>
    </w:pPr>
  </w:style>
  <w:style w:type="paragraph" w:customStyle="1" w:styleId="PART">
    <w:name w:val="PART"/>
    <w:basedOn w:val="Normal"/>
    <w:rsid w:val="0003101C"/>
    <w:pPr>
      <w:numPr>
        <w:numId w:val="44"/>
      </w:numPr>
    </w:pPr>
    <w:rPr>
      <w:b/>
      <w:caps/>
    </w:rPr>
  </w:style>
  <w:style w:type="character" w:customStyle="1" w:styleId="ArticleBChar">
    <w:name w:val="ArticleB Char"/>
    <w:link w:val="ArticleB"/>
    <w:rsid w:val="00532F62"/>
    <w:rPr>
      <w:rFonts w:ascii="Courier New" w:hAnsi="Courier New"/>
      <w:b/>
      <w:caps/>
    </w:rPr>
  </w:style>
  <w:style w:type="paragraph" w:customStyle="1" w:styleId="Para7-a">
    <w:name w:val="Para 7 - &quot;a&quot;"/>
    <w:basedOn w:val="Para6-1"/>
    <w:rsid w:val="00FE012A"/>
    <w:pPr>
      <w:numPr>
        <w:ilvl w:val="8"/>
      </w:numPr>
      <w:tabs>
        <w:tab w:val="num" w:pos="2880"/>
      </w:tabs>
      <w:ind w:left="2880" w:hanging="720"/>
    </w:pPr>
  </w:style>
  <w:style w:type="paragraph" w:customStyle="1" w:styleId="Level1">
    <w:name w:val="Level 1"/>
    <w:basedOn w:val="SpecNormal"/>
    <w:rsid w:val="0003101C"/>
    <w:pPr>
      <w:numPr>
        <w:ilvl w:val="2"/>
        <w:numId w:val="44"/>
      </w:numPr>
    </w:pPr>
  </w:style>
  <w:style w:type="paragraph" w:customStyle="1" w:styleId="Level2">
    <w:name w:val="Level 2"/>
    <w:basedOn w:val="Level1"/>
    <w:rsid w:val="0003101C"/>
    <w:pPr>
      <w:numPr>
        <w:ilvl w:val="3"/>
      </w:numPr>
    </w:pPr>
  </w:style>
  <w:style w:type="paragraph" w:customStyle="1" w:styleId="Level3">
    <w:name w:val="Level 3"/>
    <w:basedOn w:val="Level2"/>
    <w:rsid w:val="0003101C"/>
    <w:pPr>
      <w:numPr>
        <w:ilvl w:val="4"/>
      </w:numPr>
    </w:pPr>
  </w:style>
  <w:style w:type="paragraph" w:customStyle="1" w:styleId="Level4">
    <w:name w:val="Level 4"/>
    <w:basedOn w:val="Level3"/>
    <w:rsid w:val="0003101C"/>
    <w:pPr>
      <w:numPr>
        <w:ilvl w:val="5"/>
      </w:numPr>
    </w:pPr>
  </w:style>
  <w:style w:type="paragraph" w:customStyle="1" w:styleId="Level5">
    <w:name w:val="Level 5"/>
    <w:basedOn w:val="Level4"/>
    <w:rsid w:val="0003101C"/>
    <w:pPr>
      <w:numPr>
        <w:ilvl w:val="6"/>
      </w:numPr>
    </w:pPr>
  </w:style>
  <w:style w:type="paragraph" w:customStyle="1" w:styleId="Level6">
    <w:name w:val="Level 6"/>
    <w:basedOn w:val="Normal"/>
    <w:rsid w:val="0003101C"/>
    <w:pPr>
      <w:numPr>
        <w:ilvl w:val="7"/>
        <w:numId w:val="44"/>
      </w:numPr>
      <w:tabs>
        <w:tab w:val="left" w:pos="1440"/>
        <w:tab w:val="left" w:pos="1800"/>
        <w:tab w:val="left" w:pos="2160"/>
        <w:tab w:val="left" w:pos="2520"/>
        <w:tab w:val="left" w:pos="2610"/>
      </w:tabs>
      <w:suppressAutoHyphens/>
      <w:spacing w:after="0" w:line="360" w:lineRule="auto"/>
    </w:pPr>
  </w:style>
  <w:style w:type="paragraph" w:customStyle="1" w:styleId="Level7">
    <w:name w:val="Level 7"/>
    <w:basedOn w:val="Level6"/>
    <w:rsid w:val="0003101C"/>
    <w:pPr>
      <w:numPr>
        <w:ilvl w:val="8"/>
      </w:numPr>
    </w:pPr>
  </w:style>
  <w:style w:type="character" w:styleId="Hyperlink">
    <w:name w:val="Hyperlink"/>
    <w:rsid w:val="000C4F6F"/>
    <w:rPr>
      <w:color w:val="0000FF"/>
      <w:u w:val="single"/>
    </w:rPr>
  </w:style>
  <w:style w:type="paragraph" w:styleId="BalloonText">
    <w:name w:val="Balloon Text"/>
    <w:basedOn w:val="Normal"/>
    <w:link w:val="BalloonTextChar"/>
    <w:rsid w:val="008050F6"/>
    <w:pPr>
      <w:spacing w:after="0"/>
    </w:pPr>
    <w:rPr>
      <w:rFonts w:ascii="Tahoma" w:hAnsi="Tahoma" w:cs="Tahoma"/>
      <w:sz w:val="16"/>
      <w:szCs w:val="16"/>
    </w:rPr>
  </w:style>
  <w:style w:type="character" w:customStyle="1" w:styleId="BalloonTextChar">
    <w:name w:val="Balloon Text Char"/>
    <w:basedOn w:val="DefaultParagraphFont"/>
    <w:link w:val="BalloonText"/>
    <w:rsid w:val="008050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424177">
      <w:bodyDiv w:val="1"/>
      <w:marLeft w:val="0"/>
      <w:marRight w:val="0"/>
      <w:marTop w:val="0"/>
      <w:marBottom w:val="0"/>
      <w:divBdr>
        <w:top w:val="none" w:sz="0" w:space="0" w:color="auto"/>
        <w:left w:val="none" w:sz="0" w:space="0" w:color="auto"/>
        <w:bottom w:val="none" w:sz="0" w:space="0" w:color="auto"/>
        <w:right w:val="none" w:sz="0" w:space="0" w:color="auto"/>
      </w:divBdr>
      <w:divsChild>
        <w:div w:id="1230924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nsana\AppData\Roaming\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Spec.dot</Template>
  <TotalTime>0</TotalTime>
  <Pages>9</Pages>
  <Words>2467</Words>
  <Characters>13954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Cannon Design</Company>
  <LinksUpToDate>false</LinksUpToDate>
  <CharactersWithSpaces>16389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vhacowellsf</dc:creator>
  <cp:lastModifiedBy>Johnson, Ronald D. (CFM)</cp:lastModifiedBy>
  <cp:revision>2</cp:revision>
  <cp:lastPrinted>2015-04-17T18:25:00Z</cp:lastPrinted>
  <dcterms:created xsi:type="dcterms:W3CDTF">2015-05-14T19:03:00Z</dcterms:created>
  <dcterms:modified xsi:type="dcterms:W3CDTF">2015-05-14T19:03:00Z</dcterms:modified>
</cp:coreProperties>
</file>