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E2A6" w14:textId="77777777" w:rsidR="00C17859" w:rsidRDefault="00C17859">
      <w:pPr>
        <w:pStyle w:val="SpecTitle"/>
      </w:pPr>
      <w:r>
        <w:t>SECTION 26 55</w:t>
      </w:r>
      <w:r w:rsidR="00B824B4">
        <w:t xml:space="preserve"> 71</w:t>
      </w:r>
      <w:r w:rsidR="00B824B4">
        <w:br/>
      </w:r>
      <w:r>
        <w:t>MEDICAL AND SURGICAL LIGHTING FIXTURES</w:t>
      </w:r>
    </w:p>
    <w:p w14:paraId="357BF184" w14:textId="77777777" w:rsidR="00C17859" w:rsidRDefault="00C17859">
      <w:pPr>
        <w:pStyle w:val="SpecNote"/>
      </w:pPr>
      <w:r>
        <w:t>SPEC WRITER NOTES:</w:t>
      </w:r>
    </w:p>
    <w:p w14:paraId="6EED2E6A" w14:textId="77777777" w:rsidR="00C17859" w:rsidRDefault="00C17859">
      <w:pPr>
        <w:pStyle w:val="SpecNote"/>
        <w:ind w:left="4680" w:hanging="360"/>
      </w:pPr>
      <w:r>
        <w:t>1.</w:t>
      </w:r>
      <w:r>
        <w:tab/>
        <w:t xml:space="preserve">Delete between // </w:t>
      </w:r>
      <w:r>
        <w:noBreakHyphen/>
      </w:r>
      <w:r>
        <w:noBreakHyphen/>
      </w:r>
      <w:r>
        <w:noBreakHyphen/>
      </w:r>
      <w:r>
        <w:noBreakHyphen/>
        <w:t xml:space="preserve"> // if not applicable to project</w:t>
      </w:r>
      <w:r w:rsidR="00FF218B">
        <w:t>.</w:t>
      </w:r>
      <w:r w:rsidR="00BD45B6">
        <w:t xml:space="preserve"> </w:t>
      </w:r>
      <w:r w:rsidR="00FF218B">
        <w:t xml:space="preserve"> </w:t>
      </w:r>
      <w:r>
        <w:t>Also</w:t>
      </w:r>
      <w:r w:rsidR="00F70528">
        <w:t>,</w:t>
      </w:r>
      <w:r>
        <w:t xml:space="preserve"> delete any other item or paragraph not applicable in the section and renumber the paragraphs.</w:t>
      </w:r>
    </w:p>
    <w:p w14:paraId="1C1A9411" w14:textId="77777777" w:rsidR="00C17859" w:rsidRDefault="00C17859">
      <w:pPr>
        <w:pStyle w:val="SpecNote"/>
        <w:ind w:left="4680" w:hanging="360"/>
      </w:pPr>
      <w:r>
        <w:t>2.</w:t>
      </w:r>
      <w:r>
        <w:tab/>
      </w:r>
      <w:r w:rsidR="00FF218B">
        <w:t xml:space="preserve">The </w:t>
      </w:r>
      <w:r w:rsidR="00B95F5F">
        <w:t>A/E</w:t>
      </w:r>
      <w:r>
        <w:t xml:space="preserve"> should coordinate with the Architect, Structural Engineer, and Mechanical Engineer to ensure that the ceiling, structure, and ceiling cavity are suitable and free of obstructions for surgical light installation.</w:t>
      </w:r>
    </w:p>
    <w:p w14:paraId="42AF17E2" w14:textId="77777777" w:rsidR="00C17859" w:rsidRDefault="00C17859">
      <w:pPr>
        <w:pStyle w:val="SpecNote"/>
        <w:ind w:left="4680" w:hanging="360"/>
      </w:pPr>
      <w:r>
        <w:t>3.</w:t>
      </w:r>
      <w:r>
        <w:tab/>
      </w:r>
      <w:r w:rsidR="00FF218B">
        <w:t xml:space="preserve">The </w:t>
      </w:r>
      <w:r w:rsidR="00B95F5F">
        <w:t>A/E</w:t>
      </w:r>
      <w:r>
        <w:t xml:space="preserve"> shall verify with V</w:t>
      </w:r>
      <w:r w:rsidR="00B95F5F">
        <w:t>HA</w:t>
      </w:r>
      <w:r>
        <w:t xml:space="preserve"> the fixture type(s)</w:t>
      </w:r>
      <w:r w:rsidR="00B95F5F">
        <w:t xml:space="preserve"> desired for the operating room</w:t>
      </w:r>
      <w:r>
        <w:t>(s) affected by the project.</w:t>
      </w:r>
    </w:p>
    <w:p w14:paraId="52340C6C" w14:textId="77777777" w:rsidR="00FE0EC8" w:rsidRDefault="00FF218B">
      <w:pPr>
        <w:pStyle w:val="SpecNote"/>
        <w:numPr>
          <w:ilvl w:val="0"/>
          <w:numId w:val="1"/>
        </w:numPr>
      </w:pPr>
      <w:r>
        <w:t xml:space="preserve">The </w:t>
      </w:r>
      <w:r w:rsidR="00B95F5F">
        <w:t>A/E</w:t>
      </w:r>
      <w:r w:rsidR="00C17859">
        <w:t xml:space="preserve"> should determine the need for spare conduits for future addition of arm-mounted video cameras or monitors.</w:t>
      </w:r>
    </w:p>
    <w:p w14:paraId="31CD647A" w14:textId="77777777" w:rsidR="00C17859" w:rsidRDefault="00FF2869">
      <w:pPr>
        <w:pStyle w:val="SpecNote"/>
        <w:numPr>
          <w:ilvl w:val="0"/>
          <w:numId w:val="1"/>
        </w:numPr>
      </w:pPr>
      <w:r>
        <w:t>The A/E shall verify that the suppo</w:t>
      </w:r>
      <w:r w:rsidR="007D74AD">
        <w:t>rting system can accommodate</w:t>
      </w:r>
      <w:r>
        <w:t xml:space="preserve"> future cameras </w:t>
      </w:r>
      <w:r w:rsidR="00472900">
        <w:t>and/</w:t>
      </w:r>
      <w:r>
        <w:t xml:space="preserve">or monitors. </w:t>
      </w:r>
    </w:p>
    <w:p w14:paraId="2F945C9C" w14:textId="77777777" w:rsidR="00C17859" w:rsidRDefault="00C17859">
      <w:pPr>
        <w:pStyle w:val="SpecNote"/>
      </w:pPr>
    </w:p>
    <w:p w14:paraId="69B1A0AA" w14:textId="77777777" w:rsidR="00C17859" w:rsidRDefault="00C17859">
      <w:pPr>
        <w:pStyle w:val="ArticleB"/>
      </w:pPr>
      <w:r>
        <w:t xml:space="preserve">PART 1 </w:t>
      </w:r>
      <w:r w:rsidR="001B02B5">
        <w:t>-</w:t>
      </w:r>
      <w:r>
        <w:t xml:space="preserve"> GENERAL</w:t>
      </w:r>
    </w:p>
    <w:p w14:paraId="5E6D8B59" w14:textId="77777777" w:rsidR="00C17859" w:rsidRDefault="00C17859">
      <w:pPr>
        <w:pStyle w:val="ArticleB"/>
      </w:pPr>
      <w:r>
        <w:t>1.1 DESCRIPTION</w:t>
      </w:r>
    </w:p>
    <w:p w14:paraId="2B87BD42" w14:textId="77777777" w:rsidR="00C17859" w:rsidRDefault="00C17859">
      <w:pPr>
        <w:pStyle w:val="Level1"/>
      </w:pPr>
      <w:r>
        <w:tab/>
      </w:r>
      <w:bookmarkStart w:id="0" w:name="OLE_LINK1"/>
      <w:bookmarkStart w:id="1" w:name="OLE_LINK2"/>
      <w:r>
        <w:t xml:space="preserve">This section specifies the furnishing, installation, and connection of </w:t>
      </w:r>
      <w:r w:rsidR="00FF2869">
        <w:t xml:space="preserve">medical and </w:t>
      </w:r>
      <w:r>
        <w:t>surgical lighting fixtures.</w:t>
      </w:r>
      <w:r w:rsidR="00575B0C">
        <w:t xml:space="preserve"> </w:t>
      </w:r>
      <w:r>
        <w:t xml:space="preserve"> </w:t>
      </w:r>
      <w:r w:rsidR="00FF2869">
        <w:t>The term</w:t>
      </w:r>
      <w:r w:rsidR="00EA0467">
        <w:t>s</w:t>
      </w:r>
      <w:r w:rsidR="00FF2869">
        <w:t xml:space="preserve"> “lighting fixtures”, “fixture” and “luminaire”</w:t>
      </w:r>
      <w:r w:rsidR="00FE0EC8">
        <w:t xml:space="preserve"> are used interchangeably</w:t>
      </w:r>
      <w:r w:rsidR="00FF2869">
        <w:t xml:space="preserve">. </w:t>
      </w:r>
    </w:p>
    <w:bookmarkEnd w:id="0"/>
    <w:bookmarkEnd w:id="1"/>
    <w:p w14:paraId="11746459" w14:textId="77777777" w:rsidR="00C17859" w:rsidRDefault="00C17859">
      <w:pPr>
        <w:pStyle w:val="ArticleB"/>
      </w:pPr>
      <w:r>
        <w:t xml:space="preserve">1.2 RELATED WORK </w:t>
      </w:r>
    </w:p>
    <w:p w14:paraId="393A55DE" w14:textId="77777777" w:rsidR="00C17859" w:rsidRPr="00861DDC" w:rsidRDefault="00B95F5F" w:rsidP="00143602">
      <w:pPr>
        <w:pStyle w:val="Level1"/>
        <w:ind w:hanging="540"/>
      </w:pPr>
      <w:r>
        <w:t>//</w:t>
      </w:r>
      <w:r w:rsidR="00C17859" w:rsidRPr="00861DDC">
        <w:t>A.</w:t>
      </w:r>
      <w:r w:rsidR="00C17859" w:rsidRPr="00861DDC">
        <w:tab/>
        <w:t>Section 13 05 41, SEISMIC RESTRAINT REQUIREMENTS FOR NON-STRUCTURAL COMPONENTS: Seismic supports and lateral bracing for light fixtures.</w:t>
      </w:r>
      <w:r w:rsidRPr="00861DDC">
        <w:t>//</w:t>
      </w:r>
    </w:p>
    <w:p w14:paraId="0DFCED95" w14:textId="77777777" w:rsidR="00C17859" w:rsidRDefault="00C17859">
      <w:pPr>
        <w:pStyle w:val="Level1"/>
      </w:pPr>
      <w:r>
        <w:t>B.</w:t>
      </w:r>
      <w:r>
        <w:tab/>
        <w:t>Section 26 05 11, REQUIREMENTS FOR ELECTRICAL INSTALLATIONS: General electrical requirements and items that are common to more than one section of Division 26.</w:t>
      </w:r>
    </w:p>
    <w:p w14:paraId="3B332EFE" w14:textId="77777777" w:rsidR="00C17859" w:rsidRDefault="00C17859">
      <w:pPr>
        <w:pStyle w:val="Level1"/>
      </w:pPr>
      <w:r>
        <w:t>C.</w:t>
      </w:r>
      <w:r>
        <w:tab/>
        <w:t>Section 26 05 26, GROUNDING AND BONDING FOR ELECTRICAL SYSTEMS: Requirements for personnel safety and to provide a low impedance path for possible ground fault currents.</w:t>
      </w:r>
    </w:p>
    <w:p w14:paraId="359E9327" w14:textId="77777777" w:rsidR="005B4373" w:rsidRPr="005B4373" w:rsidRDefault="005B4373" w:rsidP="00861DDC">
      <w:pPr>
        <w:pStyle w:val="ArticleB"/>
      </w:pPr>
      <w:r w:rsidRPr="005B4373">
        <w:t>1.3 qualITY ASSURANCE</w:t>
      </w:r>
    </w:p>
    <w:p w14:paraId="1F800095" w14:textId="77777777" w:rsidR="00D01AC8" w:rsidRPr="00D01AC8" w:rsidRDefault="00D01AC8" w:rsidP="008D1C9C">
      <w:pPr>
        <w:pStyle w:val="Level1"/>
      </w:pPr>
      <w:r w:rsidRPr="00D01AC8">
        <w:t>A.</w:t>
      </w:r>
      <w:r w:rsidRPr="00D01AC8">
        <w:tab/>
        <w:t>Quality Assurance shall be in accordance with Paragraph, QUALIFICATIONS (PRODUCTS AND SERVICES) in Section 26 05 11, REQUIREMENTS FOR ELECTRICAL INSTALLATIONS.</w:t>
      </w:r>
    </w:p>
    <w:p w14:paraId="0CA31D90" w14:textId="77777777" w:rsidR="005B4373" w:rsidRPr="005B4373" w:rsidRDefault="005B4373" w:rsidP="00861DDC">
      <w:pPr>
        <w:pStyle w:val="ArticleB"/>
      </w:pPr>
      <w:r w:rsidRPr="005B4373">
        <w:lastRenderedPageBreak/>
        <w:t>1.4 SUBMITTALS</w:t>
      </w:r>
    </w:p>
    <w:p w14:paraId="68B1D116" w14:textId="77777777" w:rsidR="00FE00F7" w:rsidRPr="00FE00F7" w:rsidRDefault="00FE00F7" w:rsidP="008D1C9C">
      <w:pPr>
        <w:pStyle w:val="Level1"/>
      </w:pPr>
      <w:r w:rsidRPr="00FE00F7">
        <w:t>A.</w:t>
      </w:r>
      <w:r w:rsidRPr="00FE00F7">
        <w:tab/>
        <w:t>Submit in accordance with Paragraph, SUBMITTALS in Section 26 05 11, REQUIREMENTS FOR ELECTRICAL INSTALLATIONS, and the following requirements:</w:t>
      </w:r>
    </w:p>
    <w:p w14:paraId="08AF268B" w14:textId="77777777" w:rsidR="005B4373" w:rsidRPr="005B4373" w:rsidRDefault="005B4373" w:rsidP="00861DDC">
      <w:pPr>
        <w:pStyle w:val="Level2"/>
      </w:pPr>
      <w:r w:rsidRPr="005B4373">
        <w:t>1.</w:t>
      </w:r>
      <w:r w:rsidRPr="005B4373">
        <w:tab/>
        <w:t>Shop Drawings:</w:t>
      </w:r>
    </w:p>
    <w:p w14:paraId="4266450A" w14:textId="77777777" w:rsidR="005B4373" w:rsidRPr="005B4373" w:rsidRDefault="005B4373" w:rsidP="00861DDC">
      <w:pPr>
        <w:pStyle w:val="Level3"/>
      </w:pPr>
      <w:r w:rsidRPr="005B4373">
        <w:t>a.</w:t>
      </w:r>
      <w:r w:rsidRPr="005B4373">
        <w:tab/>
        <w:t>Submit the following information for each type of lighting fixture designated on the LIGHTING FIXTURE SCHEDULE, arranged in order of lighting fixture designation.</w:t>
      </w:r>
    </w:p>
    <w:p w14:paraId="6873605B" w14:textId="77777777" w:rsidR="005B4373" w:rsidRPr="005B4373" w:rsidRDefault="005B4373" w:rsidP="00861DDC">
      <w:pPr>
        <w:pStyle w:val="Level3"/>
      </w:pPr>
      <w:r w:rsidRPr="005B4373">
        <w:t>b.</w:t>
      </w:r>
      <w:r w:rsidRPr="005B4373">
        <w:tab/>
        <w:t xml:space="preserve">Material and construction details, include information on housing and optics system. </w:t>
      </w:r>
    </w:p>
    <w:p w14:paraId="2D446717" w14:textId="77777777" w:rsidR="005B4373" w:rsidRPr="005B4373" w:rsidRDefault="005B4373" w:rsidP="00861DDC">
      <w:pPr>
        <w:pStyle w:val="Level3"/>
      </w:pPr>
      <w:r w:rsidRPr="005B4373">
        <w:t>c.</w:t>
      </w:r>
      <w:r w:rsidRPr="005B4373">
        <w:tab/>
        <w:t>Physical dimensions and description.</w:t>
      </w:r>
    </w:p>
    <w:p w14:paraId="3433A3A4" w14:textId="77777777" w:rsidR="005B4373" w:rsidRPr="005B4373" w:rsidRDefault="005B4373" w:rsidP="00861DDC">
      <w:pPr>
        <w:pStyle w:val="Level3"/>
      </w:pPr>
      <w:r w:rsidRPr="005B4373">
        <w:t>d.</w:t>
      </w:r>
      <w:r w:rsidRPr="005B4373">
        <w:tab/>
        <w:t>Wiring schematic and connection diagram.</w:t>
      </w:r>
    </w:p>
    <w:p w14:paraId="3C198C97" w14:textId="77777777" w:rsidR="005B4373" w:rsidRPr="005B4373" w:rsidRDefault="005B4373" w:rsidP="00861DDC">
      <w:pPr>
        <w:pStyle w:val="Level3"/>
      </w:pPr>
      <w:r w:rsidRPr="005B4373">
        <w:t>e.</w:t>
      </w:r>
      <w:r w:rsidRPr="005B4373">
        <w:tab/>
        <w:t xml:space="preserve">Installation </w:t>
      </w:r>
      <w:r>
        <w:t xml:space="preserve">and mounting </w:t>
      </w:r>
      <w:r w:rsidRPr="005B4373">
        <w:t>details.</w:t>
      </w:r>
    </w:p>
    <w:p w14:paraId="3B3357AB" w14:textId="77777777" w:rsidR="005B4373" w:rsidRPr="005B4373" w:rsidRDefault="005B4373" w:rsidP="00861DDC">
      <w:pPr>
        <w:pStyle w:val="Level3"/>
      </w:pPr>
      <w:r w:rsidRPr="005B4373">
        <w:t>f.</w:t>
      </w:r>
      <w:r w:rsidRPr="005B4373">
        <w:tab/>
        <w:t>Energy efficiency data.</w:t>
      </w:r>
    </w:p>
    <w:p w14:paraId="3BB71AA8" w14:textId="77777777" w:rsidR="005B4373" w:rsidRPr="005B4373" w:rsidRDefault="005B4373" w:rsidP="00861DDC">
      <w:pPr>
        <w:pStyle w:val="Level3"/>
      </w:pPr>
      <w:r w:rsidRPr="005B4373">
        <w:t>g.</w:t>
      </w:r>
      <w:r w:rsidRPr="005B4373">
        <w:tab/>
        <w:t>Photometric data based on laboratory tests complying with IES Lighting Measurements testing and calculation guides.</w:t>
      </w:r>
    </w:p>
    <w:p w14:paraId="7A866935" w14:textId="77777777" w:rsidR="005B4373" w:rsidRPr="005B4373" w:rsidRDefault="005B4373" w:rsidP="00861DDC">
      <w:pPr>
        <w:pStyle w:val="Level3"/>
      </w:pPr>
      <w:r w:rsidRPr="005B4373">
        <w:t>h.</w:t>
      </w:r>
      <w:r w:rsidRPr="005B4373">
        <w:tab/>
        <w:t>Lamp data including lumen output (initial and mean), color rendition index (CRI), rated life (hours), and color temperature (degrees Kelvin).</w:t>
      </w:r>
    </w:p>
    <w:p w14:paraId="117F0FB7" w14:textId="77777777" w:rsidR="005B4373" w:rsidRPr="005B4373" w:rsidRDefault="00722CA0" w:rsidP="00861DDC">
      <w:pPr>
        <w:pStyle w:val="Level3"/>
      </w:pPr>
      <w:r>
        <w:t>i</w:t>
      </w:r>
      <w:r w:rsidR="005B4373" w:rsidRPr="005B4373">
        <w:t>.</w:t>
      </w:r>
      <w:r w:rsidR="005B4373" w:rsidRPr="005B4373">
        <w:tab/>
        <w:t>For LED lighting fixtures, submit</w:t>
      </w:r>
      <w:r w:rsidR="005B4373">
        <w:t xml:space="preserve"> </w:t>
      </w:r>
      <w:r w:rsidR="005B4373" w:rsidRPr="005B4373">
        <w:t>IES L70 rated life.</w:t>
      </w:r>
    </w:p>
    <w:p w14:paraId="528AA3E4" w14:textId="77777777" w:rsidR="005B4373" w:rsidRPr="005B4373" w:rsidRDefault="005B4373" w:rsidP="00861DDC">
      <w:pPr>
        <w:pStyle w:val="Level2"/>
      </w:pPr>
      <w:r w:rsidRPr="005B4373">
        <w:t>2.</w:t>
      </w:r>
      <w:r w:rsidRPr="005B4373">
        <w:tab/>
        <w:t xml:space="preserve">Manuals: </w:t>
      </w:r>
    </w:p>
    <w:p w14:paraId="2BBE3573" w14:textId="77777777" w:rsidR="005B4373" w:rsidRPr="005B4373" w:rsidRDefault="005B4373" w:rsidP="00861DDC">
      <w:pPr>
        <w:pStyle w:val="Level3"/>
      </w:pPr>
      <w:r w:rsidRPr="005B4373">
        <w:t>a.</w:t>
      </w:r>
      <w:r w:rsidRPr="005B4373">
        <w:tab/>
        <w:t>Submit, simultaneously with the shop drawings, complete maintenance and operating manuals, including technical data sheets, wiring diagrams, and information for ordering replacement parts.</w:t>
      </w:r>
    </w:p>
    <w:p w14:paraId="3B154B87" w14:textId="77777777" w:rsidR="005B4373" w:rsidRPr="005B4373" w:rsidRDefault="005B4373" w:rsidP="00861DDC">
      <w:pPr>
        <w:pStyle w:val="Level3"/>
      </w:pPr>
      <w:r w:rsidRPr="005B4373">
        <w:t>b.</w:t>
      </w:r>
      <w:r w:rsidRPr="005B4373">
        <w:tab/>
        <w:t>If changes have been made to the maintenance and operating manuals originally submitted, submit updated maintenance and operating manuals two weeks prior to the final inspection.</w:t>
      </w:r>
    </w:p>
    <w:p w14:paraId="3AFF5036" w14:textId="77777777" w:rsidR="005B4373" w:rsidRPr="005B4373" w:rsidRDefault="005B4373" w:rsidP="00861DDC">
      <w:pPr>
        <w:pStyle w:val="Level2"/>
      </w:pPr>
      <w:r w:rsidRPr="005B4373">
        <w:t>3.</w:t>
      </w:r>
      <w:r w:rsidRPr="005B4373">
        <w:tab/>
        <w:t>Certifications:</w:t>
      </w:r>
      <w:r w:rsidR="006A2EF2">
        <w:t xml:space="preserve"> </w:t>
      </w:r>
      <w:r w:rsidRPr="005B4373">
        <w:t xml:space="preserve"> Two weeks prior to final inspection, submit the following. </w:t>
      </w:r>
    </w:p>
    <w:p w14:paraId="6FB4FD1C" w14:textId="77777777" w:rsidR="005B4373" w:rsidRPr="005B4373" w:rsidRDefault="005B4373" w:rsidP="00861DDC">
      <w:pPr>
        <w:pStyle w:val="Level3"/>
      </w:pPr>
      <w:r w:rsidRPr="005B4373">
        <w:t>a.</w:t>
      </w:r>
      <w:r w:rsidRPr="005B4373">
        <w:tab/>
        <w:t xml:space="preserve">Certification by the Contractor that the </w:t>
      </w:r>
      <w:r w:rsidR="007D74AD">
        <w:t>luminaires</w:t>
      </w:r>
      <w:r w:rsidRPr="005B4373">
        <w:t xml:space="preserve"> have been properly installed and tested.</w:t>
      </w:r>
    </w:p>
    <w:p w14:paraId="0D5EFEAE" w14:textId="77777777" w:rsidR="00C17859" w:rsidRDefault="00C17859">
      <w:pPr>
        <w:pStyle w:val="ArticleB"/>
      </w:pPr>
      <w:r>
        <w:t>1.</w:t>
      </w:r>
      <w:r w:rsidR="00462804">
        <w:t>5</w:t>
      </w:r>
      <w:r>
        <w:t xml:space="preserve"> APPLICABLE PUBLICATIONS</w:t>
      </w:r>
    </w:p>
    <w:p w14:paraId="105D1515" w14:textId="77777777" w:rsidR="00C17859" w:rsidRDefault="00143602">
      <w:pPr>
        <w:pStyle w:val="Level1"/>
      </w:pPr>
      <w:r>
        <w:t>A.</w:t>
      </w:r>
      <w:r w:rsidR="00C17859">
        <w:tab/>
        <w:t xml:space="preserve">Publications listed below (including amendments, addenda, revisions, supplements, and errata) form a part of this specification to the extent referenced. Publications are referenced in the text by designation only. </w:t>
      </w:r>
    </w:p>
    <w:p w14:paraId="5DFE7F20" w14:textId="77777777" w:rsidR="00C17859" w:rsidRDefault="00143602" w:rsidP="00143602">
      <w:pPr>
        <w:pStyle w:val="Level1"/>
      </w:pPr>
      <w:r>
        <w:t>B.</w:t>
      </w:r>
      <w:r>
        <w:tab/>
      </w:r>
      <w:r w:rsidR="00C17859">
        <w:t xml:space="preserve">Illuminating Engineering Society of North America (IESNA): </w:t>
      </w:r>
    </w:p>
    <w:p w14:paraId="075FC6D2" w14:textId="02F2E50E" w:rsidR="00C17859" w:rsidRDefault="00C17859">
      <w:pPr>
        <w:pStyle w:val="Pubs"/>
      </w:pPr>
      <w:r>
        <w:lastRenderedPageBreak/>
        <w:t>RP-29-</w:t>
      </w:r>
      <w:r w:rsidR="0038210D">
        <w:t>20</w:t>
      </w:r>
      <w:r>
        <w:tab/>
        <w:t>Lighting for Hospitals and Health Care Facilities</w:t>
      </w:r>
    </w:p>
    <w:p w14:paraId="40C4B3B7" w14:textId="77777777" w:rsidR="00C17859" w:rsidRDefault="00143602" w:rsidP="00143602">
      <w:pPr>
        <w:pStyle w:val="Level1"/>
      </w:pPr>
      <w:r>
        <w:t>C.</w:t>
      </w:r>
      <w:r>
        <w:tab/>
      </w:r>
      <w:r w:rsidR="00C17859">
        <w:t xml:space="preserve">National Fire Protection Association (NFPA): </w:t>
      </w:r>
    </w:p>
    <w:p w14:paraId="552F3977" w14:textId="45BA0BAB" w:rsidR="00C17859" w:rsidRDefault="00C17859">
      <w:pPr>
        <w:pStyle w:val="Pubs"/>
      </w:pPr>
      <w:r>
        <w:t>70-</w:t>
      </w:r>
      <w:r w:rsidR="002A6088">
        <w:t>2</w:t>
      </w:r>
      <w:r w:rsidR="00634985">
        <w:t>3</w:t>
      </w:r>
      <w:r>
        <w:tab/>
        <w:t xml:space="preserve">National Electrical Code (NEC) </w:t>
      </w:r>
    </w:p>
    <w:p w14:paraId="0FBC651F" w14:textId="3E6BCFA8" w:rsidR="00C17859" w:rsidRDefault="00C17859">
      <w:pPr>
        <w:pStyle w:val="Pubs"/>
      </w:pPr>
      <w:r>
        <w:t>99-</w:t>
      </w:r>
      <w:r w:rsidR="00C876E5">
        <w:t>2</w:t>
      </w:r>
      <w:r w:rsidR="00E61B7B">
        <w:t>1</w:t>
      </w:r>
      <w:r>
        <w:tab/>
        <w:t xml:space="preserve">Health Care Facilities </w:t>
      </w:r>
    </w:p>
    <w:p w14:paraId="49801666" w14:textId="77777777" w:rsidR="00C17859" w:rsidRDefault="00143602" w:rsidP="00143602">
      <w:pPr>
        <w:pStyle w:val="Level1"/>
      </w:pPr>
      <w:r>
        <w:t>D.</w:t>
      </w:r>
      <w:r>
        <w:tab/>
      </w:r>
      <w:r w:rsidR="00C17859">
        <w:t xml:space="preserve">Underwriters Laboratories, Inc. (UL): </w:t>
      </w:r>
    </w:p>
    <w:p w14:paraId="51E8337A" w14:textId="77777777" w:rsidR="00C17859" w:rsidRDefault="005944FD">
      <w:pPr>
        <w:pStyle w:val="Pubs"/>
      </w:pPr>
      <w:r>
        <w:t>60601</w:t>
      </w:r>
      <w:r w:rsidR="00E25F7B">
        <w:t>-1</w:t>
      </w:r>
      <w:r>
        <w:t>-</w:t>
      </w:r>
      <w:r w:rsidR="005E3667">
        <w:t>03</w:t>
      </w:r>
      <w:r w:rsidR="00C17859">
        <w:tab/>
      </w:r>
      <w:r>
        <w:t>Medical Electrical Equipment, Part 1: General Requirements for Safety</w:t>
      </w:r>
      <w:r w:rsidR="00C17859">
        <w:t xml:space="preserve"> </w:t>
      </w:r>
    </w:p>
    <w:p w14:paraId="540BA2CA" w14:textId="3E087E0D" w:rsidR="00C17859" w:rsidRDefault="00C17859">
      <w:pPr>
        <w:pStyle w:val="Pubs"/>
      </w:pPr>
      <w:r>
        <w:t>1598-</w:t>
      </w:r>
      <w:r w:rsidR="00613472">
        <w:t>21</w:t>
      </w:r>
      <w:r w:rsidR="005944FD">
        <w:tab/>
      </w:r>
      <w:r w:rsidR="00613472">
        <w:t xml:space="preserve">Standard for Safety </w:t>
      </w:r>
      <w:r>
        <w:t>Lumina</w:t>
      </w:r>
      <w:r w:rsidR="005944FD">
        <w:t>i</w:t>
      </w:r>
      <w:r>
        <w:t>res</w:t>
      </w:r>
    </w:p>
    <w:p w14:paraId="5D71068F" w14:textId="77777777" w:rsidR="00C17859" w:rsidRDefault="00C17859">
      <w:pPr>
        <w:pStyle w:val="ArticleB"/>
      </w:pPr>
      <w:r>
        <w:t xml:space="preserve">PART 2 </w:t>
      </w:r>
      <w:r w:rsidR="000308B3">
        <w:t>-</w:t>
      </w:r>
      <w:r>
        <w:t xml:space="preserve"> PRODUCTS </w:t>
      </w:r>
    </w:p>
    <w:p w14:paraId="54157A5C" w14:textId="77777777" w:rsidR="00C17859" w:rsidRDefault="00C17859">
      <w:pPr>
        <w:pStyle w:val="ArticleB"/>
      </w:pPr>
      <w:r>
        <w:t>2.1 GENERAL</w:t>
      </w:r>
      <w:r w:rsidR="005E3667">
        <w:t xml:space="preserve"> Requirements</w:t>
      </w:r>
    </w:p>
    <w:p w14:paraId="5703F02A" w14:textId="4DE9A56B" w:rsidR="00C17859" w:rsidRDefault="00C17859">
      <w:pPr>
        <w:pStyle w:val="Level1"/>
      </w:pPr>
      <w:r>
        <w:t>A.</w:t>
      </w:r>
      <w:r>
        <w:tab/>
      </w:r>
      <w:r w:rsidR="007D74AD">
        <w:t>Luminaires</w:t>
      </w:r>
      <w:r w:rsidR="005E3667">
        <w:t xml:space="preserve"> </w:t>
      </w:r>
      <w:r>
        <w:t>shall be in accordance with</w:t>
      </w:r>
      <w:r w:rsidR="00A44CFD">
        <w:t xml:space="preserve"> </w:t>
      </w:r>
      <w:r>
        <w:t>IESNA,</w:t>
      </w:r>
      <w:r w:rsidR="00A44CFD">
        <w:t xml:space="preserve"> NFPA, UL,</w:t>
      </w:r>
      <w:r>
        <w:t xml:space="preserve"> </w:t>
      </w:r>
      <w:r w:rsidR="00A44CFD">
        <w:t xml:space="preserve">and </w:t>
      </w:r>
      <w:r>
        <w:t xml:space="preserve">as shown on the drawings. </w:t>
      </w:r>
    </w:p>
    <w:p w14:paraId="4D2165CE" w14:textId="77777777" w:rsidR="00C17859" w:rsidRDefault="00C17859">
      <w:pPr>
        <w:pStyle w:val="Level1"/>
      </w:pPr>
      <w:r>
        <w:t>B.</w:t>
      </w:r>
      <w:r>
        <w:tab/>
      </w:r>
      <w:r w:rsidR="005923E0">
        <w:t>Luminaires</w:t>
      </w:r>
      <w:r>
        <w:t xml:space="preserve"> shall be complete, grounded, fungi</w:t>
      </w:r>
      <w:r>
        <w:noBreakHyphen/>
        <w:t xml:space="preserve">proof, adequately enclosed for asepsis, and designed for use in human operating rooms by a </w:t>
      </w:r>
      <w:r w:rsidR="00FF218B">
        <w:t xml:space="preserve">manufacturer that </w:t>
      </w:r>
      <w:r>
        <w:t xml:space="preserve">regularly </w:t>
      </w:r>
      <w:r w:rsidR="00FF218B">
        <w:t>produces</w:t>
      </w:r>
      <w:r>
        <w:t xml:space="preserve"> such fixtures. </w:t>
      </w:r>
    </w:p>
    <w:p w14:paraId="154B74EB" w14:textId="77777777" w:rsidR="00C17859" w:rsidRDefault="00C17859">
      <w:pPr>
        <w:pStyle w:val="Level1"/>
      </w:pPr>
      <w:r>
        <w:t>C.</w:t>
      </w:r>
      <w:r>
        <w:tab/>
      </w:r>
      <w:r w:rsidR="005923E0">
        <w:t>Luminaires</w:t>
      </w:r>
      <w:r w:rsidR="005923E0" w:rsidDel="005923E0">
        <w:t xml:space="preserve"> </w:t>
      </w:r>
      <w:r>
        <w:t xml:space="preserve">shall be supplied complete with suspension systems, </w:t>
      </w:r>
      <w:proofErr w:type="spellStart"/>
      <w:r>
        <w:t>lightheads</w:t>
      </w:r>
      <w:proofErr w:type="spellEnd"/>
      <w:r>
        <w:t>, transformers, and controls.</w:t>
      </w:r>
      <w:r w:rsidR="00B748DD">
        <w:t xml:space="preserve"> </w:t>
      </w:r>
      <w:r>
        <w:t xml:space="preserve"> Components shall be products of a single manufacturer.</w:t>
      </w:r>
    </w:p>
    <w:p w14:paraId="0AD11020" w14:textId="77777777" w:rsidR="00C17859" w:rsidRDefault="00C17859">
      <w:pPr>
        <w:pStyle w:val="Level1"/>
      </w:pPr>
      <w:r>
        <w:t>D.</w:t>
      </w:r>
      <w:r>
        <w:tab/>
        <w:t>Suspension components shall not flex during normal use</w:t>
      </w:r>
      <w:r w:rsidR="00FF218B">
        <w:t>.</w:t>
      </w:r>
      <w:r w:rsidR="00B748DD">
        <w:t xml:space="preserve"> </w:t>
      </w:r>
      <w:r w:rsidR="00FF218B">
        <w:t xml:space="preserve"> </w:t>
      </w:r>
      <w:r>
        <w:t xml:space="preserve">Articulation of the suspension to any position in its range shall maintain the </w:t>
      </w:r>
      <w:proofErr w:type="spellStart"/>
      <w:r>
        <w:t>lighthead</w:t>
      </w:r>
      <w:proofErr w:type="spellEnd"/>
      <w:r>
        <w:t xml:space="preserve"> at that point without drift.</w:t>
      </w:r>
    </w:p>
    <w:p w14:paraId="11644A4F" w14:textId="77777777" w:rsidR="00C17859" w:rsidRDefault="00C17859">
      <w:pPr>
        <w:pStyle w:val="Level1"/>
      </w:pPr>
      <w:r>
        <w:t>E.</w:t>
      </w:r>
      <w:r>
        <w:tab/>
        <w:t xml:space="preserve">All exposed surfaces shall be free of burrs and sharp edges. </w:t>
      </w:r>
      <w:r w:rsidR="00B748DD">
        <w:t xml:space="preserve"> </w:t>
      </w:r>
      <w:r>
        <w:t>Finishes on all exposed surfaces shall be specifically designed to resist scuffing and deleterious effects of the use of hospital cleaning materials.</w:t>
      </w:r>
    </w:p>
    <w:p w14:paraId="4F837265" w14:textId="77777777" w:rsidR="00C17859" w:rsidRDefault="00C17859">
      <w:pPr>
        <w:pStyle w:val="Level1"/>
      </w:pPr>
      <w:r>
        <w:t>F.</w:t>
      </w:r>
      <w:r>
        <w:tab/>
        <w:t>Except for finished aluminum, stainless steel, chrome, nickel and brass surfaces, all metal surfaces shall be thoroughly cleaned and painted at the factory with a corrosion</w:t>
      </w:r>
      <w:r w:rsidR="00FF218B">
        <w:t>-</w:t>
      </w:r>
      <w:r>
        <w:t xml:space="preserve">resistant primer and not </w:t>
      </w:r>
      <w:r w:rsidR="00FF218B">
        <w:t xml:space="preserve">fewer </w:t>
      </w:r>
      <w:r>
        <w:t>than two coats of lacquer or baked enamel finish</w:t>
      </w:r>
      <w:r w:rsidR="00A315FB" w:rsidRPr="00A315FB">
        <w:t xml:space="preserve"> </w:t>
      </w:r>
      <w:r w:rsidR="00A315FB">
        <w:t>and provided with an anti-microbial finish</w:t>
      </w:r>
      <w:r>
        <w:t>.</w:t>
      </w:r>
    </w:p>
    <w:p w14:paraId="00C8614A" w14:textId="77777777" w:rsidR="00C17859" w:rsidRDefault="00C17859">
      <w:pPr>
        <w:pStyle w:val="Level1"/>
      </w:pPr>
      <w:r>
        <w:t>G.</w:t>
      </w:r>
      <w:r>
        <w:tab/>
        <w:t xml:space="preserve">Maximum leakage current of each </w:t>
      </w:r>
      <w:proofErr w:type="spellStart"/>
      <w:r>
        <w:t>lighthead</w:t>
      </w:r>
      <w:proofErr w:type="spellEnd"/>
      <w:r>
        <w:t xml:space="preserve"> and its respective control shall not exceed 100 microamperes as measured in accordance with UL </w:t>
      </w:r>
      <w:r w:rsidR="005944FD">
        <w:t>60601-1</w:t>
      </w:r>
      <w:r w:rsidR="005923E0">
        <w:t>-03</w:t>
      </w:r>
      <w:r>
        <w:t>.</w:t>
      </w:r>
    </w:p>
    <w:p w14:paraId="22490A22" w14:textId="77777777" w:rsidR="00C17859" w:rsidRDefault="00C17859">
      <w:pPr>
        <w:pStyle w:val="SpecNote"/>
      </w:pPr>
      <w:r>
        <w:t>SPEC WRITER NOTE: Select type(s) appropriate for the project.</w:t>
      </w:r>
    </w:p>
    <w:p w14:paraId="6716814F" w14:textId="77777777" w:rsidR="00C17859" w:rsidRDefault="00C17859">
      <w:pPr>
        <w:pStyle w:val="SpecNote"/>
      </w:pPr>
    </w:p>
    <w:p w14:paraId="656B9990" w14:textId="77777777" w:rsidR="00C17859" w:rsidRDefault="00C17859">
      <w:pPr>
        <w:pStyle w:val="ArticleB"/>
      </w:pPr>
      <w:r>
        <w:lastRenderedPageBreak/>
        <w:t>2.2 SURGICAL LIGHTING FIXTURE TYPES</w:t>
      </w:r>
    </w:p>
    <w:p w14:paraId="6BEF1402" w14:textId="77777777" w:rsidR="00C17859" w:rsidRDefault="00C17859">
      <w:pPr>
        <w:pStyle w:val="Level1"/>
      </w:pPr>
      <w:r>
        <w:t>A.</w:t>
      </w:r>
      <w:r>
        <w:tab/>
        <w:t xml:space="preserve">Single </w:t>
      </w:r>
      <w:proofErr w:type="spellStart"/>
      <w:r>
        <w:t>Lighthead</w:t>
      </w:r>
      <w:proofErr w:type="spellEnd"/>
      <w:r>
        <w:t xml:space="preserve"> and Pivot Arm, Single Point Suspension (Type A): </w:t>
      </w:r>
      <w:r w:rsidR="00B748DD">
        <w:t xml:space="preserve"> </w:t>
      </w:r>
      <w:r>
        <w:t xml:space="preserve">Shall be a surgical light system of the single point suspension type with a single </w:t>
      </w:r>
      <w:proofErr w:type="spellStart"/>
      <w:r>
        <w:t>lighthead</w:t>
      </w:r>
      <w:proofErr w:type="spellEnd"/>
      <w:r>
        <w:t xml:space="preserve"> unit</w:t>
      </w:r>
      <w:r w:rsidR="00FF218B">
        <w:t>,</w:t>
      </w:r>
      <w:r>
        <w:t xml:space="preserve"> mounted from a pivotal arm assembly. </w:t>
      </w:r>
      <w:proofErr w:type="spellStart"/>
      <w:r>
        <w:t>Lighthead</w:t>
      </w:r>
      <w:proofErr w:type="spellEnd"/>
      <w:r>
        <w:t xml:space="preserve"> shall rotate within a clearance circle of </w:t>
      </w:r>
      <w:r w:rsidR="005923E0">
        <w:t xml:space="preserve">3624 mm </w:t>
      </w:r>
      <w:r w:rsidR="00B748DD">
        <w:t>(</w:t>
      </w:r>
      <w:r w:rsidR="005923E0">
        <w:t>142.67 in</w:t>
      </w:r>
      <w:r w:rsidR="00AA73C1">
        <w:t>ches</w:t>
      </w:r>
      <w:r w:rsidR="00B748DD">
        <w:t>)</w:t>
      </w:r>
      <w:r w:rsidR="00AA73C1">
        <w:t xml:space="preserve"> </w:t>
      </w:r>
      <w:r>
        <w:t xml:space="preserve">to </w:t>
      </w:r>
      <w:r w:rsidR="005923E0">
        <w:t>6544 mm</w:t>
      </w:r>
      <w:r w:rsidR="005923E0" w:rsidDel="005923E0">
        <w:t xml:space="preserve"> </w:t>
      </w:r>
      <w:r w:rsidR="00B748DD">
        <w:t>(</w:t>
      </w:r>
      <w:r w:rsidR="005923E0">
        <w:t>257.63 in</w:t>
      </w:r>
      <w:r w:rsidR="00AA73C1">
        <w:t>ches</w:t>
      </w:r>
      <w:r w:rsidR="00B748DD">
        <w:t>)</w:t>
      </w:r>
      <w:r w:rsidR="00FF218B">
        <w:t>,</w:t>
      </w:r>
      <w:r>
        <w:t xml:space="preserve"> depending on </w:t>
      </w:r>
      <w:proofErr w:type="spellStart"/>
      <w:r>
        <w:t>lighthead</w:t>
      </w:r>
      <w:proofErr w:type="spellEnd"/>
      <w:r>
        <w:t xml:space="preserve"> site horizontal arm selection</w:t>
      </w:r>
      <w:r w:rsidR="00FF218B">
        <w:t>.</w:t>
      </w:r>
      <w:r w:rsidR="00B748DD">
        <w:t xml:space="preserve"> </w:t>
      </w:r>
      <w:r>
        <w:t xml:space="preserve"> Center of </w:t>
      </w:r>
      <w:proofErr w:type="spellStart"/>
      <w:r>
        <w:t>lighthead</w:t>
      </w:r>
      <w:proofErr w:type="spellEnd"/>
      <w:r>
        <w:t xml:space="preserve"> adjusted vertically from </w:t>
      </w:r>
      <w:r w:rsidR="005923E0">
        <w:t>1190 mm</w:t>
      </w:r>
      <w:r w:rsidR="005923E0" w:rsidDel="005923E0">
        <w:t xml:space="preserve"> </w:t>
      </w:r>
      <w:r w:rsidR="00B748DD">
        <w:t>(</w:t>
      </w:r>
      <w:r w:rsidR="005923E0">
        <w:t>46.85 in</w:t>
      </w:r>
      <w:r w:rsidR="00C7741B">
        <w:t>ches</w:t>
      </w:r>
      <w:r w:rsidR="00B748DD">
        <w:t>)</w:t>
      </w:r>
      <w:r>
        <w:t xml:space="preserve"> to </w:t>
      </w:r>
      <w:r w:rsidR="005923E0">
        <w:t>2250 mm</w:t>
      </w:r>
      <w:r w:rsidR="005923E0" w:rsidDel="005923E0">
        <w:t xml:space="preserve"> </w:t>
      </w:r>
      <w:r w:rsidR="00B748DD">
        <w:t>(</w:t>
      </w:r>
      <w:r w:rsidR="005923E0">
        <w:t>88.58 in</w:t>
      </w:r>
      <w:r w:rsidR="00C7741B">
        <w:t>ches</w:t>
      </w:r>
      <w:r w:rsidR="00B748DD">
        <w:t>)</w:t>
      </w:r>
      <w:r>
        <w:t xml:space="preserve"> above the floor. </w:t>
      </w:r>
    </w:p>
    <w:p w14:paraId="4DDF83BE" w14:textId="77777777" w:rsidR="00C17859" w:rsidRDefault="00C17859">
      <w:pPr>
        <w:pStyle w:val="Level1"/>
      </w:pPr>
      <w:r>
        <w:t>B.</w:t>
      </w:r>
      <w:r>
        <w:tab/>
        <w:t xml:space="preserve">Dual </w:t>
      </w:r>
      <w:proofErr w:type="spellStart"/>
      <w:r>
        <w:t>Lightheads</w:t>
      </w:r>
      <w:proofErr w:type="spellEnd"/>
      <w:r>
        <w:t xml:space="preserve"> and Pivot Arms, Single Point Suspension (Type B): </w:t>
      </w:r>
      <w:r w:rsidR="00B748DD">
        <w:t xml:space="preserve"> </w:t>
      </w:r>
      <w:r>
        <w:t xml:space="preserve">Shall be a </w:t>
      </w:r>
      <w:r w:rsidR="00791732">
        <w:t xml:space="preserve">complete </w:t>
      </w:r>
      <w:r>
        <w:t xml:space="preserve">light system incorporating two identical </w:t>
      </w:r>
      <w:proofErr w:type="spellStart"/>
      <w:r>
        <w:t>lighthead</w:t>
      </w:r>
      <w:proofErr w:type="spellEnd"/>
      <w:r>
        <w:t xml:space="preserve"> units, each mounted on an independent arm assembly.</w:t>
      </w:r>
      <w:r w:rsidR="00B748DD">
        <w:t xml:space="preserve"> </w:t>
      </w:r>
      <w:r>
        <w:t xml:space="preserve"> The arm assemblies shall pivot around the same axis.</w:t>
      </w:r>
      <w:r w:rsidR="00B748DD">
        <w:t xml:space="preserve"> </w:t>
      </w:r>
      <w:r>
        <w:t xml:space="preserve"> </w:t>
      </w:r>
      <w:proofErr w:type="spellStart"/>
      <w:r>
        <w:t>Lighthead</w:t>
      </w:r>
      <w:proofErr w:type="spellEnd"/>
      <w:r>
        <w:t xml:space="preserve"> shall rotate within a clearance circle of </w:t>
      </w:r>
      <w:r w:rsidR="005923E0">
        <w:t xml:space="preserve">3624 mm </w:t>
      </w:r>
      <w:r w:rsidR="00B748DD">
        <w:t>(</w:t>
      </w:r>
      <w:r w:rsidR="005923E0">
        <w:t>142.67 in</w:t>
      </w:r>
      <w:r w:rsidR="00C7741B">
        <w:t>ches</w:t>
      </w:r>
      <w:r w:rsidR="00B748DD">
        <w:t>)</w:t>
      </w:r>
      <w:r>
        <w:t xml:space="preserve"> to </w:t>
      </w:r>
      <w:r w:rsidR="005923E0">
        <w:t xml:space="preserve">6544 mm </w:t>
      </w:r>
      <w:r w:rsidR="00B748DD">
        <w:t>(</w:t>
      </w:r>
      <w:r w:rsidR="005923E0">
        <w:t>257.63 in</w:t>
      </w:r>
      <w:r w:rsidR="00C7741B">
        <w:t>ches</w:t>
      </w:r>
      <w:r w:rsidR="00B748DD">
        <w:t>)</w:t>
      </w:r>
      <w:r w:rsidR="00452373">
        <w:t>,</w:t>
      </w:r>
      <w:r>
        <w:t xml:space="preserve"> depending on light head site horizontal arm selection</w:t>
      </w:r>
      <w:r w:rsidR="00452373">
        <w:t>.</w:t>
      </w:r>
      <w:r w:rsidR="00B748DD">
        <w:t xml:space="preserve"> </w:t>
      </w:r>
      <w:r>
        <w:t xml:space="preserve"> Center of </w:t>
      </w:r>
      <w:proofErr w:type="spellStart"/>
      <w:r>
        <w:t>lighthead</w:t>
      </w:r>
      <w:proofErr w:type="spellEnd"/>
      <w:r>
        <w:t xml:space="preserve"> adjusted vertically from </w:t>
      </w:r>
      <w:r w:rsidR="00583ABE">
        <w:t xml:space="preserve">1190 mm </w:t>
      </w:r>
      <w:r w:rsidR="00B748DD">
        <w:t>(</w:t>
      </w:r>
      <w:r w:rsidR="00583ABE">
        <w:t>46.85</w:t>
      </w:r>
      <w:r w:rsidR="00583ABE" w:rsidRPr="00583ABE">
        <w:t xml:space="preserve"> </w:t>
      </w:r>
      <w:r w:rsidR="00583ABE">
        <w:t>in</w:t>
      </w:r>
      <w:r w:rsidR="00C7741B">
        <w:t>ches</w:t>
      </w:r>
      <w:r w:rsidR="00B748DD">
        <w:t>)</w:t>
      </w:r>
      <w:r>
        <w:t xml:space="preserve"> to </w:t>
      </w:r>
      <w:r w:rsidR="00583ABE">
        <w:t>2250 mm</w:t>
      </w:r>
      <w:r w:rsidR="00583ABE" w:rsidDel="00583ABE">
        <w:t xml:space="preserve"> </w:t>
      </w:r>
      <w:r w:rsidR="00B748DD">
        <w:t>(</w:t>
      </w:r>
      <w:r w:rsidR="00583ABE">
        <w:t>88.58 in</w:t>
      </w:r>
      <w:r w:rsidR="00C7741B">
        <w:t>ches</w:t>
      </w:r>
      <w:r w:rsidR="00B748DD">
        <w:t>)</w:t>
      </w:r>
      <w:r w:rsidR="00070275">
        <w:t xml:space="preserve"> </w:t>
      </w:r>
      <w:r>
        <w:t xml:space="preserve">above the floor. </w:t>
      </w:r>
    </w:p>
    <w:p w14:paraId="12CDE2F9" w14:textId="77777777" w:rsidR="00C17859" w:rsidRDefault="00C17859">
      <w:pPr>
        <w:pStyle w:val="SpecNote"/>
      </w:pPr>
      <w:r>
        <w:t xml:space="preserve">SPEC WRITER NOTE: Types C and D shall only be used in </w:t>
      </w:r>
      <w:r w:rsidR="00070275">
        <w:t xml:space="preserve">the </w:t>
      </w:r>
      <w:r>
        <w:t xml:space="preserve">animal operating rooms in animal research service facilities. </w:t>
      </w:r>
      <w:r w:rsidR="00201705">
        <w:t xml:space="preserve"> </w:t>
      </w:r>
      <w:r>
        <w:t>Edit cross</w:t>
      </w:r>
      <w:r w:rsidR="00070275">
        <w:t>-</w:t>
      </w:r>
      <w:r>
        <w:t>referencing and update paragraph as required.</w:t>
      </w:r>
    </w:p>
    <w:p w14:paraId="7F8920DA" w14:textId="77777777" w:rsidR="00C17859" w:rsidRDefault="00C17859">
      <w:pPr>
        <w:pStyle w:val="SpecNote"/>
      </w:pPr>
    </w:p>
    <w:p w14:paraId="4ABE4674" w14:textId="77777777" w:rsidR="00C17859" w:rsidRDefault="00C17859">
      <w:pPr>
        <w:pStyle w:val="Level1"/>
      </w:pPr>
      <w:r>
        <w:t>C.</w:t>
      </w:r>
      <w:r>
        <w:tab/>
        <w:t xml:space="preserve">Single </w:t>
      </w:r>
      <w:proofErr w:type="spellStart"/>
      <w:r>
        <w:t>Lighthead</w:t>
      </w:r>
      <w:proofErr w:type="spellEnd"/>
      <w:r>
        <w:t xml:space="preserve"> and Pivot Arm, Track Suspension (Type C): </w:t>
      </w:r>
      <w:r w:rsidR="00B748DD">
        <w:t xml:space="preserve"> </w:t>
      </w:r>
      <w:r>
        <w:t xml:space="preserve">Shall be the same as specified in Paragraph (A), except </w:t>
      </w:r>
      <w:r w:rsidR="00070275">
        <w:t xml:space="preserve">that </w:t>
      </w:r>
      <w:r>
        <w:t>in lieu of single point mounting</w:t>
      </w:r>
      <w:r w:rsidR="00070275">
        <w:t>,</w:t>
      </w:r>
      <w:r>
        <w:t xml:space="preserve"> the pivotal arm assembly shall be mounted on a movable carriage to a track //</w:t>
      </w:r>
      <w:r w:rsidR="002B0D18">
        <w:t>2700 mm</w:t>
      </w:r>
      <w:r w:rsidR="002B0D18" w:rsidDel="002B0D18">
        <w:t xml:space="preserve"> </w:t>
      </w:r>
      <w:r w:rsidR="00B748DD">
        <w:t>(</w:t>
      </w:r>
      <w:r w:rsidR="002B0D18">
        <w:t>106.3 in</w:t>
      </w:r>
      <w:r w:rsidR="00201705">
        <w:t>ches</w:t>
      </w:r>
      <w:r w:rsidR="00B748DD">
        <w:t>)</w:t>
      </w:r>
      <w:r>
        <w:t xml:space="preserve"> long //, except where otherwise indicated on the drawings, at the ceiling. </w:t>
      </w:r>
    </w:p>
    <w:p w14:paraId="00A1A257" w14:textId="77777777" w:rsidR="00C17859" w:rsidRDefault="00C17859">
      <w:pPr>
        <w:pStyle w:val="Level1"/>
      </w:pPr>
      <w:r>
        <w:t>D.</w:t>
      </w:r>
      <w:r>
        <w:tab/>
        <w:t xml:space="preserve">Dual </w:t>
      </w:r>
      <w:proofErr w:type="spellStart"/>
      <w:r>
        <w:t>Lightheads</w:t>
      </w:r>
      <w:proofErr w:type="spellEnd"/>
      <w:r>
        <w:t xml:space="preserve"> and Pivot Arms, Track Suspension (Type D): </w:t>
      </w:r>
      <w:r w:rsidR="00B748DD">
        <w:t xml:space="preserve"> </w:t>
      </w:r>
      <w:r>
        <w:t xml:space="preserve">Shall be the same as specified in Paragraph (C), except </w:t>
      </w:r>
      <w:r w:rsidR="00070275">
        <w:t xml:space="preserve">that </w:t>
      </w:r>
      <w:r>
        <w:t xml:space="preserve">it shall be an installation of two track and </w:t>
      </w:r>
      <w:proofErr w:type="spellStart"/>
      <w:r>
        <w:t>lighthead</w:t>
      </w:r>
      <w:proofErr w:type="spellEnd"/>
      <w:r>
        <w:t xml:space="preserve"> assemblies. </w:t>
      </w:r>
    </w:p>
    <w:p w14:paraId="53DDA10C" w14:textId="77777777" w:rsidR="002D1FFF" w:rsidRDefault="002D1FFF" w:rsidP="002D1FFF">
      <w:pPr>
        <w:pStyle w:val="SpecNote"/>
      </w:pPr>
      <w:r>
        <w:t>SPEC WRITER NOTE: Select light source from choices below.</w:t>
      </w:r>
    </w:p>
    <w:p w14:paraId="78782119" w14:textId="77777777" w:rsidR="00070275" w:rsidRDefault="00070275" w:rsidP="002D1FFF">
      <w:pPr>
        <w:pStyle w:val="SpecNote"/>
      </w:pPr>
    </w:p>
    <w:p w14:paraId="339ABC49" w14:textId="77777777" w:rsidR="00C17859" w:rsidRDefault="00C17859">
      <w:pPr>
        <w:pStyle w:val="ArticleB"/>
      </w:pPr>
      <w:r>
        <w:t xml:space="preserve">2.3 </w:t>
      </w:r>
      <w:r w:rsidR="00967966">
        <w:t xml:space="preserve">Surgical </w:t>
      </w:r>
      <w:r>
        <w:t>LIGHTHEAD</w:t>
      </w:r>
    </w:p>
    <w:p w14:paraId="52360E44" w14:textId="77777777" w:rsidR="00C17859" w:rsidRDefault="00C17859">
      <w:pPr>
        <w:pStyle w:val="Level1"/>
      </w:pPr>
      <w:r>
        <w:t>A.</w:t>
      </w:r>
      <w:r>
        <w:tab/>
      </w:r>
      <w:proofErr w:type="spellStart"/>
      <w:r>
        <w:t>Lighthead</w:t>
      </w:r>
      <w:proofErr w:type="spellEnd"/>
      <w:r>
        <w:t xml:space="preserve"> Housing:</w:t>
      </w:r>
      <w:r w:rsidR="00DD54B9">
        <w:t xml:space="preserve"> </w:t>
      </w:r>
      <w:r>
        <w:t xml:space="preserve"> The </w:t>
      </w:r>
      <w:proofErr w:type="spellStart"/>
      <w:r>
        <w:t>lighthead</w:t>
      </w:r>
      <w:proofErr w:type="spellEnd"/>
      <w:r>
        <w:t xml:space="preserve"> housing shall be not greater than </w:t>
      </w:r>
      <w:r w:rsidR="002B0D18">
        <w:t>760 mm</w:t>
      </w:r>
      <w:r w:rsidR="002B0D18" w:rsidDel="002B0D18">
        <w:t xml:space="preserve"> </w:t>
      </w:r>
      <w:r w:rsidR="00B748DD">
        <w:t>(</w:t>
      </w:r>
      <w:r w:rsidR="002B0D18">
        <w:t>30 in</w:t>
      </w:r>
      <w:r w:rsidR="00A453D0">
        <w:t>ches</w:t>
      </w:r>
      <w:r w:rsidR="00B748DD">
        <w:t>)</w:t>
      </w:r>
      <w:r>
        <w:t xml:space="preserve"> in diameter.</w:t>
      </w:r>
    </w:p>
    <w:p w14:paraId="7ECE270F" w14:textId="77777777" w:rsidR="00C17859" w:rsidRDefault="00C17859">
      <w:pPr>
        <w:pStyle w:val="Level1"/>
      </w:pPr>
      <w:r>
        <w:t>B.</w:t>
      </w:r>
      <w:r>
        <w:tab/>
        <w:t>Light Source:</w:t>
      </w:r>
    </w:p>
    <w:p w14:paraId="45BD5AEB" w14:textId="77777777" w:rsidR="00C17859" w:rsidRDefault="00C17859">
      <w:pPr>
        <w:pStyle w:val="Level2"/>
      </w:pPr>
      <w:r>
        <w:t>1.</w:t>
      </w:r>
      <w:r>
        <w:tab/>
        <w:t xml:space="preserve">Light source shall be </w:t>
      </w:r>
      <w:r w:rsidR="002D1FFF">
        <w:t>//</w:t>
      </w:r>
      <w:r>
        <w:t>tungsten halogen</w:t>
      </w:r>
      <w:r w:rsidR="00206243">
        <w:t>// //</w:t>
      </w:r>
      <w:r w:rsidR="00870D59">
        <w:t>light</w:t>
      </w:r>
      <w:r w:rsidR="00070275">
        <w:t>-</w:t>
      </w:r>
      <w:r w:rsidR="00870D59">
        <w:t>emitting diode (LED)</w:t>
      </w:r>
      <w:r w:rsidR="002D1FFF">
        <w:t>//</w:t>
      </w:r>
      <w:r w:rsidR="00870D59">
        <w:t>.</w:t>
      </w:r>
      <w:r w:rsidR="00B748DD">
        <w:t xml:space="preserve"> </w:t>
      </w:r>
      <w:r w:rsidR="00870D59" w:rsidRPr="00870D59">
        <w:t xml:space="preserve"> </w:t>
      </w:r>
      <w:r w:rsidR="002D1FFF">
        <w:t>//</w:t>
      </w:r>
      <w:r w:rsidR="00870D59">
        <w:t xml:space="preserve">Tungsten halogen </w:t>
      </w:r>
      <w:r>
        <w:t>may consist of a single primary lamp with normally de-energized secondary lamp that illuminates within 0.5 second of primary lamp failure</w:t>
      </w:r>
      <w:r w:rsidR="00070275">
        <w:t>,</w:t>
      </w:r>
      <w:r>
        <w:t xml:space="preserve"> or a minimum of five </w:t>
      </w:r>
      <w:r>
        <w:lastRenderedPageBreak/>
        <w:t>simultaneously energized lamps.</w:t>
      </w:r>
      <w:r w:rsidR="002D1FFF">
        <w:t>//</w:t>
      </w:r>
      <w:r w:rsidR="00DD54B9">
        <w:t xml:space="preserve"> </w:t>
      </w:r>
      <w:r w:rsidR="00870D59">
        <w:t xml:space="preserve"> </w:t>
      </w:r>
      <w:r w:rsidR="002D1FFF">
        <w:t>//</w:t>
      </w:r>
      <w:r w:rsidR="00870D59">
        <w:t>Light</w:t>
      </w:r>
      <w:r w:rsidR="00070275">
        <w:t>-</w:t>
      </w:r>
      <w:r w:rsidR="00870D59">
        <w:t>emitting diodes consist of multiple LEDs within a single head.</w:t>
      </w:r>
      <w:r w:rsidR="002D1FFF">
        <w:t>//</w:t>
      </w:r>
      <w:r w:rsidR="00870D59">
        <w:t xml:space="preserve"> </w:t>
      </w:r>
    </w:p>
    <w:p w14:paraId="0C55B594" w14:textId="77777777" w:rsidR="00C17859" w:rsidRDefault="00C17859">
      <w:pPr>
        <w:pStyle w:val="Level2"/>
      </w:pPr>
      <w:r>
        <w:t>2.</w:t>
      </w:r>
      <w:r>
        <w:tab/>
        <w:t>Light source shall have the following characteristics and shall comply with IESNA RP-</w:t>
      </w:r>
      <w:r w:rsidR="00551478">
        <w:t>2</w:t>
      </w:r>
      <w:r>
        <w:t>9:</w:t>
      </w:r>
    </w:p>
    <w:p w14:paraId="4F2397D3" w14:textId="77777777" w:rsidR="00C17859" w:rsidRDefault="00C17859">
      <w:pPr>
        <w:pStyle w:val="Level3"/>
      </w:pPr>
      <w:r>
        <w:t>a.</w:t>
      </w:r>
      <w:r>
        <w:tab/>
        <w:t xml:space="preserve">Minimum illuminance of 10,000 foot-candles, measured at </w:t>
      </w:r>
      <w:r w:rsidR="002B0D18">
        <w:t xml:space="preserve">1016 mm </w:t>
      </w:r>
      <w:r w:rsidR="00B748DD">
        <w:t>(</w:t>
      </w:r>
      <w:r w:rsidR="002B0D18">
        <w:t>40 in</w:t>
      </w:r>
      <w:r w:rsidR="00DD54B9">
        <w:t>ches</w:t>
      </w:r>
      <w:r w:rsidR="00B748DD">
        <w:t>)</w:t>
      </w:r>
      <w:r>
        <w:t xml:space="preserve"> from the light source.</w:t>
      </w:r>
    </w:p>
    <w:p w14:paraId="2384682C" w14:textId="77777777" w:rsidR="00C17859" w:rsidRDefault="00C17859">
      <w:pPr>
        <w:pStyle w:val="Level3"/>
      </w:pPr>
      <w:r>
        <w:t>b.</w:t>
      </w:r>
      <w:r>
        <w:tab/>
      </w:r>
      <w:r w:rsidR="0088172C">
        <w:t>Correlated</w:t>
      </w:r>
      <w:r>
        <w:t xml:space="preserve"> </w:t>
      </w:r>
      <w:r w:rsidR="002B0D18">
        <w:t>C</w:t>
      </w:r>
      <w:r>
        <w:t xml:space="preserve">olor </w:t>
      </w:r>
      <w:r w:rsidR="002B0D18">
        <w:t>T</w:t>
      </w:r>
      <w:r>
        <w:t xml:space="preserve">emperature </w:t>
      </w:r>
      <w:r w:rsidR="0088172C">
        <w:t xml:space="preserve">(CCT) </w:t>
      </w:r>
      <w:r>
        <w:t>of between 4000 and 4500 degrees Kelvin.</w:t>
      </w:r>
    </w:p>
    <w:p w14:paraId="299D36C1" w14:textId="77777777" w:rsidR="00070275" w:rsidRDefault="00963323">
      <w:pPr>
        <w:pStyle w:val="Level3"/>
      </w:pPr>
      <w:r>
        <w:t>c</w:t>
      </w:r>
      <w:r w:rsidR="00C17859">
        <w:t>.</w:t>
      </w:r>
      <w:r w:rsidR="00C17859">
        <w:tab/>
        <w:t>Color Rendering Index (CRI) shall be a minimum of 92</w:t>
      </w:r>
      <w:r w:rsidR="00304DA2">
        <w:rPr>
          <w:rFonts w:ascii="Courier" w:hAnsi="Courier" w:cs="Courier"/>
          <w:color w:val="000000"/>
        </w:rPr>
        <w:t xml:space="preserve">, as measured on </w:t>
      </w:r>
      <w:r w:rsidR="00304DA2" w:rsidRPr="00BD17D7">
        <w:rPr>
          <w:rFonts w:ascii="Courier" w:hAnsi="Courier" w:cs="Courier"/>
        </w:rPr>
        <w:t>the ASTM E308</w:t>
      </w:r>
      <w:r w:rsidR="00304DA2">
        <w:rPr>
          <w:rFonts w:ascii="Courier" w:hAnsi="Courier" w:cs="Courier"/>
          <w:color w:val="FF00FF"/>
        </w:rPr>
        <w:t xml:space="preserve"> </w:t>
      </w:r>
      <w:r w:rsidR="00304DA2">
        <w:rPr>
          <w:rFonts w:ascii="Courier" w:hAnsi="Courier" w:cs="Courier"/>
          <w:color w:val="000000"/>
        </w:rPr>
        <w:t>chromaticity</w:t>
      </w:r>
      <w:r w:rsidR="00304DA2" w:rsidRPr="00304DA2">
        <w:rPr>
          <w:rFonts w:ascii="Courier" w:hAnsi="Courier" w:cs="Courier"/>
          <w:color w:val="000000"/>
        </w:rPr>
        <w:t xml:space="preserve"> </w:t>
      </w:r>
      <w:r w:rsidR="00304DA2">
        <w:rPr>
          <w:rFonts w:ascii="Courier" w:hAnsi="Courier" w:cs="Courier"/>
          <w:color w:val="000000"/>
        </w:rPr>
        <w:t>diagram.</w:t>
      </w:r>
    </w:p>
    <w:p w14:paraId="0F4A4AA1" w14:textId="77777777" w:rsidR="00C17859" w:rsidRDefault="00070275" w:rsidP="00143602">
      <w:pPr>
        <w:pStyle w:val="Level3"/>
        <w:ind w:hanging="630"/>
      </w:pPr>
      <w:r>
        <w:t>//</w:t>
      </w:r>
      <w:r w:rsidR="00963323">
        <w:t>d</w:t>
      </w:r>
      <w:r w:rsidR="00C17859">
        <w:t>.</w:t>
      </w:r>
      <w:r w:rsidR="00C17859">
        <w:tab/>
      </w:r>
      <w:r w:rsidR="00551478">
        <w:t xml:space="preserve">Tungsten halogen </w:t>
      </w:r>
      <w:r w:rsidR="002D1FFF">
        <w:t>l</w:t>
      </w:r>
      <w:r w:rsidR="00C17859">
        <w:t xml:space="preserve">amp life shall </w:t>
      </w:r>
      <w:proofErr w:type="spellStart"/>
      <w:r w:rsidR="0088172C">
        <w:t>rated</w:t>
      </w:r>
      <w:proofErr w:type="spellEnd"/>
      <w:r w:rsidR="0088172C">
        <w:t xml:space="preserve"> for</w:t>
      </w:r>
      <w:r w:rsidR="00C17859">
        <w:t xml:space="preserve"> 1000 hours.</w:t>
      </w:r>
      <w:r>
        <w:t>//</w:t>
      </w:r>
      <w:r w:rsidR="00551478" w:rsidRPr="00551478">
        <w:t xml:space="preserve"> </w:t>
      </w:r>
      <w:r w:rsidR="00551478">
        <w:t xml:space="preserve"> </w:t>
      </w:r>
      <w:r w:rsidR="002D1FFF">
        <w:t>//</w:t>
      </w:r>
      <w:r w:rsidR="00551478">
        <w:t>Light</w:t>
      </w:r>
      <w:r>
        <w:t>-</w:t>
      </w:r>
      <w:r w:rsidR="00551478">
        <w:t>emitting diode</w:t>
      </w:r>
      <w:r w:rsidR="00551478" w:rsidRPr="00551478">
        <w:t xml:space="preserve"> </w:t>
      </w:r>
      <w:r w:rsidR="00551478">
        <w:t xml:space="preserve">life shall be </w:t>
      </w:r>
      <w:r w:rsidR="0088172C">
        <w:t>rated at a minimum</w:t>
      </w:r>
      <w:r w:rsidR="00551478">
        <w:t xml:space="preserve"> of </w:t>
      </w:r>
      <w:r w:rsidR="00437A47">
        <w:t>25</w:t>
      </w:r>
      <w:r w:rsidR="00551478">
        <w:t>,000 hours</w:t>
      </w:r>
      <w:r w:rsidR="0088172C">
        <w:t xml:space="preserve"> for L70</w:t>
      </w:r>
      <w:r w:rsidR="00551478">
        <w:t>.</w:t>
      </w:r>
      <w:r w:rsidR="002D1FFF">
        <w:t>//</w:t>
      </w:r>
    </w:p>
    <w:p w14:paraId="301DC507" w14:textId="77777777" w:rsidR="00C17859" w:rsidRDefault="00C17859">
      <w:pPr>
        <w:pStyle w:val="Level1"/>
      </w:pPr>
      <w:r>
        <w:t>C.</w:t>
      </w:r>
      <w:r>
        <w:tab/>
        <w:t xml:space="preserve">Focus and pattern size shall be adjustable </w:t>
      </w:r>
      <w:r w:rsidR="001F7CB1">
        <w:t xml:space="preserve">either </w:t>
      </w:r>
      <w:r>
        <w:t>by raising and lowering the unit</w:t>
      </w:r>
      <w:r w:rsidR="001F7CB1">
        <w:t>,</w:t>
      </w:r>
      <w:r>
        <w:t xml:space="preserve"> and/or through operation of focus controls which change the pattern size without movement of the unit.</w:t>
      </w:r>
      <w:r w:rsidR="00B748DD">
        <w:t xml:space="preserve"> </w:t>
      </w:r>
      <w:r>
        <w:t xml:space="preserve"> The smallest pattern size in the focal range shall be not greater than </w:t>
      </w:r>
      <w:r w:rsidR="002B0D18">
        <w:t xml:space="preserve">200 mm </w:t>
      </w:r>
      <w:r w:rsidR="00B748DD">
        <w:t>(</w:t>
      </w:r>
      <w:r w:rsidR="002B0D18">
        <w:t>8 in</w:t>
      </w:r>
      <w:r w:rsidR="00F24082">
        <w:t>ches</w:t>
      </w:r>
      <w:r w:rsidR="00B748DD">
        <w:t>)</w:t>
      </w:r>
      <w:r>
        <w:t xml:space="preserve"> in diameter.</w:t>
      </w:r>
    </w:p>
    <w:p w14:paraId="011C5C69" w14:textId="77777777" w:rsidR="00F24082" w:rsidRDefault="00C17859">
      <w:pPr>
        <w:pStyle w:val="Level1"/>
      </w:pPr>
      <w:r>
        <w:t>D.</w:t>
      </w:r>
      <w:r>
        <w:tab/>
        <w:t>Shadow Reduction:</w:t>
      </w:r>
      <w:r w:rsidR="00B748DD">
        <w:t xml:space="preserve"> </w:t>
      </w:r>
      <w:r>
        <w:t xml:space="preserve"> The unit shall provide minimum of 10</w:t>
      </w:r>
      <w:r w:rsidR="001F7CB1">
        <w:t>%</w:t>
      </w:r>
      <w:r>
        <w:t xml:space="preserve"> of </w:t>
      </w:r>
      <w:r w:rsidR="00D9496C">
        <w:t xml:space="preserve">its </w:t>
      </w:r>
      <w:r w:rsidR="002B0D18">
        <w:t xml:space="preserve">intended </w:t>
      </w:r>
      <w:r w:rsidR="00D9496C">
        <w:t>illumination</w:t>
      </w:r>
      <w:r>
        <w:t xml:space="preserve"> inside and at the bottom of a tube </w:t>
      </w:r>
      <w:r w:rsidR="00D9496C">
        <w:t>50 mm</w:t>
      </w:r>
      <w:r w:rsidR="00D9496C" w:rsidDel="00D9496C">
        <w:t xml:space="preserve"> </w:t>
      </w:r>
      <w:r w:rsidR="00B748DD">
        <w:t>(</w:t>
      </w:r>
      <w:r w:rsidR="00D9496C">
        <w:t>2 in</w:t>
      </w:r>
      <w:r w:rsidR="00F24082">
        <w:t>ches</w:t>
      </w:r>
      <w:r w:rsidR="00B748DD">
        <w:t>)</w:t>
      </w:r>
      <w:r>
        <w:t xml:space="preserve"> in diameter and </w:t>
      </w:r>
      <w:r w:rsidR="00D9496C">
        <w:t>75 mm</w:t>
      </w:r>
      <w:r w:rsidR="00D9496C" w:rsidDel="00D9496C">
        <w:t xml:space="preserve"> </w:t>
      </w:r>
      <w:r w:rsidR="00B748DD">
        <w:t>(</w:t>
      </w:r>
      <w:r w:rsidR="00D9496C">
        <w:t>3 in</w:t>
      </w:r>
      <w:r w:rsidR="00F24082">
        <w:t>ches</w:t>
      </w:r>
      <w:r w:rsidR="00B748DD">
        <w:t>)</w:t>
      </w:r>
      <w:r>
        <w:t xml:space="preserve"> long, finished flat black inside from a distance of </w:t>
      </w:r>
      <w:r w:rsidR="00D9496C">
        <w:t xml:space="preserve">1000 mm </w:t>
      </w:r>
      <w:r w:rsidR="00B748DD">
        <w:t>(</w:t>
      </w:r>
      <w:r w:rsidR="00D9496C">
        <w:t>39 in</w:t>
      </w:r>
      <w:r w:rsidR="00F24082">
        <w:t>ches</w:t>
      </w:r>
      <w:r w:rsidR="00B748DD">
        <w:t>)</w:t>
      </w:r>
      <w:r>
        <w:t xml:space="preserve"> when the beam is obstructed by a disc </w:t>
      </w:r>
      <w:r w:rsidR="00D9496C">
        <w:t xml:space="preserve">250 mm </w:t>
      </w:r>
      <w:r w:rsidR="00B748DD">
        <w:t>(</w:t>
      </w:r>
      <w:r w:rsidR="00D9496C">
        <w:t>10 in</w:t>
      </w:r>
      <w:r w:rsidR="00F24082">
        <w:t>ches</w:t>
      </w:r>
      <w:r w:rsidR="00B748DD">
        <w:t>)</w:t>
      </w:r>
      <w:r>
        <w:t xml:space="preserve"> in diameter, </w:t>
      </w:r>
      <w:r w:rsidR="00D9496C">
        <w:t>580 mm</w:t>
      </w:r>
      <w:r w:rsidR="00D9496C" w:rsidDel="00D9496C">
        <w:t xml:space="preserve"> </w:t>
      </w:r>
      <w:r w:rsidR="00B748DD">
        <w:t>(</w:t>
      </w:r>
      <w:r w:rsidR="00D9496C">
        <w:t>23 in</w:t>
      </w:r>
      <w:r w:rsidR="00F24082">
        <w:t>ches</w:t>
      </w:r>
      <w:r w:rsidR="00B748DD">
        <w:t>)</w:t>
      </w:r>
      <w:r>
        <w:t xml:space="preserve"> above the operating table and normal to the axis of the tube. </w:t>
      </w:r>
    </w:p>
    <w:p w14:paraId="3811EAD5" w14:textId="77777777" w:rsidR="00C17859" w:rsidRDefault="00C17859">
      <w:pPr>
        <w:pStyle w:val="Level1"/>
      </w:pPr>
      <w:r>
        <w:t>E.</w:t>
      </w:r>
      <w:r>
        <w:tab/>
        <w:t xml:space="preserve">Control Handle:  </w:t>
      </w:r>
      <w:r w:rsidR="00C31BF7">
        <w:t xml:space="preserve">The </w:t>
      </w:r>
      <w:r>
        <w:t xml:space="preserve">control handle shall be located beneath each </w:t>
      </w:r>
      <w:proofErr w:type="spellStart"/>
      <w:r>
        <w:t>lighthead</w:t>
      </w:r>
      <w:proofErr w:type="spellEnd"/>
      <w:r>
        <w:t xml:space="preserve"> and shall be easily removable for sterilization.</w:t>
      </w:r>
      <w:r w:rsidR="00B748DD">
        <w:t xml:space="preserve"> </w:t>
      </w:r>
      <w:r>
        <w:t xml:space="preserve"> </w:t>
      </w:r>
      <w:r w:rsidR="0092334C">
        <w:t>Handle shall</w:t>
      </w:r>
      <w:r>
        <w:t xml:space="preserve"> accommodate </w:t>
      </w:r>
      <w:r w:rsidR="001F7CB1">
        <w:t>third</w:t>
      </w:r>
      <w:r>
        <w:t>-party disposable handle adapters.</w:t>
      </w:r>
    </w:p>
    <w:p w14:paraId="226ABA2F" w14:textId="77777777" w:rsidR="00C17859" w:rsidRDefault="00C17859">
      <w:pPr>
        <w:pStyle w:val="ArticleB"/>
      </w:pPr>
      <w:r>
        <w:t xml:space="preserve">2.4 </w:t>
      </w:r>
      <w:r w:rsidR="00967966">
        <w:t xml:space="preserve">Surgical light </w:t>
      </w:r>
      <w:r>
        <w:t>CONTROLS</w:t>
      </w:r>
    </w:p>
    <w:p w14:paraId="737562FB" w14:textId="77777777" w:rsidR="00C17859" w:rsidRDefault="00C17859">
      <w:pPr>
        <w:pStyle w:val="Level1"/>
      </w:pPr>
      <w:r>
        <w:t>A.</w:t>
      </w:r>
      <w:r>
        <w:tab/>
        <w:t>Provide a wall</w:t>
      </w:r>
      <w:r w:rsidR="00F40F84">
        <w:t>-</w:t>
      </w:r>
      <w:r>
        <w:t xml:space="preserve">mounted intensity control unit for each </w:t>
      </w:r>
      <w:proofErr w:type="spellStart"/>
      <w:r>
        <w:t>lighthead</w:t>
      </w:r>
      <w:proofErr w:type="spellEnd"/>
      <w:r>
        <w:t xml:space="preserve"> and the required backbox for the intensity control unit as required by the </w:t>
      </w:r>
      <w:r w:rsidR="002D1FFF">
        <w:t>manufacturer</w:t>
      </w:r>
      <w:r>
        <w:t xml:space="preserve">. </w:t>
      </w:r>
    </w:p>
    <w:p w14:paraId="79632314" w14:textId="4FAF9B27" w:rsidR="00C17859" w:rsidRDefault="00C17859">
      <w:pPr>
        <w:pStyle w:val="Level1"/>
      </w:pPr>
      <w:r>
        <w:t>B.</w:t>
      </w:r>
      <w:r>
        <w:tab/>
        <w:t>The control unit shall provide either a continuously variable range from the maximum foot-candle rating of the light source down to no greater than 5</w:t>
      </w:r>
      <w:r w:rsidR="00F40F84">
        <w:t>%</w:t>
      </w:r>
      <w:r>
        <w:t xml:space="preserve"> of this value, or shall be adjustable within this range with a minimum of five discrete steps.</w:t>
      </w:r>
      <w:r w:rsidR="00B748DD">
        <w:t xml:space="preserve"> </w:t>
      </w:r>
      <w:r>
        <w:t xml:space="preserve"> </w:t>
      </w:r>
      <w:r w:rsidR="002D1FFF">
        <w:t>//</w:t>
      </w:r>
      <w:r w:rsidR="00953379">
        <w:t>LED dimming range shall be</w:t>
      </w:r>
      <w:r w:rsidR="00D9496C">
        <w:t xml:space="preserve"> a</w:t>
      </w:r>
      <w:r w:rsidR="00B748DD">
        <w:t xml:space="preserve"> </w:t>
      </w:r>
      <w:r w:rsidR="00D9496C">
        <w:t>minimum of</w:t>
      </w:r>
      <w:r w:rsidR="00953379">
        <w:t xml:space="preserve"> </w:t>
      </w:r>
      <w:r w:rsidR="00626B21">
        <w:t>3</w:t>
      </w:r>
      <w:r w:rsidR="00953379">
        <w:t>0</w:t>
      </w:r>
      <w:r w:rsidR="00F40F84">
        <w:t>%</w:t>
      </w:r>
      <w:r w:rsidR="00953379">
        <w:t xml:space="preserve"> to </w:t>
      </w:r>
      <w:r w:rsidR="00626B21">
        <w:t>10</w:t>
      </w:r>
      <w:r w:rsidR="00953379">
        <w:t>0</w:t>
      </w:r>
      <w:r w:rsidR="00F40F84">
        <w:t>%</w:t>
      </w:r>
      <w:r w:rsidR="00953379">
        <w:t>.</w:t>
      </w:r>
      <w:r w:rsidR="002D1FFF">
        <w:t>//</w:t>
      </w:r>
      <w:r w:rsidR="00953379">
        <w:t xml:space="preserve"> </w:t>
      </w:r>
    </w:p>
    <w:p w14:paraId="6B45A5AF" w14:textId="77777777" w:rsidR="00C17859" w:rsidRDefault="00C17859">
      <w:pPr>
        <w:pStyle w:val="Level1"/>
      </w:pPr>
      <w:r>
        <w:t>C.</w:t>
      </w:r>
      <w:r>
        <w:tab/>
        <w:t>The minimum wall control box functions shall include an on</w:t>
      </w:r>
      <w:r>
        <w:noBreakHyphen/>
        <w:t>off switch, intensity adjustment, and endosc</w:t>
      </w:r>
      <w:r w:rsidR="00BD17D7">
        <w:t>o</w:t>
      </w:r>
      <w:r>
        <w:t xml:space="preserve">pic light actuation located outside </w:t>
      </w:r>
      <w:r>
        <w:lastRenderedPageBreak/>
        <w:t>the sterile field.</w:t>
      </w:r>
      <w:r w:rsidR="0012773B">
        <w:t xml:space="preserve"> </w:t>
      </w:r>
      <w:r>
        <w:t xml:space="preserve"> Controls shall move in a free, smooth</w:t>
      </w:r>
      <w:r w:rsidR="00F40F84">
        <w:t>,</w:t>
      </w:r>
      <w:r>
        <w:t xml:space="preserve"> and silent manner without drifting</w:t>
      </w:r>
      <w:r w:rsidR="00F40F84">
        <w:t>,</w:t>
      </w:r>
      <w:r>
        <w:t xml:space="preserve"> regardless of position.</w:t>
      </w:r>
    </w:p>
    <w:p w14:paraId="69F2084F" w14:textId="77777777" w:rsidR="00C17859" w:rsidRDefault="00C17859">
      <w:pPr>
        <w:pStyle w:val="Level1"/>
      </w:pPr>
      <w:r>
        <w:t>D.</w:t>
      </w:r>
      <w:r>
        <w:tab/>
        <w:t>The controls shall have adequate radio frequency suppression appropriate for applications where sensitive electronic medical equipment is used.</w:t>
      </w:r>
    </w:p>
    <w:p w14:paraId="0535A189" w14:textId="77777777" w:rsidR="00C17859" w:rsidRDefault="00C17859">
      <w:pPr>
        <w:pStyle w:val="Level1"/>
      </w:pPr>
      <w:r>
        <w:t>E.</w:t>
      </w:r>
      <w:r>
        <w:tab/>
        <w:t>Each unit shall be readily removable from its wall box for</w:t>
      </w:r>
      <w:r w:rsidR="002D1FFF">
        <w:t xml:space="preserve"> servicing or replacement, </w:t>
      </w:r>
      <w:r>
        <w:t xml:space="preserve">utilizing electrical plug connections. </w:t>
      </w:r>
    </w:p>
    <w:p w14:paraId="7582A848" w14:textId="77777777" w:rsidR="00C17859" w:rsidRDefault="002D1FFF">
      <w:pPr>
        <w:pStyle w:val="Level1"/>
      </w:pPr>
      <w:r>
        <w:t>F</w:t>
      </w:r>
      <w:r w:rsidR="00C17859">
        <w:t>.</w:t>
      </w:r>
      <w:r w:rsidR="00C17859">
        <w:tab/>
        <w:t>In the event of a control unit fault, the unit shall default to maximum intensity of illumination.</w:t>
      </w:r>
    </w:p>
    <w:p w14:paraId="307ED61B" w14:textId="77777777" w:rsidR="00C17859" w:rsidRDefault="002D1FFF">
      <w:pPr>
        <w:pStyle w:val="Level1"/>
      </w:pPr>
      <w:r>
        <w:t>G</w:t>
      </w:r>
      <w:r w:rsidR="00C17859">
        <w:t>.</w:t>
      </w:r>
      <w:r w:rsidR="00C17859">
        <w:tab/>
        <w:t>Where light source is a single primary lamp with automatic secondary lamp, controls shall include a “reserve lamp in use” indicator or similar.</w:t>
      </w:r>
    </w:p>
    <w:p w14:paraId="0CE89EB5" w14:textId="77777777" w:rsidR="00C17859" w:rsidRDefault="00C17859">
      <w:pPr>
        <w:pStyle w:val="ArticleB"/>
      </w:pPr>
      <w:r>
        <w:t xml:space="preserve">2.5 </w:t>
      </w:r>
      <w:r w:rsidR="00967966">
        <w:t xml:space="preserve">Surgical light </w:t>
      </w:r>
      <w:r>
        <w:t>SUSPENSION</w:t>
      </w:r>
    </w:p>
    <w:p w14:paraId="531D3183" w14:textId="77777777" w:rsidR="00C17859" w:rsidRDefault="00C17859">
      <w:pPr>
        <w:pStyle w:val="Level1"/>
      </w:pPr>
      <w:r>
        <w:t>A.</w:t>
      </w:r>
      <w:r>
        <w:tab/>
        <w:t>Vertical arm members and suspension tubes:</w:t>
      </w:r>
      <w:r w:rsidR="0012773B">
        <w:t xml:space="preserve"> </w:t>
      </w:r>
      <w:r>
        <w:t xml:space="preserve"> Shall be constructed of high</w:t>
      </w:r>
      <w:r w:rsidR="00F40F84">
        <w:t>-</w:t>
      </w:r>
      <w:r>
        <w:t>strength steel or heavy</w:t>
      </w:r>
      <w:r w:rsidR="00F40F84">
        <w:t>-</w:t>
      </w:r>
      <w:r>
        <w:t>gauge aluminum for rigidity.</w:t>
      </w:r>
      <w:r w:rsidR="0012773B">
        <w:t xml:space="preserve"> </w:t>
      </w:r>
      <w:r>
        <w:t xml:space="preserve"> Coordinate vertical lengths with the ceiling height of the room where each fixture will be installed to provide the proper positioning of the </w:t>
      </w:r>
      <w:proofErr w:type="spellStart"/>
      <w:r>
        <w:t>lighthead</w:t>
      </w:r>
      <w:proofErr w:type="spellEnd"/>
      <w:r>
        <w:t xml:space="preserve"> or </w:t>
      </w:r>
      <w:proofErr w:type="spellStart"/>
      <w:r>
        <w:t>lighthead</w:t>
      </w:r>
      <w:proofErr w:type="spellEnd"/>
      <w:r>
        <w:t xml:space="preserve"> arm assembly within the unit's range of vertical mobility as recommended by the manufacturer.</w:t>
      </w:r>
      <w:r w:rsidR="0012773B">
        <w:t xml:space="preserve"> </w:t>
      </w:r>
      <w:r>
        <w:t xml:space="preserve"> Attach the suspension to structure with bolts and metal inserts (power-set fasteners will not be accepted) as required by the manufacturer and/or structural calculations.</w:t>
      </w:r>
    </w:p>
    <w:p w14:paraId="22014B6E" w14:textId="77777777" w:rsidR="00C17859" w:rsidRDefault="00C17859">
      <w:pPr>
        <w:pStyle w:val="Level1"/>
      </w:pPr>
      <w:r>
        <w:t>B.</w:t>
      </w:r>
      <w:r>
        <w:tab/>
        <w:t xml:space="preserve">Horizontal Arm Assemblies: </w:t>
      </w:r>
    </w:p>
    <w:p w14:paraId="26B77076" w14:textId="77777777" w:rsidR="00C17859" w:rsidRDefault="00C17859">
      <w:pPr>
        <w:pStyle w:val="Level2"/>
      </w:pPr>
      <w:r>
        <w:t>1.</w:t>
      </w:r>
      <w:r>
        <w:tab/>
        <w:t xml:space="preserve">Each </w:t>
      </w:r>
      <w:proofErr w:type="spellStart"/>
      <w:r>
        <w:t>lighthead</w:t>
      </w:r>
      <w:proofErr w:type="spellEnd"/>
      <w:r>
        <w:t xml:space="preserve"> shall be mounted from a two</w:t>
      </w:r>
      <w:r w:rsidR="00E21F14">
        <w:t>-</w:t>
      </w:r>
      <w:r>
        <w:t xml:space="preserve">section, essentially horizontal, counter-balanced arm assembly which pivots in either direction 360 degrees continuously about the ceiling attachment tube axis, and a minimum of 350 degrees about its midpoint, permitting positioning of the </w:t>
      </w:r>
      <w:proofErr w:type="spellStart"/>
      <w:r>
        <w:t>lighthead</w:t>
      </w:r>
      <w:proofErr w:type="spellEnd"/>
      <w:r>
        <w:t xml:space="preserve"> assembly approximately under the ceiling axis or outside of the sterile area.</w:t>
      </w:r>
      <w:r w:rsidR="0012773B">
        <w:t xml:space="preserve"> </w:t>
      </w:r>
      <w:r>
        <w:t xml:space="preserve"> In systems with multiple arms attached to the same mount, each individual arm and </w:t>
      </w:r>
      <w:proofErr w:type="spellStart"/>
      <w:r>
        <w:t>lighthead</w:t>
      </w:r>
      <w:proofErr w:type="spellEnd"/>
      <w:r>
        <w:t xml:space="preserve"> shall operate independently and be mounted s</w:t>
      </w:r>
      <w:r w:rsidR="00E21F14">
        <w:t>uch</w:t>
      </w:r>
      <w:r>
        <w:t xml:space="preserve"> that they can be positioned outside the sterile area, bypass each other</w:t>
      </w:r>
      <w:r w:rsidR="00E21F14">
        <w:t>,</w:t>
      </w:r>
      <w:r>
        <w:t xml:space="preserve"> and be raised, lowered</w:t>
      </w:r>
      <w:r w:rsidR="00E21F14">
        <w:t>,</w:t>
      </w:r>
      <w:r>
        <w:t xml:space="preserve"> and rotated</w:t>
      </w:r>
      <w:r w:rsidR="00FF218B">
        <w:t>.</w:t>
      </w:r>
      <w:r w:rsidR="0012773B">
        <w:t xml:space="preserve"> </w:t>
      </w:r>
      <w:r w:rsidR="00FF218B">
        <w:t xml:space="preserve"> </w:t>
      </w:r>
      <w:r>
        <w:t>In the multi</w:t>
      </w:r>
      <w:r>
        <w:noBreakHyphen/>
        <w:t>arm installation</w:t>
      </w:r>
      <w:r w:rsidR="00E21F14">
        <w:t>,</w:t>
      </w:r>
      <w:r>
        <w:t xml:space="preserve"> at least one of the </w:t>
      </w:r>
      <w:proofErr w:type="spellStart"/>
      <w:r>
        <w:t>lightheads</w:t>
      </w:r>
      <w:proofErr w:type="spellEnd"/>
      <w:r>
        <w:t xml:space="preserve"> shall be </w:t>
      </w:r>
      <w:proofErr w:type="spellStart"/>
      <w:r>
        <w:t>positionable</w:t>
      </w:r>
      <w:proofErr w:type="spellEnd"/>
      <w:r>
        <w:t xml:space="preserve"> directly under the ceiling axis. </w:t>
      </w:r>
    </w:p>
    <w:p w14:paraId="66622CDE" w14:textId="77777777" w:rsidR="00C17859" w:rsidRDefault="00C17859">
      <w:pPr>
        <w:pStyle w:val="Level2"/>
      </w:pPr>
      <w:r>
        <w:t>2.</w:t>
      </w:r>
      <w:r>
        <w:tab/>
        <w:t xml:space="preserve">The lower arm member shall pivot vertically to permit raising and lowering the </w:t>
      </w:r>
      <w:proofErr w:type="spellStart"/>
      <w:r>
        <w:t>lighthead</w:t>
      </w:r>
      <w:proofErr w:type="spellEnd"/>
      <w:r>
        <w:t>.</w:t>
      </w:r>
      <w:r w:rsidR="0012773B">
        <w:t xml:space="preserve"> </w:t>
      </w:r>
      <w:r>
        <w:t xml:space="preserve"> It shall be possible to limit the travel s</w:t>
      </w:r>
      <w:r w:rsidR="00E21F14">
        <w:t>uch that</w:t>
      </w:r>
      <w:r>
        <w:t xml:space="preserve"> the electrical components of the lamp assembly (or assemblies) will not adjust below </w:t>
      </w:r>
      <w:r w:rsidR="00764468">
        <w:t xml:space="preserve">1500 mm </w:t>
      </w:r>
      <w:r w:rsidR="0012773B">
        <w:t>(</w:t>
      </w:r>
      <w:r w:rsidR="00764468">
        <w:t>59 in</w:t>
      </w:r>
      <w:r w:rsidR="00FE1C4C">
        <w:t>ches</w:t>
      </w:r>
      <w:r w:rsidR="0012773B">
        <w:t>)</w:t>
      </w:r>
      <w:r>
        <w:t xml:space="preserve"> from the </w:t>
      </w:r>
      <w:r>
        <w:lastRenderedPageBreak/>
        <w:t>finished floor.</w:t>
      </w:r>
      <w:r w:rsidR="0012773B">
        <w:t xml:space="preserve"> </w:t>
      </w:r>
      <w:r>
        <w:t xml:space="preserve"> When maintained in the horizontal position, the </w:t>
      </w:r>
      <w:proofErr w:type="spellStart"/>
      <w:r>
        <w:t>lighthead</w:t>
      </w:r>
      <w:proofErr w:type="spellEnd"/>
      <w:r>
        <w:t xml:space="preserve"> shall be raisable to a minimum of </w:t>
      </w:r>
      <w:r w:rsidR="00764468">
        <w:t xml:space="preserve">2200 mm </w:t>
      </w:r>
      <w:r w:rsidR="0012773B">
        <w:t>(</w:t>
      </w:r>
      <w:r w:rsidR="00764468">
        <w:t>86.61 in</w:t>
      </w:r>
      <w:r w:rsidR="00FE1C4C">
        <w:t>ches</w:t>
      </w:r>
      <w:r w:rsidR="0012773B">
        <w:t>)</w:t>
      </w:r>
      <w:r>
        <w:t xml:space="preserve"> above the finished floor</w:t>
      </w:r>
      <w:r w:rsidR="00E21F14">
        <w:t>,</w:t>
      </w:r>
      <w:r>
        <w:t xml:space="preserve"> as measured to the lowest point of the optical assembly (lens or reflector) from which the final light beam is emitted.</w:t>
      </w:r>
      <w:r w:rsidR="0012773B">
        <w:t xml:space="preserve"> </w:t>
      </w:r>
      <w:r>
        <w:t xml:space="preserve"> The component parts of the joint between the upper and lower support arms shall be at least </w:t>
      </w:r>
      <w:r w:rsidR="00764468">
        <w:t>2000 mm</w:t>
      </w:r>
      <w:r w:rsidR="00764468" w:rsidDel="00764468">
        <w:t xml:space="preserve"> </w:t>
      </w:r>
      <w:r w:rsidR="0012773B">
        <w:t>(</w:t>
      </w:r>
      <w:r w:rsidR="00764468">
        <w:t>80 in</w:t>
      </w:r>
      <w:r w:rsidR="00FE1C4C">
        <w:t>ches</w:t>
      </w:r>
      <w:r w:rsidR="0012773B">
        <w:t>)</w:t>
      </w:r>
      <w:r>
        <w:t xml:space="preserve"> above the floor. </w:t>
      </w:r>
    </w:p>
    <w:p w14:paraId="5F601DDC" w14:textId="77777777" w:rsidR="00C17859" w:rsidRDefault="00C17859">
      <w:pPr>
        <w:pStyle w:val="Level2"/>
      </w:pPr>
      <w:r>
        <w:t>3.</w:t>
      </w:r>
      <w:r>
        <w:tab/>
        <w:t xml:space="preserve">The </w:t>
      </w:r>
      <w:proofErr w:type="spellStart"/>
      <w:r>
        <w:t>lighthead</w:t>
      </w:r>
      <w:proofErr w:type="spellEnd"/>
      <w:r>
        <w:t xml:space="preserve"> shall be attached to the lower arm assembly through a dual-bow pivot system that allows </w:t>
      </w:r>
      <w:proofErr w:type="spellStart"/>
      <w:r>
        <w:t>lighthead</w:t>
      </w:r>
      <w:proofErr w:type="spellEnd"/>
      <w:r>
        <w:t xml:space="preserve"> rotation in all directions without the need to rotate the suspension arms</w:t>
      </w:r>
      <w:r w:rsidR="00FF218B">
        <w:t xml:space="preserve">. </w:t>
      </w:r>
    </w:p>
    <w:p w14:paraId="05665944" w14:textId="77777777" w:rsidR="00C17859" w:rsidRDefault="00C17859">
      <w:pPr>
        <w:pStyle w:val="Level2"/>
      </w:pPr>
      <w:r>
        <w:t>4.</w:t>
      </w:r>
      <w:r>
        <w:tab/>
        <w:t xml:space="preserve">The clearance circle of each </w:t>
      </w:r>
      <w:proofErr w:type="spellStart"/>
      <w:r>
        <w:t>lighthead</w:t>
      </w:r>
      <w:proofErr w:type="spellEnd"/>
      <w:r>
        <w:t xml:space="preserve"> about its pivot center shall be at least </w:t>
      </w:r>
      <w:r w:rsidR="00764468">
        <w:t>3550 mm</w:t>
      </w:r>
      <w:r w:rsidR="00764468" w:rsidDel="00764468">
        <w:t xml:space="preserve"> </w:t>
      </w:r>
      <w:r w:rsidR="0012773B">
        <w:t>(</w:t>
      </w:r>
      <w:r w:rsidR="00764468">
        <w:t>140 in</w:t>
      </w:r>
      <w:r w:rsidR="00703B20">
        <w:t>ches</w:t>
      </w:r>
      <w:r w:rsidR="0012773B">
        <w:t>)</w:t>
      </w:r>
      <w:r>
        <w:t xml:space="preserve"> in diameter.</w:t>
      </w:r>
    </w:p>
    <w:p w14:paraId="427B3F19" w14:textId="77777777" w:rsidR="00C17859" w:rsidRDefault="00C17859">
      <w:pPr>
        <w:pStyle w:val="Level1"/>
      </w:pPr>
      <w:r>
        <w:t>C.</w:t>
      </w:r>
      <w:r>
        <w:tab/>
        <w:t>Ceiling Mount Assembly, Single Point Suspension (Types A and B):</w:t>
      </w:r>
      <w:r w:rsidR="0012773B">
        <w:t xml:space="preserve"> </w:t>
      </w:r>
      <w:r>
        <w:t xml:space="preserve"> The mounting assembly shall support the complete fixture unit by attachment to the structural ceiling.</w:t>
      </w:r>
      <w:r w:rsidR="0012773B">
        <w:t xml:space="preserve"> </w:t>
      </w:r>
      <w:r>
        <w:t xml:space="preserve"> Vertical portions of the mount assembly between the structural ceiling and a suspended ceiling shall be cross</w:t>
      </w:r>
      <w:r>
        <w:noBreakHyphen/>
        <w:t>braced as part of the installation to prevent lateral movement</w:t>
      </w:r>
      <w:r w:rsidR="00FF218B">
        <w:t xml:space="preserve">. </w:t>
      </w:r>
      <w:r>
        <w:t>The exposed portions of the attachment assembly, or the hole where the ceiling mount tube passes through the false ceiling, shall be covered by a gasketed spun aluminum or sturdy plastic trim canopy designed to make a tight seal with the ceiling.</w:t>
      </w:r>
      <w:r w:rsidR="0012773B">
        <w:t xml:space="preserve"> </w:t>
      </w:r>
      <w:r>
        <w:t xml:space="preserve"> The mount assembly shall be installed in accordance with the manufacturer's recommendations, with required fasteners for a stable and rigid system.</w:t>
      </w:r>
      <w:r w:rsidR="0012773B">
        <w:t xml:space="preserve"> </w:t>
      </w:r>
      <w:r>
        <w:t xml:space="preserve"> The assembly shall be capable of supporting the weight of the entire unit plus the weight of additional </w:t>
      </w:r>
      <w:proofErr w:type="spellStart"/>
      <w:r>
        <w:t>lighthead</w:t>
      </w:r>
      <w:proofErr w:type="spellEnd"/>
      <w:r>
        <w:t xml:space="preserve"> assemblies</w:t>
      </w:r>
      <w:r w:rsidR="00E21F14">
        <w:t xml:space="preserve"> in the future</w:t>
      </w:r>
      <w:r>
        <w:t xml:space="preserve">, </w:t>
      </w:r>
      <w:r w:rsidR="00E21F14">
        <w:t>as calculated</w:t>
      </w:r>
      <w:r>
        <w:t xml:space="preserve"> by standard manufacturer's modification. </w:t>
      </w:r>
    </w:p>
    <w:p w14:paraId="0D30812B" w14:textId="77777777" w:rsidR="00C17859" w:rsidRDefault="00C17859">
      <w:pPr>
        <w:pStyle w:val="Level1"/>
        <w:keepNext/>
      </w:pPr>
      <w:r>
        <w:t>D.</w:t>
      </w:r>
      <w:r>
        <w:tab/>
        <w:t>Ceiling Mount Assembly, Track</w:t>
      </w:r>
      <w:r w:rsidR="00E21F14">
        <w:t>,</w:t>
      </w:r>
      <w:r>
        <w:t xml:space="preserve"> and Carriage Suspension (Types C and D):</w:t>
      </w:r>
    </w:p>
    <w:p w14:paraId="18D8155B" w14:textId="77777777" w:rsidR="00C17859" w:rsidRDefault="00C17859">
      <w:pPr>
        <w:pStyle w:val="Level2"/>
      </w:pPr>
      <w:r>
        <w:t>1.</w:t>
      </w:r>
      <w:r>
        <w:tab/>
        <w:t xml:space="preserve">One piece, heavy-duty track, designed to provide rigid support and mobility for the fixture. </w:t>
      </w:r>
    </w:p>
    <w:p w14:paraId="34B80985" w14:textId="77777777" w:rsidR="00C17859" w:rsidRDefault="00C17859">
      <w:pPr>
        <w:pStyle w:val="Level2"/>
      </w:pPr>
      <w:r>
        <w:t>2.</w:t>
      </w:r>
      <w:r>
        <w:tab/>
        <w:t>Sliding, non</w:t>
      </w:r>
      <w:r>
        <w:noBreakHyphen/>
        <w:t>sparking, electrical contacts and current</w:t>
      </w:r>
      <w:r w:rsidR="00E21F14">
        <w:t>-</w:t>
      </w:r>
      <w:r>
        <w:t xml:space="preserve">conducting components within the track. </w:t>
      </w:r>
    </w:p>
    <w:p w14:paraId="1351F568" w14:textId="77777777" w:rsidR="00C17859" w:rsidRDefault="00C17859">
      <w:pPr>
        <w:pStyle w:val="Level2"/>
      </w:pPr>
      <w:r>
        <w:t>3.</w:t>
      </w:r>
      <w:r>
        <w:tab/>
        <w:t>Attach the track to the overhead slab or ribs with bolts and metal inserts (power</w:t>
      </w:r>
      <w:r>
        <w:noBreakHyphen/>
        <w:t xml:space="preserve">set fasteners </w:t>
      </w:r>
      <w:r w:rsidR="00E21F14">
        <w:t>sha</w:t>
      </w:r>
      <w:r>
        <w:t xml:space="preserve">ll not be accepted) as required by the manufacturer and/or structural calculations, so the tracks will not move or flex during movements of the fixture. </w:t>
      </w:r>
    </w:p>
    <w:p w14:paraId="4A405233" w14:textId="77777777" w:rsidR="00C17859" w:rsidRDefault="00C17859">
      <w:pPr>
        <w:pStyle w:val="Level2"/>
      </w:pPr>
      <w:r>
        <w:t>4.</w:t>
      </w:r>
      <w:r>
        <w:tab/>
        <w:t>Seal the track tightly at the ceiling line with a one</w:t>
      </w:r>
      <w:r w:rsidR="00D966AD">
        <w:t>-</w:t>
      </w:r>
      <w:r>
        <w:t>piece, snug</w:t>
      </w:r>
      <w:r>
        <w:noBreakHyphen/>
        <w:t xml:space="preserve">fitting neoprene gasket to minimize dust dispersal within the sterile area. </w:t>
      </w:r>
    </w:p>
    <w:p w14:paraId="209E49F1" w14:textId="77777777" w:rsidR="00C17859" w:rsidRDefault="00C17859">
      <w:pPr>
        <w:pStyle w:val="Level2"/>
      </w:pPr>
      <w:r>
        <w:lastRenderedPageBreak/>
        <w:t>5.</w:t>
      </w:r>
      <w:r>
        <w:tab/>
        <w:t xml:space="preserve">Carriage shall be suspended on rollers located inside the track. </w:t>
      </w:r>
    </w:p>
    <w:p w14:paraId="73876D1A" w14:textId="77777777" w:rsidR="00C17859" w:rsidRDefault="00C17859">
      <w:pPr>
        <w:pStyle w:val="Level2"/>
      </w:pPr>
      <w:r>
        <w:t>6.</w:t>
      </w:r>
      <w:r>
        <w:tab/>
        <w:t xml:space="preserve">Carriage shall permit smooth, effortless movements and positioning at any point along the track. </w:t>
      </w:r>
    </w:p>
    <w:p w14:paraId="2D717462" w14:textId="77777777" w:rsidR="00967966" w:rsidRDefault="00967966" w:rsidP="00967966">
      <w:pPr>
        <w:pStyle w:val="SpecNote"/>
      </w:pPr>
      <w:r>
        <w:t>SPEC WRITER NOTES:</w:t>
      </w:r>
    </w:p>
    <w:p w14:paraId="748AA9D7" w14:textId="77777777" w:rsidR="00D80665" w:rsidRDefault="00967966" w:rsidP="00861DDC">
      <w:pPr>
        <w:pStyle w:val="SpecNote"/>
        <w:numPr>
          <w:ilvl w:val="0"/>
          <w:numId w:val="8"/>
        </w:numPr>
      </w:pPr>
      <w:r>
        <w:t xml:space="preserve">A/E shall include the following section </w:t>
      </w:r>
      <w:r w:rsidR="00E33066">
        <w:t>for</w:t>
      </w:r>
      <w:r>
        <w:t xml:space="preserve"> reces</w:t>
      </w:r>
      <w:r w:rsidR="00DF1697">
        <w:t>s</w:t>
      </w:r>
      <w:r>
        <w:t>ed mounted general exam lights if these devices are in the scope of project.</w:t>
      </w:r>
      <w:r w:rsidR="00EA459E">
        <w:t xml:space="preserve"> </w:t>
      </w:r>
    </w:p>
    <w:p w14:paraId="06A29FEF" w14:textId="77777777" w:rsidR="00967966" w:rsidRDefault="00EA459E" w:rsidP="00861DDC">
      <w:pPr>
        <w:pStyle w:val="SpecNote"/>
        <w:numPr>
          <w:ilvl w:val="0"/>
          <w:numId w:val="8"/>
        </w:numPr>
      </w:pPr>
      <w:r>
        <w:t xml:space="preserve">Edit to for type, lamping quantity and wattage and control unit type for </w:t>
      </w:r>
      <w:r w:rsidR="00D80665">
        <w:t>remote controllable type.</w:t>
      </w:r>
      <w:r w:rsidR="00967966">
        <w:t xml:space="preserve"> </w:t>
      </w:r>
    </w:p>
    <w:p w14:paraId="27DE4CFF" w14:textId="77777777" w:rsidR="00967966" w:rsidRDefault="00967966" w:rsidP="00861DDC">
      <w:pPr>
        <w:pStyle w:val="SpecNote"/>
      </w:pPr>
    </w:p>
    <w:p w14:paraId="163C9CD2" w14:textId="77777777" w:rsidR="00967966" w:rsidRDefault="00E33066" w:rsidP="00967966">
      <w:pPr>
        <w:pStyle w:val="ArticleB"/>
      </w:pPr>
      <w:r>
        <w:t>//</w:t>
      </w:r>
      <w:r w:rsidR="00967966">
        <w:t>2.</w:t>
      </w:r>
      <w:r w:rsidR="00DF1697">
        <w:t>6</w:t>
      </w:r>
      <w:r w:rsidR="00967966">
        <w:t xml:space="preserve"> REcessed exam lights</w:t>
      </w:r>
    </w:p>
    <w:p w14:paraId="2E58D106" w14:textId="77777777" w:rsidR="00DF1697" w:rsidRDefault="00DF1697" w:rsidP="00861DDC">
      <w:pPr>
        <w:pStyle w:val="Level1"/>
      </w:pPr>
      <w:r>
        <w:t>A.</w:t>
      </w:r>
      <w:r w:rsidR="009328B4">
        <w:tab/>
      </w:r>
      <w:r>
        <w:t>Remote Controllable Type</w:t>
      </w:r>
      <w:r w:rsidR="009328B4">
        <w:t>:</w:t>
      </w:r>
    </w:p>
    <w:p w14:paraId="20579784" w14:textId="77777777" w:rsidR="00CD09D3" w:rsidRDefault="00CD09D3" w:rsidP="00861DDC">
      <w:pPr>
        <w:pStyle w:val="Level2"/>
      </w:pPr>
      <w:r>
        <w:t>1.</w:t>
      </w:r>
      <w:r w:rsidR="009328B4">
        <w:tab/>
      </w:r>
      <w:r>
        <w:t xml:space="preserve">Recessed //round//square// motorized exam light with </w:t>
      </w:r>
      <w:r w:rsidR="00700207">
        <w:t>adjustable tilt</w:t>
      </w:r>
      <w:r w:rsidR="009328B4">
        <w:t xml:space="preserve"> </w:t>
      </w:r>
      <w:r w:rsidR="00700207">
        <w:t>//</w:t>
      </w:r>
      <w:r w:rsidR="00D55129">
        <w:t>, rotation// and intensity.</w:t>
      </w:r>
      <w:r w:rsidR="00700207">
        <w:t xml:space="preserve"> </w:t>
      </w:r>
    </w:p>
    <w:p w14:paraId="5B5C6F9A" w14:textId="1B156AFC" w:rsidR="00E54180" w:rsidRDefault="00700207" w:rsidP="00861DDC">
      <w:pPr>
        <w:pStyle w:val="Level2"/>
      </w:pPr>
      <w:r>
        <w:t>2.</w:t>
      </w:r>
      <w:r w:rsidR="009328B4">
        <w:tab/>
      </w:r>
      <w:r>
        <w:t xml:space="preserve">All components shall be </w:t>
      </w:r>
      <w:r w:rsidR="001211E6">
        <w:t xml:space="preserve">contained with rustproof metal housing designed to dissipate heat across its entire surface and </w:t>
      </w:r>
      <w:r>
        <w:t xml:space="preserve">accessible for servicing from below the </w:t>
      </w:r>
      <w:r w:rsidR="001211E6">
        <w:t>ceiling.</w:t>
      </w:r>
      <w:r w:rsidR="009328B4">
        <w:t xml:space="preserve"> </w:t>
      </w:r>
      <w:r w:rsidR="001211E6">
        <w:t xml:space="preserve"> All electrical components</w:t>
      </w:r>
      <w:r w:rsidR="00E54180">
        <w:t xml:space="preserve"> </w:t>
      </w:r>
      <w:r w:rsidR="00D55129">
        <w:t>s</w:t>
      </w:r>
      <w:r w:rsidR="00E54180">
        <w:t>hall be</w:t>
      </w:r>
      <w:r w:rsidR="001211E6">
        <w:t xml:space="preserve"> provided with </w:t>
      </w:r>
      <w:r w:rsidR="00E54180">
        <w:t>modular plug</w:t>
      </w:r>
      <w:r w:rsidR="000A67E2">
        <w:t>-</w:t>
      </w:r>
      <w:r w:rsidR="00E54180">
        <w:t>in</w:t>
      </w:r>
      <w:r w:rsidR="001211E6">
        <w:t xml:space="preserve"> connections.</w:t>
      </w:r>
      <w:r w:rsidR="009328B4">
        <w:t xml:space="preserve"> </w:t>
      </w:r>
      <w:r w:rsidR="00DB015F">
        <w:t xml:space="preserve"> Unit will have a tempered glass lens protecting the lamp.</w:t>
      </w:r>
    </w:p>
    <w:p w14:paraId="0432602F" w14:textId="77777777" w:rsidR="001211E6" w:rsidRDefault="00E54180" w:rsidP="00861DDC">
      <w:pPr>
        <w:pStyle w:val="Level2"/>
      </w:pPr>
      <w:r>
        <w:t>3.</w:t>
      </w:r>
      <w:r w:rsidR="009328B4">
        <w:tab/>
      </w:r>
      <w:r>
        <w:t>Lights shall be provided with motorized lamp assembly</w:t>
      </w:r>
      <w:r w:rsidR="00B66241">
        <w:t xml:space="preserve"> permitting</w:t>
      </w:r>
      <w:r>
        <w:t xml:space="preserve"> 0 to 35 degrees</w:t>
      </w:r>
      <w:r w:rsidR="00B66241">
        <w:t xml:space="preserve"> tilt//</w:t>
      </w:r>
      <w:r w:rsidR="00703B20">
        <w:t xml:space="preserve"> </w:t>
      </w:r>
      <w:r w:rsidR="00B66241">
        <w:t>and 360 degree rotational//</w:t>
      </w:r>
      <w:r>
        <w:t xml:space="preserve"> </w:t>
      </w:r>
      <w:r w:rsidR="00B66241">
        <w:t xml:space="preserve">adjustment. </w:t>
      </w:r>
    </w:p>
    <w:p w14:paraId="1BA09A82" w14:textId="4EBD661D" w:rsidR="00B66241" w:rsidRDefault="00224B2F" w:rsidP="00861DDC">
      <w:pPr>
        <w:pStyle w:val="Level2"/>
      </w:pPr>
      <w:r>
        <w:t>//</w:t>
      </w:r>
      <w:r w:rsidR="00B66241">
        <w:t>4.</w:t>
      </w:r>
      <w:r w:rsidR="009328B4">
        <w:tab/>
      </w:r>
      <w:r w:rsidR="00B66241">
        <w:t>Lamps shall be tungsten / halogen with rated lamp life of 1000 hours</w:t>
      </w:r>
      <w:r w:rsidR="00D80665">
        <w:t>,</w:t>
      </w:r>
      <w:r w:rsidR="00EA459E">
        <w:t xml:space="preserve"> Correlated Color Temperature (CCT) of 2700-4</w:t>
      </w:r>
      <w:r w:rsidR="008C78EC">
        <w:t>0</w:t>
      </w:r>
      <w:r w:rsidR="00EA459E">
        <w:t xml:space="preserve">00 degrees Kelvin and Color Rendering Index (CRI) of </w:t>
      </w:r>
      <w:r w:rsidR="00791732">
        <w:t>90-100</w:t>
      </w:r>
      <w:r w:rsidR="00B66241">
        <w:t>.</w:t>
      </w:r>
      <w:r>
        <w:t>//</w:t>
      </w:r>
    </w:p>
    <w:p w14:paraId="25998B00" w14:textId="756802F4" w:rsidR="005B4B83" w:rsidRDefault="005B4B83" w:rsidP="005B4B83">
      <w:pPr>
        <w:pStyle w:val="Level2"/>
      </w:pPr>
      <w:r>
        <w:t>//5.</w:t>
      </w:r>
      <w:r>
        <w:tab/>
        <w:t xml:space="preserve">Lamps shall be </w:t>
      </w:r>
      <w:r w:rsidR="006E2962">
        <w:t>LED</w:t>
      </w:r>
      <w:r>
        <w:t xml:space="preserve"> with rated lamp life of </w:t>
      </w:r>
      <w:r w:rsidR="006E2962">
        <w:t>50</w:t>
      </w:r>
      <w:r>
        <w:t>000 hours, Correlated Color Temperature (CCT) of 2700-4</w:t>
      </w:r>
      <w:r w:rsidR="008C78EC">
        <w:t>0</w:t>
      </w:r>
      <w:r>
        <w:t>00 degrees Kelvin and Color Rendering Index (CRI) of 90-100.//</w:t>
      </w:r>
    </w:p>
    <w:p w14:paraId="7B541FE0" w14:textId="01A29E2C" w:rsidR="00700207" w:rsidRDefault="005B4B83" w:rsidP="00861DDC">
      <w:pPr>
        <w:pStyle w:val="Level2"/>
      </w:pPr>
      <w:r>
        <w:t>6</w:t>
      </w:r>
      <w:r w:rsidR="001211E6">
        <w:t>.</w:t>
      </w:r>
      <w:r w:rsidR="009328B4">
        <w:tab/>
      </w:r>
      <w:r w:rsidR="00E54180">
        <w:t>Exam light control unit shall be //wall mounted// and / or //remote infrared control// type providing on /off, tilt, //rotation// and i</w:t>
      </w:r>
      <w:r w:rsidR="00B66241">
        <w:t>ntensity adjustment.</w:t>
      </w:r>
      <w:r w:rsidR="009328B4">
        <w:t xml:space="preserve"> </w:t>
      </w:r>
      <w:r w:rsidR="00E54180">
        <w:t xml:space="preserve"> </w:t>
      </w:r>
      <w:r w:rsidR="00B66241">
        <w:t>//Wall control units shall be provided with flush tactile-membrane surface with smooth finish for easy cleaning mounted in an UL listed back box//.</w:t>
      </w:r>
      <w:r w:rsidR="009328B4">
        <w:t xml:space="preserve"> </w:t>
      </w:r>
      <w:r w:rsidR="00B66241">
        <w:t xml:space="preserve"> //Remote control unit </w:t>
      </w:r>
      <w:r w:rsidR="00EA459E">
        <w:t xml:space="preserve">shall be </w:t>
      </w:r>
      <w:r w:rsidR="00D80665">
        <w:t>infrared type</w:t>
      </w:r>
      <w:r w:rsidR="00D80665" w:rsidRPr="00D80665">
        <w:t xml:space="preserve"> </w:t>
      </w:r>
      <w:r w:rsidR="00D80665">
        <w:t xml:space="preserve">with unique frequency to not interfere with other equipment and </w:t>
      </w:r>
      <w:r w:rsidR="00EA459E">
        <w:t>provided with a tactile-membrane surface with smooth easy to clean finish.</w:t>
      </w:r>
      <w:r w:rsidR="00703B20">
        <w:t xml:space="preserve"> </w:t>
      </w:r>
      <w:r w:rsidR="00EA459E">
        <w:t xml:space="preserve"> Unit shall be battery operated.</w:t>
      </w:r>
    </w:p>
    <w:p w14:paraId="6557CC7C" w14:textId="77777777" w:rsidR="00D55129" w:rsidRDefault="00D55129" w:rsidP="00D55129">
      <w:pPr>
        <w:pStyle w:val="Level1"/>
      </w:pPr>
      <w:r>
        <w:t>B.</w:t>
      </w:r>
      <w:r w:rsidR="0012773B">
        <w:tab/>
      </w:r>
      <w:r>
        <w:t>Manual Type</w:t>
      </w:r>
      <w:r w:rsidR="0012773B">
        <w:t>:</w:t>
      </w:r>
    </w:p>
    <w:p w14:paraId="744C917A" w14:textId="77777777" w:rsidR="00D55129" w:rsidRDefault="00D55129" w:rsidP="00861DDC">
      <w:pPr>
        <w:pStyle w:val="Level2"/>
      </w:pPr>
      <w:r>
        <w:t>1.</w:t>
      </w:r>
      <w:r w:rsidR="0012773B">
        <w:tab/>
      </w:r>
      <w:r>
        <w:t xml:space="preserve">Recessed //round//square// exam light </w:t>
      </w:r>
      <w:r w:rsidR="009E7AAE">
        <w:t>with //fixed //straight lamp // diagonal lamp//</w:t>
      </w:r>
      <w:r>
        <w:t>with adjustable tilt and rotation</w:t>
      </w:r>
      <w:r w:rsidR="009E7AAE">
        <w:t>//</w:t>
      </w:r>
      <w:r>
        <w:t xml:space="preserve">. </w:t>
      </w:r>
    </w:p>
    <w:p w14:paraId="3875ECC2" w14:textId="77777777" w:rsidR="00D55129" w:rsidRDefault="00D55129" w:rsidP="00861DDC">
      <w:pPr>
        <w:pStyle w:val="Level2"/>
      </w:pPr>
      <w:r>
        <w:lastRenderedPageBreak/>
        <w:t>2.</w:t>
      </w:r>
      <w:r w:rsidR="0012773B">
        <w:tab/>
      </w:r>
      <w:r>
        <w:t>All components shall be contained with rustproof metal housing designed to dissipate heat across its entire surface and accessible for servicing from below the ceiling.</w:t>
      </w:r>
      <w:r w:rsidR="0012773B">
        <w:t xml:space="preserve"> </w:t>
      </w:r>
      <w:r>
        <w:t xml:space="preserve"> All electrical components shall be provided with modular plug in connections.</w:t>
      </w:r>
      <w:r w:rsidR="0012773B">
        <w:t xml:space="preserve"> </w:t>
      </w:r>
      <w:r w:rsidR="00DB015F" w:rsidRPr="00DB015F">
        <w:t xml:space="preserve"> </w:t>
      </w:r>
      <w:r w:rsidR="00DB015F">
        <w:t>Unit will have a tempered glass lens protecting the lamp.</w:t>
      </w:r>
    </w:p>
    <w:p w14:paraId="1F0896A3" w14:textId="7B983DF6" w:rsidR="00D55129" w:rsidRDefault="00D55129" w:rsidP="00861DDC">
      <w:pPr>
        <w:pStyle w:val="Level2"/>
      </w:pPr>
      <w:r>
        <w:t>3.</w:t>
      </w:r>
      <w:r w:rsidR="0012773B">
        <w:tab/>
      </w:r>
      <w:r>
        <w:t xml:space="preserve">Lights shall be provided with </w:t>
      </w:r>
      <w:proofErr w:type="spellStart"/>
      <w:r>
        <w:t>gimbel</w:t>
      </w:r>
      <w:proofErr w:type="spellEnd"/>
      <w:r>
        <w:t xml:space="preserve"> ring</w:t>
      </w:r>
      <w:r w:rsidR="009E7AAE">
        <w:t xml:space="preserve"> type</w:t>
      </w:r>
      <w:r>
        <w:t xml:space="preserve"> lamp</w:t>
      </w:r>
      <w:r w:rsidR="009E7AAE">
        <w:t xml:space="preserve"> and socket</w:t>
      </w:r>
      <w:r>
        <w:t xml:space="preserve"> assembly</w:t>
      </w:r>
      <w:r w:rsidR="009E7AAE">
        <w:t>.</w:t>
      </w:r>
      <w:r w:rsidR="0012773B">
        <w:t xml:space="preserve"> </w:t>
      </w:r>
      <w:r w:rsidR="009E7AAE">
        <w:t xml:space="preserve"> //Unit shall be provided with a fixed downward orientation//Unit shall be provided with a fixed diagonal orientation//Unit shall be provided with adjustable lamping</w:t>
      </w:r>
      <w:r>
        <w:t xml:space="preserve"> permitting 0 to 35 degrees tilt and 360 degree rotational adjustment. </w:t>
      </w:r>
    </w:p>
    <w:p w14:paraId="27879B9F" w14:textId="19021300" w:rsidR="00DF1697" w:rsidRDefault="00845E4F" w:rsidP="00861DDC">
      <w:pPr>
        <w:pStyle w:val="Level2"/>
      </w:pPr>
      <w:r>
        <w:t>//</w:t>
      </w:r>
      <w:r w:rsidR="00D55129">
        <w:t>4.</w:t>
      </w:r>
      <w:r w:rsidR="0012773B">
        <w:tab/>
      </w:r>
      <w:r w:rsidR="00D80665">
        <w:t>Lamps shall be tungsten</w:t>
      </w:r>
      <w:r>
        <w:t xml:space="preserve"> </w:t>
      </w:r>
      <w:r w:rsidR="00D72DDF">
        <w:t>/</w:t>
      </w:r>
      <w:r>
        <w:t xml:space="preserve"> </w:t>
      </w:r>
      <w:r w:rsidR="00D80665">
        <w:t xml:space="preserve">halogen with rated lamp life of 1000 hours, Correlated Color Temperature (CCT) of </w:t>
      </w:r>
      <w:r>
        <w:t>27</w:t>
      </w:r>
      <w:r w:rsidR="00D80665">
        <w:t xml:space="preserve">00-4000 degrees Kelvin and Color Rendering Index (CRI) of </w:t>
      </w:r>
      <w:r w:rsidR="00791732">
        <w:t>90-100</w:t>
      </w:r>
      <w:r w:rsidR="00D80665">
        <w:t>.</w:t>
      </w:r>
      <w:r w:rsidR="00BA7FA5">
        <w:t>//</w:t>
      </w:r>
    </w:p>
    <w:p w14:paraId="0B692182" w14:textId="0B23E18D" w:rsidR="00845E4F" w:rsidRDefault="00845E4F" w:rsidP="00DC4B1D">
      <w:pPr>
        <w:pStyle w:val="Level2"/>
      </w:pPr>
      <w:r>
        <w:t>//5.</w:t>
      </w:r>
      <w:r>
        <w:tab/>
        <w:t>Lamps shall be LED with rated lamp life of 50000 hours, Correlated Color Temperature (CCT) of 2700-4000 degrees Kelvin and Color Rendering Index (CRI) of 90-100.//</w:t>
      </w:r>
    </w:p>
    <w:p w14:paraId="1869E347" w14:textId="77777777" w:rsidR="00C17859" w:rsidRDefault="00C17859">
      <w:pPr>
        <w:pStyle w:val="ArticleB"/>
      </w:pPr>
      <w:r>
        <w:t xml:space="preserve">PART 3 </w:t>
      </w:r>
      <w:r w:rsidR="000308B3">
        <w:t>-</w:t>
      </w:r>
      <w:r>
        <w:t xml:space="preserve"> EXECUTION </w:t>
      </w:r>
    </w:p>
    <w:p w14:paraId="3140DD55" w14:textId="77777777" w:rsidR="00C17859" w:rsidRDefault="00C17859">
      <w:pPr>
        <w:pStyle w:val="ArticleB"/>
      </w:pPr>
      <w:r>
        <w:t xml:space="preserve">3.1 INSTALLATION </w:t>
      </w:r>
    </w:p>
    <w:p w14:paraId="2077C4BF" w14:textId="531E9176" w:rsidR="00C17859" w:rsidRDefault="00C17859">
      <w:pPr>
        <w:pStyle w:val="Level1"/>
      </w:pPr>
      <w:r>
        <w:t>A.</w:t>
      </w:r>
      <w:r>
        <w:tab/>
        <w:t>Installation shall be in accordance with N</w:t>
      </w:r>
      <w:r w:rsidR="001D2BAE">
        <w:t>EC</w:t>
      </w:r>
      <w:r>
        <w:t>, as shown on the drawings, and in accordance with the manufacturer</w:t>
      </w:r>
      <w:r w:rsidR="00D966AD">
        <w:t>'</w:t>
      </w:r>
      <w:r>
        <w:t xml:space="preserve">s recommendations. </w:t>
      </w:r>
    </w:p>
    <w:p w14:paraId="2DC39613" w14:textId="77777777" w:rsidR="00C17859" w:rsidRDefault="00C17859">
      <w:pPr>
        <w:pStyle w:val="Level1"/>
      </w:pPr>
      <w:r>
        <w:t>B.</w:t>
      </w:r>
      <w:r>
        <w:tab/>
        <w:t>Coordinate the components electrically and mechanically with the ceiling heights</w:t>
      </w:r>
      <w:r w:rsidR="00CE6366">
        <w:t xml:space="preserve"> and plenum depths</w:t>
      </w:r>
      <w:r>
        <w:t xml:space="preserve"> and with other equipment, such as radiology equipment, ductwork, service drops, and like items, in the room where each fixture will be installed. </w:t>
      </w:r>
    </w:p>
    <w:p w14:paraId="436123B4" w14:textId="77777777" w:rsidR="00C17859" w:rsidRDefault="00C17859">
      <w:pPr>
        <w:pStyle w:val="Level1"/>
        <w:tabs>
          <w:tab w:val="clear" w:pos="720"/>
        </w:tabs>
      </w:pPr>
      <w:r>
        <w:t>C.</w:t>
      </w:r>
      <w:r>
        <w:tab/>
        <w:t xml:space="preserve">Mount the controls with the bottom of the control </w:t>
      </w:r>
      <w:r w:rsidR="005F274C">
        <w:t>15 mm (</w:t>
      </w:r>
      <w:r w:rsidR="00D966AD">
        <w:t>59 in</w:t>
      </w:r>
      <w:r w:rsidR="005F274C">
        <w:t>ches)</w:t>
      </w:r>
      <w:r>
        <w:t xml:space="preserve"> above the finished floor.</w:t>
      </w:r>
    </w:p>
    <w:p w14:paraId="00A39134" w14:textId="77777777" w:rsidR="00C17859" w:rsidRDefault="00C17859">
      <w:pPr>
        <w:pStyle w:val="Level1"/>
      </w:pPr>
      <w:r>
        <w:t>D.</w:t>
      </w:r>
      <w:r>
        <w:tab/>
        <w:t xml:space="preserve">For remote transformer installation, ensure that the wiring distance is not more than that allowed by the </w:t>
      </w:r>
      <w:r w:rsidR="00D966AD">
        <w:t>m</w:t>
      </w:r>
      <w:r>
        <w:t>anufacturer.</w:t>
      </w:r>
    </w:p>
    <w:p w14:paraId="1E061F15" w14:textId="77777777" w:rsidR="00C17859" w:rsidRDefault="00C17859">
      <w:pPr>
        <w:pStyle w:val="Level1"/>
      </w:pPr>
      <w:r>
        <w:t>E.</w:t>
      </w:r>
      <w:r>
        <w:tab/>
        <w:t xml:space="preserve">Upon completion of the installation, conduct an operating test </w:t>
      </w:r>
      <w:r w:rsidR="00F47090">
        <w:t xml:space="preserve">in the presence of the </w:t>
      </w:r>
      <w:r w:rsidR="0056051B">
        <w:t xml:space="preserve">// </w:t>
      </w:r>
      <w:r w:rsidR="00F47090" w:rsidRPr="00CA5DC5">
        <w:t xml:space="preserve">Resident Engineer </w:t>
      </w:r>
      <w:r w:rsidR="0056051B" w:rsidRPr="00CA5DC5">
        <w:t>//</w:t>
      </w:r>
      <w:r w:rsidR="00F47090" w:rsidRPr="00CA5DC5">
        <w:t xml:space="preserve"> or </w:t>
      </w:r>
      <w:r w:rsidR="0056051B" w:rsidRPr="00CA5DC5">
        <w:t xml:space="preserve">// </w:t>
      </w:r>
      <w:r w:rsidR="00F47090" w:rsidRPr="00CA5DC5">
        <w:t>CO</w:t>
      </w:r>
      <w:r w:rsidR="0056051B" w:rsidRPr="00CA5DC5">
        <w:t>R//</w:t>
      </w:r>
      <w:r w:rsidR="00F47090">
        <w:t xml:space="preserve"> </w:t>
      </w:r>
      <w:r>
        <w:t>to demonstrate that each surgical lighting fixture meets the requirements of this specification.</w:t>
      </w:r>
      <w:r w:rsidR="005F274C">
        <w:t xml:space="preserve"> </w:t>
      </w:r>
      <w:r>
        <w:t xml:space="preserve"> Perform all </w:t>
      </w:r>
      <w:r w:rsidR="005F274C">
        <w:t xml:space="preserve">of </w:t>
      </w:r>
      <w:r>
        <w:t>manufacturer</w:t>
      </w:r>
      <w:r w:rsidR="00D966AD">
        <w:t>'</w:t>
      </w:r>
      <w:r>
        <w:t>s recommended visual and physical performance checks.</w:t>
      </w:r>
    </w:p>
    <w:p w14:paraId="6BE31C07" w14:textId="77777777" w:rsidR="00C17859" w:rsidRDefault="00C17859">
      <w:pPr>
        <w:pStyle w:val="ArticleB"/>
      </w:pPr>
      <w:r>
        <w:t>3.2 SPARE LAMPS AND STERILIZABLE HANDLES</w:t>
      </w:r>
    </w:p>
    <w:p w14:paraId="3C601AB3" w14:textId="47E2FC92" w:rsidR="00C52C17" w:rsidRDefault="00C52C17">
      <w:pPr>
        <w:pStyle w:val="Level1"/>
      </w:pPr>
      <w:r>
        <w:t>A.</w:t>
      </w:r>
      <w:r w:rsidR="00C17859">
        <w:tab/>
      </w:r>
      <w:r>
        <w:t xml:space="preserve">If tungsten halogen is furnished, provide the Resident Engineer or COR with </w:t>
      </w:r>
      <w:r w:rsidR="00C17859">
        <w:t xml:space="preserve">three </w:t>
      </w:r>
      <w:r w:rsidR="00EF7EBF">
        <w:t xml:space="preserve">new </w:t>
      </w:r>
      <w:r w:rsidR="00C17859">
        <w:t>spare lamps</w:t>
      </w:r>
      <w:r w:rsidR="00EF7EBF">
        <w:t xml:space="preserve"> in new condition</w:t>
      </w:r>
      <w:r>
        <w:t>.</w:t>
      </w:r>
    </w:p>
    <w:p w14:paraId="02B7351E" w14:textId="365E6671" w:rsidR="00C17859" w:rsidRDefault="00C52C17">
      <w:pPr>
        <w:pStyle w:val="Level1"/>
      </w:pPr>
      <w:r>
        <w:lastRenderedPageBreak/>
        <w:t>B.</w:t>
      </w:r>
      <w:r>
        <w:tab/>
        <w:t xml:space="preserve">Provide the Resident Engineer or COR with </w:t>
      </w:r>
      <w:r w:rsidR="00E61B82">
        <w:t>three</w:t>
      </w:r>
      <w:r w:rsidR="00C17859">
        <w:t xml:space="preserve"> </w:t>
      </w:r>
      <w:r w:rsidR="00EF7EBF">
        <w:t xml:space="preserve">new spare </w:t>
      </w:r>
      <w:r w:rsidR="00C17859">
        <w:t xml:space="preserve">sterilizable handles for </w:t>
      </w:r>
      <w:r w:rsidR="00C17859" w:rsidRPr="00CA5DC5">
        <w:t>each</w:t>
      </w:r>
      <w:r w:rsidR="0086753B" w:rsidRPr="00CA5DC5">
        <w:t xml:space="preserve"> surgical light uni</w:t>
      </w:r>
      <w:r w:rsidR="00EF7EBF">
        <w:t>t</w:t>
      </w:r>
      <w:r w:rsidR="0086753B" w:rsidRPr="00CA5DC5">
        <w:t>.</w:t>
      </w:r>
    </w:p>
    <w:p w14:paraId="497D5F71" w14:textId="77777777" w:rsidR="00810DFE" w:rsidRDefault="00810DFE" w:rsidP="00861DDC"/>
    <w:p w14:paraId="69C35DF3" w14:textId="77777777" w:rsidR="00C17859" w:rsidRDefault="00C17859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C17859" w:rsidSect="005675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AA1F" w14:textId="77777777" w:rsidR="00BF0152" w:rsidRDefault="00BF0152">
      <w:r>
        <w:separator/>
      </w:r>
    </w:p>
  </w:endnote>
  <w:endnote w:type="continuationSeparator" w:id="0">
    <w:p w14:paraId="7B394462" w14:textId="77777777" w:rsidR="00BF0152" w:rsidRDefault="00BF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9AA4" w14:textId="77777777" w:rsidR="00B66241" w:rsidRDefault="00B66241">
    <w:pPr>
      <w:pStyle w:val="Footer"/>
    </w:pPr>
    <w:r>
      <w:t xml:space="preserve">26 55 71 - </w:t>
    </w:r>
    <w:r>
      <w:fldChar w:fldCharType="begin"/>
    </w:r>
    <w:r>
      <w:instrText xml:space="preserve"> PAGE  \* MERGEFORMAT </w:instrText>
    </w:r>
    <w:r>
      <w:fldChar w:fldCharType="separate"/>
    </w:r>
    <w:r w:rsidR="005666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AD22" w14:textId="77777777" w:rsidR="00BF0152" w:rsidRDefault="00BF0152">
      <w:r>
        <w:separator/>
      </w:r>
    </w:p>
  </w:footnote>
  <w:footnote w:type="continuationSeparator" w:id="0">
    <w:p w14:paraId="10E6C65C" w14:textId="77777777" w:rsidR="00BF0152" w:rsidRDefault="00BF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01A7" w14:textId="63B6EEF5" w:rsidR="00B66241" w:rsidRDefault="00C67A83">
    <w:pPr>
      <w:pStyle w:val="Header"/>
    </w:pPr>
    <w:r>
      <w:t>11</w:t>
    </w:r>
    <w:r w:rsidR="00E02A77">
      <w:t>-</w:t>
    </w:r>
    <w:r w:rsidR="00B639BC">
      <w:t>01</w:t>
    </w:r>
    <w:r w:rsidR="009C115B">
      <w:t>-</w:t>
    </w:r>
    <w:r w:rsidR="00F105E2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A82"/>
    <w:multiLevelType w:val="hybridMultilevel"/>
    <w:tmpl w:val="F7365D3C"/>
    <w:lvl w:ilvl="0" w:tplc="1C98356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A67E5D"/>
    <w:multiLevelType w:val="hybridMultilevel"/>
    <w:tmpl w:val="E6667B86"/>
    <w:lvl w:ilvl="0" w:tplc="64EE8AB6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A0E19"/>
    <w:multiLevelType w:val="hybridMultilevel"/>
    <w:tmpl w:val="F300FC06"/>
    <w:lvl w:ilvl="0" w:tplc="B9EC02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CCB3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D411E6"/>
    <w:multiLevelType w:val="hybridMultilevel"/>
    <w:tmpl w:val="21F2840A"/>
    <w:lvl w:ilvl="0" w:tplc="9924975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23A82E7C"/>
    <w:multiLevelType w:val="hybridMultilevel"/>
    <w:tmpl w:val="F0EACA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A3ED3"/>
    <w:multiLevelType w:val="hybridMultilevel"/>
    <w:tmpl w:val="EA4E7770"/>
    <w:lvl w:ilvl="0" w:tplc="34BEEF8E">
      <w:start w:val="1"/>
      <w:numFmt w:val="upperLetter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B2FE2"/>
    <w:multiLevelType w:val="hybridMultilevel"/>
    <w:tmpl w:val="74242650"/>
    <w:lvl w:ilvl="0" w:tplc="8228DD1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E76DF"/>
    <w:multiLevelType w:val="hybridMultilevel"/>
    <w:tmpl w:val="18A25362"/>
    <w:lvl w:ilvl="0" w:tplc="3C10853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3E6B2C"/>
    <w:multiLevelType w:val="singleLevel"/>
    <w:tmpl w:val="AA809BEC"/>
    <w:lvl w:ilvl="0">
      <w:start w:val="4"/>
      <w:numFmt w:val="decimal"/>
      <w:lvlText w:val="%1."/>
      <w:legacy w:legacy="1" w:legacySpace="120" w:legacyIndent="360"/>
      <w:lvlJc w:val="left"/>
      <w:pPr>
        <w:ind w:left="46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59"/>
    <w:rsid w:val="00023638"/>
    <w:rsid w:val="00023820"/>
    <w:rsid w:val="000308B3"/>
    <w:rsid w:val="0004240B"/>
    <w:rsid w:val="00070275"/>
    <w:rsid w:val="000A67E2"/>
    <w:rsid w:val="000F29B2"/>
    <w:rsid w:val="000F622A"/>
    <w:rsid w:val="001001C7"/>
    <w:rsid w:val="0010547E"/>
    <w:rsid w:val="00114250"/>
    <w:rsid w:val="001211E6"/>
    <w:rsid w:val="001214F8"/>
    <w:rsid w:val="0012773B"/>
    <w:rsid w:val="00143602"/>
    <w:rsid w:val="0017150B"/>
    <w:rsid w:val="00173EB0"/>
    <w:rsid w:val="0017635E"/>
    <w:rsid w:val="001841BC"/>
    <w:rsid w:val="00184DBC"/>
    <w:rsid w:val="001B02B5"/>
    <w:rsid w:val="001B7BE2"/>
    <w:rsid w:val="001C3988"/>
    <w:rsid w:val="001D2BAE"/>
    <w:rsid w:val="001D36B8"/>
    <w:rsid w:val="001E2A69"/>
    <w:rsid w:val="001F7CB1"/>
    <w:rsid w:val="00201705"/>
    <w:rsid w:val="00206243"/>
    <w:rsid w:val="002068CE"/>
    <w:rsid w:val="00224B2F"/>
    <w:rsid w:val="00243DB0"/>
    <w:rsid w:val="002A6088"/>
    <w:rsid w:val="002B0D18"/>
    <w:rsid w:val="002D1568"/>
    <w:rsid w:val="002D1FFF"/>
    <w:rsid w:val="00301E86"/>
    <w:rsid w:val="00304DA2"/>
    <w:rsid w:val="003124E0"/>
    <w:rsid w:val="003148D8"/>
    <w:rsid w:val="00330D5C"/>
    <w:rsid w:val="00353D08"/>
    <w:rsid w:val="00370F66"/>
    <w:rsid w:val="0038210D"/>
    <w:rsid w:val="0038252C"/>
    <w:rsid w:val="00392F86"/>
    <w:rsid w:val="003C46D5"/>
    <w:rsid w:val="003D364D"/>
    <w:rsid w:val="003D5B94"/>
    <w:rsid w:val="003F6F10"/>
    <w:rsid w:val="00401EFA"/>
    <w:rsid w:val="00403FC2"/>
    <w:rsid w:val="00437A47"/>
    <w:rsid w:val="00452373"/>
    <w:rsid w:val="00462804"/>
    <w:rsid w:val="00472900"/>
    <w:rsid w:val="00494519"/>
    <w:rsid w:val="004B40AB"/>
    <w:rsid w:val="004B6554"/>
    <w:rsid w:val="004E0935"/>
    <w:rsid w:val="004E2DC8"/>
    <w:rsid w:val="0050138D"/>
    <w:rsid w:val="00532469"/>
    <w:rsid w:val="005475F8"/>
    <w:rsid w:val="00551478"/>
    <w:rsid w:val="0055223C"/>
    <w:rsid w:val="0056051B"/>
    <w:rsid w:val="00566638"/>
    <w:rsid w:val="005675D4"/>
    <w:rsid w:val="00572F7E"/>
    <w:rsid w:val="00575B0C"/>
    <w:rsid w:val="00583ABE"/>
    <w:rsid w:val="005923E0"/>
    <w:rsid w:val="005944FD"/>
    <w:rsid w:val="005B4373"/>
    <w:rsid w:val="005B4B83"/>
    <w:rsid w:val="005C1679"/>
    <w:rsid w:val="005E3667"/>
    <w:rsid w:val="005F274C"/>
    <w:rsid w:val="005F6D7E"/>
    <w:rsid w:val="00602499"/>
    <w:rsid w:val="006075B4"/>
    <w:rsid w:val="00610EE9"/>
    <w:rsid w:val="00613472"/>
    <w:rsid w:val="00626B21"/>
    <w:rsid w:val="00634985"/>
    <w:rsid w:val="00655591"/>
    <w:rsid w:val="00656565"/>
    <w:rsid w:val="00674EE6"/>
    <w:rsid w:val="006A2EF2"/>
    <w:rsid w:val="006D00DC"/>
    <w:rsid w:val="006D16A3"/>
    <w:rsid w:val="006E2962"/>
    <w:rsid w:val="006E6B19"/>
    <w:rsid w:val="006E73A5"/>
    <w:rsid w:val="006E7CCD"/>
    <w:rsid w:val="006F7701"/>
    <w:rsid w:val="00700207"/>
    <w:rsid w:val="00703B20"/>
    <w:rsid w:val="007051C2"/>
    <w:rsid w:val="007215DC"/>
    <w:rsid w:val="00722CA0"/>
    <w:rsid w:val="00724481"/>
    <w:rsid w:val="00725CC1"/>
    <w:rsid w:val="00731B35"/>
    <w:rsid w:val="00752F93"/>
    <w:rsid w:val="00764468"/>
    <w:rsid w:val="00791732"/>
    <w:rsid w:val="007926F1"/>
    <w:rsid w:val="007A0BCF"/>
    <w:rsid w:val="007D74AD"/>
    <w:rsid w:val="007F1C18"/>
    <w:rsid w:val="008014D6"/>
    <w:rsid w:val="00810DFE"/>
    <w:rsid w:val="008227BB"/>
    <w:rsid w:val="00845E4F"/>
    <w:rsid w:val="00850D7E"/>
    <w:rsid w:val="008522F0"/>
    <w:rsid w:val="0085701D"/>
    <w:rsid w:val="00861DDC"/>
    <w:rsid w:val="0086753B"/>
    <w:rsid w:val="00870D59"/>
    <w:rsid w:val="0088172C"/>
    <w:rsid w:val="008A278C"/>
    <w:rsid w:val="008A4790"/>
    <w:rsid w:val="008C78EC"/>
    <w:rsid w:val="008D1C9C"/>
    <w:rsid w:val="0092334C"/>
    <w:rsid w:val="00926211"/>
    <w:rsid w:val="00931492"/>
    <w:rsid w:val="009328B4"/>
    <w:rsid w:val="00933ED2"/>
    <w:rsid w:val="00953379"/>
    <w:rsid w:val="00954A3F"/>
    <w:rsid w:val="00955777"/>
    <w:rsid w:val="00963323"/>
    <w:rsid w:val="0096398F"/>
    <w:rsid w:val="00967966"/>
    <w:rsid w:val="009A5E38"/>
    <w:rsid w:val="009C115B"/>
    <w:rsid w:val="009E30BD"/>
    <w:rsid w:val="009E7AAE"/>
    <w:rsid w:val="00A15543"/>
    <w:rsid w:val="00A315FB"/>
    <w:rsid w:val="00A44CFD"/>
    <w:rsid w:val="00A453D0"/>
    <w:rsid w:val="00A566F2"/>
    <w:rsid w:val="00A566F8"/>
    <w:rsid w:val="00A7603D"/>
    <w:rsid w:val="00A845B8"/>
    <w:rsid w:val="00AA3A2F"/>
    <w:rsid w:val="00AA73C1"/>
    <w:rsid w:val="00AD4EF5"/>
    <w:rsid w:val="00AF26A4"/>
    <w:rsid w:val="00AF7C51"/>
    <w:rsid w:val="00B033D5"/>
    <w:rsid w:val="00B12A0F"/>
    <w:rsid w:val="00B136FD"/>
    <w:rsid w:val="00B52617"/>
    <w:rsid w:val="00B639BC"/>
    <w:rsid w:val="00B66241"/>
    <w:rsid w:val="00B748DD"/>
    <w:rsid w:val="00B824B4"/>
    <w:rsid w:val="00B92930"/>
    <w:rsid w:val="00B95F5F"/>
    <w:rsid w:val="00BA3D8E"/>
    <w:rsid w:val="00BA7FA5"/>
    <w:rsid w:val="00BD17D7"/>
    <w:rsid w:val="00BD45B6"/>
    <w:rsid w:val="00BD5B57"/>
    <w:rsid w:val="00BF0152"/>
    <w:rsid w:val="00BF2CD4"/>
    <w:rsid w:val="00C026F4"/>
    <w:rsid w:val="00C12E30"/>
    <w:rsid w:val="00C134B6"/>
    <w:rsid w:val="00C17859"/>
    <w:rsid w:val="00C21517"/>
    <w:rsid w:val="00C30AAE"/>
    <w:rsid w:val="00C31BF7"/>
    <w:rsid w:val="00C52C17"/>
    <w:rsid w:val="00C565C7"/>
    <w:rsid w:val="00C64878"/>
    <w:rsid w:val="00C67A83"/>
    <w:rsid w:val="00C74A84"/>
    <w:rsid w:val="00C7741B"/>
    <w:rsid w:val="00C876E5"/>
    <w:rsid w:val="00C97E01"/>
    <w:rsid w:val="00CA5DC5"/>
    <w:rsid w:val="00CD09D3"/>
    <w:rsid w:val="00CE6366"/>
    <w:rsid w:val="00D01AC8"/>
    <w:rsid w:val="00D13A1C"/>
    <w:rsid w:val="00D22C79"/>
    <w:rsid w:val="00D24A78"/>
    <w:rsid w:val="00D24B58"/>
    <w:rsid w:val="00D25A8C"/>
    <w:rsid w:val="00D27D57"/>
    <w:rsid w:val="00D370A1"/>
    <w:rsid w:val="00D55129"/>
    <w:rsid w:val="00D55695"/>
    <w:rsid w:val="00D723FD"/>
    <w:rsid w:val="00D72DDF"/>
    <w:rsid w:val="00D80665"/>
    <w:rsid w:val="00D841A0"/>
    <w:rsid w:val="00D9496C"/>
    <w:rsid w:val="00D966AD"/>
    <w:rsid w:val="00DA6580"/>
    <w:rsid w:val="00DB015F"/>
    <w:rsid w:val="00DC4B1D"/>
    <w:rsid w:val="00DD02F2"/>
    <w:rsid w:val="00DD28B5"/>
    <w:rsid w:val="00DD54B9"/>
    <w:rsid w:val="00DE2DB7"/>
    <w:rsid w:val="00DF1697"/>
    <w:rsid w:val="00E02A77"/>
    <w:rsid w:val="00E03E4D"/>
    <w:rsid w:val="00E04038"/>
    <w:rsid w:val="00E21F14"/>
    <w:rsid w:val="00E23281"/>
    <w:rsid w:val="00E25BEA"/>
    <w:rsid w:val="00E25F7B"/>
    <w:rsid w:val="00E33066"/>
    <w:rsid w:val="00E54180"/>
    <w:rsid w:val="00E61B7B"/>
    <w:rsid w:val="00E61B82"/>
    <w:rsid w:val="00E65518"/>
    <w:rsid w:val="00E72348"/>
    <w:rsid w:val="00E90988"/>
    <w:rsid w:val="00EA0467"/>
    <w:rsid w:val="00EA1B2F"/>
    <w:rsid w:val="00EA459E"/>
    <w:rsid w:val="00EC2003"/>
    <w:rsid w:val="00EF7EBF"/>
    <w:rsid w:val="00F0776B"/>
    <w:rsid w:val="00F104C7"/>
    <w:rsid w:val="00F105E2"/>
    <w:rsid w:val="00F13E56"/>
    <w:rsid w:val="00F15A0F"/>
    <w:rsid w:val="00F15BC6"/>
    <w:rsid w:val="00F24082"/>
    <w:rsid w:val="00F40F84"/>
    <w:rsid w:val="00F47090"/>
    <w:rsid w:val="00F56F68"/>
    <w:rsid w:val="00F70528"/>
    <w:rsid w:val="00F95F53"/>
    <w:rsid w:val="00FB26A2"/>
    <w:rsid w:val="00FC5346"/>
    <w:rsid w:val="00FD31E2"/>
    <w:rsid w:val="00FE00F7"/>
    <w:rsid w:val="00FE0EC8"/>
    <w:rsid w:val="00FE1C4C"/>
    <w:rsid w:val="00FE1ECE"/>
    <w:rsid w:val="00FE3C6D"/>
    <w:rsid w:val="00FF218B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8ACD9"/>
  <w15:docId w15:val="{867F92B4-BEE3-4BAE-A565-075299C2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B0C"/>
    <w:pPr>
      <w:spacing w:after="12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Footer">
    <w:name w:val="footer"/>
    <w:basedOn w:val="Header"/>
    <w:link w:val="FooterChar"/>
    <w:pPr>
      <w:jc w:val="center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pPr>
      <w:spacing w:before="240" w:after="0"/>
      <w:jc w:val="both"/>
    </w:pPr>
    <w:rPr>
      <w:rFonts w:ascii="Times New Roman" w:hAnsi="Times New Roman"/>
      <w:b/>
      <w:caps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F21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18B"/>
  </w:style>
  <w:style w:type="character" w:customStyle="1" w:styleId="CommentTextChar">
    <w:name w:val="Comment Text Char"/>
    <w:link w:val="CommentText"/>
    <w:rsid w:val="00FF218B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FF218B"/>
    <w:rPr>
      <w:b/>
      <w:bCs/>
    </w:rPr>
  </w:style>
  <w:style w:type="character" w:customStyle="1" w:styleId="CommentSubjectChar">
    <w:name w:val="Comment Subject Char"/>
    <w:link w:val="CommentSubject"/>
    <w:rsid w:val="00FF218B"/>
    <w:rPr>
      <w:rFonts w:ascii="Courier New" w:hAnsi="Courier New" w:cs="Courier New"/>
      <w:b/>
      <w:bCs/>
    </w:rPr>
  </w:style>
  <w:style w:type="character" w:customStyle="1" w:styleId="FooterChar">
    <w:name w:val="Footer Char"/>
    <w:link w:val="Footer"/>
    <w:rsid w:val="00954A3F"/>
    <w:rPr>
      <w:rFonts w:ascii="Courier New" w:hAnsi="Courier New" w:cs="Courier New"/>
    </w:rPr>
  </w:style>
  <w:style w:type="character" w:styleId="PlaceholderText">
    <w:name w:val="Placeholder Text"/>
    <w:uiPriority w:val="99"/>
    <w:semiHidden/>
    <w:rsid w:val="00954A3F"/>
    <w:rPr>
      <w:color w:val="808080"/>
    </w:rPr>
  </w:style>
  <w:style w:type="paragraph" w:styleId="ListParagraph">
    <w:name w:val="List Paragraph"/>
    <w:basedOn w:val="Normal"/>
    <w:uiPriority w:val="34"/>
    <w:qFormat/>
    <w:rsid w:val="00954A3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ojohnsr1\AppData\Local\Microsoft\Windows\Temporary%20Internet%20Files\Content.Outlook\M7HQ2E1N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AE9A-3778-4734-8359-BBC665DD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2</TotalTime>
  <Pages>10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55 71 - MEDICAL AND SURGICAL LIGHTING FIXTURES</vt:lpstr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55 71 - MEDICAL AND SURGICAL LIGHTING FIXTURES</dc:title>
  <dc:subject>Master Construction Specifications</dc:subject>
  <dc:creator>Department of Veterans Affairs, Office of Construction and Facilities Management, Facilities Standards Service</dc:creator>
  <cp:keywords>Specifications, standards specifications, medical lighting fixtures, surgical lighting fixtures, lighthead, controls, intensity controls, lighting suspension</cp:keywords>
  <dc:description>This section specifies the furnishing, installation, and connection of the surgical lighting fixtures for operating rooms.</dc:description>
  <cp:lastModifiedBy>Bunn, Elizabeth (CFM)</cp:lastModifiedBy>
  <cp:revision>3</cp:revision>
  <cp:lastPrinted>2014-04-07T21:43:00Z</cp:lastPrinted>
  <dcterms:created xsi:type="dcterms:W3CDTF">2022-10-31T19:17:00Z</dcterms:created>
  <dcterms:modified xsi:type="dcterms:W3CDTF">2022-10-31T19:37:00Z</dcterms:modified>
</cp:coreProperties>
</file>