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BEB" w14:textId="5FD24617" w:rsidR="00F72ADF" w:rsidRDefault="004B6359" w:rsidP="004B6359">
      <w:pPr>
        <w:pStyle w:val="SpecTitle"/>
        <w:outlineLvl w:val="0"/>
      </w:pPr>
      <w:r w:rsidRPr="00F647ED">
        <w:t>SECTION</w:t>
      </w:r>
      <w:r w:rsidR="00F72ADF">
        <w:t xml:space="preserve"> </w:t>
      </w:r>
      <w:r w:rsidR="00685122">
        <w:t>23</w:t>
      </w:r>
      <w:r w:rsidR="00C06159" w:rsidRPr="00C06159">
        <w:t xml:space="preserve"> </w:t>
      </w:r>
      <w:r w:rsidR="00685122">
        <w:t>81</w:t>
      </w:r>
      <w:r w:rsidR="00C06159" w:rsidRPr="00C06159">
        <w:t xml:space="preserve"> </w:t>
      </w:r>
      <w:r w:rsidR="00685122">
        <w:t>49</w:t>
      </w:r>
      <w:r w:rsidR="00F72ADF">
        <w:br/>
      </w:r>
      <w:r w:rsidRPr="00F647ED">
        <w:t>GROUND-SOURCE HEAT PUMPS</w:t>
      </w:r>
    </w:p>
    <w:p w14:paraId="732AB7FA" w14:textId="77777777" w:rsidR="002362EC" w:rsidRDefault="002362EC" w:rsidP="004B6359">
      <w:pPr>
        <w:pStyle w:val="SpecNote"/>
        <w:outlineLvl w:val="9"/>
      </w:pPr>
    </w:p>
    <w:p w14:paraId="0CE6BA25" w14:textId="77777777" w:rsidR="00515562" w:rsidRDefault="00D34CCB" w:rsidP="004B6359">
      <w:pPr>
        <w:pStyle w:val="SpecNote"/>
        <w:outlineLvl w:val="9"/>
      </w:pPr>
      <w:r>
        <w:t>SPEC WRITER NOTES:</w:t>
      </w:r>
    </w:p>
    <w:p w14:paraId="0A7FD3C5" w14:textId="78AB6BAE" w:rsidR="002667F6" w:rsidRPr="00FF06F7" w:rsidRDefault="00D34CCB" w:rsidP="00EF4D60">
      <w:pPr>
        <w:pStyle w:val="SpecNoteNumbered"/>
      </w:pPr>
      <w:r w:rsidRPr="00FF06F7">
        <w:t>Delete between //</w:t>
      </w:r>
      <w:r w:rsidR="002E77B8">
        <w:t xml:space="preserve"> --</w:t>
      </w:r>
      <w:r w:rsidR="00160903">
        <w:t xml:space="preserve"> </w:t>
      </w:r>
      <w:r w:rsidR="002E77B8">
        <w:t xml:space="preserve">-- </w:t>
      </w:r>
      <w:r w:rsidRPr="00FF06F7">
        <w:t xml:space="preserve">// if not applicable to project. Also delete any other item or paragraph not applicable in the </w:t>
      </w:r>
      <w:r w:rsidR="00F647ED">
        <w:t>S</w:t>
      </w:r>
      <w:r w:rsidRPr="00FF06F7">
        <w:t>ection and renumber the paragraphs.</w:t>
      </w:r>
      <w:r w:rsidR="002667F6" w:rsidRPr="00FF06F7">
        <w:t xml:space="preserve"> </w:t>
      </w:r>
    </w:p>
    <w:p w14:paraId="64EBD420" w14:textId="2FAE38E2" w:rsidR="002667F6" w:rsidRDefault="002667F6" w:rsidP="00EF4D60">
      <w:pPr>
        <w:pStyle w:val="SpecNoteNumbered"/>
      </w:pPr>
      <w:r w:rsidRPr="00FF06F7">
        <w:t xml:space="preserve">Provide the year of latest edition </w:t>
      </w:r>
      <w:r w:rsidR="00DF7BD8" w:rsidRPr="00FF06F7">
        <w:t>to</w:t>
      </w:r>
      <w:r w:rsidRPr="00FF06F7">
        <w:t xml:space="preserve"> each publication </w:t>
      </w:r>
      <w:r w:rsidR="00DF7BD8" w:rsidRPr="00FF06F7">
        <w:t>listed</w:t>
      </w:r>
      <w:r w:rsidRPr="00FF06F7">
        <w:t xml:space="preserve"> in </w:t>
      </w:r>
      <w:r w:rsidR="000C180B" w:rsidRPr="00FF06F7">
        <w:t>Article</w:t>
      </w:r>
      <w:r w:rsidRPr="00FF06F7">
        <w:t xml:space="preserve"> 1.</w:t>
      </w:r>
      <w:r w:rsidR="00DF7BD8" w:rsidRPr="00FF06F7">
        <w:t>7</w:t>
      </w:r>
      <w:r w:rsidRPr="00FF06F7">
        <w:t xml:space="preserve"> APPLICAB</w:t>
      </w:r>
      <w:r w:rsidR="00DF7BD8" w:rsidRPr="00FF06F7">
        <w:t>L</w:t>
      </w:r>
      <w:r w:rsidRPr="00FF06F7">
        <w:t>E PUBLICATIONS.</w:t>
      </w:r>
    </w:p>
    <w:p w14:paraId="0B1166FE" w14:textId="04C94BE9" w:rsidR="00EF4D60" w:rsidRPr="00FF06F7" w:rsidRDefault="00EF4D60" w:rsidP="00EF4D60">
      <w:pPr>
        <w:pStyle w:val="SpecNoteNumbered"/>
      </w:pPr>
      <w:r>
        <w:t xml:space="preserve">This Section is intended for use with </w:t>
      </w:r>
      <w:r w:rsidRPr="00FF06F7">
        <w:t>Closed-Loop Ground</w:t>
      </w:r>
      <w:r w:rsidR="00A656EE">
        <w:t xml:space="preserve"> L</w:t>
      </w:r>
      <w:r w:rsidRPr="00FF06F7">
        <w:t>oop Heat Exchangers, not Open-Loop systems with water wells used to abstract and/or inject groundwater from a local aquifer</w:t>
      </w:r>
      <w:r>
        <w:t>.</w:t>
      </w:r>
    </w:p>
    <w:p w14:paraId="18E8CFE6" w14:textId="52EC5A5F" w:rsidR="00515562" w:rsidRDefault="00515562" w:rsidP="004B6359">
      <w:pPr>
        <w:pStyle w:val="SpecNote"/>
        <w:outlineLvl w:val="9"/>
      </w:pPr>
    </w:p>
    <w:p w14:paraId="367C6393" w14:textId="1401A514" w:rsidR="00F72ADF" w:rsidRPr="00F647ED" w:rsidRDefault="004B6359" w:rsidP="00F647ED">
      <w:pPr>
        <w:pStyle w:val="PART"/>
      </w:pPr>
      <w:r w:rsidRPr="00F647ED">
        <w:t>GENERAL</w:t>
      </w:r>
    </w:p>
    <w:p w14:paraId="5D04E102" w14:textId="40CCA9B9" w:rsidR="00F72ADF" w:rsidRDefault="002362EC" w:rsidP="004B6359">
      <w:pPr>
        <w:pStyle w:val="ArticleB"/>
        <w:outlineLvl w:val="1"/>
      </w:pPr>
      <w:r>
        <w:t xml:space="preserve"> </w:t>
      </w:r>
      <w:r w:rsidR="004B6359">
        <w:rPr>
          <w:caps w:val="0"/>
        </w:rPr>
        <w:t>DESCRIPTION</w:t>
      </w:r>
    </w:p>
    <w:p w14:paraId="1F38E511" w14:textId="5F78F2C4" w:rsidR="00132EA7" w:rsidRDefault="00F72ADF" w:rsidP="004B6359">
      <w:pPr>
        <w:pStyle w:val="Level1"/>
      </w:pPr>
      <w:r>
        <w:t>The requirements of this Section apply to all sections of</w:t>
      </w:r>
      <w:r w:rsidRPr="003E6FC3">
        <w:t xml:space="preserve"> Division </w:t>
      </w:r>
      <w:r w:rsidR="00260C08">
        <w:t>23</w:t>
      </w:r>
      <w:r w:rsidRPr="003E6FC3">
        <w:t xml:space="preserve"> </w:t>
      </w:r>
      <w:r>
        <w:t xml:space="preserve">related to </w:t>
      </w:r>
      <w:r w:rsidR="00711346">
        <w:t>g</w:t>
      </w:r>
      <w:r w:rsidR="00876440">
        <w:t>round-</w:t>
      </w:r>
      <w:r w:rsidR="00711346">
        <w:t>s</w:t>
      </w:r>
      <w:r w:rsidR="00876440">
        <w:t xml:space="preserve">ource </w:t>
      </w:r>
      <w:r w:rsidR="00711346">
        <w:t>h</w:t>
      </w:r>
      <w:r w:rsidR="00876440">
        <w:t xml:space="preserve">eat </w:t>
      </w:r>
      <w:r w:rsidR="00711346">
        <w:t>p</w:t>
      </w:r>
      <w:r w:rsidR="00876440">
        <w:t>ump</w:t>
      </w:r>
      <w:r w:rsidR="00877569">
        <w:t xml:space="preserve"> </w:t>
      </w:r>
      <w:r w:rsidR="00711346">
        <w:t>s</w:t>
      </w:r>
      <w:r w:rsidR="00877569">
        <w:t>ystems</w:t>
      </w:r>
      <w:r>
        <w:t xml:space="preserve">. </w:t>
      </w:r>
    </w:p>
    <w:p w14:paraId="66C5492E" w14:textId="782976E5" w:rsidR="00700521" w:rsidRDefault="00700521" w:rsidP="004B6359">
      <w:pPr>
        <w:pStyle w:val="Level1"/>
      </w:pPr>
      <w:r>
        <w:t>A complete listing of common acronyms and abbreviations are included in Section 23 05 11, COMMON WORK RESULTS FOR HVAC.</w:t>
      </w:r>
    </w:p>
    <w:p w14:paraId="64B880C2" w14:textId="75942875" w:rsidR="007E654B" w:rsidRPr="003E6FC3" w:rsidRDefault="00B75E2C" w:rsidP="004B6359">
      <w:pPr>
        <w:pStyle w:val="ArticleB"/>
        <w:outlineLvl w:val="1"/>
      </w:pPr>
      <w:r>
        <w:t xml:space="preserve"> </w:t>
      </w:r>
      <w:r w:rsidR="004B6359" w:rsidRPr="003E6FC3">
        <w:rPr>
          <w:caps w:val="0"/>
        </w:rPr>
        <w:t>RELATED WORK</w:t>
      </w:r>
    </w:p>
    <w:p w14:paraId="15308C8A" w14:textId="0D9BFA72" w:rsidR="007E654B" w:rsidRDefault="00B22FEB" w:rsidP="004B6359">
      <w:pPr>
        <w:pStyle w:val="Level1"/>
      </w:pPr>
      <w:r>
        <w:t>//</w:t>
      </w:r>
      <w:r w:rsidR="007E654B">
        <w:t>Section 01 00 00, GENERAL REQUIREMENTS</w:t>
      </w:r>
      <w:r w:rsidR="001462DA">
        <w:t>//</w:t>
      </w:r>
    </w:p>
    <w:p w14:paraId="028C397E" w14:textId="1A90230F" w:rsidR="007E654B" w:rsidRDefault="0027231C" w:rsidP="004B6359">
      <w:pPr>
        <w:pStyle w:val="Level1"/>
      </w:pPr>
      <w:r>
        <w:t>Section 01 33 23, SHOP DRAWINGS, PRODUCT DATA, AND SAMPLES</w:t>
      </w:r>
    </w:p>
    <w:p w14:paraId="58864275" w14:textId="786F7DB2" w:rsidR="007620AA" w:rsidRDefault="007620AA" w:rsidP="004B6359">
      <w:pPr>
        <w:pStyle w:val="Level1"/>
      </w:pPr>
      <w:r>
        <w:t>Section 01 91 00, GENERAL COMMISSIONING REQUIREMENTS</w:t>
      </w:r>
    </w:p>
    <w:p w14:paraId="31B05860" w14:textId="56409A49" w:rsidR="00E64B3C" w:rsidRDefault="00B22FEB" w:rsidP="004B6359">
      <w:pPr>
        <w:pStyle w:val="Level1"/>
        <w:rPr>
          <w:rFonts w:cs="Courier New"/>
        </w:rPr>
      </w:pPr>
      <w:r>
        <w:t>//</w:t>
      </w:r>
      <w:r w:rsidR="00E64B3C" w:rsidRPr="00BE7E58">
        <w:rPr>
          <w:rFonts w:cs="Courier New"/>
        </w:rPr>
        <w:t>Section 23 05 11, COMMON WORK RESULTS FOR HVAC</w:t>
      </w:r>
      <w:r w:rsidR="001462DA">
        <w:rPr>
          <w:rFonts w:cs="Courier New"/>
        </w:rPr>
        <w:t>//</w:t>
      </w:r>
    </w:p>
    <w:p w14:paraId="553B2B7F" w14:textId="05BC049F" w:rsidR="00351B84" w:rsidRDefault="00E12D27" w:rsidP="004B6359">
      <w:pPr>
        <w:pStyle w:val="Level1"/>
      </w:pPr>
      <w:r w:rsidRPr="00123718">
        <w:t xml:space="preserve">Section </w:t>
      </w:r>
      <w:r>
        <w:t>23 05 93</w:t>
      </w:r>
      <w:r w:rsidRPr="00123718">
        <w:t xml:space="preserve"> TESTING, ADJUSTING AND BALANCING</w:t>
      </w:r>
      <w:r>
        <w:t xml:space="preserve"> FOR HVAC</w:t>
      </w:r>
    </w:p>
    <w:p w14:paraId="5A00920F" w14:textId="166F7139" w:rsidR="00D45C54" w:rsidRDefault="00D45C54" w:rsidP="004B6359">
      <w:pPr>
        <w:pStyle w:val="Level1"/>
      </w:pPr>
      <w:r>
        <w:t xml:space="preserve">Section 23 07 11, </w:t>
      </w:r>
      <w:proofErr w:type="gramStart"/>
      <w:r>
        <w:t>HVAC</w:t>
      </w:r>
      <w:proofErr w:type="gramEnd"/>
      <w:r>
        <w:t xml:space="preserve"> AND BOILER PLANT INSULATION</w:t>
      </w:r>
    </w:p>
    <w:p w14:paraId="62F02B01" w14:textId="70FEECFF" w:rsidR="001462DA" w:rsidRDefault="001462DA" w:rsidP="004B6359">
      <w:pPr>
        <w:pStyle w:val="Level1"/>
      </w:pPr>
      <w:r>
        <w:t>Section 23 08 00, COMMISSIONING OF HVAC SYSTEMS</w:t>
      </w:r>
    </w:p>
    <w:p w14:paraId="32AEB23C" w14:textId="371947CB" w:rsidR="00E64B3C" w:rsidRDefault="00E64B3C" w:rsidP="004B6359">
      <w:pPr>
        <w:pStyle w:val="Level1"/>
      </w:pPr>
      <w:r>
        <w:t>Section 23 09 23, DIRECT DIGITAL CONTROL SYSTEM FOR HVAC</w:t>
      </w:r>
      <w:r w:rsidR="00C846EB">
        <w:t xml:space="preserve"> </w:t>
      </w:r>
    </w:p>
    <w:p w14:paraId="72F87EB6" w14:textId="5683ACA6" w:rsidR="00965557" w:rsidRDefault="00965557" w:rsidP="004B6359">
      <w:pPr>
        <w:pStyle w:val="Level1"/>
      </w:pPr>
      <w:r>
        <w:t>Section 23 21 13, HYDRONIC PIPING</w:t>
      </w:r>
    </w:p>
    <w:p w14:paraId="422200EE" w14:textId="060FC191" w:rsidR="00E64B3C" w:rsidRDefault="00B22FEB" w:rsidP="004B6359">
      <w:pPr>
        <w:pStyle w:val="Level1"/>
      </w:pPr>
      <w:r>
        <w:t>//</w:t>
      </w:r>
      <w:r w:rsidR="00E64B3C">
        <w:t>Section 23 21 23, HYDRONIC PUMPS//</w:t>
      </w:r>
    </w:p>
    <w:p w14:paraId="2D8A8B32" w14:textId="7B6CB316" w:rsidR="00F057DE" w:rsidRPr="00B47D78" w:rsidRDefault="00F057DE" w:rsidP="004B6359">
      <w:pPr>
        <w:pStyle w:val="Level1"/>
      </w:pPr>
      <w:r>
        <w:t>Section 23 81 46, WATER-SOURCE UNITARY HEAT PUMPS</w:t>
      </w:r>
      <w:r w:rsidR="00C846EB">
        <w:t xml:space="preserve"> </w:t>
      </w:r>
    </w:p>
    <w:p w14:paraId="370AC3BF" w14:textId="26AF09C6" w:rsidR="009109EF" w:rsidRDefault="00A16BA7" w:rsidP="004B6359">
      <w:pPr>
        <w:pStyle w:val="ArticleB"/>
        <w:outlineLvl w:val="1"/>
      </w:pPr>
      <w:r>
        <w:t xml:space="preserve"> </w:t>
      </w:r>
      <w:r w:rsidR="004B6359">
        <w:rPr>
          <w:caps w:val="0"/>
        </w:rPr>
        <w:t>DEFINITIONS</w:t>
      </w:r>
    </w:p>
    <w:p w14:paraId="33045446" w14:textId="0DF1B7AE" w:rsidR="00A16BA7" w:rsidRPr="00A16BA7" w:rsidRDefault="00A16BA7" w:rsidP="004B6359">
      <w:pPr>
        <w:pStyle w:val="Level1"/>
      </w:pPr>
      <w:r>
        <w:t xml:space="preserve">Unless otherwise specified or indicated, ground source heat pump terms used in these </w:t>
      </w:r>
      <w:r w:rsidR="00025A03">
        <w:t>contract documents</w:t>
      </w:r>
      <w:r>
        <w:t xml:space="preserve"> shall be defined in </w:t>
      </w:r>
      <w:r w:rsidRPr="00064BE3">
        <w:t>AHRI 330.</w:t>
      </w:r>
    </w:p>
    <w:p w14:paraId="4821CBC2" w14:textId="2F9F62BC" w:rsidR="008237EA" w:rsidRPr="003E6FC3" w:rsidRDefault="00B75E2C" w:rsidP="004B6359">
      <w:pPr>
        <w:pStyle w:val="ArticleB"/>
        <w:outlineLvl w:val="1"/>
      </w:pPr>
      <w:r>
        <w:t xml:space="preserve"> </w:t>
      </w:r>
      <w:r w:rsidR="004B6359" w:rsidRPr="003E6FC3">
        <w:rPr>
          <w:caps w:val="0"/>
        </w:rPr>
        <w:t xml:space="preserve">QUALITY </w:t>
      </w:r>
      <w:r w:rsidR="004B6359">
        <w:rPr>
          <w:caps w:val="0"/>
        </w:rPr>
        <w:t>A</w:t>
      </w:r>
      <w:r w:rsidR="004B6359" w:rsidRPr="003E6FC3">
        <w:rPr>
          <w:caps w:val="0"/>
        </w:rPr>
        <w:t>SSURANCE</w:t>
      </w:r>
    </w:p>
    <w:p w14:paraId="3DD707AF" w14:textId="3A83BA71" w:rsidR="00CB7F79" w:rsidRDefault="003E6FC3" w:rsidP="004B6359">
      <w:pPr>
        <w:pStyle w:val="Level1"/>
      </w:pPr>
      <w:r>
        <w:t>The</w:t>
      </w:r>
      <w:r w:rsidR="00CB7F79" w:rsidRPr="003E6FC3">
        <w:t xml:space="preserve"> </w:t>
      </w:r>
      <w:r w:rsidR="00FF7FA3">
        <w:t>wellbore driller and</w:t>
      </w:r>
      <w:r w:rsidR="0095043D">
        <w:t>/or</w:t>
      </w:r>
      <w:r w:rsidR="00FF7FA3">
        <w:t xml:space="preserve"> installer of downhole piping</w:t>
      </w:r>
      <w:r w:rsidR="00FF7FA3" w:rsidRPr="003E6FC3">
        <w:t xml:space="preserve"> </w:t>
      </w:r>
      <w:r>
        <w:t>shall be accredited by the International Ground Source Heat Pump Association (IGSHPA</w:t>
      </w:r>
      <w:r w:rsidR="00A532C3">
        <w:t>)</w:t>
      </w:r>
      <w:r>
        <w:t xml:space="preserve">, or an equivalent accreditation or certification from a </w:t>
      </w:r>
      <w:r>
        <w:lastRenderedPageBreak/>
        <w:t>nationally-recognized association.</w:t>
      </w:r>
      <w:r w:rsidR="0095043D">
        <w:t xml:space="preserve"> </w:t>
      </w:r>
      <w:bookmarkStart w:id="0" w:name="_Hlk71040110"/>
      <w:r w:rsidR="0095043D">
        <w:t>Furthermore, the driller/installer of the vertical boreholes and piping shall be Licensed by the State Government’s well drilling regulatory body where the project is occurring</w:t>
      </w:r>
      <w:r w:rsidR="007904C2">
        <w:t>,</w:t>
      </w:r>
      <w:r w:rsidR="0095043D">
        <w:t xml:space="preserve"> as </w:t>
      </w:r>
      <w:r w:rsidR="00F8628E">
        <w:t xml:space="preserve">a </w:t>
      </w:r>
      <w:r w:rsidR="0095043D">
        <w:t xml:space="preserve">Water Well Driller, </w:t>
      </w:r>
      <w:r w:rsidR="00F8628E">
        <w:t xml:space="preserve">a </w:t>
      </w:r>
      <w:r w:rsidR="0095043D">
        <w:t xml:space="preserve">Well Driller, </w:t>
      </w:r>
      <w:r w:rsidR="00F8628E">
        <w:t xml:space="preserve">a </w:t>
      </w:r>
      <w:r w:rsidR="0095043D">
        <w:t xml:space="preserve">Vertical Borehole Driller, etc. </w:t>
      </w:r>
      <w:r w:rsidR="00F8628E">
        <w:t>(</w:t>
      </w:r>
      <w:r w:rsidR="0095043D">
        <w:t>as applicable</w:t>
      </w:r>
      <w:r w:rsidR="00F8628E">
        <w:t>)</w:t>
      </w:r>
      <w:r w:rsidR="0095043D">
        <w:t xml:space="preserve"> in that jurisdiction, for the installation of closed-loop vertical</w:t>
      </w:r>
      <w:r w:rsidR="007904C2">
        <w:t xml:space="preserve"> geothermal or ground source heat pump systems.  This </w:t>
      </w:r>
      <w:r w:rsidR="00F8628E">
        <w:t xml:space="preserve">state </w:t>
      </w:r>
      <w:r w:rsidR="007904C2">
        <w:t>licensed driller shall conform to all sta</w:t>
      </w:r>
      <w:r w:rsidR="00F8628E">
        <w:t>te</w:t>
      </w:r>
      <w:r w:rsidR="007904C2">
        <w:t xml:space="preserve"> and local laws and regulations including, but not limited to the grouting materials and methods, drilling techniques and disposition of drilling spoils and fluids, acceptable piping materials, acceptable anti-freeze fluids (</w:t>
      </w:r>
      <w:r w:rsidR="00F8628E">
        <w:t>as</w:t>
      </w:r>
      <w:r w:rsidR="007904C2">
        <w:t xml:space="preserve"> applicable), minimal burial depth and more as codified in the</w:t>
      </w:r>
      <w:r w:rsidR="00F8628E">
        <w:t xml:space="preserve"> relevant state </w:t>
      </w:r>
      <w:r w:rsidR="007904C2">
        <w:t xml:space="preserve">laws, rules, </w:t>
      </w:r>
      <w:proofErr w:type="gramStart"/>
      <w:r w:rsidR="007904C2">
        <w:t>regulations</w:t>
      </w:r>
      <w:proofErr w:type="gramEnd"/>
      <w:r w:rsidR="007904C2">
        <w:t xml:space="preserve"> and </w:t>
      </w:r>
      <w:r w:rsidR="00145D87">
        <w:t>ordinances.</w:t>
      </w:r>
      <w:bookmarkEnd w:id="0"/>
      <w:r w:rsidR="00FC0754">
        <w:t xml:space="preserve">  </w:t>
      </w:r>
      <w:r w:rsidR="00CB7F79">
        <w:t>Local and state laws and ordinances</w:t>
      </w:r>
      <w:r w:rsidR="00F8628E">
        <w:t>,</w:t>
      </w:r>
      <w:r w:rsidR="00CB7F79">
        <w:t xml:space="preserve"> as they pertain to buried pipe systems</w:t>
      </w:r>
      <w:r w:rsidR="00F8628E">
        <w:t>,</w:t>
      </w:r>
      <w:r w:rsidR="00CB7F79">
        <w:t xml:space="preserve"> shall be strictly followed or a variance obtained</w:t>
      </w:r>
      <w:r w:rsidR="00F8628E">
        <w:t xml:space="preserve"> and approved by the Contracting Officer</w:t>
      </w:r>
      <w:r w:rsidR="00CB7F79">
        <w:t>.</w:t>
      </w:r>
    </w:p>
    <w:p w14:paraId="33EF62DA" w14:textId="0658B30B" w:rsidR="00F8628E" w:rsidRDefault="002D1E5B" w:rsidP="004B6359">
      <w:pPr>
        <w:pStyle w:val="Level1"/>
      </w:pPr>
      <w:r>
        <w:t>I</w:t>
      </w:r>
      <w:r w:rsidR="0027231C" w:rsidRPr="0027231C">
        <w:t xml:space="preserve">nstaller(s) </w:t>
      </w:r>
      <w:r w:rsidR="00A532C3">
        <w:t>shall</w:t>
      </w:r>
      <w:r w:rsidR="0027231C" w:rsidRPr="0027231C">
        <w:t xml:space="preserve"> demonstrate that they have successfully installed at least four projects that, in aggregate, equal or exceed the size of the pr</w:t>
      </w:r>
      <w:r w:rsidR="00A532C3">
        <w:t>oposed project.  References shall</w:t>
      </w:r>
      <w:r w:rsidR="0027231C" w:rsidRPr="0027231C">
        <w:t xml:space="preserve"> be provided for each of these </w:t>
      </w:r>
      <w:r w:rsidR="008E3209" w:rsidRPr="0047043C">
        <w:t>installed</w:t>
      </w:r>
      <w:r w:rsidR="0027231C" w:rsidRPr="0027231C">
        <w:t xml:space="preserve"> projects.</w:t>
      </w:r>
    </w:p>
    <w:p w14:paraId="288E137C" w14:textId="13E2C4E3" w:rsidR="00F8628E" w:rsidRDefault="00F8628E" w:rsidP="004B6359">
      <w:pPr>
        <w:pStyle w:val="Level1"/>
      </w:pPr>
      <w:r>
        <w:t xml:space="preserve">Water-to-Water Heat Pump Heat Recovery Modular Chiller Type Installer Qualifications:  This project involves the installation of (multiple) 6-pipe, heat recovery, modular chiller(s) suitable for geothermal heat pump duty.  Accordingly, the chiller installer shall be engaged in the installation of large (equivalent to the total tonnage shown on the Contract Documents) chillers for the immediate five years prior to the submittal of the chiller installer's Statement of Qualifications.  The chiller installer's Statement of Qualifications shall include a copy of the </w:t>
      </w:r>
      <w:r w:rsidR="00A656EE">
        <w:t>installer’s</w:t>
      </w:r>
      <w:r>
        <w:t xml:space="preserve"> mechanical contractor's state license and data identifying the location, chiller type, and capacity </w:t>
      </w:r>
      <w:proofErr w:type="gramStart"/>
      <w:r>
        <w:t>of at least three chiller systems,</w:t>
      </w:r>
      <w:proofErr w:type="gramEnd"/>
      <w:r>
        <w:t xml:space="preserve"> of at least the total tonnage of this project.  The Contractor shall furnish documentation to the Contracting Officer of these three WWHP systems verifying that each system has performed in the manner intended for the 6 months prior to submission of the Statement of Qualifications.</w:t>
      </w:r>
    </w:p>
    <w:p w14:paraId="4A42EFA6" w14:textId="3481E727" w:rsidR="00CB7F79" w:rsidRDefault="00CB7F79" w:rsidP="004B6359">
      <w:pPr>
        <w:pStyle w:val="Level1"/>
      </w:pPr>
      <w:r>
        <w:t xml:space="preserve">Soil thermal values shall be used </w:t>
      </w:r>
      <w:r w:rsidR="00C32C70">
        <w:t>by the Engineer-of Record (EOR)</w:t>
      </w:r>
      <w:r w:rsidR="00A656EE">
        <w:t xml:space="preserve"> </w:t>
      </w:r>
      <w:r>
        <w:t>in calculating loop length</w:t>
      </w:r>
      <w:r w:rsidR="00C32C70">
        <w:t xml:space="preserve"> and shall be presented in the </w:t>
      </w:r>
      <w:r w:rsidR="002145C5">
        <w:t>C</w:t>
      </w:r>
      <w:r w:rsidR="00C32C70">
        <w:t xml:space="preserve">ontact </w:t>
      </w:r>
      <w:r w:rsidR="002145C5">
        <w:t>D</w:t>
      </w:r>
      <w:r w:rsidR="00C32C70">
        <w:t>ocuments</w:t>
      </w:r>
      <w:r>
        <w:t xml:space="preserve">. For horizontal ground heat exchanger applications, determination of the soil’s thermal properties </w:t>
      </w:r>
      <w:r w:rsidR="00F67FD4">
        <w:t xml:space="preserve">shall have been </w:t>
      </w:r>
      <w:r w:rsidR="00F67FD4">
        <w:lastRenderedPageBreak/>
        <w:t xml:space="preserve">determined </w:t>
      </w:r>
      <w:r>
        <w:t>with a</w:t>
      </w:r>
      <w:r w:rsidR="00C32C70">
        <w:t>n in-situ</w:t>
      </w:r>
      <w:r>
        <w:t xml:space="preserve"> conductivity test</w:t>
      </w:r>
      <w:r w:rsidR="00C32C70">
        <w:t xml:space="preserve"> (</w:t>
      </w:r>
      <w:r w:rsidR="00145D87">
        <w:t>handheld</w:t>
      </w:r>
      <w:r w:rsidR="00C32C70">
        <w:t xml:space="preserve"> meter) at the anticipated depth of the installation, or </w:t>
      </w:r>
      <w:r w:rsidR="00145D87">
        <w:t xml:space="preserve">via an </w:t>
      </w:r>
      <w:r w:rsidR="00C32C70">
        <w:t>estimated value</w:t>
      </w:r>
      <w:r w:rsidR="00145D87">
        <w:t xml:space="preserve"> determined based on the known composition of geology.  In either event, this value </w:t>
      </w:r>
      <w:r w:rsidR="00C56430">
        <w:t xml:space="preserve">and the geologies composition </w:t>
      </w:r>
      <w:r w:rsidR="00145D87">
        <w:t>shall be shown on the Contract Documents.</w:t>
      </w:r>
      <w:r w:rsidR="002145C5">
        <w:t xml:space="preserve">  </w:t>
      </w:r>
      <w:r w:rsidR="00891703">
        <w:t>For larger</w:t>
      </w:r>
      <w:r>
        <w:t xml:space="preserve"> projects in which the heat exchanger </w:t>
      </w:r>
      <w:r w:rsidR="00B11673">
        <w:t>shall</w:t>
      </w:r>
      <w:r>
        <w:t xml:space="preserve"> be installed vertically, the thermal properties of the soil/rock formation shall </w:t>
      </w:r>
      <w:r w:rsidR="005C38D7">
        <w:t xml:space="preserve">only </w:t>
      </w:r>
      <w:r>
        <w:t>be determined by performing a</w:t>
      </w:r>
      <w:r w:rsidR="005C38D7">
        <w:t xml:space="preserve">n in-situ </w:t>
      </w:r>
      <w:r>
        <w:t>thermal conductivity test</w:t>
      </w:r>
      <w:r w:rsidR="00B961CB">
        <w:t xml:space="preserve"> per ASTM D5334</w:t>
      </w:r>
      <w:r w:rsidR="005C38D7">
        <w:t xml:space="preserve"> and the </w:t>
      </w:r>
      <w:r w:rsidR="002145C5">
        <w:t xml:space="preserve">ASHRAE HVAC Applications Handbook and an abbreviated version of this report shall be present in the Contract Documents. If the installing Contractor observes geological conditions significantly deviate from that shown in the Contract Documents, this deviation shall be reported to the COR for guidance on how to proceed with the installation of the ground loop heat exchanger.  </w:t>
      </w:r>
    </w:p>
    <w:p w14:paraId="2B7A149E" w14:textId="21199B74" w:rsidR="005C38D7" w:rsidRDefault="005C38D7" w:rsidP="004B6359">
      <w:pPr>
        <w:pStyle w:val="SpecNote"/>
        <w:outlineLvl w:val="9"/>
      </w:pPr>
      <w:r>
        <w:t xml:space="preserve">SPEC WRITER NOTE: Caution should be exercised when specifying horizontal ground heat exchangers as drought conditions can sometime drastically reduce the </w:t>
      </w:r>
      <w:r w:rsidR="002145C5">
        <w:t xml:space="preserve">anticipated </w:t>
      </w:r>
      <w:r>
        <w:t>thermal conductivity of sand and/or cause clay formation</w:t>
      </w:r>
      <w:r w:rsidR="002145C5">
        <w:t>s</w:t>
      </w:r>
      <w:r>
        <w:t xml:space="preserve"> to shrink away from heated piping systems.  If these possibilities exist, consider vertically oriented ground heat exchangers or (potentially problematic) “soaker lines” to keep the soil in the vicinity of the heat exchanger moist/thermally conductive.</w:t>
      </w:r>
    </w:p>
    <w:p w14:paraId="242F1CAC" w14:textId="77777777" w:rsidR="005C38D7" w:rsidRDefault="005C38D7" w:rsidP="004B6359">
      <w:pPr>
        <w:pStyle w:val="SpecNote"/>
        <w:outlineLvl w:val="9"/>
      </w:pPr>
    </w:p>
    <w:p w14:paraId="04F08641" w14:textId="50DE6BB0" w:rsidR="002D0E47" w:rsidRDefault="002D0E47" w:rsidP="004B6359">
      <w:pPr>
        <w:pStyle w:val="Level1"/>
      </w:pPr>
      <w:r>
        <w:t>Warranties: Ground-source heat pump systems shall be subject to the terms of FAR Clause 52.246-21, except that the warranty period shall be as noted for the items below:</w:t>
      </w:r>
    </w:p>
    <w:p w14:paraId="1A5B2204" w14:textId="1419D324" w:rsidR="002D0E47" w:rsidRDefault="002D0E47" w:rsidP="004B6359">
      <w:pPr>
        <w:pStyle w:val="Level2"/>
      </w:pPr>
      <w:r>
        <w:t>P</w:t>
      </w:r>
      <w:r w:rsidR="004B6737">
        <w:t>olyethylene piping</w:t>
      </w:r>
      <w:r>
        <w:t xml:space="preserve">: </w:t>
      </w:r>
      <w:r w:rsidR="004B6737">
        <w:t>25</w:t>
      </w:r>
      <w:r w:rsidR="00D41906">
        <w:t>-</w:t>
      </w:r>
      <w:r w:rsidRPr="009B51D9">
        <w:t>year manufacturer’s warranty against defects in materials and workmanship.</w:t>
      </w:r>
    </w:p>
    <w:p w14:paraId="3534A1FC" w14:textId="77777777" w:rsidR="004B4B70" w:rsidRDefault="004B4B70" w:rsidP="004B6359">
      <w:pPr>
        <w:pStyle w:val="SpecNote"/>
        <w:outlineLvl w:val="9"/>
      </w:pPr>
      <w:r w:rsidRPr="000F1751">
        <w:t>SPEC WRITER NOTE</w:t>
      </w:r>
      <w:r>
        <w:t>:</w:t>
      </w:r>
      <w:r w:rsidRPr="000F1751">
        <w:t xml:space="preserve"> </w:t>
      </w:r>
      <w:r>
        <w:t>Local Authorities</w:t>
      </w:r>
      <w:r w:rsidR="00C547DE">
        <w:t xml:space="preserve"> Having Jurisdiction</w:t>
      </w:r>
      <w:r>
        <w:t xml:space="preserve"> are likely to have requirements in place to protect resources such as groundwater. Research local requirements and consult with VA to determine applicability to project. Insert applicable authorities and regulations below.</w:t>
      </w:r>
    </w:p>
    <w:p w14:paraId="3F3712AB" w14:textId="77777777" w:rsidR="0001392F" w:rsidRDefault="0001392F" w:rsidP="004B6359">
      <w:pPr>
        <w:pStyle w:val="SpecNote"/>
        <w:outlineLvl w:val="9"/>
      </w:pPr>
    </w:p>
    <w:p w14:paraId="3ED406F5" w14:textId="36B5A676" w:rsidR="006C39D4" w:rsidRPr="000F1751" w:rsidRDefault="006C39D4" w:rsidP="004B6359">
      <w:pPr>
        <w:pStyle w:val="ArticleB"/>
        <w:outlineLvl w:val="1"/>
      </w:pPr>
      <w:r w:rsidRPr="000F1751">
        <w:t xml:space="preserve"> </w:t>
      </w:r>
      <w:r w:rsidRPr="009E1056">
        <w:t>PERMITS AND FEES</w:t>
      </w:r>
    </w:p>
    <w:p w14:paraId="671BC0DD" w14:textId="329FF67A" w:rsidR="006C39D4" w:rsidRDefault="006C39D4" w:rsidP="004B6359">
      <w:pPr>
        <w:pStyle w:val="Level1"/>
      </w:pPr>
      <w:r w:rsidRPr="00AA3BFF">
        <w:t xml:space="preserve">The </w:t>
      </w:r>
      <w:r w:rsidR="009A4769">
        <w:t>w</w:t>
      </w:r>
      <w:r>
        <w:t xml:space="preserve">ellbore </w:t>
      </w:r>
      <w:r w:rsidR="009A4769">
        <w:t>d</w:t>
      </w:r>
      <w:r>
        <w:t>riller/</w:t>
      </w:r>
      <w:r w:rsidR="009A4769">
        <w:t>i</w:t>
      </w:r>
      <w:r>
        <w:t xml:space="preserve">nstaller of downhole piping </w:t>
      </w:r>
      <w:r w:rsidRPr="00AA3BFF">
        <w:t xml:space="preserve">shall, without additional expense to the Government, be responsible for obtaining </w:t>
      </w:r>
      <w:r>
        <w:t xml:space="preserve">and paying for </w:t>
      </w:r>
      <w:proofErr w:type="gramStart"/>
      <w:r w:rsidRPr="00AA3BFF">
        <w:t>any</w:t>
      </w:r>
      <w:r>
        <w:t xml:space="preserve"> and all</w:t>
      </w:r>
      <w:proofErr w:type="gramEnd"/>
      <w:r w:rsidRPr="00AA3BFF">
        <w:t xml:space="preserve"> necessary licenses and permits in connection with the performance of its services</w:t>
      </w:r>
      <w:r>
        <w:t xml:space="preserve">; installer shall maintain said </w:t>
      </w:r>
      <w:r>
        <w:lastRenderedPageBreak/>
        <w:t xml:space="preserve">licenses and permits current until the work has been accepted by the </w:t>
      </w:r>
      <w:r w:rsidR="007A6C22">
        <w:t>Government</w:t>
      </w:r>
      <w:r>
        <w:t>, and alone shall bear financial responsibility for any and all violations of said licenses and permits</w:t>
      </w:r>
    </w:p>
    <w:p w14:paraId="2EC2D2A6" w14:textId="3D151F88" w:rsidR="008237EA" w:rsidRPr="000B216A" w:rsidRDefault="00B75E2C" w:rsidP="004B6359">
      <w:pPr>
        <w:pStyle w:val="ArticleB"/>
        <w:outlineLvl w:val="1"/>
      </w:pPr>
      <w:r>
        <w:t xml:space="preserve"> </w:t>
      </w:r>
      <w:r w:rsidR="004B6359" w:rsidRPr="000B216A">
        <w:rPr>
          <w:caps w:val="0"/>
        </w:rPr>
        <w:t>SUBMITTALS</w:t>
      </w:r>
    </w:p>
    <w:p w14:paraId="03180785" w14:textId="6F762754" w:rsidR="007F2B28" w:rsidRDefault="008237EA" w:rsidP="004B6359">
      <w:pPr>
        <w:pStyle w:val="Level1"/>
      </w:pPr>
      <w:r>
        <w:t xml:space="preserve">Submit </w:t>
      </w:r>
      <w:r w:rsidR="00C53C19">
        <w:t xml:space="preserve">six copies </w:t>
      </w:r>
      <w:r>
        <w:t>in accordance with Section 01 33 23, SHOP DRAWINGS, PRODUCT DATA, AND SAMPLES, and with requirements in the in</w:t>
      </w:r>
      <w:r w:rsidR="00C53C19">
        <w:t xml:space="preserve">dividual specification sections, to the </w:t>
      </w:r>
      <w:r w:rsidR="004944ED" w:rsidRPr="00A424AD">
        <w:t>COR</w:t>
      </w:r>
      <w:r w:rsidR="00C53C19" w:rsidRPr="00A424AD">
        <w:t>.</w:t>
      </w:r>
    </w:p>
    <w:p w14:paraId="4BE52B4B" w14:textId="22CFA685" w:rsidR="00F74C06" w:rsidRDefault="008237EA" w:rsidP="004B6359">
      <w:pPr>
        <w:pStyle w:val="Level1"/>
      </w:pPr>
      <w:r>
        <w:t xml:space="preserve">Contractor shall make all necessary field measurements and investigations to assure that the equipment and assemblies </w:t>
      </w:r>
      <w:r w:rsidR="00B11673">
        <w:t xml:space="preserve">shall </w:t>
      </w:r>
      <w:r>
        <w:t>meet contract requirements.</w:t>
      </w:r>
    </w:p>
    <w:p w14:paraId="31BABC02" w14:textId="1DADFB26" w:rsidR="00CC0A67" w:rsidRDefault="008237EA" w:rsidP="004B6359">
      <w:pPr>
        <w:pStyle w:val="Level1"/>
      </w:pPr>
      <w:r>
        <w:t>If equipment submitted differs in arrangement from that shown</w:t>
      </w:r>
      <w:r w:rsidR="008E3209">
        <w:t xml:space="preserve"> </w:t>
      </w:r>
      <w:r w:rsidR="008E3209" w:rsidRPr="0047043C">
        <w:t>on the submittals</w:t>
      </w:r>
      <w:r>
        <w:t xml:space="preserve">, provide drawings that show the rearrangement of all associated systems. </w:t>
      </w:r>
      <w:r w:rsidR="0047043C">
        <w:t xml:space="preserve"> </w:t>
      </w:r>
      <w:r>
        <w:t xml:space="preserve">Approval </w:t>
      </w:r>
      <w:r w:rsidR="0009285B">
        <w:t>shall</w:t>
      </w:r>
      <w:r>
        <w:t xml:space="preserve"> be given only if all features of the equipment and associated systems, including accessibility, are equivalent to that required by the contract</w:t>
      </w:r>
      <w:r w:rsidR="008E3209">
        <w:t xml:space="preserve"> </w:t>
      </w:r>
      <w:r w:rsidR="008E3209" w:rsidRPr="0047043C">
        <w:t xml:space="preserve">and acceptable to the </w:t>
      </w:r>
      <w:r w:rsidR="004944ED" w:rsidRPr="00A424AD">
        <w:t>COR</w:t>
      </w:r>
      <w:r w:rsidRPr="00A424AD">
        <w:t>.</w:t>
      </w:r>
    </w:p>
    <w:p w14:paraId="63CB6873" w14:textId="44D23AF2" w:rsidR="00CC0A67" w:rsidRDefault="008237EA" w:rsidP="004B6359">
      <w:pPr>
        <w:pStyle w:val="Level1"/>
      </w:pPr>
      <w:r>
        <w:t xml:space="preserve">Prior to submitting shop drawings for approval, contractor shall certify in writing that manufacturers of all major items of equipment have each reviewed </w:t>
      </w:r>
      <w:r w:rsidR="00025A03">
        <w:t>the contract documents</w:t>
      </w:r>
      <w:r w:rsidR="00182F60" w:rsidRPr="00EC3D54">
        <w:t xml:space="preserve"> from the applicable other </w:t>
      </w:r>
      <w:r w:rsidR="00B81423" w:rsidRPr="00EC3D54">
        <w:t>manufacturers</w:t>
      </w:r>
      <w:r w:rsidR="00B81423">
        <w:t xml:space="preserve"> and</w:t>
      </w:r>
      <w:r>
        <w:t xml:space="preserve"> have jointly coordinated and properly integrated their equipment and controls to provide a complete and efficient installation.</w:t>
      </w:r>
    </w:p>
    <w:p w14:paraId="0D72E7CF" w14:textId="502C3213" w:rsidR="00CC0A67" w:rsidRDefault="008237EA" w:rsidP="004B6359">
      <w:pPr>
        <w:pStyle w:val="Level1"/>
      </w:pPr>
      <w:r>
        <w:t>Submittals</w:t>
      </w:r>
      <w:r w:rsidRPr="008237EA">
        <w:t xml:space="preserve"> </w:t>
      </w:r>
      <w:r>
        <w:t xml:space="preserve">and shop drawings for independent items, containing applicable descriptive information, shall be furnished together and complete in a group. </w:t>
      </w:r>
      <w:r w:rsidR="00EC3D54">
        <w:t xml:space="preserve"> </w:t>
      </w:r>
      <w:r>
        <w:t xml:space="preserve">Coordinate and properly integrate materials and equipment in each group to provide a completely compatible and efficient installation. </w:t>
      </w:r>
      <w:r w:rsidR="00EC3D54">
        <w:t xml:space="preserve"> </w:t>
      </w:r>
      <w:r>
        <w:t xml:space="preserve">Final review and approvals </w:t>
      </w:r>
      <w:r w:rsidR="0009285B">
        <w:t>shall</w:t>
      </w:r>
      <w:r>
        <w:t xml:space="preserve"> be made only </w:t>
      </w:r>
      <w:r w:rsidR="008E3209" w:rsidRPr="00EC3D54">
        <w:t>on complete groups</w:t>
      </w:r>
      <w:r>
        <w:t>.</w:t>
      </w:r>
    </w:p>
    <w:p w14:paraId="0C33B67C" w14:textId="444E7E01" w:rsidR="00B75E2C" w:rsidRDefault="008237EA" w:rsidP="004B6359">
      <w:pPr>
        <w:pStyle w:val="Level1"/>
      </w:pPr>
      <w:r w:rsidRPr="00D372EF">
        <w:t xml:space="preserve">Shop Drawings: Include </w:t>
      </w:r>
      <w:r w:rsidR="0041661D">
        <w:t xml:space="preserve">heat pump equipment structural supports, </w:t>
      </w:r>
      <w:r w:rsidRPr="00D372EF">
        <w:t xml:space="preserve">//control </w:t>
      </w:r>
      <w:proofErr w:type="gramStart"/>
      <w:r w:rsidRPr="00D372EF">
        <w:t>sequences,/</w:t>
      </w:r>
      <w:proofErr w:type="gramEnd"/>
      <w:r w:rsidRPr="00D372EF">
        <w:t xml:space="preserve">/ </w:t>
      </w:r>
      <w:r w:rsidR="00182F60" w:rsidRPr="00EC3D54">
        <w:t>monitoring instruments and controls</w:t>
      </w:r>
      <w:r w:rsidR="00182F60">
        <w:t>,</w:t>
      </w:r>
      <w:r w:rsidR="00182F60" w:rsidRPr="009B51D9">
        <w:t xml:space="preserve"> interconnections and</w:t>
      </w:r>
      <w:r w:rsidR="00182F60">
        <w:t xml:space="preserve"> </w:t>
      </w:r>
      <w:r w:rsidR="00182F60" w:rsidRPr="00EC3D54">
        <w:t>all other components, parts and pieces required to complete the functioning assembly.  Where applicable, include shop drawings for foundations or other support structures</w:t>
      </w:r>
      <w:r w:rsidR="00182F60" w:rsidRPr="009B51D9">
        <w:t>.</w:t>
      </w:r>
    </w:p>
    <w:p w14:paraId="36EC750F" w14:textId="499E5215" w:rsidR="00D372EF" w:rsidRDefault="00D372EF" w:rsidP="004B6359">
      <w:pPr>
        <w:pStyle w:val="Level1"/>
      </w:pPr>
      <w:r w:rsidRPr="00CB7F79">
        <w:t>Product Data</w:t>
      </w:r>
      <w:r w:rsidR="00F91A98">
        <w:t>: Include detailed information for components of the g</w:t>
      </w:r>
      <w:r w:rsidR="00260C08">
        <w:t>round-source heat pump</w:t>
      </w:r>
      <w:r w:rsidR="00F91A98">
        <w:t xml:space="preserve"> system.</w:t>
      </w:r>
    </w:p>
    <w:p w14:paraId="28539B44" w14:textId="22D95B03" w:rsidR="00B75E2C" w:rsidRDefault="00BE026D" w:rsidP="004B6359">
      <w:pPr>
        <w:pStyle w:val="Level2"/>
      </w:pPr>
      <w:r>
        <w:t xml:space="preserve">Geothermal </w:t>
      </w:r>
      <w:r w:rsidR="00260C08">
        <w:t>Source</w:t>
      </w:r>
      <w:r w:rsidR="0075368D">
        <w:t xml:space="preserve"> Well</w:t>
      </w:r>
      <w:r>
        <w:t xml:space="preserve"> and Grouts</w:t>
      </w:r>
    </w:p>
    <w:p w14:paraId="2A7838E0" w14:textId="6DAF1E36" w:rsidR="0075368D" w:rsidRDefault="00DB2C6D" w:rsidP="004B6359">
      <w:pPr>
        <w:pStyle w:val="Level2"/>
      </w:pPr>
      <w:r>
        <w:t>Ground Heat Exchanger</w:t>
      </w:r>
    </w:p>
    <w:p w14:paraId="612AB38D" w14:textId="14E75F10" w:rsidR="00DB2C6D" w:rsidRDefault="00002139" w:rsidP="004B6359">
      <w:pPr>
        <w:pStyle w:val="Level2"/>
      </w:pPr>
      <w:r>
        <w:t xml:space="preserve">Ground-Source </w:t>
      </w:r>
      <w:r w:rsidR="00DB2C6D">
        <w:t>Heat Pump Unit</w:t>
      </w:r>
    </w:p>
    <w:p w14:paraId="3E3721AF" w14:textId="25257FA9" w:rsidR="00DB2C6D" w:rsidRDefault="00DB2C6D" w:rsidP="004B6359">
      <w:pPr>
        <w:pStyle w:val="Level2"/>
      </w:pPr>
      <w:r>
        <w:t>Circulation System</w:t>
      </w:r>
    </w:p>
    <w:p w14:paraId="6413FAE8" w14:textId="3703684B" w:rsidR="00DB2C6D" w:rsidRDefault="00DB2C6D" w:rsidP="004B6359">
      <w:pPr>
        <w:pStyle w:val="Level2"/>
      </w:pPr>
      <w:r>
        <w:lastRenderedPageBreak/>
        <w:t>Wiring</w:t>
      </w:r>
    </w:p>
    <w:p w14:paraId="6D8D894B" w14:textId="18316FAA" w:rsidR="00DB2C6D" w:rsidRDefault="00DB2C6D" w:rsidP="004B6359">
      <w:pPr>
        <w:pStyle w:val="Level2"/>
      </w:pPr>
      <w:r>
        <w:t>Wiring Specialties</w:t>
      </w:r>
    </w:p>
    <w:p w14:paraId="69D8FB7A" w14:textId="1536A187" w:rsidR="00DB2C6D" w:rsidRDefault="00DB2C6D" w:rsidP="004B6359">
      <w:pPr>
        <w:pStyle w:val="Level2"/>
      </w:pPr>
      <w:r>
        <w:t>Valves</w:t>
      </w:r>
    </w:p>
    <w:p w14:paraId="443473A0" w14:textId="14A965CE" w:rsidR="00DB2C6D" w:rsidRDefault="00BE026D" w:rsidP="004B6359">
      <w:pPr>
        <w:pStyle w:val="Level2"/>
      </w:pPr>
      <w:r>
        <w:t xml:space="preserve">Piping and </w:t>
      </w:r>
      <w:r w:rsidR="00DB2C6D">
        <w:t>Piping Specialties</w:t>
      </w:r>
    </w:p>
    <w:p w14:paraId="2B44A814" w14:textId="229CF208" w:rsidR="00BE026D" w:rsidRDefault="00BE026D" w:rsidP="004B6359">
      <w:pPr>
        <w:pStyle w:val="Level2"/>
      </w:pPr>
      <w:r>
        <w:t>Header Assemblies</w:t>
      </w:r>
    </w:p>
    <w:p w14:paraId="03F0D0C6" w14:textId="5814FBDB" w:rsidR="00DB2C6D" w:rsidRPr="008E2A92" w:rsidRDefault="00DB2C6D" w:rsidP="004B6359">
      <w:pPr>
        <w:pStyle w:val="Level2"/>
      </w:pPr>
      <w:r w:rsidRPr="008E2A92">
        <w:t>Heat Transfer Fluid</w:t>
      </w:r>
    </w:p>
    <w:p w14:paraId="4885F6AC" w14:textId="53292F97" w:rsidR="00DB2C6D" w:rsidRPr="008E2A92" w:rsidRDefault="00DB2C6D" w:rsidP="004B6359">
      <w:pPr>
        <w:pStyle w:val="Level2"/>
      </w:pPr>
      <w:r w:rsidRPr="008E2A92">
        <w:t>Heat Exchanger</w:t>
      </w:r>
    </w:p>
    <w:p w14:paraId="56550DE8" w14:textId="118D91C7" w:rsidR="00DB2C6D" w:rsidRPr="008E2A92" w:rsidRDefault="00DB2C6D" w:rsidP="004B6359">
      <w:pPr>
        <w:pStyle w:val="Level2"/>
      </w:pPr>
      <w:r w:rsidRPr="008E2A92">
        <w:t>Insulation</w:t>
      </w:r>
    </w:p>
    <w:p w14:paraId="18036CED" w14:textId="36537424" w:rsidR="008E3209" w:rsidRPr="008E2A92" w:rsidRDefault="00DB2C6D" w:rsidP="004B6359">
      <w:pPr>
        <w:pStyle w:val="Level2"/>
      </w:pPr>
      <w:r w:rsidRPr="008E2A92">
        <w:t>Instrumentation</w:t>
      </w:r>
      <w:r w:rsidR="008E3209" w:rsidRPr="008E2A92">
        <w:t xml:space="preserve"> consisting of monitoring systems and control systems compatible with the facility’s existing data and control systems.</w:t>
      </w:r>
    </w:p>
    <w:p w14:paraId="56768C4C" w14:textId="2DA2B419" w:rsidR="00DB2C6D" w:rsidRDefault="00DB2C6D" w:rsidP="004B6359">
      <w:pPr>
        <w:pStyle w:val="Level1"/>
      </w:pPr>
      <w:r>
        <w:t>Certificates</w:t>
      </w:r>
      <w:r w:rsidR="002C197F" w:rsidRPr="002C197F">
        <w:t xml:space="preserve">: </w:t>
      </w:r>
      <w:r w:rsidR="00EC3D54">
        <w:t>S</w:t>
      </w:r>
      <w:r w:rsidR="002C197F" w:rsidRPr="002C197F">
        <w:t>ubmit technical representative’s certification that the installation has been implemented as intended by the system designer and where applicable, recommended by the manufacturer.</w:t>
      </w:r>
      <w:r w:rsidR="00B81423">
        <w:t xml:space="preserve"> Provide IGSHPA Certification for the ground loop heat exchanger installer and driller.</w:t>
      </w:r>
    </w:p>
    <w:p w14:paraId="1CF13566" w14:textId="40252F9C" w:rsidR="00DB2C6D" w:rsidRDefault="00DB2C6D" w:rsidP="004B6359">
      <w:pPr>
        <w:pStyle w:val="Level1"/>
      </w:pPr>
      <w:r>
        <w:t>Manufacturer’s I</w:t>
      </w:r>
      <w:r w:rsidR="002C197F">
        <w:t>nstructions</w:t>
      </w:r>
      <w:r w:rsidR="00FB6DC2">
        <w:t>.</w:t>
      </w:r>
    </w:p>
    <w:p w14:paraId="6C9A5235" w14:textId="1B8A19F4" w:rsidR="00DB2C6D" w:rsidRDefault="002C197F" w:rsidP="004B6359">
      <w:pPr>
        <w:pStyle w:val="Level1"/>
      </w:pPr>
      <w:r>
        <w:t xml:space="preserve">Operation and Maintenance </w:t>
      </w:r>
      <w:r w:rsidR="00260C08">
        <w:t>Ground-Source Heat Pump</w:t>
      </w:r>
      <w:r>
        <w:t xml:space="preserve"> System Data Package:</w:t>
      </w:r>
    </w:p>
    <w:p w14:paraId="7750B862" w14:textId="0AF220EC" w:rsidR="005C39FA" w:rsidRDefault="002C197F" w:rsidP="004B6359">
      <w:pPr>
        <w:pStyle w:val="Level2"/>
      </w:pPr>
      <w:r>
        <w:t>Safety precautions</w:t>
      </w:r>
    </w:p>
    <w:p w14:paraId="6EBE6EA0" w14:textId="387FF4A7" w:rsidR="005C39FA" w:rsidRDefault="002C197F" w:rsidP="004B6359">
      <w:pPr>
        <w:pStyle w:val="Level2"/>
      </w:pPr>
      <w:r>
        <w:t>Operator restart</w:t>
      </w:r>
    </w:p>
    <w:p w14:paraId="1AA6E70A" w14:textId="0CFFABC4" w:rsidR="005C39FA" w:rsidRDefault="002C197F" w:rsidP="004B6359">
      <w:pPr>
        <w:pStyle w:val="Level2"/>
      </w:pPr>
      <w:r>
        <w:t>Startup, shutdown, and post-shutdown procedures</w:t>
      </w:r>
    </w:p>
    <w:p w14:paraId="0FFA284D" w14:textId="76B9C597" w:rsidR="005C39FA" w:rsidRDefault="002C197F" w:rsidP="004B6359">
      <w:pPr>
        <w:pStyle w:val="Level2"/>
      </w:pPr>
      <w:r>
        <w:t>Normal operations</w:t>
      </w:r>
    </w:p>
    <w:p w14:paraId="0AE8D842" w14:textId="32770613" w:rsidR="005C39FA" w:rsidRDefault="002C197F" w:rsidP="004B6359">
      <w:pPr>
        <w:pStyle w:val="Level2"/>
      </w:pPr>
      <w:r>
        <w:t>Emergency operations</w:t>
      </w:r>
    </w:p>
    <w:p w14:paraId="21BD1DFE" w14:textId="3C64A51F" w:rsidR="005C39FA" w:rsidRDefault="005C39FA" w:rsidP="004B6359">
      <w:pPr>
        <w:pStyle w:val="Level2"/>
      </w:pPr>
      <w:r>
        <w:t>Operator service requirements</w:t>
      </w:r>
    </w:p>
    <w:p w14:paraId="6F344DB8" w14:textId="35BDAF9F" w:rsidR="002C197F" w:rsidRDefault="002C197F" w:rsidP="004B6359">
      <w:pPr>
        <w:pStyle w:val="Level2"/>
      </w:pPr>
      <w:r>
        <w:t>Environmental conditions</w:t>
      </w:r>
    </w:p>
    <w:p w14:paraId="449691BE" w14:textId="710C7FE6" w:rsidR="005C39FA" w:rsidRDefault="005C39FA" w:rsidP="004B6359">
      <w:pPr>
        <w:pStyle w:val="Level2"/>
      </w:pPr>
      <w:r>
        <w:t>Lubrication data</w:t>
      </w:r>
    </w:p>
    <w:p w14:paraId="5F61F047" w14:textId="39EDEC90" w:rsidR="002C197F" w:rsidRDefault="002C197F" w:rsidP="004B6359">
      <w:pPr>
        <w:pStyle w:val="Level2"/>
      </w:pPr>
      <w:r>
        <w:t>Preventive maintenance plan and schedule</w:t>
      </w:r>
    </w:p>
    <w:p w14:paraId="4B4BADDB" w14:textId="3B930328" w:rsidR="005C39FA" w:rsidRPr="008E2A92" w:rsidRDefault="005C39FA" w:rsidP="004B6359">
      <w:pPr>
        <w:pStyle w:val="Level2"/>
      </w:pPr>
      <w:r w:rsidRPr="008E2A92">
        <w:t>Cleaning recommendations</w:t>
      </w:r>
    </w:p>
    <w:p w14:paraId="31599123" w14:textId="62B496AF" w:rsidR="005C39FA" w:rsidRPr="008E2A92" w:rsidRDefault="002C197F" w:rsidP="004B6359">
      <w:pPr>
        <w:pStyle w:val="Level2"/>
      </w:pPr>
      <w:r w:rsidRPr="008E2A92">
        <w:t>Troubleshooting guides and diagnostic techniques</w:t>
      </w:r>
    </w:p>
    <w:p w14:paraId="5421B8BD" w14:textId="7020FB09" w:rsidR="005C39FA" w:rsidRPr="008E2A92" w:rsidRDefault="002C197F" w:rsidP="004B6359">
      <w:pPr>
        <w:pStyle w:val="Level2"/>
      </w:pPr>
      <w:r w:rsidRPr="008E2A92">
        <w:t>Wiring and control diagrams</w:t>
      </w:r>
    </w:p>
    <w:p w14:paraId="2CB92060" w14:textId="5B91039D" w:rsidR="005C39FA" w:rsidRPr="008E2A92" w:rsidRDefault="002C197F" w:rsidP="004B6359">
      <w:pPr>
        <w:pStyle w:val="Level2"/>
      </w:pPr>
      <w:r w:rsidRPr="008E2A92">
        <w:t>Maintenance and repair procedures</w:t>
      </w:r>
    </w:p>
    <w:p w14:paraId="551BC410" w14:textId="3561A407" w:rsidR="005C39FA" w:rsidRPr="008E2A92" w:rsidRDefault="002C197F" w:rsidP="004B6359">
      <w:pPr>
        <w:pStyle w:val="Level2"/>
      </w:pPr>
      <w:r w:rsidRPr="008E2A92">
        <w:t>Removal and replacement instructions</w:t>
      </w:r>
    </w:p>
    <w:p w14:paraId="253D74B4" w14:textId="67D38D73" w:rsidR="002C197F" w:rsidRPr="008E2A92" w:rsidRDefault="002C197F" w:rsidP="004B6359">
      <w:pPr>
        <w:pStyle w:val="Level2"/>
      </w:pPr>
      <w:r w:rsidRPr="008E2A92">
        <w:t>Spare parts and supply list</w:t>
      </w:r>
    </w:p>
    <w:p w14:paraId="41B2DD88" w14:textId="75AAFA5C" w:rsidR="005C39FA" w:rsidRPr="008E2A92" w:rsidRDefault="005C39FA" w:rsidP="004B6359">
      <w:pPr>
        <w:pStyle w:val="Level2"/>
      </w:pPr>
      <w:r w:rsidRPr="008E2A92">
        <w:t>Corrective maintenance man-hours</w:t>
      </w:r>
    </w:p>
    <w:p w14:paraId="05E97078" w14:textId="6D14B61A" w:rsidR="005C39FA" w:rsidRPr="008E2A92" w:rsidRDefault="005C39FA" w:rsidP="004B6359">
      <w:pPr>
        <w:pStyle w:val="Level2"/>
      </w:pPr>
      <w:r w:rsidRPr="008E2A92">
        <w:t>Product submittal data</w:t>
      </w:r>
    </w:p>
    <w:p w14:paraId="678C58B3" w14:textId="51DCAF39" w:rsidR="005C39FA" w:rsidRPr="008E2A92" w:rsidRDefault="002C197F" w:rsidP="004B6359">
      <w:pPr>
        <w:pStyle w:val="Level2"/>
      </w:pPr>
      <w:r w:rsidRPr="008E2A92">
        <w:t>O&amp;M submittal data</w:t>
      </w:r>
    </w:p>
    <w:p w14:paraId="0E33B235" w14:textId="4588B4A2" w:rsidR="002C197F" w:rsidRPr="008E2A92" w:rsidRDefault="002C197F" w:rsidP="004B6359">
      <w:pPr>
        <w:pStyle w:val="Level2"/>
      </w:pPr>
      <w:r w:rsidRPr="008E2A92">
        <w:t>Parts identification</w:t>
      </w:r>
    </w:p>
    <w:p w14:paraId="7048534C" w14:textId="13A89570" w:rsidR="005C39FA" w:rsidRPr="008E2A92" w:rsidRDefault="005C39FA" w:rsidP="004B6359">
      <w:pPr>
        <w:pStyle w:val="Level2"/>
      </w:pPr>
      <w:r w:rsidRPr="008E2A92">
        <w:t>Warranty information</w:t>
      </w:r>
    </w:p>
    <w:p w14:paraId="21B085B8" w14:textId="2C842C0F" w:rsidR="005C39FA" w:rsidRPr="008E2A92" w:rsidRDefault="005C39FA" w:rsidP="004B6359">
      <w:pPr>
        <w:pStyle w:val="Level2"/>
      </w:pPr>
      <w:r w:rsidRPr="008E2A92">
        <w:t>Personnel training requirements</w:t>
      </w:r>
    </w:p>
    <w:p w14:paraId="0C06A81B" w14:textId="537F642A" w:rsidR="005C39FA" w:rsidRPr="008E2A92" w:rsidRDefault="002C197F" w:rsidP="004B6359">
      <w:pPr>
        <w:pStyle w:val="Level2"/>
      </w:pPr>
      <w:r w:rsidRPr="008E2A92">
        <w:lastRenderedPageBreak/>
        <w:t>Testing equipment and special tool information</w:t>
      </w:r>
    </w:p>
    <w:p w14:paraId="766BD97D" w14:textId="692A9764" w:rsidR="005C39FA" w:rsidRPr="008E2A92" w:rsidRDefault="002C197F" w:rsidP="004B6359">
      <w:pPr>
        <w:pStyle w:val="Level2"/>
      </w:pPr>
      <w:r w:rsidRPr="008E2A92">
        <w:t>Testing and performance data</w:t>
      </w:r>
    </w:p>
    <w:p w14:paraId="22838DC4" w14:textId="054B1006" w:rsidR="002C197F" w:rsidRPr="008E2A92" w:rsidRDefault="002C197F" w:rsidP="004B6359">
      <w:pPr>
        <w:pStyle w:val="Level2"/>
      </w:pPr>
      <w:r w:rsidRPr="008E2A92">
        <w:t>Contractor information</w:t>
      </w:r>
    </w:p>
    <w:p w14:paraId="2BE26DB3" w14:textId="0898C767" w:rsidR="00C644BB" w:rsidRDefault="00C644BB" w:rsidP="004B6359">
      <w:pPr>
        <w:pStyle w:val="Level1"/>
      </w:pPr>
      <w:r>
        <w:t>Closeout Submittals</w:t>
      </w:r>
      <w:r w:rsidR="00FB6DC2">
        <w:t>:</w:t>
      </w:r>
    </w:p>
    <w:p w14:paraId="2897292C" w14:textId="60636DAC" w:rsidR="000D5AE2" w:rsidRDefault="000D5AE2" w:rsidP="004B6359">
      <w:pPr>
        <w:pStyle w:val="Level2"/>
      </w:pPr>
      <w:r>
        <w:t xml:space="preserve">Posted operating instructions for </w:t>
      </w:r>
      <w:r w:rsidR="00FB6DC2">
        <w:t>ground</w:t>
      </w:r>
      <w:r>
        <w:t>-</w:t>
      </w:r>
      <w:r w:rsidR="00FB6DC2">
        <w:t>s</w:t>
      </w:r>
      <w:r>
        <w:t xml:space="preserve">ource </w:t>
      </w:r>
      <w:r w:rsidR="00FB6DC2">
        <w:t>h</w:t>
      </w:r>
      <w:r>
        <w:t xml:space="preserve">eat </w:t>
      </w:r>
      <w:r w:rsidR="00FB6DC2">
        <w:t>p</w:t>
      </w:r>
      <w:r>
        <w:t xml:space="preserve">ump </w:t>
      </w:r>
      <w:r w:rsidR="00FB6DC2">
        <w:t>s</w:t>
      </w:r>
      <w:r>
        <w:t>ystem that provide for wiring identification codes and diagrams, operating instructions, control matrix, and troubleshooting instructions.</w:t>
      </w:r>
    </w:p>
    <w:p w14:paraId="4A1338DA" w14:textId="19B806B5" w:rsidR="000D5AE2" w:rsidRDefault="00FB6DC2" w:rsidP="004B6359">
      <w:pPr>
        <w:pStyle w:val="Level2"/>
      </w:pPr>
      <w:r>
        <w:t>A</w:t>
      </w:r>
      <w:r w:rsidR="000D5AE2">
        <w:t>s-built</w:t>
      </w:r>
      <w:r>
        <w:t xml:space="preserve"> drawings</w:t>
      </w:r>
      <w:r w:rsidR="000D5AE2">
        <w:t xml:space="preserve"> of geo-heat exchange</w:t>
      </w:r>
      <w:r w:rsidR="0014167B">
        <w:t>r</w:t>
      </w:r>
      <w:r w:rsidR="000D5AE2">
        <w:t xml:space="preserve"> field well</w:t>
      </w:r>
      <w:r>
        <w:t>s</w:t>
      </w:r>
      <w:r w:rsidR="000D5AE2">
        <w:t xml:space="preserve">, piping locations, and distribution system </w:t>
      </w:r>
      <w:r w:rsidR="0014167B">
        <w:t xml:space="preserve">shall be </w:t>
      </w:r>
      <w:r w:rsidR="000D5AE2">
        <w:t xml:space="preserve">provided </w:t>
      </w:r>
      <w:r w:rsidR="0014167B">
        <w:t xml:space="preserve">in the Autodesk </w:t>
      </w:r>
      <w:r w:rsidR="000D5AE2">
        <w:t>digital file format</w:t>
      </w:r>
      <w:r w:rsidR="0014167B">
        <w:t xml:space="preserve"> (*.dwg or </w:t>
      </w:r>
      <w:r w:rsidR="000E25D5">
        <w:t>*.</w:t>
      </w:r>
      <w:proofErr w:type="spellStart"/>
      <w:r w:rsidR="000E25D5">
        <w:t>rvt</w:t>
      </w:r>
      <w:proofErr w:type="spellEnd"/>
      <w:r w:rsidR="000E25D5">
        <w:t>) that</w:t>
      </w:r>
      <w:r w:rsidR="0014167B">
        <w:t xml:space="preserve"> is directed by the COR.</w:t>
      </w:r>
    </w:p>
    <w:p w14:paraId="5E78E20E" w14:textId="43E600C8" w:rsidR="00DF7BD8" w:rsidRDefault="00DF7BD8" w:rsidP="004B6359">
      <w:pPr>
        <w:pStyle w:val="SpecNote"/>
        <w:outlineLvl w:val="9"/>
      </w:pPr>
      <w:r w:rsidRPr="00DF7BD8">
        <w:t xml:space="preserve">SPEC WRITER NOTE: Insert the year of approved latest edition </w:t>
      </w:r>
      <w:r w:rsidR="00351B84">
        <w:t xml:space="preserve">of the publications </w:t>
      </w:r>
      <w:r w:rsidRPr="00DF7BD8">
        <w:t xml:space="preserve">between </w:t>
      </w:r>
      <w:r w:rsidR="00351B84">
        <w:t xml:space="preserve">the brackets </w:t>
      </w:r>
      <w:r w:rsidRPr="00DF7BD8">
        <w:t>//</w:t>
      </w:r>
      <w:r w:rsidR="005655F1">
        <w:t xml:space="preserve">   </w:t>
      </w:r>
      <w:r w:rsidRPr="00DF7BD8">
        <w:t xml:space="preserve">// </w:t>
      </w:r>
      <w:r w:rsidR="00351B84">
        <w:t xml:space="preserve">and delete the brackets </w:t>
      </w:r>
      <w:r w:rsidR="00FC0754">
        <w:t>if applicable to this project.</w:t>
      </w:r>
    </w:p>
    <w:p w14:paraId="5E850B46" w14:textId="77777777" w:rsidR="00DF7BD8" w:rsidRDefault="00DF7BD8" w:rsidP="004B6359">
      <w:pPr>
        <w:pStyle w:val="SpecNote"/>
        <w:outlineLvl w:val="9"/>
      </w:pPr>
    </w:p>
    <w:p w14:paraId="310E749E" w14:textId="1C450F84" w:rsidR="00C644BB" w:rsidRDefault="00C644BB" w:rsidP="004B6359">
      <w:pPr>
        <w:pStyle w:val="ArticleB"/>
        <w:outlineLvl w:val="1"/>
      </w:pPr>
      <w:r>
        <w:t xml:space="preserve"> </w:t>
      </w:r>
      <w:r w:rsidR="004B6359">
        <w:rPr>
          <w:caps w:val="0"/>
        </w:rPr>
        <w:t>APPLICABLE PUBLICATIONS</w:t>
      </w:r>
    </w:p>
    <w:p w14:paraId="129C925D" w14:textId="27D3DAEE" w:rsidR="00C644BB" w:rsidRDefault="005D624E" w:rsidP="004B6359">
      <w:pPr>
        <w:pStyle w:val="Level1"/>
      </w:pPr>
      <w:r>
        <w:t>P</w:t>
      </w:r>
      <w:r w:rsidR="00C644BB">
        <w:t xml:space="preserve">ublications listed below </w:t>
      </w:r>
      <w:r>
        <w:t xml:space="preserve">(including amendments, addenda, revisions, </w:t>
      </w:r>
      <w:proofErr w:type="gramStart"/>
      <w:r>
        <w:t>supplements</w:t>
      </w:r>
      <w:proofErr w:type="gramEnd"/>
      <w:r>
        <w:t xml:space="preserve"> and errata) </w:t>
      </w:r>
      <w:r w:rsidR="00C644BB">
        <w:t xml:space="preserve">form a part of this specification to the extent referenced. </w:t>
      </w:r>
      <w:r w:rsidR="00260C08">
        <w:t xml:space="preserve"> </w:t>
      </w:r>
      <w:r w:rsidR="006B0B1F">
        <w:t>P</w:t>
      </w:r>
      <w:r w:rsidR="00C644BB">
        <w:t>ublications are referenced in the text by the basic designation only.</w:t>
      </w:r>
      <w:r w:rsidR="00C27C73">
        <w:t xml:space="preserve">  Where conflicts occur these specifications and the VHA standards </w:t>
      </w:r>
      <w:r w:rsidR="00B11673">
        <w:t>will</w:t>
      </w:r>
      <w:r w:rsidR="00C27C73">
        <w:t xml:space="preserve"> govern.</w:t>
      </w:r>
    </w:p>
    <w:p w14:paraId="5152FB8E" w14:textId="488CF5F5" w:rsidR="00022501" w:rsidRDefault="00022501" w:rsidP="004B6359">
      <w:pPr>
        <w:pStyle w:val="Level1"/>
      </w:pPr>
      <w:r>
        <w:t>Air Conditioning, Heating &amp; Refrigeration Institute (AHRI)</w:t>
      </w:r>
    </w:p>
    <w:p w14:paraId="30AB1D27" w14:textId="18B62509" w:rsidR="00022501" w:rsidRPr="00353DF6" w:rsidRDefault="00022501" w:rsidP="004B6359">
      <w:pPr>
        <w:pStyle w:val="Pubs"/>
      </w:pPr>
      <w:r>
        <w:t>550/590-//2020//</w:t>
      </w:r>
      <w:r>
        <w:tab/>
      </w:r>
      <w:r w:rsidRPr="00353DF6">
        <w:t>Performance Rating of Water-chilling and Heat Pump Water-heating Packages Using the Vapor Compression Cycle</w:t>
      </w:r>
    </w:p>
    <w:p w14:paraId="1BA7BFC5" w14:textId="7E57F4DE" w:rsidR="00EC3D54" w:rsidRDefault="00EC3D54" w:rsidP="004B6359">
      <w:pPr>
        <w:pStyle w:val="Level1"/>
      </w:pPr>
      <w:r>
        <w:t>American National Standards Institute (ANSI):</w:t>
      </w:r>
    </w:p>
    <w:p w14:paraId="0D74B512" w14:textId="69B8C6E1" w:rsidR="00EC3D54" w:rsidRDefault="00EC3D54" w:rsidP="004B6359">
      <w:pPr>
        <w:pStyle w:val="Pubs"/>
      </w:pPr>
      <w:r>
        <w:t>60-</w:t>
      </w:r>
      <w:r w:rsidR="000A62B2">
        <w:t>//</w:t>
      </w:r>
      <w:r w:rsidR="00A424AD">
        <w:t>20</w:t>
      </w:r>
      <w:r w:rsidR="007E3F14">
        <w:t>20</w:t>
      </w:r>
      <w:r w:rsidR="000A62B2">
        <w:t>//</w:t>
      </w:r>
      <w:r>
        <w:tab/>
        <w:t>Drinking Water Treatment Chemicals – Health Effects</w:t>
      </w:r>
    </w:p>
    <w:p w14:paraId="51533879" w14:textId="4EE72005" w:rsidR="00BF5FAD" w:rsidRDefault="00BF5FAD" w:rsidP="004B6359">
      <w:pPr>
        <w:pStyle w:val="Level1"/>
      </w:pPr>
      <w:r>
        <w:t>American Society of Heating, Refrigerating and Air-Conditioning Engineers (ASHRAE):</w:t>
      </w:r>
    </w:p>
    <w:p w14:paraId="09B6BCDB" w14:textId="7ACD189D" w:rsidR="00712985" w:rsidRDefault="00712985" w:rsidP="004B6359">
      <w:pPr>
        <w:pStyle w:val="Pubs"/>
      </w:pPr>
      <w:r>
        <w:t>15-//2019//</w:t>
      </w:r>
      <w:r>
        <w:tab/>
        <w:t xml:space="preserve">Safety Standard for Refrigeration Systems and Designation and Classification of </w:t>
      </w:r>
      <w:r w:rsidR="00A656EE">
        <w:t>Refrigerants</w:t>
      </w:r>
      <w:r>
        <w:t>.</w:t>
      </w:r>
    </w:p>
    <w:p w14:paraId="00AA57FF" w14:textId="70B297DA" w:rsidR="00AB042F" w:rsidRDefault="00AB042F" w:rsidP="004B6359">
      <w:pPr>
        <w:pStyle w:val="Pubs"/>
      </w:pPr>
      <w:r>
        <w:t>90.1-</w:t>
      </w:r>
      <w:r w:rsidR="000A62B2">
        <w:t>//</w:t>
      </w:r>
      <w:r w:rsidR="00A424AD">
        <w:t>201</w:t>
      </w:r>
      <w:r w:rsidR="007E3F14">
        <w:t>9</w:t>
      </w:r>
      <w:r w:rsidR="000A62B2">
        <w:t>//</w:t>
      </w:r>
      <w:r>
        <w:tab/>
        <w:t>Energy Standard for Buildings Except Low-Rise Residential Buildings</w:t>
      </w:r>
    </w:p>
    <w:p w14:paraId="6CBA7F40" w14:textId="3E80F865" w:rsidR="0014167B" w:rsidRDefault="0014167B" w:rsidP="004B6359">
      <w:pPr>
        <w:pStyle w:val="Pubs"/>
      </w:pPr>
      <w:r>
        <w:t>Handbook-//</w:t>
      </w:r>
      <w:r w:rsidR="002B3270">
        <w:t>2019//</w:t>
      </w:r>
      <w:r w:rsidR="002B3270">
        <w:tab/>
        <w:t>Heating, Ventilating and Air-Conditioning APPLICATIONS, I-P Edition</w:t>
      </w:r>
    </w:p>
    <w:p w14:paraId="21FE838B" w14:textId="139B8AA8" w:rsidR="00AB042F" w:rsidRDefault="00AB042F" w:rsidP="004B6359">
      <w:pPr>
        <w:pStyle w:val="Level1"/>
      </w:pPr>
      <w:r>
        <w:t>American Society of Mechanical Engineers (ASME)</w:t>
      </w:r>
    </w:p>
    <w:p w14:paraId="3C091DED" w14:textId="0E78788A" w:rsidR="00AB042F" w:rsidRDefault="00AB042F" w:rsidP="004B6359">
      <w:pPr>
        <w:pStyle w:val="Pubs"/>
      </w:pPr>
      <w:r>
        <w:t>B31.1-</w:t>
      </w:r>
      <w:r w:rsidR="000A62B2">
        <w:t>//</w:t>
      </w:r>
      <w:r w:rsidR="00A424AD">
        <w:t>20</w:t>
      </w:r>
      <w:r w:rsidR="007E3F14">
        <w:t>20</w:t>
      </w:r>
      <w:r w:rsidR="000A62B2">
        <w:t>//</w:t>
      </w:r>
      <w:r>
        <w:tab/>
        <w:t>Power Piping</w:t>
      </w:r>
    </w:p>
    <w:p w14:paraId="44CDD571" w14:textId="77777777" w:rsidR="00AB042F" w:rsidRDefault="00AB042F" w:rsidP="004B6359">
      <w:pPr>
        <w:pStyle w:val="Pubs"/>
      </w:pPr>
      <w:r>
        <w:t>B40.100-</w:t>
      </w:r>
      <w:r w:rsidR="000A62B2">
        <w:t>//</w:t>
      </w:r>
      <w:r w:rsidR="00A424AD">
        <w:t>2013</w:t>
      </w:r>
      <w:r w:rsidR="000A62B2">
        <w:t>//</w:t>
      </w:r>
      <w:r>
        <w:tab/>
        <w:t>Pressure Gauges and Gauge Attachments</w:t>
      </w:r>
    </w:p>
    <w:p w14:paraId="3DF95D1A" w14:textId="0B03D103" w:rsidR="00712985" w:rsidRDefault="00712985" w:rsidP="004B6359">
      <w:pPr>
        <w:pStyle w:val="Pubs"/>
      </w:pPr>
      <w:r>
        <w:lastRenderedPageBreak/>
        <w:t>ASME Boiler and Pressure Vessel Code (BPVC):</w:t>
      </w:r>
    </w:p>
    <w:p w14:paraId="608CDF4D" w14:textId="77777777" w:rsidR="00712985" w:rsidRDefault="00712985" w:rsidP="004B6359">
      <w:pPr>
        <w:pStyle w:val="Pubs"/>
      </w:pPr>
      <w:r>
        <w:t>BPVC Section VIII-//2021// Rules for Construction of Pressure Vessels</w:t>
      </w:r>
    </w:p>
    <w:p w14:paraId="27822505" w14:textId="595A9E48" w:rsidR="00C644BB" w:rsidRDefault="00C644BB" w:rsidP="004B6359">
      <w:pPr>
        <w:pStyle w:val="Level1"/>
      </w:pPr>
      <w:r>
        <w:t>American Society for Testing and Materials (ASTM):</w:t>
      </w:r>
    </w:p>
    <w:p w14:paraId="46D309E8" w14:textId="3EB500A7" w:rsidR="003A3B42" w:rsidRDefault="00E83FE5" w:rsidP="004B6359">
      <w:pPr>
        <w:pStyle w:val="Pubs"/>
      </w:pPr>
      <w:r>
        <w:t>D92-</w:t>
      </w:r>
      <w:r w:rsidR="000A62B2">
        <w:t>//</w:t>
      </w:r>
      <w:r w:rsidR="005A2966">
        <w:t>201</w:t>
      </w:r>
      <w:r w:rsidR="007E3F14">
        <w:t>8</w:t>
      </w:r>
      <w:r w:rsidR="000A62B2">
        <w:t>//</w:t>
      </w:r>
      <w:r w:rsidR="003A3B42">
        <w:tab/>
        <w:t>Standard Test Method for Flash and Fire Points by Cleveland Open Cup Tester</w:t>
      </w:r>
    </w:p>
    <w:p w14:paraId="292FE200" w14:textId="40E6DB30" w:rsidR="001F2205" w:rsidRDefault="001F2205" w:rsidP="004B6359">
      <w:pPr>
        <w:pStyle w:val="Pubs"/>
      </w:pPr>
      <w:r>
        <w:t>D1177-</w:t>
      </w:r>
      <w:r w:rsidR="000A62B2">
        <w:t>//</w:t>
      </w:r>
      <w:r w:rsidR="00243820">
        <w:t>201</w:t>
      </w:r>
      <w:r w:rsidR="007E3F14">
        <w:t>7</w:t>
      </w:r>
      <w:r w:rsidR="000A62B2">
        <w:t>//</w:t>
      </w:r>
      <w:r>
        <w:tab/>
        <w:t>Standard Test Method for Freezing Point of Aqueous Engine Coolants</w:t>
      </w:r>
    </w:p>
    <w:p w14:paraId="2CFDCFE0" w14:textId="73739614" w:rsidR="003A67D6" w:rsidRDefault="003A67D6" w:rsidP="004B6359">
      <w:pPr>
        <w:pStyle w:val="Pubs"/>
      </w:pPr>
      <w:r>
        <w:t>D2513</w:t>
      </w:r>
      <w:r w:rsidRPr="00862491">
        <w:t>-</w:t>
      </w:r>
      <w:r w:rsidR="000A62B2">
        <w:t>//</w:t>
      </w:r>
      <w:r w:rsidR="00243820">
        <w:t>20</w:t>
      </w:r>
      <w:r w:rsidR="007E3F14">
        <w:t>20</w:t>
      </w:r>
      <w:r w:rsidR="000A62B2">
        <w:t>//</w:t>
      </w:r>
      <w:r>
        <w:tab/>
      </w:r>
      <w:r w:rsidRPr="00862491">
        <w:t>Standard Specification for Polyethylene (PE) Gas Pressure Pipe, Tubing, and Fittings</w:t>
      </w:r>
    </w:p>
    <w:p w14:paraId="201C8EDB" w14:textId="34516EB5" w:rsidR="003A67D6" w:rsidRDefault="003A67D6" w:rsidP="004B6359">
      <w:pPr>
        <w:pStyle w:val="Pubs"/>
      </w:pPr>
      <w:r>
        <w:t>D2683–</w:t>
      </w:r>
      <w:r w:rsidR="000A62B2">
        <w:t>//</w:t>
      </w:r>
      <w:r w:rsidR="00243820">
        <w:t>20</w:t>
      </w:r>
      <w:r w:rsidR="007E3F14">
        <w:t>20</w:t>
      </w:r>
      <w:r w:rsidR="000A62B2">
        <w:t>//</w:t>
      </w:r>
      <w:r>
        <w:tab/>
      </w:r>
      <w:r w:rsidRPr="00862491">
        <w:t>Standard Specification for Socket-Type Polyethylene Fittings for Outside Diameter-Controlled Polyethylene Pipe and Tubing</w:t>
      </w:r>
    </w:p>
    <w:p w14:paraId="02A1302B" w14:textId="77777777" w:rsidR="003A67D6" w:rsidRDefault="003A67D6" w:rsidP="004B6359">
      <w:pPr>
        <w:pStyle w:val="Pubs"/>
      </w:pPr>
      <w:r>
        <w:t>D2765-</w:t>
      </w:r>
      <w:r w:rsidR="000A62B2">
        <w:t>//</w:t>
      </w:r>
      <w:r w:rsidR="00243820">
        <w:t>2016</w:t>
      </w:r>
      <w:r w:rsidR="000A62B2">
        <w:t>//</w:t>
      </w:r>
      <w:r>
        <w:tab/>
        <w:t>Standard Test Methods for Determination of Gel Content and Swell Ratio of Crosslinked Ethylene Plastics</w:t>
      </w:r>
    </w:p>
    <w:p w14:paraId="7CC19578" w14:textId="3310EFBE" w:rsidR="003A67D6" w:rsidRDefault="003A67D6" w:rsidP="004B6359">
      <w:pPr>
        <w:pStyle w:val="Pubs"/>
      </w:pPr>
      <w:r>
        <w:t>D2837–</w:t>
      </w:r>
      <w:r w:rsidR="000A62B2">
        <w:t>//</w:t>
      </w:r>
      <w:r w:rsidR="00243820">
        <w:t>20</w:t>
      </w:r>
      <w:r w:rsidR="007E3F14">
        <w:t>2</w:t>
      </w:r>
      <w:r w:rsidR="00243820">
        <w:t>1</w:t>
      </w:r>
      <w:r w:rsidR="000A62B2">
        <w:t>//</w:t>
      </w:r>
      <w:r>
        <w:tab/>
      </w:r>
      <w:r w:rsidRPr="00AE0A63">
        <w:t>Standard Test Method for Obtaining Hydrostatic Design Basis for Thermoplastic Pipe Materials or Pressure Design Basis for Thermoplastic Pipe Products</w:t>
      </w:r>
    </w:p>
    <w:p w14:paraId="2990111C" w14:textId="2BCA2BA2" w:rsidR="003A67D6" w:rsidRDefault="003A67D6" w:rsidP="004B6359">
      <w:pPr>
        <w:pStyle w:val="Pubs"/>
      </w:pPr>
      <w:r w:rsidRPr="005438C7">
        <w:t>D3035</w:t>
      </w:r>
      <w:r>
        <w:t>–</w:t>
      </w:r>
      <w:r w:rsidR="000A62B2">
        <w:t>//</w:t>
      </w:r>
      <w:r w:rsidR="00243820">
        <w:t>20</w:t>
      </w:r>
      <w:r w:rsidR="007E3F14">
        <w:t>2</w:t>
      </w:r>
      <w:r w:rsidR="00243820">
        <w:t>1</w:t>
      </w:r>
      <w:r w:rsidR="000A62B2">
        <w:t>//</w:t>
      </w:r>
      <w:r>
        <w:tab/>
      </w:r>
      <w:r w:rsidRPr="005438C7">
        <w:t>Standard Specification for Polyethylene (PE) Plastic Pipe (DR-PR) Based on Controlled Outside Diameter</w:t>
      </w:r>
    </w:p>
    <w:p w14:paraId="16ED3AF6" w14:textId="77777777" w:rsidR="003A67D6" w:rsidRDefault="003A67D6" w:rsidP="004B6359">
      <w:pPr>
        <w:pStyle w:val="Pubs"/>
      </w:pPr>
      <w:r>
        <w:t>D3261-</w:t>
      </w:r>
      <w:r w:rsidR="000A62B2">
        <w:t>//</w:t>
      </w:r>
      <w:r w:rsidR="00243820">
        <w:t>2016</w:t>
      </w:r>
      <w:r w:rsidR="000A62B2">
        <w:t>//</w:t>
      </w:r>
      <w:r>
        <w:tab/>
        <w:t>Standard Specification for Butt Heat Fusion Polyethylene (PE) Plastic Fittings for Polyethylene (PE) Plastic Pipe and Tubing</w:t>
      </w:r>
    </w:p>
    <w:p w14:paraId="25FBB667" w14:textId="05F8B701" w:rsidR="003A67D6" w:rsidRDefault="003A67D6" w:rsidP="004B6359">
      <w:pPr>
        <w:pStyle w:val="Pubs"/>
      </w:pPr>
      <w:r>
        <w:t>D3350</w:t>
      </w:r>
      <w:r w:rsidRPr="00AE0A63">
        <w:t>–</w:t>
      </w:r>
      <w:r w:rsidR="000A62B2">
        <w:t>//</w:t>
      </w:r>
      <w:r w:rsidR="00243820">
        <w:t>20</w:t>
      </w:r>
      <w:r w:rsidR="007E3F14">
        <w:t>2</w:t>
      </w:r>
      <w:r w:rsidR="00243820">
        <w:t>1</w:t>
      </w:r>
      <w:r w:rsidR="000A62B2">
        <w:t>//</w:t>
      </w:r>
      <w:r w:rsidRPr="00AE0A63">
        <w:tab/>
        <w:t>Standard Specification for Polyethylene Plastics Pipe and Fittings Materials</w:t>
      </w:r>
    </w:p>
    <w:p w14:paraId="44914863" w14:textId="77777777" w:rsidR="003A67D6" w:rsidRDefault="003A67D6" w:rsidP="004B6359">
      <w:pPr>
        <w:pStyle w:val="Pubs"/>
      </w:pPr>
      <w:r>
        <w:t>D5084-</w:t>
      </w:r>
      <w:r w:rsidR="000A62B2">
        <w:t>//</w:t>
      </w:r>
      <w:r w:rsidR="00243820">
        <w:t>2016//</w:t>
      </w:r>
      <w:r>
        <w:tab/>
        <w:t>Standard Test Methods for Measurement of Hydraulic Conductivity of Saturated Porous Materials Using a Flexible Wall Permeator</w:t>
      </w:r>
    </w:p>
    <w:p w14:paraId="1492D5EF" w14:textId="77777777" w:rsidR="00B961CB" w:rsidRDefault="00B961CB" w:rsidP="004B6359">
      <w:pPr>
        <w:pStyle w:val="Pubs"/>
      </w:pPr>
      <w:r>
        <w:t>D5334-</w:t>
      </w:r>
      <w:r w:rsidR="000A62B2">
        <w:t>//</w:t>
      </w:r>
      <w:r w:rsidR="00243820">
        <w:t>2014</w:t>
      </w:r>
      <w:r w:rsidR="000A62B2">
        <w:t>//</w:t>
      </w:r>
      <w:r>
        <w:tab/>
        <w:t>Standard Test Method for Determination of Thermal Conductivity of Soil and Soft Rock by Thermal Needle Probe Procedure</w:t>
      </w:r>
    </w:p>
    <w:p w14:paraId="6025EEBD" w14:textId="319149FA" w:rsidR="00BF5FAD" w:rsidRDefault="00BF5FAD" w:rsidP="004B6359">
      <w:pPr>
        <w:pStyle w:val="Pubs"/>
      </w:pPr>
      <w:r>
        <w:t>E1-</w:t>
      </w:r>
      <w:r w:rsidR="000A62B2">
        <w:t>//</w:t>
      </w:r>
      <w:r w:rsidR="00B371E1">
        <w:t>201</w:t>
      </w:r>
      <w:r w:rsidR="007E3F14">
        <w:t>8</w:t>
      </w:r>
      <w:r w:rsidR="000A62B2">
        <w:t>//</w:t>
      </w:r>
      <w:r>
        <w:tab/>
        <w:t>Standard Specification for ASTM Liquid-in-Glass Thermometers</w:t>
      </w:r>
    </w:p>
    <w:p w14:paraId="2A44BC5A" w14:textId="2DCFC088" w:rsidR="003A67D6" w:rsidRDefault="003A67D6" w:rsidP="004B6359">
      <w:pPr>
        <w:pStyle w:val="Pubs"/>
      </w:pPr>
      <w:r>
        <w:t>F714-</w:t>
      </w:r>
      <w:r w:rsidR="000A62B2">
        <w:t>//</w:t>
      </w:r>
      <w:r w:rsidR="008C2F66">
        <w:t>20</w:t>
      </w:r>
      <w:r w:rsidR="00F32531">
        <w:t>2</w:t>
      </w:r>
      <w:r w:rsidR="008C2F66">
        <w:t>1</w:t>
      </w:r>
      <w:r w:rsidR="000A62B2">
        <w:t>//</w:t>
      </w:r>
      <w:r>
        <w:tab/>
      </w:r>
      <w:r w:rsidRPr="005438C7">
        <w:t>Standard Specification for Polyethylene (PE) Plastic Pipe (DR-PR) Based on Outside Diameter</w:t>
      </w:r>
    </w:p>
    <w:p w14:paraId="29FA8D8E" w14:textId="1619EA8A" w:rsidR="00280255" w:rsidRPr="00B22FEB" w:rsidRDefault="00280255" w:rsidP="004B6359">
      <w:pPr>
        <w:pStyle w:val="Pubs"/>
      </w:pPr>
      <w:r>
        <w:lastRenderedPageBreak/>
        <w:t>F876-</w:t>
      </w:r>
      <w:r w:rsidR="000A62B2">
        <w:t>//</w:t>
      </w:r>
      <w:r w:rsidR="008C2F66">
        <w:t>20</w:t>
      </w:r>
      <w:r w:rsidR="00F32531">
        <w:t>20</w:t>
      </w:r>
      <w:r w:rsidR="000A62B2">
        <w:t>//</w:t>
      </w:r>
      <w:r>
        <w:tab/>
        <w:t xml:space="preserve">Standard Specification for Crosslinked </w:t>
      </w:r>
      <w:r w:rsidRPr="00B22FEB">
        <w:t>Polyethylene (PEX) Tubing</w:t>
      </w:r>
    </w:p>
    <w:p w14:paraId="0C1557A8" w14:textId="7B476E65" w:rsidR="00421F81" w:rsidRDefault="00421F81" w:rsidP="004B6359">
      <w:pPr>
        <w:pStyle w:val="Pubs"/>
      </w:pPr>
      <w:r w:rsidRPr="008E7ACF">
        <w:t>F877</w:t>
      </w:r>
      <w:r w:rsidRPr="00353DF6">
        <w:t>-</w:t>
      </w:r>
      <w:r w:rsidR="000A62B2">
        <w:t>//</w:t>
      </w:r>
      <w:r w:rsidR="008C2F66">
        <w:t>20</w:t>
      </w:r>
      <w:r w:rsidR="00F32531">
        <w:t>20</w:t>
      </w:r>
      <w:r w:rsidR="000A62B2">
        <w:t>//</w:t>
      </w:r>
      <w:r>
        <w:tab/>
        <w:t>Standard Specification for Crosslinked Polyethylene (PEX) Hot- and Cold-Water Distribution Systems</w:t>
      </w:r>
    </w:p>
    <w:p w14:paraId="7F94B6CC" w14:textId="31DE2859" w:rsidR="008D59D2" w:rsidRDefault="008D59D2" w:rsidP="004B6359">
      <w:pPr>
        <w:pStyle w:val="Pubs"/>
      </w:pPr>
      <w:r>
        <w:t>F894-//2019//</w:t>
      </w:r>
      <w:r>
        <w:tab/>
        <w:t xml:space="preserve">Standard Specification for </w:t>
      </w:r>
      <w:r w:rsidR="00A656EE">
        <w:t>Polyethylene (</w:t>
      </w:r>
      <w:r>
        <w:t>PE) Large Diameter Profile Wall Sewer and Drain Pipe.</w:t>
      </w:r>
    </w:p>
    <w:p w14:paraId="29D07E0E" w14:textId="77777777" w:rsidR="00862491" w:rsidRDefault="00862491" w:rsidP="004B6359">
      <w:pPr>
        <w:pStyle w:val="Pubs"/>
      </w:pPr>
      <w:r>
        <w:t>F1055–</w:t>
      </w:r>
      <w:r w:rsidR="000A62B2">
        <w:t>//</w:t>
      </w:r>
      <w:r w:rsidR="008C2F66">
        <w:t>2016</w:t>
      </w:r>
      <w:r w:rsidR="000A62B2">
        <w:t>//</w:t>
      </w:r>
      <w:r>
        <w:tab/>
      </w:r>
      <w:r w:rsidRPr="00862491">
        <w:t>Standard Specification for Electrofusion Type Polyethylene Fittings for Outside Diameter Controlled Polyethylene and Crosslinked Polyethylene (PEX) Pipe and Tubing</w:t>
      </w:r>
    </w:p>
    <w:p w14:paraId="3E80B780" w14:textId="7E6316B8" w:rsidR="00BA6AF8" w:rsidRDefault="00BA6AF8" w:rsidP="004B6359">
      <w:pPr>
        <w:pStyle w:val="Pubs"/>
      </w:pPr>
      <w:r>
        <w:t>F1105-</w:t>
      </w:r>
      <w:r w:rsidR="00F32531">
        <w:t>09</w:t>
      </w:r>
      <w:r w:rsidR="000A62B2">
        <w:t>/</w:t>
      </w:r>
      <w:proofErr w:type="gramStart"/>
      <w:r w:rsidR="000A62B2">
        <w:t>/</w:t>
      </w:r>
      <w:r w:rsidR="00A656EE">
        <w:t>(</w:t>
      </w:r>
      <w:proofErr w:type="gramEnd"/>
      <w:r w:rsidR="008C2F66">
        <w:t>20</w:t>
      </w:r>
      <w:r w:rsidR="00F32531">
        <w:t>20)</w:t>
      </w:r>
      <w:r w:rsidR="000A62B2">
        <w:t>//</w:t>
      </w:r>
      <w:r>
        <w:tab/>
        <w:t>Standard Practice for Preparing Aircraft Cleaning Compounds, Liquid-Type, Temperature-Sensitive, or Solvent-Based, for Storage Stability Testing</w:t>
      </w:r>
    </w:p>
    <w:p w14:paraId="6B0C9039" w14:textId="48E52AEC" w:rsidR="001139AB" w:rsidRDefault="001139AB" w:rsidP="004B6359">
      <w:pPr>
        <w:pStyle w:val="Pubs"/>
      </w:pPr>
      <w:r>
        <w:t>F2080-</w:t>
      </w:r>
      <w:r w:rsidR="000A62B2">
        <w:t>//</w:t>
      </w:r>
      <w:r w:rsidR="008C2F66">
        <w:t>201</w:t>
      </w:r>
      <w:r w:rsidR="00F32531">
        <w:t>9</w:t>
      </w:r>
      <w:r w:rsidR="000A62B2">
        <w:t>//</w:t>
      </w:r>
      <w:r>
        <w:tab/>
        <w:t xml:space="preserve">Standard Specification for Cold-Expansion Fittings </w:t>
      </w:r>
      <w:r w:rsidR="00F32531">
        <w:t>w</w:t>
      </w:r>
      <w:r>
        <w:t>ith Metal Compression-Sleeves for Cross-Linked Polyethylene (PEX) Pipe</w:t>
      </w:r>
    </w:p>
    <w:p w14:paraId="5C05DC08" w14:textId="0D9998B4" w:rsidR="00303E45" w:rsidRDefault="00303E45" w:rsidP="004B6359">
      <w:pPr>
        <w:pStyle w:val="Level1"/>
      </w:pPr>
      <w:r>
        <w:t>International Code Council (ICC)</w:t>
      </w:r>
    </w:p>
    <w:p w14:paraId="67D70C86" w14:textId="1AAC6A11" w:rsidR="00303E45" w:rsidRDefault="00303E45" w:rsidP="004B6359">
      <w:pPr>
        <w:pStyle w:val="Pubs"/>
      </w:pPr>
      <w:r>
        <w:t>IBC-</w:t>
      </w:r>
      <w:r w:rsidR="000A62B2">
        <w:t>//</w:t>
      </w:r>
      <w:r w:rsidR="00B371E1">
        <w:t>20</w:t>
      </w:r>
      <w:r w:rsidR="002E5813">
        <w:t>2</w:t>
      </w:r>
      <w:r w:rsidR="00B371E1">
        <w:t>1</w:t>
      </w:r>
      <w:r w:rsidR="000A62B2">
        <w:t>//</w:t>
      </w:r>
      <w:r>
        <w:tab/>
        <w:t>International Building Code</w:t>
      </w:r>
    </w:p>
    <w:p w14:paraId="400866EB" w14:textId="636DC8D8" w:rsidR="00C30E14" w:rsidRDefault="00C30E14" w:rsidP="004B6359">
      <w:pPr>
        <w:pStyle w:val="Pubs"/>
      </w:pPr>
      <w:r>
        <w:t>IECC-</w:t>
      </w:r>
      <w:r w:rsidR="000A62B2">
        <w:t>//</w:t>
      </w:r>
      <w:r w:rsidR="00B371E1">
        <w:t>20</w:t>
      </w:r>
      <w:r w:rsidR="002E5813">
        <w:t>2</w:t>
      </w:r>
      <w:r w:rsidR="00B371E1">
        <w:t>1</w:t>
      </w:r>
      <w:r w:rsidR="000A62B2">
        <w:t>//</w:t>
      </w:r>
      <w:r>
        <w:tab/>
        <w:t>International Energy Conservation Code</w:t>
      </w:r>
    </w:p>
    <w:p w14:paraId="1D6110FA" w14:textId="05BEE8EE" w:rsidR="004F2BC6" w:rsidRDefault="004F2BC6" w:rsidP="004B6359">
      <w:pPr>
        <w:pStyle w:val="Pubs"/>
      </w:pPr>
      <w:r>
        <w:t>IMC-</w:t>
      </w:r>
      <w:r w:rsidR="000A62B2">
        <w:t>//</w:t>
      </w:r>
      <w:r w:rsidR="00B371E1">
        <w:t>20</w:t>
      </w:r>
      <w:r w:rsidR="002E5813">
        <w:t>2</w:t>
      </w:r>
      <w:r w:rsidR="00B371E1">
        <w:t>1</w:t>
      </w:r>
      <w:r w:rsidR="000A62B2">
        <w:t>//</w:t>
      </w:r>
      <w:r>
        <w:tab/>
        <w:t>International Mechanical Code</w:t>
      </w:r>
    </w:p>
    <w:p w14:paraId="2FD504DD" w14:textId="47679618" w:rsidR="009029B9" w:rsidRDefault="009029B9" w:rsidP="004B6359">
      <w:pPr>
        <w:pStyle w:val="Level1"/>
      </w:pPr>
      <w:r>
        <w:t>International Ground Source Heat Pump Association</w:t>
      </w:r>
      <w:r w:rsidR="009B4E2C">
        <w:t xml:space="preserve"> (IGSHPA)</w:t>
      </w:r>
    </w:p>
    <w:p w14:paraId="28C28116" w14:textId="06AE63D4" w:rsidR="00D703F9" w:rsidRPr="00353DF6" w:rsidRDefault="008D59D2" w:rsidP="004B6359">
      <w:pPr>
        <w:pStyle w:val="Pubs"/>
      </w:pPr>
      <w:r>
        <w:t>#</w:t>
      </w:r>
      <w:r w:rsidR="00D703F9">
        <w:t>21020-//1988//</w:t>
      </w:r>
      <w:r w:rsidR="00D703F9">
        <w:tab/>
        <w:t xml:space="preserve">Closed Loop/Ground Source Heat Pump Systems: Installation Guide </w:t>
      </w:r>
    </w:p>
    <w:p w14:paraId="1A28550D" w14:textId="769376E1" w:rsidR="009029B9" w:rsidRDefault="004F358F" w:rsidP="004B6359">
      <w:pPr>
        <w:pStyle w:val="Pubs"/>
      </w:pPr>
      <w:r>
        <w:t>#21035-</w:t>
      </w:r>
      <w:r w:rsidR="007A1243">
        <w:t>//</w:t>
      </w:r>
      <w:r w:rsidR="001F26B0">
        <w:t>2017</w:t>
      </w:r>
      <w:r w:rsidR="007A1243">
        <w:t>//</w:t>
      </w:r>
      <w:r w:rsidRPr="000F1751">
        <w:tab/>
      </w:r>
      <w:r w:rsidR="000E064B">
        <w:t>Closed Loop/Geothermal Heat Pump Systems</w:t>
      </w:r>
      <w:r w:rsidR="001E47D7">
        <w:t>:</w:t>
      </w:r>
      <w:r w:rsidR="000E064B">
        <w:t xml:space="preserve"> Design and Installation Standards</w:t>
      </w:r>
    </w:p>
    <w:p w14:paraId="18538122" w14:textId="2B52A7B7" w:rsidR="00303E45" w:rsidRDefault="00C63B12" w:rsidP="004B6359">
      <w:pPr>
        <w:pStyle w:val="Level1"/>
      </w:pPr>
      <w:r>
        <w:t>I</w:t>
      </w:r>
      <w:r w:rsidR="00303E45">
        <w:t>nternational Organization for Standardization (ISO)</w:t>
      </w:r>
    </w:p>
    <w:p w14:paraId="568DABAC" w14:textId="77777777" w:rsidR="00303E45" w:rsidRDefault="000D723F" w:rsidP="004B6359">
      <w:pPr>
        <w:pStyle w:val="Pubs"/>
      </w:pPr>
      <w:r>
        <w:t>9001-</w:t>
      </w:r>
      <w:r w:rsidR="007A1243">
        <w:t>//</w:t>
      </w:r>
      <w:r w:rsidR="00C01B3A">
        <w:t>2015</w:t>
      </w:r>
      <w:r w:rsidR="007A1243">
        <w:t>//</w:t>
      </w:r>
      <w:r w:rsidR="00303E45">
        <w:tab/>
        <w:t xml:space="preserve">Quality Management Systems </w:t>
      </w:r>
      <w:r w:rsidR="003F3CCC">
        <w:t>–</w:t>
      </w:r>
      <w:r w:rsidR="00303E45">
        <w:t xml:space="preserve"> Requirements</w:t>
      </w:r>
    </w:p>
    <w:p w14:paraId="13FFD9C7" w14:textId="07FA9981" w:rsidR="00442D75" w:rsidRDefault="00442D75" w:rsidP="004B6359">
      <w:pPr>
        <w:pStyle w:val="Pubs"/>
      </w:pPr>
      <w:r w:rsidRPr="003F3CCC">
        <w:t>13256</w:t>
      </w:r>
      <w:r>
        <w:t>-</w:t>
      </w:r>
      <w:r w:rsidR="002E5813">
        <w:t>2</w:t>
      </w:r>
      <w:r w:rsidR="007A1243">
        <w:t>//</w:t>
      </w:r>
      <w:r w:rsidR="002E5813">
        <w:t>2021</w:t>
      </w:r>
      <w:r w:rsidR="007A1243">
        <w:t>//</w:t>
      </w:r>
      <w:r>
        <w:tab/>
      </w:r>
      <w:r w:rsidRPr="00064BE3">
        <w:t>Water-source heat pumps</w:t>
      </w:r>
      <w:r w:rsidRPr="003F3CCC">
        <w:t xml:space="preserve"> -- Testing and </w:t>
      </w:r>
      <w:r>
        <w:t>rating for performance -- Part 2</w:t>
      </w:r>
      <w:r w:rsidRPr="003F3CCC">
        <w:t>: Water-to-</w:t>
      </w:r>
      <w:r>
        <w:t>water</w:t>
      </w:r>
      <w:r w:rsidRPr="003F3CCC">
        <w:t xml:space="preserve"> and brine-to-</w:t>
      </w:r>
      <w:r>
        <w:t>water</w:t>
      </w:r>
      <w:r w:rsidRPr="003F3CCC">
        <w:t xml:space="preserve"> heat pumps</w:t>
      </w:r>
    </w:p>
    <w:p w14:paraId="5952572C" w14:textId="77777777" w:rsidR="00DF0895" w:rsidRDefault="00DF0895" w:rsidP="004B6359">
      <w:pPr>
        <w:pStyle w:val="Pubs"/>
      </w:pPr>
      <w:r>
        <w:t>14531-</w:t>
      </w:r>
      <w:r w:rsidR="007A1243">
        <w:t>//</w:t>
      </w:r>
      <w:r w:rsidR="00C01B3A">
        <w:t>2010</w:t>
      </w:r>
      <w:r w:rsidR="007A1243">
        <w:t>//</w:t>
      </w:r>
      <w:r>
        <w:tab/>
        <w:t>Plastics pipes and fittings –- Crosslinked polyethylene (PE-X) pipe systems for the conveyance of gaseous fuels –- Metric series – Specifications – Part 2: Fittings for heat-fusion jointing</w:t>
      </w:r>
    </w:p>
    <w:p w14:paraId="46E70F72" w14:textId="77777777" w:rsidR="002253CC" w:rsidRDefault="002253CC" w:rsidP="004B6359">
      <w:pPr>
        <w:pStyle w:val="SpecNote"/>
        <w:outlineLvl w:val="9"/>
      </w:pPr>
      <w:r w:rsidRPr="00A02214">
        <w:lastRenderedPageBreak/>
        <w:t xml:space="preserve">SPEC WRITER NOTE: </w:t>
      </w:r>
      <w:r>
        <w:t>Research if bore wells have the potential to impact local resources</w:t>
      </w:r>
      <w:r w:rsidR="00A86D43">
        <w:t>,</w:t>
      </w:r>
      <w:r>
        <w:t xml:space="preserve"> including </w:t>
      </w:r>
      <w:r w:rsidR="00A86D43">
        <w:t>ground</w:t>
      </w:r>
      <w:r>
        <w:t xml:space="preserve"> water. Include applicable NSF certifications on all equipment.</w:t>
      </w:r>
      <w:r w:rsidR="002821ED">
        <w:t xml:space="preserve"> NSF 60 is specifically mentioned in Part 3.1.C.d</w:t>
      </w:r>
      <w:r w:rsidR="001361C5">
        <w:t xml:space="preserve"> regarding boreholes</w:t>
      </w:r>
      <w:r w:rsidR="002821ED">
        <w:t>.</w:t>
      </w:r>
    </w:p>
    <w:p w14:paraId="294867CD" w14:textId="77777777" w:rsidR="006D6E76" w:rsidRDefault="006D6E76" w:rsidP="004B6359">
      <w:pPr>
        <w:pStyle w:val="SpecNote"/>
        <w:outlineLvl w:val="9"/>
      </w:pPr>
    </w:p>
    <w:p w14:paraId="59C2DFB7" w14:textId="5E7FB904" w:rsidR="00652D1F" w:rsidRDefault="00652D1F" w:rsidP="004B6359">
      <w:pPr>
        <w:pStyle w:val="Level1"/>
      </w:pPr>
      <w:r w:rsidRPr="0077403B">
        <w:t>National Fire Protection Association (NFPA):</w:t>
      </w:r>
    </w:p>
    <w:p w14:paraId="4442C6CA" w14:textId="332087CC" w:rsidR="00F32531" w:rsidRPr="000F1751" w:rsidRDefault="00F32531" w:rsidP="004B6359">
      <w:pPr>
        <w:pStyle w:val="Pubs"/>
      </w:pPr>
      <w:r>
        <w:t>70-//2020//</w:t>
      </w:r>
      <w:r>
        <w:tab/>
        <w:t xml:space="preserve">National Electrical Codes </w:t>
      </w:r>
      <w:r w:rsidRPr="009B51D9">
        <w:tab/>
      </w:r>
    </w:p>
    <w:p w14:paraId="240D4AD2" w14:textId="33DF8F54" w:rsidR="00652D1F" w:rsidRPr="000F1751" w:rsidRDefault="00652D1F" w:rsidP="004B6359">
      <w:pPr>
        <w:pStyle w:val="Pubs"/>
      </w:pPr>
      <w:r w:rsidRPr="009B51D9">
        <w:t>70</w:t>
      </w:r>
      <w:r>
        <w:t>4</w:t>
      </w:r>
      <w:r w:rsidRPr="009B51D9">
        <w:t>-</w:t>
      </w:r>
      <w:r w:rsidR="007A1243">
        <w:t>//</w:t>
      </w:r>
      <w:r w:rsidR="001F26B0">
        <w:t>20</w:t>
      </w:r>
      <w:r w:rsidR="002E5813">
        <w:t>22</w:t>
      </w:r>
      <w:r w:rsidR="007A1243">
        <w:t>//</w:t>
      </w:r>
      <w:r w:rsidRPr="009B51D9">
        <w:tab/>
      </w:r>
      <w:r w:rsidRPr="005056F6">
        <w:rPr>
          <w:bCs/>
        </w:rPr>
        <w:t xml:space="preserve">Standard System </w:t>
      </w:r>
      <w:r>
        <w:rPr>
          <w:bCs/>
        </w:rPr>
        <w:t>f</w:t>
      </w:r>
      <w:r w:rsidRPr="002C278D">
        <w:rPr>
          <w:bCs/>
        </w:rPr>
        <w:t xml:space="preserve">or </w:t>
      </w:r>
      <w:r>
        <w:rPr>
          <w:bCs/>
        </w:rPr>
        <w:t>t</w:t>
      </w:r>
      <w:r w:rsidRPr="002C278D">
        <w:rPr>
          <w:bCs/>
        </w:rPr>
        <w:t xml:space="preserve">he Identification </w:t>
      </w:r>
      <w:r>
        <w:rPr>
          <w:bCs/>
        </w:rPr>
        <w:t>o</w:t>
      </w:r>
      <w:r w:rsidRPr="002C278D">
        <w:rPr>
          <w:bCs/>
        </w:rPr>
        <w:t xml:space="preserve">f </w:t>
      </w:r>
      <w:r>
        <w:rPr>
          <w:bCs/>
        </w:rPr>
        <w:t>t</w:t>
      </w:r>
      <w:r w:rsidRPr="002C278D">
        <w:rPr>
          <w:bCs/>
        </w:rPr>
        <w:t xml:space="preserve">he Hazards </w:t>
      </w:r>
      <w:r>
        <w:rPr>
          <w:bCs/>
        </w:rPr>
        <w:t>o</w:t>
      </w:r>
      <w:r w:rsidRPr="002C278D">
        <w:rPr>
          <w:bCs/>
        </w:rPr>
        <w:t xml:space="preserve">f Materials </w:t>
      </w:r>
      <w:r>
        <w:rPr>
          <w:bCs/>
        </w:rPr>
        <w:t>f</w:t>
      </w:r>
      <w:r w:rsidRPr="002C278D">
        <w:rPr>
          <w:bCs/>
        </w:rPr>
        <w:t>or Emergency Response</w:t>
      </w:r>
    </w:p>
    <w:p w14:paraId="2CFC1DE0" w14:textId="4292F662" w:rsidR="002253CC" w:rsidRPr="00353DF6" w:rsidRDefault="008E7ACF" w:rsidP="004B6359">
      <w:pPr>
        <w:pStyle w:val="Level1"/>
      </w:pPr>
      <w:r w:rsidRPr="00353DF6">
        <w:t>//</w:t>
      </w:r>
      <w:r w:rsidR="002253CC" w:rsidRPr="00353DF6">
        <w:t>National Sanitation Foundation/American National Standards Institute NSF/ANSI:</w:t>
      </w:r>
    </w:p>
    <w:p w14:paraId="5F12EE11" w14:textId="77777777" w:rsidR="002253CC" w:rsidRPr="00A02214" w:rsidRDefault="002253CC" w:rsidP="004B6359">
      <w:pPr>
        <w:pStyle w:val="Pubs"/>
        <w:tabs>
          <w:tab w:val="left" w:pos="360"/>
        </w:tabs>
      </w:pPr>
      <w:r w:rsidRPr="00A02214">
        <w:t>14</w:t>
      </w:r>
      <w:r>
        <w:t>-</w:t>
      </w:r>
      <w:r w:rsidR="007A1243">
        <w:t>//</w:t>
      </w:r>
      <w:r w:rsidR="007F612F">
        <w:t>2019</w:t>
      </w:r>
      <w:r w:rsidR="007A1243">
        <w:t>//</w:t>
      </w:r>
      <w:r w:rsidRPr="00A02214">
        <w:tab/>
        <w:t>Plastics Piping System Components and Related Materials</w:t>
      </w:r>
    </w:p>
    <w:p w14:paraId="7443FE41" w14:textId="77777777" w:rsidR="002253CC" w:rsidRPr="00A02214" w:rsidRDefault="002253CC" w:rsidP="004B6359">
      <w:pPr>
        <w:pStyle w:val="Pubs"/>
        <w:tabs>
          <w:tab w:val="left" w:pos="360"/>
        </w:tabs>
      </w:pPr>
      <w:r w:rsidRPr="00A02214">
        <w:t>60</w:t>
      </w:r>
      <w:r>
        <w:t>-</w:t>
      </w:r>
      <w:r w:rsidR="007A1243">
        <w:t>//</w:t>
      </w:r>
      <w:r w:rsidR="001F26B0">
        <w:t>2018</w:t>
      </w:r>
      <w:r w:rsidR="007A1243">
        <w:t>//</w:t>
      </w:r>
      <w:r w:rsidRPr="00A02214">
        <w:tab/>
        <w:t>Drinking Water Treatment Chemicals</w:t>
      </w:r>
      <w:r>
        <w:t xml:space="preserve"> – Health Effects</w:t>
      </w:r>
    </w:p>
    <w:p w14:paraId="6F7DFC05" w14:textId="77777777" w:rsidR="002253CC" w:rsidRPr="00A02214" w:rsidRDefault="002253CC" w:rsidP="004B6359">
      <w:pPr>
        <w:pStyle w:val="Pubs"/>
        <w:tabs>
          <w:tab w:val="left" w:pos="360"/>
        </w:tabs>
      </w:pPr>
      <w:r w:rsidRPr="00A02214">
        <w:t>61</w:t>
      </w:r>
      <w:r>
        <w:t>-</w:t>
      </w:r>
      <w:r w:rsidR="007A1243">
        <w:t>//</w:t>
      </w:r>
      <w:r w:rsidR="00C01B3A">
        <w:t>2016</w:t>
      </w:r>
      <w:r w:rsidR="007A1243">
        <w:t>//</w:t>
      </w:r>
      <w:r w:rsidRPr="00A02214">
        <w:tab/>
        <w:t>Drinking Water System Components – Health Effects</w:t>
      </w:r>
    </w:p>
    <w:p w14:paraId="09EDB44B" w14:textId="228A5C77" w:rsidR="002253CC" w:rsidRPr="00353DF6" w:rsidRDefault="002253CC" w:rsidP="004B6359">
      <w:pPr>
        <w:pStyle w:val="Pubs"/>
      </w:pPr>
      <w:r w:rsidRPr="00353DF6">
        <w:t>//358-1-</w:t>
      </w:r>
      <w:r w:rsidR="007A1243" w:rsidRPr="00353DF6">
        <w:t>//</w:t>
      </w:r>
      <w:r w:rsidR="00C01B3A" w:rsidRPr="00353DF6">
        <w:t>20</w:t>
      </w:r>
      <w:r w:rsidR="007E3F14" w:rsidRPr="00353DF6">
        <w:t>2</w:t>
      </w:r>
      <w:r w:rsidR="00C01B3A" w:rsidRPr="00353DF6">
        <w:t>1</w:t>
      </w:r>
      <w:r w:rsidR="007A1243" w:rsidRPr="00353DF6">
        <w:t>//</w:t>
      </w:r>
      <w:r w:rsidRPr="00353DF6">
        <w:tab/>
        <w:t>Polyethylene Pipe and Fittings for Water-Based</w:t>
      </w:r>
      <w:r w:rsidR="007E3F14" w:rsidRPr="00353DF6">
        <w:t xml:space="preserve"> Ground-</w:t>
      </w:r>
      <w:r w:rsidRPr="00353DF6">
        <w:t>Source “Geothermal” Heat Pump Systems//</w:t>
      </w:r>
    </w:p>
    <w:p w14:paraId="7F2A4B5A" w14:textId="3109F7A1" w:rsidR="002253CC" w:rsidRDefault="002253CC" w:rsidP="004B6359">
      <w:pPr>
        <w:pStyle w:val="Pubs"/>
      </w:pPr>
      <w:r w:rsidRPr="00A02214">
        <w:t>372-</w:t>
      </w:r>
      <w:r w:rsidR="007A1243">
        <w:t>//</w:t>
      </w:r>
      <w:r w:rsidR="00C01B3A">
        <w:t>20</w:t>
      </w:r>
      <w:r w:rsidR="007E3F14">
        <w:t>20</w:t>
      </w:r>
      <w:r w:rsidR="007A1243">
        <w:t>//</w:t>
      </w:r>
      <w:r w:rsidRPr="00A02214">
        <w:tab/>
        <w:t>Drinking Water System Components – Lead Content</w:t>
      </w:r>
      <w:r>
        <w:t>//</w:t>
      </w:r>
    </w:p>
    <w:p w14:paraId="55B66B0B" w14:textId="4D0C0302" w:rsidR="00022501" w:rsidRPr="00353DF6" w:rsidRDefault="00022501" w:rsidP="004B6359">
      <w:pPr>
        <w:pStyle w:val="Level1"/>
      </w:pPr>
      <w:r w:rsidRPr="00353DF6">
        <w:t>Underwriters Laboratories Inc. (UL)</w:t>
      </w:r>
    </w:p>
    <w:p w14:paraId="2665BA9A" w14:textId="42BA0EC3" w:rsidR="003B6099" w:rsidRPr="003B6099" w:rsidRDefault="003B6099" w:rsidP="004B6359">
      <w:pPr>
        <w:pStyle w:val="Pubs"/>
      </w:pPr>
      <w:r>
        <w:t>486A-486B</w:t>
      </w:r>
      <w:r w:rsidR="00D703F9">
        <w:t>-</w:t>
      </w:r>
      <w:r>
        <w:t>//2018//</w:t>
      </w:r>
      <w:r>
        <w:tab/>
        <w:t>Wire Connectors</w:t>
      </w:r>
    </w:p>
    <w:p w14:paraId="71A5EDA8" w14:textId="31D26C0D" w:rsidR="00F32531" w:rsidRPr="00022501" w:rsidRDefault="00022501" w:rsidP="004B6359">
      <w:pPr>
        <w:pStyle w:val="Pubs"/>
      </w:pPr>
      <w:r>
        <w:t>1995-//2015//</w:t>
      </w:r>
      <w:r>
        <w:tab/>
        <w:t>Heating and Cooling Equipment</w:t>
      </w:r>
    </w:p>
    <w:p w14:paraId="1499BF0C" w14:textId="27EABE76" w:rsidR="00070499" w:rsidRPr="00F647ED" w:rsidRDefault="004B6359" w:rsidP="00F647ED">
      <w:pPr>
        <w:pStyle w:val="PART"/>
      </w:pPr>
      <w:r w:rsidRPr="00F647ED">
        <w:t>PRODUCTS</w:t>
      </w:r>
    </w:p>
    <w:p w14:paraId="6942F2DE" w14:textId="2AD143F2" w:rsidR="002D3D43" w:rsidRDefault="002D3D43" w:rsidP="004B6359">
      <w:pPr>
        <w:pStyle w:val="SpecNote"/>
        <w:outlineLvl w:val="9"/>
      </w:pPr>
      <w:r>
        <w:t>SPEC WRITER NOTE: Ground-</w:t>
      </w:r>
      <w:r w:rsidR="000F12CD">
        <w:t>s</w:t>
      </w:r>
      <w:r>
        <w:t xml:space="preserve">ource </w:t>
      </w:r>
      <w:r w:rsidR="000F12CD">
        <w:t>h</w:t>
      </w:r>
      <w:r>
        <w:t xml:space="preserve">eat </w:t>
      </w:r>
      <w:r w:rsidR="000F12CD">
        <w:t>e</w:t>
      </w:r>
      <w:r w:rsidR="00F92860">
        <w:t xml:space="preserve">xchange </w:t>
      </w:r>
      <w:r w:rsidR="000F12CD">
        <w:t>s</w:t>
      </w:r>
      <w:r w:rsidR="00DC6267">
        <w:t xml:space="preserve">ystems </w:t>
      </w:r>
      <w:r w:rsidR="00F92860">
        <w:t xml:space="preserve">and </w:t>
      </w:r>
      <w:r w:rsidR="000F12CD">
        <w:t>h</w:t>
      </w:r>
      <w:r w:rsidR="00F92860">
        <w:t xml:space="preserve">ybrid </w:t>
      </w:r>
      <w:r w:rsidR="000F12CD">
        <w:t>s</w:t>
      </w:r>
      <w:r w:rsidR="00F92860">
        <w:t xml:space="preserve">ystems </w:t>
      </w:r>
      <w:r w:rsidR="00DC6267">
        <w:t xml:space="preserve">are </w:t>
      </w:r>
      <w:r w:rsidR="000E25D5">
        <w:t xml:space="preserve">typically </w:t>
      </w:r>
      <w:r w:rsidR="00DC6267">
        <w:t xml:space="preserve">suited for </w:t>
      </w:r>
      <w:r>
        <w:t xml:space="preserve">applications </w:t>
      </w:r>
      <w:r w:rsidR="00DC6267">
        <w:t>requiring</w:t>
      </w:r>
      <w:r>
        <w:t xml:space="preserve"> temperature source</w:t>
      </w:r>
      <w:r w:rsidR="00DC6267">
        <w:t>s of 4</w:t>
      </w:r>
      <w:r w:rsidR="00D41906">
        <w:rPr>
          <w:rFonts w:cs="Courier New"/>
        </w:rPr>
        <w:t xml:space="preserve"> degrees </w:t>
      </w:r>
      <w:r w:rsidR="00DC6267">
        <w:t xml:space="preserve">C to </w:t>
      </w:r>
      <w:r w:rsidR="000A3520">
        <w:t>32</w:t>
      </w:r>
      <w:r w:rsidR="00D41906">
        <w:rPr>
          <w:rFonts w:cs="Courier New"/>
        </w:rPr>
        <w:t xml:space="preserve"> degrees </w:t>
      </w:r>
      <w:r w:rsidR="00DC6267">
        <w:t>C [40</w:t>
      </w:r>
      <w:r w:rsidR="00D41906">
        <w:rPr>
          <w:rFonts w:cs="Courier New"/>
        </w:rPr>
        <w:t xml:space="preserve"> degrees </w:t>
      </w:r>
      <w:r w:rsidR="00DC6267">
        <w:t xml:space="preserve">F to </w:t>
      </w:r>
      <w:r w:rsidR="000A3520">
        <w:t>90</w:t>
      </w:r>
      <w:r w:rsidR="00D41906">
        <w:rPr>
          <w:rFonts w:cs="Courier New"/>
        </w:rPr>
        <w:t xml:space="preserve"> degrees </w:t>
      </w:r>
      <w:r w:rsidR="00DC6267">
        <w:t>F].</w:t>
      </w:r>
    </w:p>
    <w:p w14:paraId="486C21BD" w14:textId="77777777" w:rsidR="00515562" w:rsidRPr="002D3D43" w:rsidRDefault="00515562" w:rsidP="004B6359">
      <w:pPr>
        <w:pStyle w:val="SpecNote"/>
        <w:outlineLvl w:val="9"/>
      </w:pPr>
    </w:p>
    <w:p w14:paraId="7757297F" w14:textId="3C66037B" w:rsidR="00070499" w:rsidRDefault="00070499" w:rsidP="004B6359">
      <w:pPr>
        <w:pStyle w:val="ArticleB"/>
        <w:outlineLvl w:val="1"/>
      </w:pPr>
      <w:r>
        <w:t xml:space="preserve"> </w:t>
      </w:r>
      <w:r w:rsidR="004B6359">
        <w:rPr>
          <w:caps w:val="0"/>
        </w:rPr>
        <w:t>GENERAL</w:t>
      </w:r>
    </w:p>
    <w:p w14:paraId="65DFE52B" w14:textId="3D67A5C6" w:rsidR="007C1987" w:rsidRPr="007C1987" w:rsidRDefault="007C1987" w:rsidP="009004E6">
      <w:pPr>
        <w:pStyle w:val="Level1"/>
      </w:pPr>
      <w:r>
        <w:t>P</w:t>
      </w:r>
      <w:r w:rsidRPr="00EB0CD8">
        <w:t xml:space="preserve">rovide materials to fabricate </w:t>
      </w:r>
      <w:r w:rsidR="002D3D43">
        <w:t xml:space="preserve">ground-source heat pump </w:t>
      </w:r>
      <w:r w:rsidRPr="00EB0CD8">
        <w:t xml:space="preserve">systems in accordance with this section. </w:t>
      </w:r>
      <w:r w:rsidR="00515562">
        <w:t xml:space="preserve"> </w:t>
      </w:r>
      <w:r w:rsidRPr="00EB0CD8">
        <w:t xml:space="preserve">At the Contractor's option, provide factory-prefabricated </w:t>
      </w:r>
      <w:r w:rsidR="00260C08">
        <w:t>ground-source heat pump</w:t>
      </w:r>
      <w:r w:rsidRPr="00EB0CD8">
        <w:t xml:space="preserve"> equipment packages </w:t>
      </w:r>
      <w:r>
        <w:t xml:space="preserve">which </w:t>
      </w:r>
      <w:r w:rsidRPr="00EB0CD8">
        <w:t>meet the requirements of this section.</w:t>
      </w:r>
    </w:p>
    <w:p w14:paraId="5967A286" w14:textId="2FE19BAC" w:rsidR="00565E7B" w:rsidRDefault="00865ACD" w:rsidP="004B6359">
      <w:pPr>
        <w:pStyle w:val="ArticleB"/>
        <w:outlineLvl w:val="1"/>
      </w:pPr>
      <w:r>
        <w:t xml:space="preserve"> </w:t>
      </w:r>
      <w:r w:rsidR="004D7FFE">
        <w:t xml:space="preserve">DOWNHOLE </w:t>
      </w:r>
      <w:r>
        <w:t>HEAT EXCHANGER</w:t>
      </w:r>
      <w:r w:rsidR="00565E7B">
        <w:t xml:space="preserve"> PIPING</w:t>
      </w:r>
      <w:r>
        <w:t xml:space="preserve"> AND SPECIALTIES</w:t>
      </w:r>
    </w:p>
    <w:p w14:paraId="77D2CAD7" w14:textId="76851FA0" w:rsidR="00163271" w:rsidRDefault="00163271" w:rsidP="004B6359">
      <w:pPr>
        <w:pStyle w:val="SpecNote"/>
        <w:outlineLvl w:val="9"/>
      </w:pPr>
      <w:r>
        <w:t xml:space="preserve">SPEC </w:t>
      </w:r>
      <w:r w:rsidR="00515562">
        <w:t xml:space="preserve">WRITER </w:t>
      </w:r>
      <w:r>
        <w:t>NOTE:</w:t>
      </w:r>
      <w:r w:rsidR="00515562">
        <w:t xml:space="preserve"> </w:t>
      </w:r>
      <w:r>
        <w:t xml:space="preserve">Copper piping for direct exchange geothermal vertical closed loops shall not be used unless the </w:t>
      </w:r>
      <w:r>
        <w:lastRenderedPageBreak/>
        <w:t xml:space="preserve">grout/piping combination has been shown by a third party testing laboratory to not result in pipe corrosion and testing reports have been submitted to </w:t>
      </w:r>
      <w:r w:rsidRPr="00064BE3">
        <w:t xml:space="preserve">the </w:t>
      </w:r>
      <w:r w:rsidR="004944ED" w:rsidRPr="00064BE3">
        <w:t>COR</w:t>
      </w:r>
      <w:r w:rsidRPr="00064BE3">
        <w:t>.</w:t>
      </w:r>
      <w:r w:rsidR="00033EA3">
        <w:t xml:space="preserve"> </w:t>
      </w:r>
      <w:proofErr w:type="spellStart"/>
      <w:r w:rsidR="00033EA3">
        <w:t>PEXa</w:t>
      </w:r>
      <w:proofErr w:type="spellEnd"/>
      <w:r w:rsidR="00033EA3">
        <w:t xml:space="preserve"> piping shall not be specified unless </w:t>
      </w:r>
      <w:r w:rsidR="00D940C6">
        <w:t xml:space="preserve">mechanical fitting are acceptable to </w:t>
      </w:r>
      <w:r w:rsidR="00033EA3">
        <w:t>the specification writer</w:t>
      </w:r>
      <w:r w:rsidR="00D940C6">
        <w:t xml:space="preserve"> as </w:t>
      </w:r>
      <w:proofErr w:type="spellStart"/>
      <w:r w:rsidR="00D940C6">
        <w:t>PEXa</w:t>
      </w:r>
      <w:proofErr w:type="spellEnd"/>
      <w:r w:rsidR="00D940C6">
        <w:t xml:space="preserve"> cannot generally be heat fusion welded in the field</w:t>
      </w:r>
      <w:r w:rsidR="000A3520">
        <w:t xml:space="preserve"> resulting in metal components (that are subject to corrosion) being located in the underground domain</w:t>
      </w:r>
      <w:r w:rsidR="00D940C6">
        <w:t>.</w:t>
      </w:r>
    </w:p>
    <w:p w14:paraId="6CBC83FA" w14:textId="77777777" w:rsidR="00515562" w:rsidRDefault="00515562" w:rsidP="004B6359">
      <w:pPr>
        <w:pStyle w:val="SpecNote"/>
        <w:outlineLvl w:val="9"/>
      </w:pPr>
    </w:p>
    <w:p w14:paraId="172000FD" w14:textId="2D1C38B0" w:rsidR="00007C0B" w:rsidRDefault="00007C0B" w:rsidP="009004E6">
      <w:pPr>
        <w:pStyle w:val="Level1"/>
      </w:pPr>
      <w:r>
        <w:t>The acceptable pipe and fitting materials for the underground portion of the ground heat exchanger shall be polyethylene and cross-linked polyethylene.</w:t>
      </w:r>
    </w:p>
    <w:p w14:paraId="41D2A46E" w14:textId="23BEB0AD" w:rsidR="00E33F11" w:rsidRDefault="003A456A" w:rsidP="009004E6">
      <w:pPr>
        <w:pStyle w:val="Level1"/>
      </w:pPr>
      <w:r>
        <w:t>P</w:t>
      </w:r>
      <w:r w:rsidR="00E33F11">
        <w:t xml:space="preserve">olyethylene heat exchanger </w:t>
      </w:r>
      <w:r>
        <w:t>shall meet the following requirements:</w:t>
      </w:r>
    </w:p>
    <w:p w14:paraId="3CDE1998" w14:textId="7CDB05CA" w:rsidR="00515562" w:rsidRDefault="00502AE1" w:rsidP="005655F1">
      <w:pPr>
        <w:pStyle w:val="Level2"/>
      </w:pPr>
      <w:r>
        <w:t>P</w:t>
      </w:r>
      <w:r w:rsidR="00007C0B">
        <w:t xml:space="preserve">ipe and heat fused materials shall be manufactured from virgin polyethylene extrusion compound material per ASTM D2513, Section 4.1 and 4.2. </w:t>
      </w:r>
      <w:r w:rsidR="007062C0">
        <w:t xml:space="preserve"> </w:t>
      </w:r>
      <w:r w:rsidR="00007C0B">
        <w:t xml:space="preserve">Pipe shall be manufactured to outside diameters, wall thickness, and respective tolerances as specified in ASTM, D3035 or F714. </w:t>
      </w:r>
      <w:r w:rsidR="007062C0">
        <w:t xml:space="preserve"> </w:t>
      </w:r>
      <w:r w:rsidR="00007C0B">
        <w:t>Fittings shall be manufactured to diameters, wall thickness, and respective tolerances as specified in ASTM D3261 for butt-fusion fittings, ASTM D2683 for socket fusion fittings and ASTM F1055 for electro-fusion fittings.</w:t>
      </w:r>
    </w:p>
    <w:p w14:paraId="2F88B635" w14:textId="653A0591" w:rsidR="00007C0B" w:rsidRDefault="00007C0B" w:rsidP="00E33F11">
      <w:pPr>
        <w:pStyle w:val="Level2"/>
      </w:pPr>
      <w:r>
        <w:t xml:space="preserve">The material shall have a Hydrostatic Design Basis of </w:t>
      </w:r>
      <w:r w:rsidR="005226DF">
        <w:t>11 MPa [</w:t>
      </w:r>
      <w:r>
        <w:t>1600 psi</w:t>
      </w:r>
      <w:r w:rsidR="005226DF">
        <w:t>]</w:t>
      </w:r>
      <w:r>
        <w:t xml:space="preserve"> at </w:t>
      </w:r>
      <w:r w:rsidR="005226DF">
        <w:t>23</w:t>
      </w:r>
      <w:r w:rsidR="00D41906">
        <w:t xml:space="preserve"> </w:t>
      </w:r>
      <w:r w:rsidR="00B25737">
        <w:t xml:space="preserve">degrees </w:t>
      </w:r>
      <w:r w:rsidR="005226DF">
        <w:t>C [</w:t>
      </w:r>
      <w:r>
        <w:t>73</w:t>
      </w:r>
      <w:r w:rsidR="00D41906">
        <w:t xml:space="preserve"> degrees </w:t>
      </w:r>
      <w:r>
        <w:t>F</w:t>
      </w:r>
      <w:r w:rsidR="005226DF">
        <w:t xml:space="preserve">] </w:t>
      </w:r>
      <w:r>
        <w:t xml:space="preserve">per ASTM D2837. </w:t>
      </w:r>
      <w:r w:rsidR="007062C0">
        <w:t xml:space="preserve"> </w:t>
      </w:r>
      <w:r w:rsidRPr="00AE0A63">
        <w:t xml:space="preserve">The material shall be listed in PPI TR4 as PE 4710 piping formulation. </w:t>
      </w:r>
      <w:r w:rsidR="007062C0">
        <w:t xml:space="preserve"> </w:t>
      </w:r>
      <w:r w:rsidRPr="00AE0A63">
        <w:t>The material shall be a high-density polyethylene compound having a minimum cell classification of PE345464C per ASTM D3350.</w:t>
      </w:r>
    </w:p>
    <w:p w14:paraId="2AC2EEDD" w14:textId="5FEEB391" w:rsidR="00C63B12" w:rsidRDefault="00560AB3" w:rsidP="00E33F11">
      <w:pPr>
        <w:pStyle w:val="Level2"/>
      </w:pPr>
      <w:r>
        <w:t>The total system pressure shall remain below the working pressure of the pipe.</w:t>
      </w:r>
      <w:r w:rsidR="00033EA3">
        <w:t xml:space="preserve"> The piping systems Standard Dimension Ratio (SDR) shall be 11 unless indicated otherwise on the Contract Documents.</w:t>
      </w:r>
    </w:p>
    <w:p w14:paraId="13526570" w14:textId="42E7CB2A" w:rsidR="00FA3D7E" w:rsidRDefault="000F4344" w:rsidP="00E33F11">
      <w:pPr>
        <w:pStyle w:val="Level2"/>
      </w:pPr>
      <w:r>
        <w:t>Sufficient information shall be permanently marked on the length of the pipe as defined by the appropriate ASTM pipe standard.</w:t>
      </w:r>
    </w:p>
    <w:p w14:paraId="5B0A224C" w14:textId="4E2CDAA9" w:rsidR="000F4344" w:rsidRDefault="000F4344" w:rsidP="000F4344">
      <w:pPr>
        <w:pStyle w:val="Level2"/>
      </w:pPr>
      <w:r>
        <w:t>Manufacturer shall supply a notarized document confirming compliance with the above standards.</w:t>
      </w:r>
    </w:p>
    <w:p w14:paraId="2ED2A8AF" w14:textId="3C4747B8" w:rsidR="00A22E88" w:rsidRDefault="002722E8" w:rsidP="00A22E88">
      <w:pPr>
        <w:pStyle w:val="Level1"/>
      </w:pPr>
      <w:r>
        <w:t>C</w:t>
      </w:r>
      <w:r w:rsidR="00A22E88">
        <w:t xml:space="preserve">ross-linked polyethylene heat exchanger </w:t>
      </w:r>
      <w:r w:rsidR="00033EA3">
        <w:t>(</w:t>
      </w:r>
      <w:proofErr w:type="spellStart"/>
      <w:r w:rsidR="00033EA3">
        <w:t>PEXa</w:t>
      </w:r>
      <w:proofErr w:type="spellEnd"/>
      <w:r w:rsidR="00033EA3">
        <w:t>)</w:t>
      </w:r>
      <w:r>
        <w:t>shall be</w:t>
      </w:r>
      <w:r w:rsidR="00A22E88">
        <w:t>:</w:t>
      </w:r>
    </w:p>
    <w:p w14:paraId="629E0AB4" w14:textId="23D9AEA8" w:rsidR="00A22E88" w:rsidRDefault="002722E8" w:rsidP="00A22E88">
      <w:pPr>
        <w:pStyle w:val="Level2"/>
      </w:pPr>
      <w:r>
        <w:t xml:space="preserve">Of tubing </w:t>
      </w:r>
      <w:r w:rsidR="00A22E88">
        <w:t xml:space="preserve">manufactured by the high-pressure peroxide method (known as </w:t>
      </w:r>
      <w:proofErr w:type="spellStart"/>
      <w:r w:rsidR="00A22E88">
        <w:t>PEXa</w:t>
      </w:r>
      <w:proofErr w:type="spellEnd"/>
      <w:r w:rsidR="00A22E88">
        <w:t>), and shall conform to ASTM F876, and F877 or D2513.</w:t>
      </w:r>
      <w:r w:rsidR="00F0167D">
        <w:t xml:space="preserve"> </w:t>
      </w:r>
      <w:r w:rsidR="00A22E88">
        <w:t xml:space="preserve"> Polymer electro-fusion fittings for </w:t>
      </w:r>
      <w:proofErr w:type="spellStart"/>
      <w:r w:rsidR="00A22E88">
        <w:t>PEXa</w:t>
      </w:r>
      <w:proofErr w:type="spellEnd"/>
      <w:r w:rsidR="00A22E88">
        <w:t xml:space="preserve"> pipes of each dimensional specification shall conform to ASTM F1055 or ISO 14531-2; metal cold compression-sleeve fittings shall conform to ASTM F2080.</w:t>
      </w:r>
    </w:p>
    <w:p w14:paraId="640D8004" w14:textId="6865FE8C" w:rsidR="00072F20" w:rsidRDefault="002722E8" w:rsidP="00A22E88">
      <w:pPr>
        <w:pStyle w:val="Level2"/>
      </w:pPr>
      <w:r>
        <w:lastRenderedPageBreak/>
        <w:t xml:space="preserve">Of </w:t>
      </w:r>
      <w:proofErr w:type="spellStart"/>
      <w:r w:rsidR="00072F20">
        <w:t>PEXa</w:t>
      </w:r>
      <w:proofErr w:type="spellEnd"/>
      <w:r w:rsidR="00072F20">
        <w:t xml:space="preserve"> </w:t>
      </w:r>
      <w:r>
        <w:t xml:space="preserve">tubing </w:t>
      </w:r>
      <w:r w:rsidR="00072F20">
        <w:t xml:space="preserve">material </w:t>
      </w:r>
      <w:r>
        <w:t>of</w:t>
      </w:r>
      <w:r w:rsidR="00072F20">
        <w:t xml:space="preserve"> high-density cross-linked polyethylene manufactured using the high-pressure peroxide method of cross-linking with a minimum degree of cross-linking of 75</w:t>
      </w:r>
      <w:r w:rsidR="005655F1">
        <w:t xml:space="preserve"> percent </w:t>
      </w:r>
      <w:r w:rsidR="00072F20">
        <w:t xml:space="preserve">when tested in accordance with ASTM D2765, Method B. </w:t>
      </w:r>
      <w:r w:rsidR="00F0167D">
        <w:t xml:space="preserve"> </w:t>
      </w:r>
      <w:r w:rsidR="00072F20">
        <w:t>The tubing material designation code as defined in ASTM F876 shall be PEX 1006 or PEX 1008.</w:t>
      </w:r>
    </w:p>
    <w:p w14:paraId="74F5177B" w14:textId="0D8F351A" w:rsidR="00072F20" w:rsidRDefault="002722E8" w:rsidP="00A22E88">
      <w:pPr>
        <w:pStyle w:val="Level2"/>
      </w:pPr>
      <w:r>
        <w:t>Of p</w:t>
      </w:r>
      <w:r w:rsidR="00072F20">
        <w:t>olymer electron-fusion fitting</w:t>
      </w:r>
      <w:r>
        <w:t>s</w:t>
      </w:r>
      <w:r w:rsidR="00072F20">
        <w:t xml:space="preserve"> manufactured using a material in accordance </w:t>
      </w:r>
      <w:proofErr w:type="gramStart"/>
      <w:r w:rsidR="00072F20">
        <w:t>to</w:t>
      </w:r>
      <w:proofErr w:type="gramEnd"/>
      <w:r w:rsidR="00072F20">
        <w:t xml:space="preserve"> IGSHPA </w:t>
      </w:r>
      <w:r w:rsidR="004D7FFE">
        <w:t>2014</w:t>
      </w:r>
      <w:r w:rsidR="00617BA6">
        <w:t xml:space="preserve">, </w:t>
      </w:r>
      <w:r w:rsidR="00072F20">
        <w:t>S</w:t>
      </w:r>
      <w:r w:rsidR="00617BA6">
        <w:t>ection</w:t>
      </w:r>
      <w:r w:rsidR="00072F20">
        <w:t xml:space="preserve"> 1C.2.2.</w:t>
      </w:r>
    </w:p>
    <w:p w14:paraId="7992B773" w14:textId="4E1AB3F4" w:rsidR="00072F20" w:rsidRDefault="00617BA6" w:rsidP="002722E8">
      <w:pPr>
        <w:pStyle w:val="Level2"/>
      </w:pPr>
      <w:r>
        <w:t>Of</w:t>
      </w:r>
      <w:r w:rsidR="002722E8">
        <w:t xml:space="preserve"> </w:t>
      </w:r>
      <w:proofErr w:type="spellStart"/>
      <w:r w:rsidR="00072F20">
        <w:t>PEXa</w:t>
      </w:r>
      <w:proofErr w:type="spellEnd"/>
      <w:r w:rsidR="00072F20">
        <w:t xml:space="preserve"> tubing manufactured in accordance </w:t>
      </w:r>
      <w:proofErr w:type="gramStart"/>
      <w:r w:rsidR="00072F20">
        <w:t>to</w:t>
      </w:r>
      <w:proofErr w:type="gramEnd"/>
      <w:r w:rsidR="00072F20">
        <w:t xml:space="preserve"> the dimensional specifications of ASTM F876, and F877 with a minimum working pressure rating of </w:t>
      </w:r>
      <w:r w:rsidR="005226DF">
        <w:t>1.1 MPa [</w:t>
      </w:r>
      <w:r w:rsidR="00072F20">
        <w:t>160 psi</w:t>
      </w:r>
      <w:r w:rsidR="005226DF">
        <w:t>]</w:t>
      </w:r>
      <w:r w:rsidR="00072F20">
        <w:t xml:space="preserve"> at </w:t>
      </w:r>
      <w:r w:rsidR="005226DF">
        <w:t>23</w:t>
      </w:r>
      <w:r w:rsidR="00D41906">
        <w:t xml:space="preserve"> degrees</w:t>
      </w:r>
      <w:r w:rsidR="00D41906">
        <w:rPr>
          <w:rFonts w:cs="Courier New"/>
        </w:rPr>
        <w:t xml:space="preserve"> </w:t>
      </w:r>
      <w:r w:rsidR="005226DF">
        <w:t>C [</w:t>
      </w:r>
      <w:r w:rsidR="00072F20">
        <w:t>73.4</w:t>
      </w:r>
      <w:r w:rsidR="00D41906">
        <w:rPr>
          <w:rFonts w:cs="Courier New"/>
        </w:rPr>
        <w:t xml:space="preserve"> degrees </w:t>
      </w:r>
      <w:r w:rsidR="00072F20">
        <w:t>F</w:t>
      </w:r>
      <w:r w:rsidR="005226DF">
        <w:t>]</w:t>
      </w:r>
      <w:r w:rsidR="00072F20">
        <w:t>.</w:t>
      </w:r>
    </w:p>
    <w:p w14:paraId="0C94BB07" w14:textId="5D68A533" w:rsidR="00C269AB" w:rsidRDefault="00617BA6" w:rsidP="00C269AB">
      <w:pPr>
        <w:pStyle w:val="Level2"/>
      </w:pPr>
      <w:r>
        <w:t>Of</w:t>
      </w:r>
      <w:r w:rsidR="00C269AB">
        <w:t xml:space="preserve"> fittings used with </w:t>
      </w:r>
      <w:proofErr w:type="spellStart"/>
      <w:r w:rsidR="00C269AB">
        <w:t>PEXa</w:t>
      </w:r>
      <w:proofErr w:type="spellEnd"/>
      <w:r w:rsidR="00C269AB">
        <w:t xml:space="preserve"> tubing intended for geothermal applications shall be polymer electro-fusion fittings or cold expansion compression-sleeve metal fittings. </w:t>
      </w:r>
      <w:r w:rsidR="00F0167D">
        <w:t xml:space="preserve"> </w:t>
      </w:r>
      <w:r w:rsidR="00C269AB">
        <w:t xml:space="preserve">Polymer electro-fusion fittings shall conform </w:t>
      </w:r>
      <w:r>
        <w:t>to</w:t>
      </w:r>
      <w:r w:rsidR="00C269AB">
        <w:t xml:space="preserve"> ASTM F1055 or ISO 14531-2 whereas cold-expansion compression-sleeve fittings shall conform </w:t>
      </w:r>
      <w:r>
        <w:t>to</w:t>
      </w:r>
      <w:r w:rsidR="00C269AB">
        <w:t xml:space="preserve"> ASTM </w:t>
      </w:r>
      <w:proofErr w:type="gramStart"/>
      <w:r w:rsidR="00C269AB">
        <w:t>F2080, and</w:t>
      </w:r>
      <w:proofErr w:type="gramEnd"/>
      <w:r w:rsidR="00C269AB">
        <w:t xml:space="preserve"> shall have a minimum inside diameter of 82</w:t>
      </w:r>
      <w:r w:rsidR="005655F1">
        <w:t xml:space="preserve"> percent</w:t>
      </w:r>
      <w:r w:rsidR="00C269AB">
        <w:t xml:space="preserve"> of inside pipe diameter.</w:t>
      </w:r>
    </w:p>
    <w:p w14:paraId="40D7C5F2" w14:textId="14F6813A" w:rsidR="00C269AB" w:rsidRDefault="00C269AB" w:rsidP="00C269AB">
      <w:pPr>
        <w:pStyle w:val="Level2"/>
      </w:pPr>
      <w:r>
        <w:t xml:space="preserve">Required product standard information shall be marked on </w:t>
      </w:r>
      <w:proofErr w:type="spellStart"/>
      <w:r>
        <w:t>PEXa</w:t>
      </w:r>
      <w:proofErr w:type="spellEnd"/>
      <w:r>
        <w:t xml:space="preserve"> tubing and fittings as defined by the appropriate product standard specifications.</w:t>
      </w:r>
    </w:p>
    <w:p w14:paraId="30D1BCEA" w14:textId="1609DE38" w:rsidR="00661B8D" w:rsidRPr="009D6A28" w:rsidRDefault="00661B8D" w:rsidP="004B6359">
      <w:pPr>
        <w:pStyle w:val="ArticleB"/>
        <w:outlineLvl w:val="1"/>
      </w:pPr>
      <w:r w:rsidRPr="00A32BE1">
        <w:t xml:space="preserve"> </w:t>
      </w:r>
      <w:r w:rsidR="004B6359" w:rsidRPr="00A32BE1">
        <w:rPr>
          <w:caps w:val="0"/>
        </w:rPr>
        <w:t>GROUND-SOURC</w:t>
      </w:r>
      <w:r w:rsidR="004B6359" w:rsidRPr="009D6A28">
        <w:rPr>
          <w:caps w:val="0"/>
        </w:rPr>
        <w:t>E WATER-TO-AIR HEAT PUMP UNIT</w:t>
      </w:r>
    </w:p>
    <w:p w14:paraId="79493B57" w14:textId="54E6B5D2" w:rsidR="00661B8D" w:rsidRDefault="00661B8D" w:rsidP="00022501">
      <w:pPr>
        <w:pStyle w:val="Level1"/>
      </w:pPr>
      <w:r>
        <w:t>Comply with Section 23 81 46</w:t>
      </w:r>
      <w:r w:rsidR="00D52C03">
        <w:t>,</w:t>
      </w:r>
      <w:r>
        <w:t xml:space="preserve"> WATER-SOURCE UNITARY HEAT PUMPS</w:t>
      </w:r>
      <w:r w:rsidR="0001392F">
        <w:t>.</w:t>
      </w:r>
    </w:p>
    <w:p w14:paraId="09766CBF" w14:textId="69FE7A9E" w:rsidR="00070499" w:rsidRPr="00A32BE1" w:rsidRDefault="00D52C03" w:rsidP="004B6359">
      <w:pPr>
        <w:pStyle w:val="ArticleB"/>
        <w:outlineLvl w:val="1"/>
      </w:pPr>
      <w:r w:rsidRPr="00A32BE1">
        <w:t xml:space="preserve"> </w:t>
      </w:r>
      <w:r w:rsidR="00743212" w:rsidRPr="00A32BE1">
        <w:t xml:space="preserve">FOUR-PIPE, NON-HEAT RECOVERY, </w:t>
      </w:r>
      <w:r w:rsidR="00070499" w:rsidRPr="00A32BE1">
        <w:t>G</w:t>
      </w:r>
      <w:r w:rsidR="00260C08" w:rsidRPr="00A32BE1">
        <w:t>round-source</w:t>
      </w:r>
      <w:r w:rsidR="00070499" w:rsidRPr="00A32BE1">
        <w:t xml:space="preserve"> </w:t>
      </w:r>
      <w:r w:rsidR="009D3DD2" w:rsidRPr="00A32BE1">
        <w:t>Water-to-water</w:t>
      </w:r>
      <w:r w:rsidR="004B6359" w:rsidRPr="00A32BE1">
        <w:rPr>
          <w:caps w:val="0"/>
        </w:rPr>
        <w:t xml:space="preserve"> HEAT PUMP UNITS</w:t>
      </w:r>
    </w:p>
    <w:p w14:paraId="1F36A3D8" w14:textId="5CE45DA9" w:rsidR="00C81224" w:rsidRDefault="00C81224" w:rsidP="009004E6">
      <w:pPr>
        <w:pStyle w:val="Level1"/>
      </w:pPr>
      <w:r>
        <w:t>Water source heat pumps used in conjunction with ground heat exchangers shall be appropriately ISO 13256</w:t>
      </w:r>
      <w:r w:rsidR="009D3DD2">
        <w:t>-2</w:t>
      </w:r>
      <w:r>
        <w:t xml:space="preserve"> GLHP or GWHP certified.</w:t>
      </w:r>
    </w:p>
    <w:p w14:paraId="0E3861C0" w14:textId="6CAA3170" w:rsidR="00687FF0" w:rsidRDefault="005379ED" w:rsidP="009004E6">
      <w:pPr>
        <w:pStyle w:val="Level1"/>
      </w:pPr>
      <w:r>
        <w:t>Hydronic systems with</w:t>
      </w:r>
      <w:r w:rsidR="00050C1B">
        <w:t xml:space="preserve"> a total pump power exceeding 5</w:t>
      </w:r>
      <w:r>
        <w:t xml:space="preserve"> hp shall be variable flow and each water source heat pump shall have a two position isolating valve that closes when the compressor is not operating as per ASHRAE 90.1.</w:t>
      </w:r>
    </w:p>
    <w:p w14:paraId="240AB2C8" w14:textId="0FB49CFB" w:rsidR="003F3CCC" w:rsidRDefault="00C81224" w:rsidP="009004E6">
      <w:pPr>
        <w:pStyle w:val="Level1"/>
      </w:pPr>
      <w:r>
        <w:t>The maximum and minimum ground heat exchanger system entering temperature shall not exceed the manufacturer’s recommendations</w:t>
      </w:r>
      <w:r w:rsidR="003F3CCC">
        <w:t>.</w:t>
      </w:r>
    </w:p>
    <w:p w14:paraId="497966B1" w14:textId="15B17AA4" w:rsidR="003F3CCC" w:rsidRDefault="00C81224" w:rsidP="009004E6">
      <w:pPr>
        <w:pStyle w:val="Level1"/>
      </w:pPr>
      <w:r>
        <w:t>The heat pump load flow (air or fluid) shall be within</w:t>
      </w:r>
      <w:r w:rsidR="00EF7899">
        <w:t xml:space="preserve"> the manufacturer’s </w:t>
      </w:r>
      <w:r w:rsidR="002D70C2">
        <w:t>allowed tolerances</w:t>
      </w:r>
      <w:r w:rsidR="003F3CCC">
        <w:t>.</w:t>
      </w:r>
    </w:p>
    <w:p w14:paraId="51656B71" w14:textId="12967570" w:rsidR="0092729C" w:rsidRDefault="0092729C" w:rsidP="009004E6">
      <w:pPr>
        <w:pStyle w:val="Level1"/>
      </w:pPr>
      <w:r>
        <w:lastRenderedPageBreak/>
        <w:t xml:space="preserve">Shall meet </w:t>
      </w:r>
      <w:r w:rsidR="000B4723">
        <w:t xml:space="preserve">or exceed </w:t>
      </w:r>
      <w:r>
        <w:t xml:space="preserve">ENERGY STAR guidelines </w:t>
      </w:r>
      <w:r w:rsidR="00DB76FC">
        <w:t>as necessary to achieve a 30</w:t>
      </w:r>
      <w:r w:rsidR="005655F1">
        <w:t xml:space="preserve"> percent</w:t>
      </w:r>
      <w:r w:rsidR="00DB76FC">
        <w:t xml:space="preserve"> better energy efficiency than required by ASHRAE 90.1, </w:t>
      </w:r>
      <w:r>
        <w:t xml:space="preserve">and </w:t>
      </w:r>
      <w:r w:rsidR="003039EA">
        <w:t>display</w:t>
      </w:r>
      <w:r>
        <w:t xml:space="preserve"> label.</w:t>
      </w:r>
    </w:p>
    <w:p w14:paraId="3AD7B168" w14:textId="3078D21A" w:rsidR="0067713E" w:rsidRDefault="0067713E" w:rsidP="009004E6">
      <w:pPr>
        <w:pStyle w:val="Level1"/>
      </w:pPr>
      <w:r>
        <w:t>Shall have integral power disconnects</w:t>
      </w:r>
      <w:r w:rsidR="002D70C2">
        <w:t>.</w:t>
      </w:r>
    </w:p>
    <w:p w14:paraId="7FBDB712" w14:textId="77777777" w:rsidR="0001392F" w:rsidRDefault="00083903" w:rsidP="004B6359">
      <w:pPr>
        <w:pStyle w:val="SpecNote"/>
        <w:outlineLvl w:val="9"/>
      </w:pPr>
      <w:r w:rsidRPr="000F1751">
        <w:t>SPEC WRITER NOTE:</w:t>
      </w:r>
      <w:r>
        <w:t xml:space="preserve"> Select the appropriate controls infrastructure to suit the project.</w:t>
      </w:r>
    </w:p>
    <w:p w14:paraId="2C253B01" w14:textId="77777777" w:rsidR="00083903" w:rsidRDefault="00083903" w:rsidP="004B6359">
      <w:pPr>
        <w:pStyle w:val="SpecNote"/>
        <w:outlineLvl w:val="9"/>
      </w:pPr>
    </w:p>
    <w:p w14:paraId="2B556CCE" w14:textId="74C0DC12" w:rsidR="0067713E" w:rsidRDefault="008E7ACF" w:rsidP="009004E6">
      <w:pPr>
        <w:pStyle w:val="Level1"/>
      </w:pPr>
      <w:r>
        <w:t>//</w:t>
      </w:r>
      <w:r w:rsidR="0067713E">
        <w:t xml:space="preserve">Shall have digital control units which communicate directly with the facility’s existing building automation </w:t>
      </w:r>
      <w:proofErr w:type="gramStart"/>
      <w:r w:rsidR="0067713E">
        <w:t>system</w:t>
      </w:r>
      <w:r w:rsidR="002D70C2">
        <w:t>.</w:t>
      </w:r>
      <w:r w:rsidR="003C6213">
        <w:t>/</w:t>
      </w:r>
      <w:proofErr w:type="gramEnd"/>
      <w:r w:rsidR="003C6213">
        <w:t>/</w:t>
      </w:r>
    </w:p>
    <w:p w14:paraId="073BF3B4" w14:textId="76556E70" w:rsidR="00E20D39" w:rsidRDefault="008E7ACF" w:rsidP="009004E6">
      <w:pPr>
        <w:pStyle w:val="Level1"/>
      </w:pPr>
      <w:r>
        <w:t>//</w:t>
      </w:r>
      <w:r w:rsidR="00083903" w:rsidRPr="00424C51">
        <w:t xml:space="preserve">Comply with requirements in Section 23 09 23, DIRECT-DIGITAL CONTROL SYSTEM FOR HVAC for control equipment and sequence of </w:t>
      </w:r>
      <w:proofErr w:type="gramStart"/>
      <w:r w:rsidR="00083903" w:rsidRPr="00424C51">
        <w:t>operation.</w:t>
      </w:r>
      <w:r w:rsidR="006D6E76">
        <w:t>/</w:t>
      </w:r>
      <w:proofErr w:type="gramEnd"/>
      <w:r w:rsidR="006D6E76">
        <w:t>/</w:t>
      </w:r>
    </w:p>
    <w:p w14:paraId="22010434" w14:textId="77BE38DB" w:rsidR="0067713E" w:rsidRPr="00BF6BF9" w:rsidRDefault="0067713E" w:rsidP="009004E6">
      <w:pPr>
        <w:pStyle w:val="Level1"/>
      </w:pPr>
      <w:r>
        <w:t>Shall have galvanized steel cabinets</w:t>
      </w:r>
      <w:r w:rsidR="00BF6BF9">
        <w:t xml:space="preserve"> with a minimum 0.5</w:t>
      </w:r>
      <w:r w:rsidR="005655F1">
        <w:t xml:space="preserve"> inch</w:t>
      </w:r>
      <w:r w:rsidR="00BF6BF9">
        <w:t xml:space="preserve"> thick, 1.75 </w:t>
      </w:r>
      <w:r w:rsidR="00700521">
        <w:t>pounds</w:t>
      </w:r>
      <w:r w:rsidR="00BF6BF9">
        <w:t>/</w:t>
      </w:r>
      <w:r w:rsidR="00700521">
        <w:t xml:space="preserve">cubic </w:t>
      </w:r>
      <w:r w:rsidR="00BF6BF9">
        <w:t>f</w:t>
      </w:r>
      <w:r w:rsidR="00700521">
        <w:t>oo</w:t>
      </w:r>
      <w:r w:rsidR="00BF6BF9">
        <w:t>t fiberglass insulation adhering to NFPA flame and smoke indices requirements.</w:t>
      </w:r>
    </w:p>
    <w:p w14:paraId="1C0B0121" w14:textId="06825125" w:rsidR="0067713E" w:rsidRDefault="0067713E" w:rsidP="009004E6">
      <w:pPr>
        <w:pStyle w:val="Level1"/>
      </w:pPr>
      <w:r>
        <w:t xml:space="preserve">Water-to-Water </w:t>
      </w:r>
      <w:r w:rsidR="00AB44FE">
        <w:t>Heat Exchanger</w:t>
      </w:r>
      <w:r w:rsidR="00A76D8F">
        <w:t>:</w:t>
      </w:r>
    </w:p>
    <w:p w14:paraId="6D371857" w14:textId="3355C516" w:rsidR="0067713E" w:rsidRDefault="0067713E" w:rsidP="0067713E">
      <w:pPr>
        <w:pStyle w:val="Level2"/>
      </w:pPr>
      <w:r>
        <w:t xml:space="preserve">Heat exchanger shall be </w:t>
      </w:r>
      <w:r w:rsidR="00BD32C5">
        <w:t>coaxial</w:t>
      </w:r>
      <w:r w:rsidR="00A76D8F">
        <w:t xml:space="preserve"> tube-in-tube type with steel outer tube and copper inner tube.</w:t>
      </w:r>
    </w:p>
    <w:p w14:paraId="75ADBB23" w14:textId="18FABA94" w:rsidR="00AB44FE" w:rsidRDefault="00AB44FE" w:rsidP="000D0EE1">
      <w:pPr>
        <w:pStyle w:val="Level2"/>
      </w:pPr>
      <w:r>
        <w:t>Compressor shall be internally isolated scroll type with high and low pressure safety switches.</w:t>
      </w:r>
    </w:p>
    <w:p w14:paraId="7257DFC7" w14:textId="57983154" w:rsidR="00773F24" w:rsidRDefault="00773F24" w:rsidP="004B6359">
      <w:pPr>
        <w:pStyle w:val="ArticleB"/>
        <w:outlineLvl w:val="1"/>
      </w:pPr>
      <w:r w:rsidRPr="004C7BA0">
        <w:t xml:space="preserve"> WATER-SOURCE WATER-TO-WATER HEAT PUMPS (HEAT RECOVERY MODULAR</w:t>
      </w:r>
      <w:r w:rsidRPr="005655F1">
        <w:t xml:space="preserve"> CHILLERS)</w:t>
      </w:r>
    </w:p>
    <w:p w14:paraId="5ABDAEDA" w14:textId="367988BE" w:rsidR="00773F24" w:rsidRPr="004C7BA0" w:rsidRDefault="00773F24" w:rsidP="00FC0754">
      <w:pPr>
        <w:pStyle w:val="Level1"/>
      </w:pPr>
      <w:r w:rsidRPr="004C7BA0">
        <w:t xml:space="preserve">Unit Description:  The specific type of chiller utilized for this project can be further described as a simultaneous heating &amp; cooling heat recovery modular scroll chiller of the six header design (two each dedicated factory </w:t>
      </w:r>
      <w:proofErr w:type="gramStart"/>
      <w:r w:rsidRPr="004C7BA0">
        <w:t>installed,  source</w:t>
      </w:r>
      <w:proofErr w:type="gramEnd"/>
      <w:r w:rsidRPr="004C7BA0">
        <w:t xml:space="preserve">, chilled and hot water headers) suitable for geothermal heat pump duty.  This chiller shall have factory installed modulating valves on each water "type" to isolate which water stream is routed to the condenser or evaporator heat exchanger </w:t>
      </w:r>
      <w:proofErr w:type="gramStart"/>
      <w:r w:rsidRPr="004C7BA0">
        <w:t>and also</w:t>
      </w:r>
      <w:proofErr w:type="gramEnd"/>
      <w:r w:rsidRPr="004C7BA0">
        <w:t xml:space="preserve"> serves as head pressure and source-limiting control.  The hydronic circuiting and valving shall be arranged to allow for the equalization of run time on any chiller in the bank, independent of mode (heating, cooling or heat recovery).</w:t>
      </w:r>
    </w:p>
    <w:p w14:paraId="72164E2F" w14:textId="11D2F35A" w:rsidR="00773F24" w:rsidRPr="004C7BA0" w:rsidRDefault="00773F24" w:rsidP="00145609">
      <w:pPr>
        <w:pStyle w:val="Level1"/>
      </w:pPr>
      <w:r w:rsidRPr="004C7BA0">
        <w:t xml:space="preserve">Additional Submittal Requirements:  The chiller manufacturer </w:t>
      </w:r>
      <w:r w:rsidR="009A5522">
        <w:t>shall</w:t>
      </w:r>
      <w:r w:rsidRPr="004C7BA0">
        <w:t xml:space="preserve"> submit the following criteria: </w:t>
      </w:r>
    </w:p>
    <w:p w14:paraId="2779B9C9" w14:textId="687BEAA9" w:rsidR="00773F24" w:rsidRPr="00773F24" w:rsidRDefault="00773F24" w:rsidP="009D6A28">
      <w:pPr>
        <w:pStyle w:val="Level2"/>
      </w:pPr>
      <w:r w:rsidRPr="00773F24">
        <w:t>Manufacturer's warranty details as specified herein.</w:t>
      </w:r>
    </w:p>
    <w:p w14:paraId="39127886" w14:textId="436A9B1F" w:rsidR="00773F24" w:rsidRPr="004C7BA0" w:rsidRDefault="00773F24" w:rsidP="009D6A28">
      <w:pPr>
        <w:pStyle w:val="Level2"/>
      </w:pPr>
      <w:r w:rsidRPr="004C7BA0">
        <w:t xml:space="preserve">Product Data: Include refrigerant, rated cooling and heating capacities, operating characteristics, furnished specialties, and accessories. </w:t>
      </w:r>
    </w:p>
    <w:p w14:paraId="52445C58" w14:textId="3AF378F1" w:rsidR="00773F24" w:rsidRPr="004C7BA0" w:rsidRDefault="00773F24" w:rsidP="009D6A28">
      <w:pPr>
        <w:pStyle w:val="Level2"/>
      </w:pPr>
      <w:r w:rsidRPr="004C7BA0">
        <w:lastRenderedPageBreak/>
        <w:t>Shop Drawings: Complete set of manufacturer's certified prints of water chiller assemblies, control panels, sections and elevations, and unit isolation. Include the following:</w:t>
      </w:r>
    </w:p>
    <w:p w14:paraId="040DFDB2" w14:textId="14D7D70D" w:rsidR="00773F24" w:rsidRPr="004C7BA0" w:rsidRDefault="00773F24" w:rsidP="009D6A28">
      <w:pPr>
        <w:pStyle w:val="Level3"/>
      </w:pPr>
      <w:r w:rsidRPr="004C7BA0">
        <w:t>Assembled unit dimensions.</w:t>
      </w:r>
    </w:p>
    <w:p w14:paraId="27CA4253" w14:textId="4DFC4B3E" w:rsidR="00773F24" w:rsidRPr="004C7BA0" w:rsidRDefault="00773F24" w:rsidP="009D6A28">
      <w:pPr>
        <w:pStyle w:val="Level3"/>
      </w:pPr>
      <w:r w:rsidRPr="004C7BA0">
        <w:t>Evaporator and condenser heat exchanger construction</w:t>
      </w:r>
    </w:p>
    <w:p w14:paraId="155F2786" w14:textId="4B6FC467" w:rsidR="00773F24" w:rsidRPr="004C7BA0" w:rsidRDefault="00773F24" w:rsidP="009D6A28">
      <w:pPr>
        <w:pStyle w:val="Level3"/>
      </w:pPr>
      <w:r w:rsidRPr="004C7BA0">
        <w:t>Compressor data</w:t>
      </w:r>
    </w:p>
    <w:p w14:paraId="7E7BEA16" w14:textId="6507C73A" w:rsidR="00773F24" w:rsidRPr="004C7BA0" w:rsidRDefault="00773F24" w:rsidP="009D6A28">
      <w:pPr>
        <w:pStyle w:val="Level3"/>
      </w:pPr>
      <w:r w:rsidRPr="004C7BA0">
        <w:t>Required clearances for maintenance and operation.</w:t>
      </w:r>
    </w:p>
    <w:p w14:paraId="72D046D9" w14:textId="07E82E85" w:rsidR="00773F24" w:rsidRPr="004C7BA0" w:rsidRDefault="00773F24" w:rsidP="009D6A28">
      <w:pPr>
        <w:pStyle w:val="Level3"/>
      </w:pPr>
      <w:r w:rsidRPr="004C7BA0">
        <w:t>Size and location of piping and wiring connections.</w:t>
      </w:r>
    </w:p>
    <w:p w14:paraId="3B3AF296" w14:textId="4933E029" w:rsidR="00773F24" w:rsidRPr="004C7BA0" w:rsidRDefault="00773F24" w:rsidP="009D6A28">
      <w:pPr>
        <w:pStyle w:val="Level3"/>
      </w:pPr>
      <w:r w:rsidRPr="004C7BA0">
        <w:t>Wiring Diagrams: Power, signal, and control wiring.</w:t>
      </w:r>
    </w:p>
    <w:p w14:paraId="5F7932CA" w14:textId="62BA7A6A" w:rsidR="00773F24" w:rsidRPr="004C7BA0" w:rsidRDefault="00773F24" w:rsidP="009D6A28">
      <w:pPr>
        <w:pStyle w:val="Level3"/>
      </w:pPr>
      <w:r w:rsidRPr="004C7BA0">
        <w:t>Control panel product data and BAS interface information</w:t>
      </w:r>
    </w:p>
    <w:p w14:paraId="231A8B74" w14:textId="32B69853" w:rsidR="00773F24" w:rsidRPr="004C7BA0" w:rsidRDefault="00773F24" w:rsidP="009D6A28">
      <w:pPr>
        <w:pStyle w:val="Level2"/>
      </w:pPr>
      <w:r w:rsidRPr="004C7BA0">
        <w:t>Warranty Certificate</w:t>
      </w:r>
    </w:p>
    <w:p w14:paraId="4AC2D644" w14:textId="14AD3CF5" w:rsidR="00773F24" w:rsidRPr="004C7BA0" w:rsidRDefault="00773F24" w:rsidP="009D6A28">
      <w:pPr>
        <w:pStyle w:val="Level2"/>
      </w:pPr>
      <w:r w:rsidRPr="004C7BA0">
        <w:t>Certificates: For certification required in "Quality Assurance" Article herein.</w:t>
      </w:r>
    </w:p>
    <w:p w14:paraId="14FC96C3" w14:textId="16FD15AE" w:rsidR="00773F24" w:rsidRPr="004C7BA0" w:rsidRDefault="00773F24" w:rsidP="009D6A28">
      <w:pPr>
        <w:pStyle w:val="Level2"/>
      </w:pPr>
      <w:r w:rsidRPr="004C7BA0">
        <w:t>Star</w:t>
      </w:r>
      <w:r w:rsidR="00B22FEB">
        <w:t>t</w:t>
      </w:r>
      <w:r w:rsidRPr="004C7BA0">
        <w:t>up service reports</w:t>
      </w:r>
    </w:p>
    <w:p w14:paraId="148D7305" w14:textId="283D1933" w:rsidR="00773F24" w:rsidRPr="004C7BA0" w:rsidRDefault="00773F24" w:rsidP="009D6A28">
      <w:pPr>
        <w:pStyle w:val="Level2"/>
      </w:pPr>
      <w:r w:rsidRPr="004C7BA0">
        <w:t>Operation and Maintenance Data: For each equipment item to include in emergency, operation, and maintenance manuals.</w:t>
      </w:r>
    </w:p>
    <w:p w14:paraId="4C1CFFC1" w14:textId="2807323F" w:rsidR="00773F24" w:rsidRDefault="00773F24" w:rsidP="00145609">
      <w:pPr>
        <w:pStyle w:val="Level1"/>
      </w:pPr>
      <w:r w:rsidRPr="005377A6">
        <w:t xml:space="preserve">Quality Assurance:  </w:t>
      </w:r>
    </w:p>
    <w:p w14:paraId="0F8C69C8" w14:textId="611A74BD" w:rsidR="00773F24" w:rsidRPr="004D6D1F" w:rsidRDefault="00773F24" w:rsidP="009D6A28">
      <w:pPr>
        <w:pStyle w:val="Level2"/>
      </w:pPr>
      <w:r w:rsidRPr="004D6D1F">
        <w:t>Products shall be Designed, Tested, Rated and Certified in accordance with, and installed in compliance with applicable sections of the following Standards and Codes:</w:t>
      </w:r>
    </w:p>
    <w:p w14:paraId="18C2C8E5" w14:textId="0247BB8D" w:rsidR="00773F24" w:rsidRPr="004C7BA0" w:rsidRDefault="00773F24" w:rsidP="009D6A28">
      <w:pPr>
        <w:pStyle w:val="Level3"/>
      </w:pPr>
      <w:r w:rsidRPr="004C7BA0">
        <w:t>ANSI/ASHRAE Standard 15 - Safety Code for Mechanical Refrigeration</w:t>
      </w:r>
    </w:p>
    <w:p w14:paraId="03A1A541" w14:textId="21F8B83C" w:rsidR="00773F24" w:rsidRPr="004C7BA0" w:rsidRDefault="00773F24" w:rsidP="009D6A28">
      <w:pPr>
        <w:pStyle w:val="Level3"/>
      </w:pPr>
      <w:r w:rsidRPr="004C7BA0">
        <w:t>ASHRAE 90.1- Energy Efficiency compliance.</w:t>
      </w:r>
    </w:p>
    <w:p w14:paraId="6B4D5A98" w14:textId="1CFDFE1A" w:rsidR="00773F24" w:rsidRPr="004C7BA0" w:rsidRDefault="00773F24" w:rsidP="009D6A28">
      <w:pPr>
        <w:pStyle w:val="Level3"/>
      </w:pPr>
      <w:r w:rsidRPr="004C7BA0">
        <w:t>ANSI/NFPA Standard 70 - National Electrical Code (N.E.C.)</w:t>
      </w:r>
    </w:p>
    <w:p w14:paraId="11996AF7" w14:textId="27364360" w:rsidR="00773F24" w:rsidRPr="004C7BA0" w:rsidRDefault="00773F24" w:rsidP="009D6A28">
      <w:pPr>
        <w:pStyle w:val="Level3"/>
      </w:pPr>
      <w:r w:rsidRPr="004C7BA0">
        <w:t>ASME Boiler &amp; Pressure Vessel Code, Section VIII, Division 1</w:t>
      </w:r>
    </w:p>
    <w:p w14:paraId="45A92F04" w14:textId="0537C586" w:rsidR="00773F24" w:rsidRPr="004C7BA0" w:rsidRDefault="00773F24" w:rsidP="009D6A28">
      <w:pPr>
        <w:pStyle w:val="Level3"/>
      </w:pPr>
      <w:r w:rsidRPr="004C7BA0">
        <w:t>ASHRAE 34 - Number Designation and Safety Classification of Refrigerants</w:t>
      </w:r>
    </w:p>
    <w:p w14:paraId="067D8985" w14:textId="07653713" w:rsidR="00773F24" w:rsidRPr="004C7BA0" w:rsidRDefault="00773F24" w:rsidP="009D6A28">
      <w:pPr>
        <w:pStyle w:val="Level3"/>
      </w:pPr>
      <w:r w:rsidRPr="004C7BA0">
        <w:t>ARI Standard 550/590 - Positive Displacement Compressors and Water Cooled Rotary Screw Water-Chilling Packages</w:t>
      </w:r>
    </w:p>
    <w:p w14:paraId="1911575C" w14:textId="3C1790F8" w:rsidR="00773F24" w:rsidRPr="004C7BA0" w:rsidRDefault="00773F24" w:rsidP="009D6A28">
      <w:pPr>
        <w:pStyle w:val="Level3"/>
      </w:pPr>
      <w:r w:rsidRPr="004C7BA0">
        <w:t>Conform to UL code 1995 for construction of chillers and provide UL/</w:t>
      </w:r>
      <w:proofErr w:type="spellStart"/>
      <w:r w:rsidRPr="004C7BA0">
        <w:t>cUL</w:t>
      </w:r>
      <w:proofErr w:type="spellEnd"/>
      <w:r w:rsidRPr="004C7BA0">
        <w:t xml:space="preserve"> listing label for electrical panel construction.</w:t>
      </w:r>
    </w:p>
    <w:p w14:paraId="4951260F" w14:textId="3AF71D40" w:rsidR="00773F24" w:rsidRPr="004C7BA0" w:rsidRDefault="00773F24" w:rsidP="009D6A28">
      <w:pPr>
        <w:pStyle w:val="Level3"/>
      </w:pPr>
      <w:r w:rsidRPr="004C7BA0">
        <w:t>OSHA - Occupational Safety and Health Act</w:t>
      </w:r>
    </w:p>
    <w:p w14:paraId="01BB4BCD" w14:textId="749329CC" w:rsidR="00773F24" w:rsidRPr="004D6D1F" w:rsidRDefault="00773F24" w:rsidP="009D6A28">
      <w:pPr>
        <w:pStyle w:val="Level2"/>
      </w:pPr>
      <w:r w:rsidRPr="004D6D1F">
        <w:t>Factory Test: Chiller shall be pressure-tested, evacuated, fully</w:t>
      </w:r>
      <w:r w:rsidR="005F24EE">
        <w:t xml:space="preserve"> </w:t>
      </w:r>
      <w:proofErr w:type="gramStart"/>
      <w:r w:rsidR="005F24EE">
        <w:t>charged</w:t>
      </w:r>
      <w:proofErr w:type="gramEnd"/>
      <w:r w:rsidR="005F24EE">
        <w:t xml:space="preserve"> and </w:t>
      </w:r>
      <w:r w:rsidRPr="004D6D1F">
        <w:t>run tested with a copy of run test reports furnished.</w:t>
      </w:r>
    </w:p>
    <w:p w14:paraId="00A55C38" w14:textId="2B9F1B03" w:rsidR="00773F24" w:rsidRPr="005377A6" w:rsidRDefault="00773F24" w:rsidP="00A32BE1">
      <w:pPr>
        <w:pStyle w:val="Level1"/>
        <w:rPr>
          <w:rFonts w:cs="Courier New"/>
        </w:rPr>
      </w:pPr>
      <w:r w:rsidRPr="00A32BE1">
        <w:t>Warranty:  Provide Manufacturer's 1-year, "Parts-Only" Warranty on the entire unit.  Also, provide 4-year additional extended parts-only warr</w:t>
      </w:r>
      <w:r w:rsidRPr="005377A6">
        <w:rPr>
          <w:rFonts w:cs="Courier New"/>
        </w:rPr>
        <w:t>anty for the compressors only (5 years total).  Provide labor for all warranty work during the first year of operation.</w:t>
      </w:r>
    </w:p>
    <w:p w14:paraId="4C6B3736" w14:textId="1208E2FA" w:rsidR="00773F24" w:rsidRPr="005377A6" w:rsidRDefault="00773F24" w:rsidP="00A32BE1">
      <w:pPr>
        <w:pStyle w:val="Level1"/>
      </w:pPr>
      <w:r w:rsidRPr="005377A6">
        <w:lastRenderedPageBreak/>
        <w:t xml:space="preserve">Basis of Design:  The equipment utilized by the AE as the "basis of design" of this equipment is Model # UCH-085 (SCH-HR) as manufactured by </w:t>
      </w:r>
      <w:proofErr w:type="spellStart"/>
      <w:r w:rsidRPr="005377A6">
        <w:t>ClimaCool</w:t>
      </w:r>
      <w:proofErr w:type="spellEnd"/>
      <w:r w:rsidRPr="005377A6">
        <w:t xml:space="preserve"> Corporation, a Division of LSB Industries.  The basis of design data is provided for informational purposes only and not intended to restrict competition.  The Contractor </w:t>
      </w:r>
      <w:r w:rsidR="00DE22FD">
        <w:t>shall</w:t>
      </w:r>
      <w:r w:rsidRPr="005377A6">
        <w:t xml:space="preserve"> furnish equipment from any manufacturer that complies with the performance requirements found in the Contract Documents and inherent in the basis of design equipment.</w:t>
      </w:r>
    </w:p>
    <w:p w14:paraId="41935049" w14:textId="7D4C83D2" w:rsidR="00773F24" w:rsidRPr="005377A6" w:rsidRDefault="00773F24" w:rsidP="00A32BE1">
      <w:pPr>
        <w:pStyle w:val="Level1"/>
      </w:pPr>
      <w:r w:rsidRPr="005377A6">
        <w:t xml:space="preserve">Manufactured Unit:  Chiller shall be a factory-assembled and wired, water cooled water chiller capable of cooling, </w:t>
      </w:r>
      <w:proofErr w:type="gramStart"/>
      <w:r w:rsidRPr="005377A6">
        <w:t>heating</w:t>
      </w:r>
      <w:proofErr w:type="gramEnd"/>
      <w:r w:rsidRPr="005377A6">
        <w:t xml:space="preserve"> and heat recovery duty.  Each module of the chiller consists of two or </w:t>
      </w:r>
      <w:r w:rsidR="00B11673">
        <w:t>greater</w:t>
      </w:r>
      <w:r w:rsidRPr="005377A6">
        <w:t xml:space="preserve"> compressors, an evaporator, a water cooled condenser, safety controls, and operational controls.  All modules' electrical panels shall be constructed in accordance with UL and bear the UL Listing mark.  Additionally, the heat exchangers shall bear the UL 508A Stamp.  All modules shall be shipped completely wired and fully charged with refrigerant R-410a and oil, ready for installation.  All modules shall be factory run tested at simulated full load deign conditions prior to shipment.  The assembled chiller shall be completely capable of being serviced and repaired in place without the need for removal of a module.  ALL major components shall be accessible from front, back or top.  Designs requiring removal from the bank for servicing are </w:t>
      </w:r>
      <w:r w:rsidR="00DE22FD">
        <w:t>prohibited</w:t>
      </w:r>
      <w:r w:rsidRPr="005377A6">
        <w:t>.  The modular chiller's design shall allow for all maintenance to be performed without removal of a module from the bank or disassembly of the bank.  (</w:t>
      </w:r>
      <w:proofErr w:type="gramStart"/>
      <w:r w:rsidRPr="005377A6">
        <w:t>e.g.</w:t>
      </w:r>
      <w:proofErr w:type="gramEnd"/>
      <w:r w:rsidRPr="005377A6">
        <w:t xml:space="preserve"> heat exchanger back flushing shall be done by the use of fill and flush ports extended to the back of the unit, strainer cleaning shall not require the module to be disturbed, etc.).  Valve modules shall be provided on both ends as needed to allow all modules to operate in the all-cooling or all-heating mode.  All modules shall be capable of operating in the same mode at once - </w:t>
      </w:r>
      <w:proofErr w:type="gramStart"/>
      <w:r w:rsidRPr="005377A6">
        <w:t>i.e.</w:t>
      </w:r>
      <w:proofErr w:type="gramEnd"/>
      <w:r w:rsidRPr="005377A6">
        <w:t xml:space="preserve"> all cooling, all heating or all heat recovery.  An inter-module valve systems </w:t>
      </w:r>
      <w:r w:rsidR="00DE22FD">
        <w:t>shall</w:t>
      </w:r>
      <w:r w:rsidRPr="005377A6">
        <w:t xml:space="preserve"> be acceptable in lieu of 6 header design specified herein, provided valves are factory installed and wired in valve modules and the chiller </w:t>
      </w:r>
      <w:r w:rsidR="00B11673">
        <w:t>shall</w:t>
      </w:r>
      <w:r w:rsidRPr="005377A6">
        <w:t xml:space="preserve"> fit in the available space and provide all the functions specified herein.  Ship loose valves are </w:t>
      </w:r>
      <w:r w:rsidR="00DE22FD">
        <w:t>prohibited</w:t>
      </w:r>
      <w:r w:rsidRPr="005377A6">
        <w:t xml:space="preserve">. Each of the five modules provide for this project shall contain two hermetically sealed scroll compressors and be resiliently mounted to the module with rubber-in-shear isolation.  Suction gas cooled </w:t>
      </w:r>
      <w:r w:rsidRPr="005377A6">
        <w:lastRenderedPageBreak/>
        <w:t>compressor motor shall have a utilization range of ±10 percent from nameplate voltage and shall be equipped with internal thermostats for direct protection against overheating and external over current and single phasing protection.  Each system also shall include high discharge pressure and low suction pressure cutouts.  Refrigerant shall be R-410a.  Provide full operating charge of refrigerant and oil. No other refrigerants are acceptable.</w:t>
      </w:r>
    </w:p>
    <w:p w14:paraId="66A90D4B" w14:textId="60A408BC" w:rsidR="00773F24" w:rsidRDefault="00773F24" w:rsidP="00A32BE1">
      <w:pPr>
        <w:pStyle w:val="Level1"/>
      </w:pPr>
      <w:r w:rsidRPr="005377A6">
        <w:t xml:space="preserve">Simultaneous Heating &amp; Cooling Heat Recovery Modular Chillers:  </w:t>
      </w:r>
    </w:p>
    <w:p w14:paraId="26CA5CE9" w14:textId="4F3972D8" w:rsidR="00773F24" w:rsidRPr="005377A6" w:rsidRDefault="00773F24" w:rsidP="00A32BE1">
      <w:pPr>
        <w:pStyle w:val="Level2"/>
      </w:pPr>
      <w:r w:rsidRPr="005377A6">
        <w:t xml:space="preserve">System Description: Chiller shall incorporate scroll compressors and consist of multiple refrigerant circuits. Each refrigerant circuit shall consist of an individual compressor, condenser, evaporator, thermal expansion valve, filter drier, sight glass and control system. The multi-circuit chiller </w:t>
      </w:r>
      <w:r w:rsidR="009A5522">
        <w:t>shall</w:t>
      </w:r>
      <w:r w:rsidRPr="005377A6">
        <w:t xml:space="preserve"> be able to produce chilled water and/or hot water in the event of a failure of one or more refrigerant circuits. All operating components for each module, including compressors, heat exchangers, piping, and controls shall be securely fastened to a unitized heavy gauge galvanized steel frame having an electro-statically applied powder, oven baked enamel finish. Individual compressor motor contactors, fuses/breakers per circuit and control transformers with primary and secondary fuses </w:t>
      </w:r>
      <w:proofErr w:type="gramStart"/>
      <w:r w:rsidRPr="005377A6">
        <w:t>are located in</w:t>
      </w:r>
      <w:proofErr w:type="gramEnd"/>
      <w:r w:rsidRPr="005377A6">
        <w:t xml:space="preserve"> the control panel.  Each chiller module has three (3) steps of control (100 percent, 50 percent, off) accomplished by cycling off the compressors.</w:t>
      </w:r>
    </w:p>
    <w:p w14:paraId="0E747859" w14:textId="32D1B9BD" w:rsidR="00773F24" w:rsidRDefault="00773F24" w:rsidP="00A32BE1">
      <w:pPr>
        <w:pStyle w:val="Level2"/>
      </w:pPr>
      <w:r w:rsidRPr="005377A6">
        <w:t xml:space="preserve">Basic Construction:  </w:t>
      </w:r>
    </w:p>
    <w:p w14:paraId="25399EAA" w14:textId="33C8FE77" w:rsidR="00773F24" w:rsidRPr="005377A6" w:rsidRDefault="00773F24" w:rsidP="00A32BE1">
      <w:pPr>
        <w:pStyle w:val="Level3"/>
      </w:pPr>
      <w:r w:rsidRPr="005377A6">
        <w:t xml:space="preserve">The frame design shall consist of heavy gauge galvanized steel with 3 mil powder coat paint finish baked at 350 </w:t>
      </w:r>
      <w:r w:rsidR="005F24EE">
        <w:t>degrees</w:t>
      </w:r>
      <w:r w:rsidRPr="005377A6">
        <w:t xml:space="preserve"> F for resilience in transport and installation. The module </w:t>
      </w:r>
      <w:r w:rsidR="009A5522">
        <w:t>shall</w:t>
      </w:r>
      <w:r w:rsidRPr="005377A6">
        <w:t xml:space="preserve"> have a low center of gravity, detachable schedule 40 carbon steel pipe water headers for two (2) for chilled water loop and two (2) for hot water loop and two (2) for source water loop, each insulated with 3/4 inch closed cell insulation, designed to connect to adjacent modules through the use of 300 psi rated grooved couplings, base with cutouts for forklift or pallet jack and the frame </w:t>
      </w:r>
      <w:r w:rsidR="009A5522">
        <w:t>shall</w:t>
      </w:r>
      <w:r w:rsidRPr="005377A6">
        <w:t xml:space="preserve"> be designed to fit through a standard 36 inch doorway.</w:t>
      </w:r>
    </w:p>
    <w:p w14:paraId="1DCEF421" w14:textId="1B731B32" w:rsidR="00773F24" w:rsidRPr="00F14FFB" w:rsidRDefault="00773F24" w:rsidP="008E2A92">
      <w:pPr>
        <w:pStyle w:val="Level3"/>
      </w:pPr>
      <w:r w:rsidRPr="00F14FFB">
        <w:t xml:space="preserve">Six Header Modular Design:  Six header module design shall be provided to enable the modular chiller bank to supply required chilled water and/or hot water and/or utilize the source water as </w:t>
      </w:r>
      <w:r w:rsidRPr="00F14FFB">
        <w:lastRenderedPageBreak/>
        <w:t xml:space="preserve">a heat sink or heat source. Internal Proportional Motorized Valves with an end switch shall be provided for Cooling, Heating and Source and allow for variable pumping as well as provide internal head pressure control (during cooling) source limiting control (during heating) and module isolation (flow blockage) during inactivity.  Three distinct module modes of operation are provided - Heat recovery (simultaneous heating and cooling without source water), cooling and heating.  The modular chiller bank master controller shall enable operation of any module in any position in the bank to provide hot water and/or chilled water and automatically equalize run time compressor hours for all modules and compressors contained in the bank.  If the chilled water (evaporator) or hot water (condenser) is not required for the building load, then it </w:t>
      </w:r>
      <w:r w:rsidR="00B11673">
        <w:t>shall</w:t>
      </w:r>
      <w:r w:rsidRPr="00F14FFB">
        <w:t xml:space="preserve"> be diverted within the module and sent to the source or sink (ATES well system).  Chiller modules shall include all necessary safety and operating controls for high temperature operating range to 135 deg</w:t>
      </w:r>
      <w:r w:rsidR="005F24EE" w:rsidRPr="00F14FFB">
        <w:t>rees</w:t>
      </w:r>
      <w:r w:rsidRPr="00F14FFB">
        <w:t xml:space="preserve"> F leaving hot water temperature.</w:t>
      </w:r>
    </w:p>
    <w:p w14:paraId="27785C33" w14:textId="7DB34C48" w:rsidR="00773F24" w:rsidRPr="005377A6" w:rsidRDefault="00773F24" w:rsidP="00114C20">
      <w:pPr>
        <w:pStyle w:val="Level3"/>
      </w:pPr>
      <w:r w:rsidRPr="005377A6">
        <w:t>Evaporators and Condensers:</w:t>
      </w:r>
      <w:r w:rsidR="00703047">
        <w:t xml:space="preserve">  </w:t>
      </w:r>
      <w:r w:rsidRPr="005377A6">
        <w:t xml:space="preserve">Each evaporator and condenser shall be dual circuited, brazed plate heat exchangers constructed of 316 stainless </w:t>
      </w:r>
      <w:proofErr w:type="gramStart"/>
      <w:r w:rsidRPr="005377A6">
        <w:t>steel</w:t>
      </w:r>
      <w:proofErr w:type="gramEnd"/>
      <w:r w:rsidRPr="005377A6">
        <w:t>; designed, tested, and UL stamped in accordance with ASME Section VIII pressure vessel code for 650 psig working refrigerant pressure on the evaporator and 650 psig working pressure on the condenser and bear a UL label.  Both evaporator and condenser brazed plate heat exchangers shall have a waterside flush connection with ball valve on each module to allow back flushing or cleaning of heat exchangers without removing chiller headers or other in place components</w:t>
      </w:r>
    </w:p>
    <w:p w14:paraId="750F7EF8" w14:textId="5D98822F" w:rsidR="00773F24" w:rsidRPr="005377A6" w:rsidRDefault="00773F24" w:rsidP="00114C20">
      <w:pPr>
        <w:pStyle w:val="Level3"/>
      </w:pPr>
      <w:r w:rsidRPr="005377A6">
        <w:t xml:space="preserve">Compressor:  Each chiller module (3 minimum) shall contain multiple hermetic scroll compressors independently circuited and with internal isolation mounted with rubber-in-shear isolators. Each compressor system also includes high discharge pressure and low suction pressure manual reset safety cut-outs. The compressors shall be direct-drive, hermetic, 3600 rpm (@ 60 Hz) fixed compression, scroll compressors.  Each compressor shall have an integral centrifugal oil pump, oil level sight-glass, oil charging service port, and an internal check valve on the scroll </w:t>
      </w:r>
      <w:r w:rsidRPr="005377A6">
        <w:lastRenderedPageBreak/>
        <w:t>discharge port. Motor shall be suction gas-cooled, hermetically sealed, two-pole, squirrel cage induction type.</w:t>
      </w:r>
    </w:p>
    <w:p w14:paraId="4A897C40" w14:textId="48A096F1" w:rsidR="00773F24" w:rsidRPr="005377A6" w:rsidRDefault="00773F24" w:rsidP="00114C20">
      <w:pPr>
        <w:pStyle w:val="Level3"/>
      </w:pPr>
      <w:r w:rsidRPr="005377A6">
        <w:t xml:space="preserve">Factory Insulated Surfaces:  Factory insulate all internal water piping and refrigeration piping (except discharge line) with 1/2-inch closed-cell insulation.   </w:t>
      </w:r>
      <w:proofErr w:type="gramStart"/>
      <w:r w:rsidRPr="005377A6">
        <w:t>Factory</w:t>
      </w:r>
      <w:proofErr w:type="gramEnd"/>
      <w:r w:rsidRPr="005377A6">
        <w:t xml:space="preserve"> insulate cooling, heating and source headers with 3/4-inch closed-cell insulation.  </w:t>
      </w:r>
      <w:proofErr w:type="gramStart"/>
      <w:r w:rsidRPr="005377A6">
        <w:t>Factory</w:t>
      </w:r>
      <w:proofErr w:type="gramEnd"/>
      <w:r w:rsidRPr="005377A6">
        <w:t xml:space="preserve"> insulate load and source heat exchangers with 3/4 inch closed-cell insulation.</w:t>
      </w:r>
    </w:p>
    <w:p w14:paraId="4FE93F22" w14:textId="2A8EACF5" w:rsidR="00773F24" w:rsidRPr="005377A6" w:rsidRDefault="00773F24" w:rsidP="00114C20">
      <w:pPr>
        <w:pStyle w:val="Level3"/>
      </w:pPr>
      <w:r w:rsidRPr="005377A6">
        <w:t>Master Controller System</w:t>
      </w:r>
    </w:p>
    <w:p w14:paraId="0D52C8AA" w14:textId="77777777" w:rsidR="00773F24" w:rsidRPr="005377A6" w:rsidRDefault="00773F24" w:rsidP="003640A4">
      <w:pPr>
        <w:pStyle w:val="Level4"/>
      </w:pPr>
      <w:r w:rsidRPr="005377A6">
        <w:t>Master Controller System:  The Master Control System shall be fully compatible with the existing Building Automation System via native BACnet communication. Control system shall provide advanced algorithms for maintaining precise leaving chilled and hot water temperatures. Scheduling of the various compressors shall be performed by the master microprocessor based controller. A module/compressor run time equalization sequence shall be provided to ensure even distribution of module/compressor run time. A load limit control shall be available to limit the number of compressors that can be energized at one time.  All controls shall comply with Federal/DOD Risk Management Framework (RMF) requirements.</w:t>
      </w:r>
    </w:p>
    <w:p w14:paraId="71121065" w14:textId="77777777" w:rsidR="00773F24" w:rsidRPr="005377A6" w:rsidRDefault="00773F24" w:rsidP="00114C20">
      <w:pPr>
        <w:pStyle w:val="Level4"/>
      </w:pPr>
      <w:r w:rsidRPr="005377A6">
        <w:t>Multiple Module Chillers</w:t>
      </w:r>
      <w:r>
        <w:t xml:space="preserve">:  </w:t>
      </w:r>
    </w:p>
    <w:p w14:paraId="2AB1F822" w14:textId="77777777" w:rsidR="00773F24" w:rsidRPr="005377A6" w:rsidRDefault="00773F24" w:rsidP="003640A4">
      <w:pPr>
        <w:pStyle w:val="Level5"/>
      </w:pPr>
      <w:r w:rsidRPr="005377A6">
        <w:t>Each chiller shall be equipped with a dedicated standalone direct digital control (DDC) system including a master controller and display which shall perform the numerous functions discussed in this section.  All chiller operations and computer features shall be accessed through the LCD display. BAS interface shall be provided for BACnet communication.</w:t>
      </w:r>
    </w:p>
    <w:p w14:paraId="0CA0A83E" w14:textId="56B60CC2" w:rsidR="00773F24" w:rsidRPr="005377A6" w:rsidRDefault="00773F24" w:rsidP="003640A4">
      <w:pPr>
        <w:pStyle w:val="Level5"/>
      </w:pPr>
      <w:r w:rsidRPr="005377A6">
        <w:t>An RS232 or USB port shall be provided for use of an</w:t>
      </w:r>
      <w:r w:rsidR="003B6099">
        <w:t xml:space="preserve"> </w:t>
      </w:r>
      <w:r w:rsidRPr="005377A6">
        <w:t>optional remote Windows based monitoring and control software via hardwire.</w:t>
      </w:r>
    </w:p>
    <w:p w14:paraId="15A78BA1" w14:textId="01BDB3C7" w:rsidR="00773F24" w:rsidRPr="00114C20" w:rsidRDefault="00773F24" w:rsidP="003640A4">
      <w:pPr>
        <w:pStyle w:val="Level5"/>
      </w:pPr>
      <w:r w:rsidRPr="005377A6">
        <w:t xml:space="preserve">Each module control panel shall communicate with the master controller via a daisy chained two conductor shielded low voltage cable. The module control panel shall monitor and control each refrigeration system in response to commands by the master controller.  The master controller shall have a terminal strip to accept field wired low voltage system </w:t>
      </w:r>
      <w:r w:rsidRPr="005377A6">
        <w:lastRenderedPageBreak/>
        <w:t>interlock such as flow switches, remote start/stop, common alarm output, etc. The master controller shall be provided by the unit manufacturer and field mounted in the equipment room by the controls sub-contractor.</w:t>
      </w:r>
    </w:p>
    <w:p w14:paraId="5800E907" w14:textId="77777777" w:rsidR="00773F24" w:rsidRPr="005377A6" w:rsidRDefault="00773F24" w:rsidP="00114C20">
      <w:pPr>
        <w:pStyle w:val="Level4"/>
      </w:pPr>
      <w:r w:rsidRPr="005377A6">
        <w:t>Safeguarding Operation of Refrigeration System</w:t>
      </w:r>
    </w:p>
    <w:p w14:paraId="1D5B0581" w14:textId="04A94274" w:rsidR="00773F24" w:rsidRPr="004C7BA0" w:rsidRDefault="00773F24" w:rsidP="009D6A28">
      <w:pPr>
        <w:pStyle w:val="Level5"/>
      </w:pPr>
      <w:r w:rsidRPr="004C7BA0">
        <w:t xml:space="preserve">Each module is equipped to control all alarm and fault conditions protecting the compressor and </w:t>
      </w:r>
      <w:r w:rsidR="00A656EE" w:rsidRPr="004C7BA0">
        <w:t>feedback</w:t>
      </w:r>
      <w:r w:rsidRPr="004C7BA0">
        <w:t xml:space="preserve"> input conditions and output conditions to the master controller for it to monitor individual chiller module status. The master controller shall continually monitor </w:t>
      </w:r>
      <w:proofErr w:type="gramStart"/>
      <w:r w:rsidRPr="004C7BA0">
        <w:t>all of</w:t>
      </w:r>
      <w:proofErr w:type="gramEnd"/>
      <w:r w:rsidRPr="004C7BA0">
        <w:t xml:space="preserve"> the following areas for each individual module's refrigeration circuit including:</w:t>
      </w:r>
    </w:p>
    <w:p w14:paraId="47EEF630" w14:textId="06A99FB4" w:rsidR="00773F24" w:rsidRPr="009D6A28" w:rsidRDefault="00773F24" w:rsidP="009D6A28">
      <w:pPr>
        <w:pStyle w:val="Level6"/>
      </w:pPr>
      <w:r w:rsidRPr="009D6A28">
        <w:t>(1)</w:t>
      </w:r>
      <w:r w:rsidR="00703047" w:rsidRPr="009D6A28">
        <w:tab/>
      </w:r>
      <w:r w:rsidRPr="009D6A28">
        <w:t>High discharge pressure cutout.</w:t>
      </w:r>
    </w:p>
    <w:p w14:paraId="35675E7D" w14:textId="34606A2C" w:rsidR="00773F24" w:rsidRPr="009D6A28" w:rsidRDefault="00773F24" w:rsidP="009D6A28">
      <w:pPr>
        <w:pStyle w:val="Level6"/>
      </w:pPr>
      <w:r w:rsidRPr="009D6A28">
        <w:t>(2)</w:t>
      </w:r>
      <w:r w:rsidR="00703047" w:rsidRPr="009D6A28">
        <w:tab/>
      </w:r>
      <w:r w:rsidRPr="009D6A28">
        <w:t>Low suction pressure cutout.</w:t>
      </w:r>
    </w:p>
    <w:p w14:paraId="59A0AD16" w14:textId="71D5F325" w:rsidR="00773F24" w:rsidRPr="009D6A28" w:rsidRDefault="00773F24" w:rsidP="009D6A28">
      <w:pPr>
        <w:pStyle w:val="Level6"/>
      </w:pPr>
      <w:r w:rsidRPr="009D6A28">
        <w:t>(3)</w:t>
      </w:r>
      <w:r w:rsidR="00703047" w:rsidRPr="009D6A28">
        <w:tab/>
      </w:r>
      <w:r w:rsidRPr="009D6A28">
        <w:t>Suction pressure via pressure transducers.</w:t>
      </w:r>
    </w:p>
    <w:p w14:paraId="041D105E" w14:textId="37DDD87D" w:rsidR="00773F24" w:rsidRPr="009D6A28" w:rsidRDefault="00773F24" w:rsidP="009D6A28">
      <w:pPr>
        <w:pStyle w:val="Level6"/>
      </w:pPr>
      <w:r w:rsidRPr="009D6A28">
        <w:t>(4)</w:t>
      </w:r>
      <w:r w:rsidR="00703047" w:rsidRPr="009D6A28">
        <w:tab/>
      </w:r>
      <w:r w:rsidRPr="009D6A28">
        <w:t>Discharge pressure via pressure transducers.</w:t>
      </w:r>
    </w:p>
    <w:p w14:paraId="6A09A4C9" w14:textId="54C70B9A" w:rsidR="00773F24" w:rsidRPr="009D6A28" w:rsidRDefault="00773F24" w:rsidP="009D6A28">
      <w:pPr>
        <w:pStyle w:val="Level6"/>
      </w:pPr>
      <w:r w:rsidRPr="009D6A28">
        <w:t>(5)</w:t>
      </w:r>
      <w:r w:rsidR="00703047" w:rsidRPr="009D6A28">
        <w:tab/>
      </w:r>
      <w:r w:rsidRPr="009D6A28">
        <w:t>Solid state compressor motor protection.</w:t>
      </w:r>
    </w:p>
    <w:p w14:paraId="0F03AD88" w14:textId="23C2C039" w:rsidR="00773F24" w:rsidRPr="00446B95" w:rsidRDefault="00773F24" w:rsidP="00446B95">
      <w:pPr>
        <w:pStyle w:val="Level6"/>
      </w:pPr>
      <w:r w:rsidRPr="00446B95">
        <w:t>(6)</w:t>
      </w:r>
      <w:r w:rsidR="00353DF6" w:rsidRPr="00446B95">
        <w:tab/>
      </w:r>
      <w:r w:rsidRPr="00446B95">
        <w:t>Leaving chilled water temperature (for module freeze</w:t>
      </w:r>
      <w:r w:rsidR="009D6A28" w:rsidRPr="00446B95">
        <w:t xml:space="preserve"> </w:t>
      </w:r>
      <w:r w:rsidRPr="00446B95">
        <w:t>protection).</w:t>
      </w:r>
    </w:p>
    <w:p w14:paraId="1B24ED36" w14:textId="03991A89" w:rsidR="00773F24" w:rsidRPr="009D6A28" w:rsidRDefault="00773F24" w:rsidP="009D6A28">
      <w:pPr>
        <w:pStyle w:val="Level6"/>
      </w:pPr>
      <w:r w:rsidRPr="009D6A28">
        <w:t>(7)</w:t>
      </w:r>
      <w:r w:rsidR="00703047" w:rsidRPr="009D6A28">
        <w:tab/>
      </w:r>
      <w:r w:rsidRPr="009D6A28">
        <w:t>Leaving hot water temperature (for module protection).</w:t>
      </w:r>
    </w:p>
    <w:p w14:paraId="6E97744D" w14:textId="135497D3" w:rsidR="00773F24" w:rsidRDefault="00773F24" w:rsidP="009D6A28">
      <w:pPr>
        <w:pStyle w:val="Level5"/>
      </w:pPr>
      <w:r w:rsidRPr="004C7BA0">
        <w:t>The master controller shall additionally monitor the following master level inputs:</w:t>
      </w:r>
    </w:p>
    <w:p w14:paraId="43559F30" w14:textId="290157B2" w:rsidR="00773F24" w:rsidRPr="00446B95" w:rsidRDefault="00773F24" w:rsidP="00446B95">
      <w:pPr>
        <w:pStyle w:val="Level6"/>
      </w:pPr>
      <w:r w:rsidRPr="00446B95">
        <w:t>(1)</w:t>
      </w:r>
      <w:r w:rsidR="00703047" w:rsidRPr="00446B95">
        <w:tab/>
      </w:r>
      <w:r w:rsidRPr="00446B95">
        <w:t>Leaving chilled water temperature (for capacity control).</w:t>
      </w:r>
    </w:p>
    <w:p w14:paraId="46C8DFF6" w14:textId="338E166A" w:rsidR="00773F24" w:rsidRPr="004C7BA0" w:rsidRDefault="00773F24" w:rsidP="009D6A28">
      <w:pPr>
        <w:pStyle w:val="Level6"/>
      </w:pPr>
      <w:r w:rsidRPr="004C7BA0">
        <w:t>(2)</w:t>
      </w:r>
      <w:r w:rsidR="0027188A">
        <w:tab/>
      </w:r>
      <w:r w:rsidRPr="004C7BA0">
        <w:t>Entering chilled water temperature.</w:t>
      </w:r>
    </w:p>
    <w:p w14:paraId="2344ACF2" w14:textId="6CFEB6AC" w:rsidR="00773F24" w:rsidRPr="004C7BA0" w:rsidRDefault="00773F24" w:rsidP="009D6A28">
      <w:pPr>
        <w:pStyle w:val="Level6"/>
      </w:pPr>
      <w:r w:rsidRPr="004C7BA0">
        <w:t>(3)</w:t>
      </w:r>
      <w:r w:rsidR="0027188A">
        <w:tab/>
      </w:r>
      <w:r w:rsidRPr="004C7BA0">
        <w:t>Leaving hot water temperature (for capacity control).</w:t>
      </w:r>
    </w:p>
    <w:p w14:paraId="1CAB8BD2" w14:textId="02B2E058" w:rsidR="00773F24" w:rsidRPr="004C7BA0" w:rsidRDefault="00773F24" w:rsidP="009D6A28">
      <w:pPr>
        <w:pStyle w:val="Level6"/>
      </w:pPr>
      <w:r w:rsidRPr="004C7BA0">
        <w:t>(4)</w:t>
      </w:r>
      <w:r w:rsidR="0027188A">
        <w:tab/>
      </w:r>
      <w:r w:rsidRPr="004C7BA0">
        <w:t xml:space="preserve">Entering hot water temperature. </w:t>
      </w:r>
    </w:p>
    <w:p w14:paraId="7C1FAAD6" w14:textId="23554D30" w:rsidR="00773F24" w:rsidRPr="004C7BA0" w:rsidRDefault="00773F24" w:rsidP="009D6A28">
      <w:pPr>
        <w:pStyle w:val="Level6"/>
      </w:pPr>
      <w:r w:rsidRPr="004C7BA0">
        <w:t>(5)</w:t>
      </w:r>
      <w:r w:rsidR="0027188A">
        <w:tab/>
      </w:r>
      <w:r w:rsidRPr="004C7BA0">
        <w:t>Entering source temperature.</w:t>
      </w:r>
    </w:p>
    <w:p w14:paraId="65E9D2BE" w14:textId="1A7EED47" w:rsidR="00773F24" w:rsidRPr="004C7BA0" w:rsidRDefault="00773F24" w:rsidP="009D6A28">
      <w:pPr>
        <w:pStyle w:val="Level6"/>
      </w:pPr>
      <w:r w:rsidRPr="004C7BA0">
        <w:t>(6)</w:t>
      </w:r>
      <w:r w:rsidR="0027188A">
        <w:tab/>
      </w:r>
      <w:r w:rsidRPr="004C7BA0">
        <w:t>Leaving source temperature.</w:t>
      </w:r>
    </w:p>
    <w:p w14:paraId="5646BEBB" w14:textId="51438041" w:rsidR="00773F24" w:rsidRPr="00446B95" w:rsidRDefault="00773F24" w:rsidP="00446B95">
      <w:pPr>
        <w:pStyle w:val="Level6"/>
      </w:pPr>
      <w:r w:rsidRPr="00446B95">
        <w:t>(7)</w:t>
      </w:r>
      <w:r w:rsidR="0027188A" w:rsidRPr="00446B95">
        <w:tab/>
      </w:r>
      <w:r w:rsidRPr="00446B95">
        <w:t>Phase loss (each phase), phase imbalance, phase reversal and over/under voltage protection.</w:t>
      </w:r>
    </w:p>
    <w:p w14:paraId="730FE180" w14:textId="42B1CF7C" w:rsidR="00773F24" w:rsidRPr="004C7BA0" w:rsidRDefault="00773F24" w:rsidP="009D6A28">
      <w:pPr>
        <w:pStyle w:val="Level6"/>
      </w:pPr>
      <w:r w:rsidRPr="004C7BA0">
        <w:t>(8)</w:t>
      </w:r>
      <w:r w:rsidR="0027188A">
        <w:tab/>
      </w:r>
      <w:r w:rsidRPr="004C7BA0">
        <w:t>Chilled water flow status.</w:t>
      </w:r>
    </w:p>
    <w:p w14:paraId="434AD5F9" w14:textId="3A71972C" w:rsidR="00773F24" w:rsidRPr="004C7BA0" w:rsidRDefault="00773F24" w:rsidP="009D6A28">
      <w:pPr>
        <w:pStyle w:val="Level6"/>
      </w:pPr>
      <w:r w:rsidRPr="004C7BA0">
        <w:t>(9)</w:t>
      </w:r>
      <w:r w:rsidR="0027188A">
        <w:tab/>
      </w:r>
      <w:r w:rsidRPr="004C7BA0">
        <w:t>Heating water flow status.</w:t>
      </w:r>
    </w:p>
    <w:p w14:paraId="28FF8FA5" w14:textId="651016DA" w:rsidR="00773F24" w:rsidRPr="004C7BA0" w:rsidRDefault="00773F24" w:rsidP="009D6A28">
      <w:pPr>
        <w:pStyle w:val="Level6"/>
      </w:pPr>
      <w:r w:rsidRPr="004C7BA0">
        <w:t>(10)</w:t>
      </w:r>
      <w:r w:rsidR="0027188A">
        <w:tab/>
      </w:r>
      <w:r w:rsidRPr="004C7BA0">
        <w:t>Source water flow status.</w:t>
      </w:r>
    </w:p>
    <w:p w14:paraId="15F80535" w14:textId="567F28FF" w:rsidR="00773F24" w:rsidRPr="004C7BA0" w:rsidRDefault="00773F24" w:rsidP="009D6A28">
      <w:pPr>
        <w:pStyle w:val="Level5"/>
      </w:pPr>
      <w:r w:rsidRPr="004C7BA0">
        <w:t xml:space="preserve">A potentially unsafe (out of tolerance) condition from any of these controls or sensors shall cause a "fault" shutdown of that compressor with an automatic transfer of load requirements to another available compressor.  A running </w:t>
      </w:r>
      <w:r w:rsidRPr="004C7BA0">
        <w:lastRenderedPageBreak/>
        <w:t>history of the complete fault occurrence conditions shall be automatically maintained (up to the last 100 occurrences) should it ever be required for troubleshooting.</w:t>
      </w:r>
    </w:p>
    <w:p w14:paraId="19F44705" w14:textId="3983BAA5" w:rsidR="00773F24" w:rsidRPr="004C7BA0" w:rsidRDefault="00773F24" w:rsidP="009D6A28">
      <w:pPr>
        <w:pStyle w:val="Level5"/>
      </w:pPr>
      <w:r w:rsidRPr="004C7BA0">
        <w:t xml:space="preserve">Continuous individual monitoring of leaving chilled water temperature from each module's refrigeration system shall provide protection against freeze-up in the event of unusual, unexpected operating conditions.  </w:t>
      </w:r>
    </w:p>
    <w:p w14:paraId="22713BD5" w14:textId="5827C30C" w:rsidR="00773F24" w:rsidRPr="00492775" w:rsidRDefault="00773F24" w:rsidP="003640A4">
      <w:pPr>
        <w:pStyle w:val="Level4"/>
      </w:pPr>
      <w:r w:rsidRPr="00492775">
        <w:t xml:space="preserve">Master Controller Operation:  The master controller shall lead/lag the dual scroll compressors, balance the run time, prevent short cycling of compressors, and register the last 100 failure occurrences.  Fault conditions </w:t>
      </w:r>
      <w:r w:rsidR="009A5522">
        <w:t>shall</w:t>
      </w:r>
      <w:r w:rsidRPr="00492775">
        <w:t xml:space="preserve"> be alarmed so the compressor can be taken off line. Both alarm and failed conditions </w:t>
      </w:r>
      <w:r w:rsidR="009A5522">
        <w:t>shall</w:t>
      </w:r>
      <w:r w:rsidRPr="00492775">
        <w:t xml:space="preserve"> be displayed on digital display on front of the master control panel.  An alarm relay for remote indication of faults and failed conditions with a normally open and normally closed dry contact </w:t>
      </w:r>
      <w:r w:rsidR="009A5522">
        <w:t>shall</w:t>
      </w:r>
      <w:r w:rsidRPr="00492775">
        <w:t xml:space="preserve"> be supplied.  The "Master Controller" </w:t>
      </w:r>
      <w:r w:rsidR="009A5522">
        <w:t>shall</w:t>
      </w:r>
      <w:r w:rsidRPr="00492775">
        <w:t xml:space="preserve"> be able to be controlled by and monitored by the central BAS via BACnet.  The AE </w:t>
      </w:r>
      <w:r w:rsidR="0009285B">
        <w:t>shall</w:t>
      </w:r>
      <w:r w:rsidRPr="00492775">
        <w:t xml:space="preserve"> advise which points shall be communicated to/from the building BAS system via BACnet.  The operating control of chilled and hot water temperature </w:t>
      </w:r>
      <w:r w:rsidR="009A5522">
        <w:t>shall</w:t>
      </w:r>
      <w:r w:rsidRPr="00492775">
        <w:t xml:space="preserve"> be able to be reset remotely via BACnet communications. Staging of </w:t>
      </w:r>
      <w:proofErr w:type="gramStart"/>
      <w:r w:rsidRPr="00492775">
        <w:t>the all</w:t>
      </w:r>
      <w:proofErr w:type="gramEnd"/>
      <w:r w:rsidRPr="00492775">
        <w:t xml:space="preserve"> scroll compressors, lead/lag of the compressors, equalize runtime of compressors and preventing compressor short cycling </w:t>
      </w:r>
      <w:r w:rsidR="0009285B">
        <w:t>shall</w:t>
      </w:r>
      <w:r w:rsidRPr="00492775">
        <w:t xml:space="preserve"> be done by the master controller.  Compressor staging is accomplished through PID control logic, adjustable in response times and settings, for both chilled water and hot water control.  The system shall provide for variable time between compressor sequencing and temperature sensing. Inputs/Outputs to the Master controller shall include as a minimum:</w:t>
      </w:r>
    </w:p>
    <w:p w14:paraId="4327D267" w14:textId="72717586" w:rsidR="00773F24" w:rsidRPr="004C7BA0" w:rsidRDefault="00773F24" w:rsidP="009D6A28">
      <w:pPr>
        <w:pStyle w:val="Level5"/>
      </w:pPr>
      <w:r w:rsidRPr="004C7BA0">
        <w:t>Remote Start/Stop.</w:t>
      </w:r>
    </w:p>
    <w:p w14:paraId="69BF8CA9" w14:textId="7CB9082F" w:rsidR="00773F24" w:rsidRPr="004C7BA0" w:rsidRDefault="00773F24" w:rsidP="009D6A28">
      <w:pPr>
        <w:pStyle w:val="Level5"/>
      </w:pPr>
      <w:r w:rsidRPr="004C7BA0">
        <w:t>Chiller Failure Output (Note: Chiller is comprised of one or more modules</w:t>
      </w:r>
      <w:r w:rsidR="0009285B">
        <w:t xml:space="preserve"> </w:t>
      </w:r>
      <w:r w:rsidRPr="004C7BA0">
        <w:t xml:space="preserve">- Each module shall indicate its own individual failure at the chiller. The "Chiller Failure" indication shall be a remote signal sent remotely to indicate that the chiller has had sufficient modules fail that operation of the chiller </w:t>
      </w:r>
      <w:r w:rsidR="00B11673">
        <w:t>shall</w:t>
      </w:r>
      <w:r w:rsidRPr="004C7BA0">
        <w:t xml:space="preserve"> not be beneficial. This </w:t>
      </w:r>
      <w:r w:rsidRPr="004C7BA0">
        <w:lastRenderedPageBreak/>
        <w:t>failure signal shall be capable of adjusting to provide a failure signal according to the percentage of capacity that has failed.</w:t>
      </w:r>
    </w:p>
    <w:p w14:paraId="74842807" w14:textId="75135EB9" w:rsidR="00773F24" w:rsidRPr="004C7BA0" w:rsidRDefault="00773F24" w:rsidP="009D6A28">
      <w:pPr>
        <w:pStyle w:val="Level5"/>
      </w:pPr>
      <w:r w:rsidRPr="004C7BA0">
        <w:t>Chilled Water Flow Status (via differential pressure transducer, provided by chiller manufacturer and field installed by others).</w:t>
      </w:r>
    </w:p>
    <w:p w14:paraId="0D007F52" w14:textId="1C3682BA" w:rsidR="00773F24" w:rsidRPr="004C7BA0" w:rsidRDefault="00773F24" w:rsidP="009D6A28">
      <w:pPr>
        <w:pStyle w:val="Level5"/>
      </w:pPr>
      <w:r w:rsidRPr="004C7BA0">
        <w:t>Hot Water Flow Status (via differential pressure transducer, provided by chiller manufacturer and field installed by others).</w:t>
      </w:r>
    </w:p>
    <w:p w14:paraId="67211A1E" w14:textId="1C76846D" w:rsidR="00773F24" w:rsidRPr="004C7BA0" w:rsidRDefault="00773F24" w:rsidP="009D6A28">
      <w:pPr>
        <w:pStyle w:val="Level5"/>
      </w:pPr>
      <w:r w:rsidRPr="004C7BA0">
        <w:t>Source Water Flow Status (via differential pressure transducer, provided by chiller manufacturer and field installed by others)</w:t>
      </w:r>
    </w:p>
    <w:p w14:paraId="7BF3ECFA" w14:textId="3A3A6BD1" w:rsidR="00773F24" w:rsidRPr="004C7BA0" w:rsidRDefault="00773F24" w:rsidP="009D6A28">
      <w:pPr>
        <w:pStyle w:val="Level5"/>
      </w:pPr>
      <w:r w:rsidRPr="004C7BA0">
        <w:t>Six temperature sensors &amp; thermal wells shall be provided with the chiller for field installation and wiring into the chiller control panel by the controls sub-contractor.  These sensors are for monitoring entering and leaving water temperatures of the chilled, hot and source water connected to the chiller bank.</w:t>
      </w:r>
    </w:p>
    <w:p w14:paraId="57D72B3B" w14:textId="46EEBBCA" w:rsidR="00773F24" w:rsidRPr="004C7BA0" w:rsidRDefault="00773F24" w:rsidP="009D6A28">
      <w:pPr>
        <w:pStyle w:val="Level5"/>
      </w:pPr>
      <w:r w:rsidRPr="004C7BA0">
        <w:t xml:space="preserve">BAS Interface - BACnet interface shall be provided for communication to Building Automation System (BAS).  AE </w:t>
      </w:r>
      <w:r w:rsidR="0009285B">
        <w:t>shall</w:t>
      </w:r>
      <w:r w:rsidRPr="004C7BA0">
        <w:t xml:space="preserve"> advise which points are to be communicated to/from the BAS.</w:t>
      </w:r>
    </w:p>
    <w:p w14:paraId="74A24C60" w14:textId="00BF62BE" w:rsidR="00773F24" w:rsidRPr="004C7BA0" w:rsidRDefault="00773F24" w:rsidP="009D6A28">
      <w:pPr>
        <w:pStyle w:val="Level5"/>
      </w:pPr>
      <w:r w:rsidRPr="004C7BA0">
        <w:t xml:space="preserve">Phase Loss Protection:  The chiller is fed by five independent power circuits that </w:t>
      </w:r>
      <w:proofErr w:type="gramStart"/>
      <w:r w:rsidRPr="004C7BA0">
        <w:t>are located in</w:t>
      </w:r>
      <w:proofErr w:type="gramEnd"/>
      <w:r w:rsidRPr="004C7BA0">
        <w:t xml:space="preserve"> a separate electrical panel (as indicated on drawings).  The chiller manufacturer shall provide, and the contractor shall install a loss-of-phase-monitor at the feeder circuit connection and interconnect it with the chillers internal safety controls safety as directed by the chiller manufacturer.</w:t>
      </w:r>
    </w:p>
    <w:p w14:paraId="1A75BFAC" w14:textId="12258943" w:rsidR="00773F24" w:rsidRPr="00492775" w:rsidRDefault="00773F24" w:rsidP="003640A4">
      <w:pPr>
        <w:pStyle w:val="Level4"/>
      </w:pPr>
      <w:r w:rsidRPr="00492775">
        <w:t xml:space="preserve">Power Connections:  Each module shall have its own electrical power panel mounted to the unit frame. Each module </w:t>
      </w:r>
      <w:r w:rsidR="002E5813">
        <w:t>sha</w:t>
      </w:r>
      <w:r w:rsidRPr="00492775">
        <w:t xml:space="preserve">ll be independently powered by a field installed fused disconnect switch (or equivalent module circuit breaker) supplied by others, so that any one module can be shut down for repair without interrupting the remaining chiller modules' operation.  Continuous electrical buss bars or other conductors that run the entire length of the chiller, and do not allow each module </w:t>
      </w:r>
      <w:r w:rsidRPr="00492775">
        <w:lastRenderedPageBreak/>
        <w:t xml:space="preserve">to be electrically isolated are not permissible.  The power panel for each module shall contain: </w:t>
      </w:r>
    </w:p>
    <w:p w14:paraId="66C51670" w14:textId="24CDC455" w:rsidR="00773F24" w:rsidRPr="004C7BA0" w:rsidRDefault="00773F24" w:rsidP="009D6A28">
      <w:pPr>
        <w:pStyle w:val="Level5"/>
      </w:pPr>
      <w:r w:rsidRPr="004C7BA0">
        <w:t>Main input terminal block</w:t>
      </w:r>
    </w:p>
    <w:p w14:paraId="31FAB715" w14:textId="332AD780" w:rsidR="00773F24" w:rsidRPr="004C7BA0" w:rsidRDefault="00773F24" w:rsidP="009D6A28">
      <w:pPr>
        <w:pStyle w:val="Level5"/>
      </w:pPr>
      <w:r w:rsidRPr="004C7BA0">
        <w:t xml:space="preserve">Compressor motor contractors </w:t>
      </w:r>
    </w:p>
    <w:p w14:paraId="7A4E65C9" w14:textId="43F5D2E7" w:rsidR="00773F24" w:rsidRPr="004C7BA0" w:rsidRDefault="00773F24" w:rsidP="009D6A28">
      <w:pPr>
        <w:pStyle w:val="Level5"/>
      </w:pPr>
      <w:r w:rsidRPr="004C7BA0">
        <w:t xml:space="preserve">Motor overload protection per compressor </w:t>
      </w:r>
    </w:p>
    <w:p w14:paraId="2CA3C2F6" w14:textId="315465D4" w:rsidR="00773F24" w:rsidRPr="004C7BA0" w:rsidRDefault="00773F24" w:rsidP="009D6A28">
      <w:pPr>
        <w:pStyle w:val="Level5"/>
      </w:pPr>
      <w:r w:rsidRPr="004C7BA0">
        <w:t xml:space="preserve">Individual compressor motor fusing or circuit breakers </w:t>
      </w:r>
    </w:p>
    <w:p w14:paraId="217B236C" w14:textId="06D9B5E4" w:rsidR="00773F24" w:rsidRPr="004C7BA0" w:rsidRDefault="00773F24" w:rsidP="009D6A28">
      <w:pPr>
        <w:pStyle w:val="Level5"/>
      </w:pPr>
      <w:r w:rsidRPr="004C7BA0">
        <w:t xml:space="preserve">Local manual "ON" / "OFF" compressor switch to allow service or repair to individual modules and compressors without interrupting service of the entire chiller. </w:t>
      </w:r>
    </w:p>
    <w:p w14:paraId="0C0AA7BA" w14:textId="54287176" w:rsidR="00773F24" w:rsidRPr="004C7BA0" w:rsidRDefault="00773F24" w:rsidP="009D6A28">
      <w:pPr>
        <w:pStyle w:val="Level5"/>
      </w:pPr>
      <w:r w:rsidRPr="004C7BA0">
        <w:t xml:space="preserve">Single point power connection to entire chiller bank is </w:t>
      </w:r>
      <w:r w:rsidR="00DE22FD">
        <w:t>prohibited</w:t>
      </w:r>
      <w:r w:rsidRPr="004C7BA0">
        <w:t xml:space="preserve"> due to need for power redundancy. The use of buss bars to power chillers is </w:t>
      </w:r>
      <w:r w:rsidR="00DE22FD">
        <w:t>prohibited</w:t>
      </w:r>
      <w:r w:rsidRPr="004C7BA0">
        <w:t>.</w:t>
      </w:r>
    </w:p>
    <w:p w14:paraId="67DBF453" w14:textId="77777777" w:rsidR="00773F24" w:rsidRPr="00492775" w:rsidRDefault="00773F24" w:rsidP="003640A4">
      <w:pPr>
        <w:pStyle w:val="Level4"/>
      </w:pPr>
      <w:r w:rsidRPr="00492775">
        <w:t>Cooling, Heating &amp; Source Water Strainers</w:t>
      </w:r>
    </w:p>
    <w:p w14:paraId="3211584A" w14:textId="7C2E1348" w:rsidR="00773F24" w:rsidRDefault="00773F24" w:rsidP="003640A4">
      <w:pPr>
        <w:pStyle w:val="Level5"/>
      </w:pPr>
      <w:r w:rsidRPr="00492775">
        <w:t xml:space="preserve">Strainers shall be provided by the chiller manufacturer and shall be installed in the field by the Contractor on the cooling, </w:t>
      </w:r>
      <w:proofErr w:type="gramStart"/>
      <w:r w:rsidRPr="00492775">
        <w:t>heating</w:t>
      </w:r>
      <w:proofErr w:type="gramEnd"/>
      <w:r w:rsidRPr="00492775">
        <w:t xml:space="preserve"> and source water inlets of the chiller bank.   Strainers shall be basket type with minimum 60-mesh rating.  </w:t>
      </w:r>
    </w:p>
    <w:p w14:paraId="417C07A5" w14:textId="414882AD" w:rsidR="00773F24" w:rsidRDefault="00773F24" w:rsidP="003640A4">
      <w:pPr>
        <w:pStyle w:val="Level5"/>
      </w:pPr>
      <w:r w:rsidRPr="00492775">
        <w:t xml:space="preserve">Strainers shall be field installed external to chiller for ease of service. </w:t>
      </w:r>
    </w:p>
    <w:p w14:paraId="6612D728" w14:textId="4BADEB7C" w:rsidR="00732014" w:rsidRDefault="00773F24" w:rsidP="003640A4">
      <w:pPr>
        <w:pStyle w:val="Level5"/>
      </w:pPr>
      <w:r w:rsidRPr="00492775">
        <w:t xml:space="preserve">Strainers located inside of headers, requiring disassembly for cleaning are </w:t>
      </w:r>
      <w:r w:rsidR="00DE22FD">
        <w:t>prohibited</w:t>
      </w:r>
      <w:r w:rsidRPr="00492775">
        <w:t>.</w:t>
      </w:r>
    </w:p>
    <w:p w14:paraId="6E42A272" w14:textId="77777777" w:rsidR="00773F24" w:rsidRPr="00492775" w:rsidRDefault="00773F24" w:rsidP="003640A4">
      <w:pPr>
        <w:pStyle w:val="Level4"/>
      </w:pPr>
      <w:r w:rsidRPr="00492775">
        <w:t xml:space="preserve">Chilled Water, Hot Water and Source Water Bypass:  The chiller manufacturer shall provide motorized bypass kits for chilled, hot and source water loops to prevent deadheading of the pumps when </w:t>
      </w:r>
      <w:proofErr w:type="gramStart"/>
      <w:r w:rsidRPr="00492775">
        <w:t>all of</w:t>
      </w:r>
      <w:proofErr w:type="gramEnd"/>
      <w:r w:rsidRPr="00492775">
        <w:t xml:space="preserve"> the internal unit valves go closed as well as allow temperature and differential pressure sensors to sense active flow. The chiller manufacturer's kits shall include all necessary stainless steel hoses, motorized valves, end caps, couplings, </w:t>
      </w:r>
      <w:proofErr w:type="gramStart"/>
      <w:r w:rsidRPr="00492775">
        <w:t>connections</w:t>
      </w:r>
      <w:proofErr w:type="gramEnd"/>
      <w:r w:rsidRPr="00492775">
        <w:t xml:space="preserve"> and hardware.</w:t>
      </w:r>
    </w:p>
    <w:p w14:paraId="458FACF6" w14:textId="77777777" w:rsidR="00732014" w:rsidRDefault="00773F24" w:rsidP="003640A4">
      <w:pPr>
        <w:pStyle w:val="Level4"/>
      </w:pPr>
      <w:r w:rsidRPr="00492775">
        <w:t>Sound Attenuation Panels</w:t>
      </w:r>
      <w:r>
        <w:t xml:space="preserve">: </w:t>
      </w:r>
    </w:p>
    <w:p w14:paraId="0B37E97A" w14:textId="211464A4" w:rsidR="00773F24" w:rsidRPr="00492775" w:rsidRDefault="00773F24" w:rsidP="003640A4">
      <w:pPr>
        <w:pStyle w:val="Level5"/>
      </w:pPr>
      <w:r w:rsidRPr="00492775">
        <w:t>Provide factory-installed, 18-gauge galvanized steel sound attenuation panels with 1</w:t>
      </w:r>
      <w:r w:rsidR="005F24EE">
        <w:t xml:space="preserve"> inch</w:t>
      </w:r>
      <w:r w:rsidRPr="00492775">
        <w:t xml:space="preserve"> fiberglass insulation and 3 mill powder-coat paint finish for front, back and top.</w:t>
      </w:r>
    </w:p>
    <w:p w14:paraId="7D822DCB" w14:textId="77777777" w:rsidR="00773F24" w:rsidRPr="00492775" w:rsidRDefault="00773F24" w:rsidP="003640A4">
      <w:pPr>
        <w:pStyle w:val="Level5"/>
      </w:pPr>
      <w:r w:rsidRPr="00492775">
        <w:t>Provide chiller bank end panels with same construction as above for field installation.</w:t>
      </w:r>
    </w:p>
    <w:p w14:paraId="23B50222" w14:textId="77777777" w:rsidR="00773F24" w:rsidRPr="00492775" w:rsidRDefault="00773F24" w:rsidP="008E2A92">
      <w:pPr>
        <w:pStyle w:val="Level4"/>
      </w:pPr>
      <w:r w:rsidRPr="00492775">
        <w:t xml:space="preserve">Water Testing:  Manufacturer shall provide water bottles and certified sample testing for chilled, hot and source water, </w:t>
      </w:r>
      <w:r w:rsidRPr="00492775">
        <w:lastRenderedPageBreak/>
        <w:t xml:space="preserve">prior to commencement of equipment warranty.  All water loops that </w:t>
      </w:r>
      <w:proofErr w:type="gramStart"/>
      <w:r w:rsidRPr="00492775">
        <w:t>come into contact with</w:t>
      </w:r>
      <w:proofErr w:type="gramEnd"/>
      <w:r w:rsidRPr="00492775">
        <w:t xml:space="preserve"> the brazed plate HX's shall be treated until they adhere to chart below as tested and reported by the chiller manufacturer:</w:t>
      </w:r>
    </w:p>
    <w:p w14:paraId="3F9179DA" w14:textId="6959DDF0" w:rsidR="00773F24" w:rsidRPr="009D6A28" w:rsidRDefault="00773F24" w:rsidP="008E2A92">
      <w:pPr>
        <w:pStyle w:val="SpecNormal"/>
      </w:pPr>
    </w:p>
    <w:tbl>
      <w:tblPr>
        <w:tblStyle w:val="TableGrid"/>
        <w:tblW w:w="0" w:type="auto"/>
        <w:jc w:val="center"/>
        <w:tblLook w:val="04A0" w:firstRow="1" w:lastRow="0" w:firstColumn="1" w:lastColumn="0" w:noHBand="0" w:noVBand="1"/>
        <w:tblCaption w:val="Water Testing Table"/>
        <w:tblDescription w:val="Table consists of Water Containing and Concentration formulas."/>
      </w:tblPr>
      <w:tblGrid>
        <w:gridCol w:w="3438"/>
        <w:gridCol w:w="4140"/>
      </w:tblGrid>
      <w:tr w:rsidR="00773F24" w14:paraId="32E94B26" w14:textId="77777777" w:rsidTr="00925518">
        <w:trPr>
          <w:tblHeader/>
          <w:jc w:val="center"/>
        </w:trPr>
        <w:tc>
          <w:tcPr>
            <w:tcW w:w="3438" w:type="dxa"/>
          </w:tcPr>
          <w:p w14:paraId="4AFC66B4" w14:textId="77777777" w:rsidR="00773F24" w:rsidRDefault="00773F24" w:rsidP="008E2A92">
            <w:pPr>
              <w:pStyle w:val="SpecTable"/>
            </w:pPr>
            <w:r>
              <w:t>WATER CONTAINING</w:t>
            </w:r>
          </w:p>
        </w:tc>
        <w:tc>
          <w:tcPr>
            <w:tcW w:w="4140" w:type="dxa"/>
          </w:tcPr>
          <w:p w14:paraId="4FFCDE4F" w14:textId="77777777" w:rsidR="00773F24" w:rsidRDefault="00773F24" w:rsidP="008E2A92">
            <w:pPr>
              <w:pStyle w:val="SpecTable"/>
            </w:pPr>
            <w:r>
              <w:t>CONCENTRATION</w:t>
            </w:r>
          </w:p>
        </w:tc>
      </w:tr>
      <w:tr w:rsidR="00773F24" w14:paraId="76C61D79" w14:textId="77777777" w:rsidTr="00B22FEB">
        <w:trPr>
          <w:jc w:val="center"/>
        </w:trPr>
        <w:tc>
          <w:tcPr>
            <w:tcW w:w="3438" w:type="dxa"/>
          </w:tcPr>
          <w:p w14:paraId="3AF4D176" w14:textId="77777777" w:rsidR="00773F24" w:rsidRDefault="00773F24" w:rsidP="008E2A92">
            <w:pPr>
              <w:pStyle w:val="SpecTable"/>
            </w:pPr>
            <w:r w:rsidRPr="00492775">
              <w:t>Ammonia</w:t>
            </w:r>
          </w:p>
        </w:tc>
        <w:tc>
          <w:tcPr>
            <w:tcW w:w="4140" w:type="dxa"/>
          </w:tcPr>
          <w:p w14:paraId="5D1481D8" w14:textId="77777777" w:rsidR="00773F24" w:rsidRDefault="00773F24" w:rsidP="008E2A92">
            <w:pPr>
              <w:pStyle w:val="SpecTable"/>
            </w:pPr>
            <w:r w:rsidRPr="00492775">
              <w:t>Less than 2.0 mg/l</w:t>
            </w:r>
          </w:p>
        </w:tc>
      </w:tr>
      <w:tr w:rsidR="00773F24" w14:paraId="144F641E" w14:textId="77777777" w:rsidTr="00B22FEB">
        <w:trPr>
          <w:jc w:val="center"/>
        </w:trPr>
        <w:tc>
          <w:tcPr>
            <w:tcW w:w="3438" w:type="dxa"/>
          </w:tcPr>
          <w:p w14:paraId="29659B47" w14:textId="77777777" w:rsidR="00773F24" w:rsidRDefault="00773F24" w:rsidP="008E2A92">
            <w:pPr>
              <w:pStyle w:val="SpecTable"/>
            </w:pPr>
            <w:r w:rsidRPr="00492775">
              <w:t>CaCO3 Alkalinity</w:t>
            </w:r>
          </w:p>
        </w:tc>
        <w:tc>
          <w:tcPr>
            <w:tcW w:w="4140" w:type="dxa"/>
          </w:tcPr>
          <w:p w14:paraId="3A02B10F" w14:textId="77777777" w:rsidR="00773F24" w:rsidRDefault="00773F24" w:rsidP="008E2A92">
            <w:pPr>
              <w:pStyle w:val="SpecTable"/>
            </w:pPr>
            <w:r w:rsidRPr="00492775">
              <w:t>30 - 500 mg/l</w:t>
            </w:r>
          </w:p>
        </w:tc>
      </w:tr>
      <w:tr w:rsidR="00773F24" w14:paraId="2AFCF52B" w14:textId="77777777" w:rsidTr="00B22FEB">
        <w:trPr>
          <w:jc w:val="center"/>
        </w:trPr>
        <w:tc>
          <w:tcPr>
            <w:tcW w:w="3438" w:type="dxa"/>
          </w:tcPr>
          <w:p w14:paraId="44C09A4E" w14:textId="77777777" w:rsidR="00773F24" w:rsidRDefault="00773F24" w:rsidP="008E2A92">
            <w:pPr>
              <w:pStyle w:val="SpecTable"/>
            </w:pPr>
            <w:r w:rsidRPr="00492775">
              <w:t>CaCO3 Hardness</w:t>
            </w:r>
          </w:p>
        </w:tc>
        <w:tc>
          <w:tcPr>
            <w:tcW w:w="4140" w:type="dxa"/>
          </w:tcPr>
          <w:p w14:paraId="2BEC8026" w14:textId="77777777" w:rsidR="00773F24" w:rsidRDefault="00773F24" w:rsidP="008E2A92">
            <w:pPr>
              <w:pStyle w:val="SpecTable"/>
            </w:pPr>
            <w:r w:rsidRPr="00492775">
              <w:t>30 - 500 mg/l</w:t>
            </w:r>
          </w:p>
        </w:tc>
      </w:tr>
      <w:tr w:rsidR="00773F24" w14:paraId="55C860FE" w14:textId="77777777" w:rsidTr="00B22FEB">
        <w:trPr>
          <w:jc w:val="center"/>
        </w:trPr>
        <w:tc>
          <w:tcPr>
            <w:tcW w:w="3438" w:type="dxa"/>
          </w:tcPr>
          <w:p w14:paraId="45563169" w14:textId="77777777" w:rsidR="00773F24" w:rsidRDefault="00773F24" w:rsidP="008E2A92">
            <w:pPr>
              <w:pStyle w:val="SpecTable"/>
            </w:pPr>
            <w:r w:rsidRPr="00492775">
              <w:t>Chlorides</w:t>
            </w:r>
          </w:p>
        </w:tc>
        <w:tc>
          <w:tcPr>
            <w:tcW w:w="4140" w:type="dxa"/>
          </w:tcPr>
          <w:p w14:paraId="16B26B3A" w14:textId="77777777" w:rsidR="00773F24" w:rsidRDefault="00773F24" w:rsidP="008E2A92">
            <w:pPr>
              <w:pStyle w:val="SpecTable"/>
            </w:pPr>
            <w:r w:rsidRPr="00492775">
              <w:t>Less than 200 mg/l</w:t>
            </w:r>
          </w:p>
        </w:tc>
      </w:tr>
      <w:tr w:rsidR="00773F24" w14:paraId="44670D06" w14:textId="77777777" w:rsidTr="00B22FEB">
        <w:trPr>
          <w:jc w:val="center"/>
        </w:trPr>
        <w:tc>
          <w:tcPr>
            <w:tcW w:w="3438" w:type="dxa"/>
          </w:tcPr>
          <w:p w14:paraId="033DD0B6" w14:textId="77777777" w:rsidR="00773F24" w:rsidRDefault="00773F24" w:rsidP="008E2A92">
            <w:pPr>
              <w:pStyle w:val="SpecTable"/>
            </w:pPr>
            <w:r w:rsidRPr="00492775">
              <w:t>Dissolved Solids</w:t>
            </w:r>
          </w:p>
        </w:tc>
        <w:tc>
          <w:tcPr>
            <w:tcW w:w="4140" w:type="dxa"/>
          </w:tcPr>
          <w:p w14:paraId="757C80D3" w14:textId="77777777" w:rsidR="00773F24" w:rsidRDefault="00773F24" w:rsidP="008E2A92">
            <w:pPr>
              <w:pStyle w:val="SpecTable"/>
            </w:pPr>
            <w:r w:rsidRPr="00492775">
              <w:t>Less than 1000 mg/l</w:t>
            </w:r>
          </w:p>
        </w:tc>
      </w:tr>
      <w:tr w:rsidR="00773F24" w14:paraId="1C4B5A0E" w14:textId="77777777" w:rsidTr="00B22FEB">
        <w:trPr>
          <w:jc w:val="center"/>
        </w:trPr>
        <w:tc>
          <w:tcPr>
            <w:tcW w:w="3438" w:type="dxa"/>
          </w:tcPr>
          <w:p w14:paraId="406B7F03" w14:textId="77777777" w:rsidR="00773F24" w:rsidRDefault="00773F24" w:rsidP="008E2A92">
            <w:pPr>
              <w:pStyle w:val="SpecTable"/>
            </w:pPr>
            <w:r>
              <w:t>Iron</w:t>
            </w:r>
          </w:p>
        </w:tc>
        <w:tc>
          <w:tcPr>
            <w:tcW w:w="4140" w:type="dxa"/>
          </w:tcPr>
          <w:p w14:paraId="76F47C24" w14:textId="77777777" w:rsidR="00773F24" w:rsidRDefault="00773F24" w:rsidP="008E2A92">
            <w:pPr>
              <w:pStyle w:val="SpecTable"/>
            </w:pPr>
            <w:r w:rsidRPr="00492775">
              <w:t>Less than 5.0 mg/l</w:t>
            </w:r>
          </w:p>
        </w:tc>
      </w:tr>
      <w:tr w:rsidR="00773F24" w14:paraId="025BFD0B" w14:textId="77777777" w:rsidTr="00B22FEB">
        <w:trPr>
          <w:jc w:val="center"/>
        </w:trPr>
        <w:tc>
          <w:tcPr>
            <w:tcW w:w="3438" w:type="dxa"/>
          </w:tcPr>
          <w:p w14:paraId="11CA90FF" w14:textId="77777777" w:rsidR="00773F24" w:rsidRDefault="00773F24" w:rsidP="008E2A92">
            <w:pPr>
              <w:pStyle w:val="SpecTable"/>
            </w:pPr>
            <w:r>
              <w:t>Manganese</w:t>
            </w:r>
          </w:p>
        </w:tc>
        <w:tc>
          <w:tcPr>
            <w:tcW w:w="4140" w:type="dxa"/>
          </w:tcPr>
          <w:p w14:paraId="23294C2C" w14:textId="77777777" w:rsidR="00773F24" w:rsidRDefault="00773F24" w:rsidP="008E2A92">
            <w:pPr>
              <w:pStyle w:val="SpecTable"/>
            </w:pPr>
            <w:r w:rsidRPr="00492775">
              <w:t>Less than 0.4 mg/l</w:t>
            </w:r>
          </w:p>
        </w:tc>
      </w:tr>
      <w:tr w:rsidR="00773F24" w14:paraId="32E9424E" w14:textId="77777777" w:rsidTr="00B22FEB">
        <w:trPr>
          <w:jc w:val="center"/>
        </w:trPr>
        <w:tc>
          <w:tcPr>
            <w:tcW w:w="3438" w:type="dxa"/>
          </w:tcPr>
          <w:p w14:paraId="1E07464C" w14:textId="77777777" w:rsidR="00773F24" w:rsidRDefault="00773F24" w:rsidP="008E2A92">
            <w:pPr>
              <w:pStyle w:val="SpecTable"/>
            </w:pPr>
            <w:r>
              <w:t>Nitrate</w:t>
            </w:r>
          </w:p>
        </w:tc>
        <w:tc>
          <w:tcPr>
            <w:tcW w:w="4140" w:type="dxa"/>
          </w:tcPr>
          <w:p w14:paraId="1820870A" w14:textId="77777777" w:rsidR="00773F24" w:rsidRDefault="00773F24" w:rsidP="008E2A92">
            <w:pPr>
              <w:pStyle w:val="SpecTable"/>
            </w:pPr>
            <w:r w:rsidRPr="00492775">
              <w:t>Less than 100 mg/l</w:t>
            </w:r>
          </w:p>
        </w:tc>
      </w:tr>
      <w:tr w:rsidR="00773F24" w14:paraId="4706DD80" w14:textId="77777777" w:rsidTr="00B22FEB">
        <w:trPr>
          <w:jc w:val="center"/>
        </w:trPr>
        <w:tc>
          <w:tcPr>
            <w:tcW w:w="3438" w:type="dxa"/>
          </w:tcPr>
          <w:p w14:paraId="39A1829A" w14:textId="77777777" w:rsidR="00773F24" w:rsidRDefault="00773F24" w:rsidP="008E2A92">
            <w:pPr>
              <w:pStyle w:val="SpecTable"/>
            </w:pPr>
            <w:r>
              <w:t>pH</w:t>
            </w:r>
          </w:p>
        </w:tc>
        <w:tc>
          <w:tcPr>
            <w:tcW w:w="4140" w:type="dxa"/>
          </w:tcPr>
          <w:p w14:paraId="041C26BD" w14:textId="77777777" w:rsidR="00773F24" w:rsidRDefault="00773F24" w:rsidP="008E2A92">
            <w:pPr>
              <w:pStyle w:val="SpecTable"/>
            </w:pPr>
            <w:r w:rsidRPr="00492775">
              <w:t>7.0 - 9.0</w:t>
            </w:r>
          </w:p>
        </w:tc>
      </w:tr>
      <w:tr w:rsidR="00773F24" w14:paraId="2826E1C8" w14:textId="77777777" w:rsidTr="00B22FEB">
        <w:trPr>
          <w:jc w:val="center"/>
        </w:trPr>
        <w:tc>
          <w:tcPr>
            <w:tcW w:w="3438" w:type="dxa"/>
          </w:tcPr>
          <w:p w14:paraId="6D6C6438" w14:textId="77777777" w:rsidR="00773F24" w:rsidRDefault="00773F24" w:rsidP="008E2A92">
            <w:pPr>
              <w:pStyle w:val="SpecTable"/>
            </w:pPr>
            <w:r>
              <w:t>Sulphate</w:t>
            </w:r>
          </w:p>
        </w:tc>
        <w:tc>
          <w:tcPr>
            <w:tcW w:w="4140" w:type="dxa"/>
          </w:tcPr>
          <w:p w14:paraId="724DA7AF" w14:textId="77777777" w:rsidR="00773F24" w:rsidRDefault="00773F24" w:rsidP="008E2A92">
            <w:pPr>
              <w:pStyle w:val="SpecTable"/>
            </w:pPr>
            <w:r w:rsidRPr="00492775">
              <w:t>Less than 200 mg/l</w:t>
            </w:r>
          </w:p>
        </w:tc>
      </w:tr>
    </w:tbl>
    <w:p w14:paraId="76B07D36" w14:textId="77777777" w:rsidR="00773F24" w:rsidRPr="008E2A92" w:rsidRDefault="00773F24" w:rsidP="008E2A92">
      <w:pPr>
        <w:pStyle w:val="SpecNormal"/>
      </w:pPr>
    </w:p>
    <w:p w14:paraId="6BC06C5D" w14:textId="7F4F9571" w:rsidR="00773F24" w:rsidRPr="00353DF6" w:rsidRDefault="00773F24" w:rsidP="00353DF6">
      <w:pPr>
        <w:pStyle w:val="Level4"/>
      </w:pPr>
      <w:r w:rsidRPr="00353DF6">
        <w:t xml:space="preserve">Safeties, Controls </w:t>
      </w:r>
      <w:proofErr w:type="gramStart"/>
      <w:r w:rsidRPr="00353DF6">
        <w:t>And</w:t>
      </w:r>
      <w:proofErr w:type="gramEnd"/>
      <w:r w:rsidRPr="00353DF6">
        <w:t xml:space="preserve"> Operation:  Chiller safety controls system shall be provided with the unit (minimum) as follows:</w:t>
      </w:r>
    </w:p>
    <w:p w14:paraId="2CB18F6C" w14:textId="063CDDA9" w:rsidR="00773F24" w:rsidRPr="00121069" w:rsidRDefault="00773F24" w:rsidP="009D6A28">
      <w:pPr>
        <w:pStyle w:val="Level5"/>
      </w:pPr>
      <w:r w:rsidRPr="00121069">
        <w:t>Low evaporator refrigerant pressure.</w:t>
      </w:r>
    </w:p>
    <w:p w14:paraId="32D7FC00" w14:textId="57387D4C" w:rsidR="00773F24" w:rsidRPr="00121069" w:rsidRDefault="00773F24" w:rsidP="009D6A28">
      <w:pPr>
        <w:pStyle w:val="Level5"/>
      </w:pPr>
      <w:r w:rsidRPr="00121069">
        <w:t>Loss of chilled water flow.</w:t>
      </w:r>
    </w:p>
    <w:p w14:paraId="22EB56B5" w14:textId="63D253D8" w:rsidR="00773F24" w:rsidRPr="00121069" w:rsidRDefault="00773F24" w:rsidP="009D6A28">
      <w:pPr>
        <w:pStyle w:val="Level5"/>
      </w:pPr>
      <w:r w:rsidRPr="00121069">
        <w:t>Loss of hot water flow.</w:t>
      </w:r>
    </w:p>
    <w:p w14:paraId="396A14E7" w14:textId="208AE6AE" w:rsidR="00773F24" w:rsidRPr="00121069" w:rsidRDefault="00773F24" w:rsidP="009D6A28">
      <w:pPr>
        <w:pStyle w:val="Level5"/>
      </w:pPr>
      <w:r w:rsidRPr="00121069">
        <w:t>Loss of source water flow.</w:t>
      </w:r>
    </w:p>
    <w:p w14:paraId="35B0AFC5" w14:textId="23CD2F6C" w:rsidR="00773F24" w:rsidRPr="00121069" w:rsidRDefault="00773F24" w:rsidP="009D6A28">
      <w:pPr>
        <w:pStyle w:val="Level5"/>
      </w:pPr>
      <w:r w:rsidRPr="00121069">
        <w:t>High condenser refrigerant pressure</w:t>
      </w:r>
    </w:p>
    <w:p w14:paraId="5653E7D7" w14:textId="7A398789" w:rsidR="00773F24" w:rsidRPr="00121069" w:rsidRDefault="00773F24" w:rsidP="009D6A28">
      <w:pPr>
        <w:pStyle w:val="Level5"/>
      </w:pPr>
      <w:r w:rsidRPr="00121069">
        <w:t>High compressor motor temperature</w:t>
      </w:r>
    </w:p>
    <w:p w14:paraId="6BF203B0" w14:textId="365F47D7" w:rsidR="00773F24" w:rsidRPr="00121069" w:rsidRDefault="00773F24" w:rsidP="009D6A28">
      <w:pPr>
        <w:pStyle w:val="Level5"/>
      </w:pPr>
      <w:r w:rsidRPr="00121069">
        <w:t>Low leaving chilled water temperature</w:t>
      </w:r>
    </w:p>
    <w:p w14:paraId="3E8455F2" w14:textId="35A7BED3" w:rsidR="00773F24" w:rsidRPr="00121069" w:rsidRDefault="00773F24" w:rsidP="009D6A28">
      <w:pPr>
        <w:pStyle w:val="Level5"/>
      </w:pPr>
      <w:r w:rsidRPr="00121069">
        <w:t xml:space="preserve">High leaving hot water temperature </w:t>
      </w:r>
    </w:p>
    <w:p w14:paraId="75E20B0A" w14:textId="55623E1A" w:rsidR="00773F24" w:rsidRPr="00121069" w:rsidRDefault="00773F24" w:rsidP="009D6A28">
      <w:pPr>
        <w:pStyle w:val="Level5"/>
      </w:pPr>
      <w:r w:rsidRPr="00121069">
        <w:t xml:space="preserve">Failure of chiller to start or chiller shutdown due to any of the above safety cutouts shall be enunciated by display of the appropriate diagnostic description at the unit control panel. This annunciation </w:t>
      </w:r>
      <w:r w:rsidR="009A5522">
        <w:t>shall</w:t>
      </w:r>
      <w:r w:rsidRPr="00121069">
        <w:t xml:space="preserve"> be in plain English- Alphanumeric codes shall be </w:t>
      </w:r>
      <w:r w:rsidR="00DE22FD">
        <w:t>prohibited</w:t>
      </w:r>
      <w:r w:rsidRPr="00121069">
        <w:t>.</w:t>
      </w:r>
    </w:p>
    <w:p w14:paraId="3974E5A1" w14:textId="14B7FC43" w:rsidR="00773F24" w:rsidRPr="00121069" w:rsidRDefault="00773F24" w:rsidP="009D6A28">
      <w:pPr>
        <w:pStyle w:val="Level1"/>
      </w:pPr>
      <w:r w:rsidRPr="00121069">
        <w:t xml:space="preserve">Examination:  Examine areas to receive chillers for compliance with installation tolerances and other conditions effecting performance and maintenance of chillers.  Examine proposed route of moving chillers into place and verify that it is free of interferences.  Verify piping roughing-in locations.  Verify branch circuit wiring suitability and </w:t>
      </w:r>
      <w:r w:rsidRPr="00121069">
        <w:lastRenderedPageBreak/>
        <w:t>proper supply voltage. Do not proceed with installation until unsatisfactory conditions have been corrected.</w:t>
      </w:r>
    </w:p>
    <w:p w14:paraId="378E9D6F" w14:textId="33D5EADB" w:rsidR="00773F24" w:rsidRPr="00121069" w:rsidRDefault="00773F24" w:rsidP="009D6A28">
      <w:pPr>
        <w:pStyle w:val="Level1"/>
      </w:pPr>
      <w:r w:rsidRPr="00121069">
        <w:t>Installation:  Install chillers according to manufacturer's written instructions.  Install chillers plumb and level, and anchor housekeeping pads to building floor. Anchor chiller and vibration isolators to housekeeping pad as recommended by the chiller manufacturer.  Install vibration isolators as recommended by the chiller manufacturer according to isolator manufacturer's written instructions.  Maintain manufacturer's recommended clearances for service and maintenance.  Install piping connections maintaining clearances for service and maintenance of chillers.  Install differential pressure transducers across chilled-water, hot-</w:t>
      </w:r>
      <w:proofErr w:type="gramStart"/>
      <w:r w:rsidRPr="00121069">
        <w:t>water</w:t>
      </w:r>
      <w:proofErr w:type="gramEnd"/>
      <w:r w:rsidRPr="00121069">
        <w:t xml:space="preserve"> and source-water connections.  Install grooved couplings at chiller modules.  Install chiller bank end caps, furnished by chiller manufacturer, where required.  Install flexible pipe connections for chillers if chiller manufacturer recommends the chiller be mounted on vibration isolators.  Install MAIN shutoff valves at chiller inlet and outlet of both chilled-water and condenser-water connections.  Thoroughly clean and flush chilled, hot and source water systems prior to allowing flow to chiller bank.  Install entering and leaving temperature sensors for chilled, hot and source water master level control.  Install phase monitor at main power supply to chiller bank.  Install master panel and wire to separate 115 volt power supply.  Install communication wire (daisy chain) between master panel and bank.  Install water strainers as required for chilled, hot and source water loops.  Install chiller bank end panels.  Install water bypass kits for chilled, hot and source water loops.</w:t>
      </w:r>
    </w:p>
    <w:p w14:paraId="753A70A1" w14:textId="205B482C" w:rsidR="00773F24" w:rsidRPr="00121069" w:rsidRDefault="00773F24" w:rsidP="009D6A28">
      <w:pPr>
        <w:pStyle w:val="Level1"/>
      </w:pPr>
      <w:r w:rsidRPr="00121069">
        <w:t>Electrical Connections:  Install all necessary electrical wiring devices and services such as fused disconnect switches or circuit breakers to power each module, phase loss monitors.  Install all wires and cables routing between each module and the master controller.  Install electrical service to the master control panel.  All wiring is done in the field and shall be according to local and national electrical codes where applicable.  Ground equipment.  Tighten electrical connectors and terminals, including grounding connections, according to manufacturers published torque-tightening values. Where manufacturer's torque values are not indicated, use those specified in UL 486A and UL 486B.</w:t>
      </w:r>
    </w:p>
    <w:p w14:paraId="3A0FC6CF" w14:textId="5D116076" w:rsidR="00773F24" w:rsidRPr="00121069" w:rsidRDefault="00773F24" w:rsidP="009D6A28">
      <w:pPr>
        <w:pStyle w:val="Level1"/>
      </w:pPr>
      <w:r w:rsidRPr="00121069">
        <w:lastRenderedPageBreak/>
        <w:t>Field Quality Control:  Test and adjust controls and safeties. Replace if damaged or malfunctioning.</w:t>
      </w:r>
    </w:p>
    <w:p w14:paraId="72C868E1" w14:textId="7E1CF496" w:rsidR="00773F24" w:rsidRPr="00121069" w:rsidRDefault="00773F24" w:rsidP="009D6A28">
      <w:pPr>
        <w:pStyle w:val="Level1"/>
      </w:pPr>
      <w:r w:rsidRPr="00121069">
        <w:t xml:space="preserve">Commissioning:  Energize chiller and operate controls and safeties.  Verify that motor amperage conforms to manufacturer's data.  Start simultaneous heating and cooling system and verify performance. Demonstrate operation to Owner.  The factory authorized chiller start-up technician shall assist the AE, Contractor, </w:t>
      </w:r>
      <w:proofErr w:type="spellStart"/>
      <w:r w:rsidR="00E5177F">
        <w:t>CxA</w:t>
      </w:r>
      <w:proofErr w:type="spellEnd"/>
      <w:r w:rsidRPr="00121069">
        <w:t xml:space="preserve"> and other parties with </w:t>
      </w:r>
      <w:proofErr w:type="gramStart"/>
      <w:r w:rsidRPr="00121069">
        <w:t>a</w:t>
      </w:r>
      <w:proofErr w:type="gramEnd"/>
      <w:r w:rsidRPr="00121069">
        <w:t xml:space="preserve"> ATES and dry-cooler "load test."  The chiller shall then be temporarily controlled to provide the specified leaving hot water "source" water temperature directed by the AE to "load" the dry-cooler or the ATES with the load intensity specified, for the duration the AE specifies (not to exceed 8 hours).</w:t>
      </w:r>
    </w:p>
    <w:p w14:paraId="15587F07" w14:textId="1EDFD73E" w:rsidR="00773F24" w:rsidRDefault="00773F24" w:rsidP="009D6A28">
      <w:pPr>
        <w:pStyle w:val="Level1"/>
      </w:pPr>
      <w:r w:rsidRPr="00121069">
        <w:t xml:space="preserve">Demonstration:  Factory-Authorized Startup Services: Engage a factory-authorized service representative to perform startup services, and to demonstrate and train Owner's maintenance personnel as specified.  Train the Owner's maintenance personnel on procedures and schedules related to startup, shutdown, troubleshooting, servicing, preventative </w:t>
      </w:r>
      <w:proofErr w:type="gramStart"/>
      <w:r w:rsidRPr="00121069">
        <w:t>maintenance</w:t>
      </w:r>
      <w:proofErr w:type="gramEnd"/>
      <w:r w:rsidRPr="00121069">
        <w:t xml:space="preserve"> and other area as specified herein.  See the commissioning specification for additional information.</w:t>
      </w:r>
    </w:p>
    <w:p w14:paraId="7F0DFAEB" w14:textId="29409DC2" w:rsidR="00773F24" w:rsidRPr="00121069" w:rsidRDefault="00935582" w:rsidP="004B6359">
      <w:pPr>
        <w:pStyle w:val="ArticleB"/>
        <w:outlineLvl w:val="1"/>
      </w:pPr>
      <w:r>
        <w:t xml:space="preserve"> </w:t>
      </w:r>
      <w:r w:rsidR="004B6359" w:rsidRPr="00121069">
        <w:rPr>
          <w:caps w:val="0"/>
        </w:rPr>
        <w:t>ADIABATIC DRY-COOLER (HYBRID DRY COOLER)</w:t>
      </w:r>
    </w:p>
    <w:p w14:paraId="3BCF6FFF" w14:textId="29CB17F4" w:rsidR="00773F24" w:rsidRPr="00121069" w:rsidRDefault="00773F24" w:rsidP="00FC0754">
      <w:pPr>
        <w:pStyle w:val="Level1"/>
      </w:pPr>
      <w:r w:rsidRPr="00121069">
        <w:t xml:space="preserve">Furnish and install adiabatic dry cooler arranged for vertical flow (induced draft), conforming in all aspects to the specifications, schedules and as shown </w:t>
      </w:r>
      <w:r w:rsidR="00025A03">
        <w:t>i</w:t>
      </w:r>
      <w:r w:rsidRPr="00121069">
        <w:t xml:space="preserve">n the </w:t>
      </w:r>
      <w:r w:rsidR="00025A03">
        <w:t>contract documents</w:t>
      </w:r>
      <w:r w:rsidRPr="00121069">
        <w:t xml:space="preserve">.  Overall dimensions shall not exceed the (scaled) dimensions shown </w:t>
      </w:r>
      <w:r w:rsidR="00025A03">
        <w:t>i</w:t>
      </w:r>
      <w:r w:rsidRPr="00121069">
        <w:t xml:space="preserve">n the </w:t>
      </w:r>
      <w:r w:rsidR="00025A03">
        <w:t>contract documents</w:t>
      </w:r>
      <w:r w:rsidRPr="00121069">
        <w:t xml:space="preserve">. The heat rejection (cold storage) equipment for this project shall be a double-stacked double-sided bank dry-cooler design which also has evaporative cooling pads located upstream of the dry-coil to allow for adiabatic (evaporative) cooling of the incoming air during peak ambient conditions if needed.  It shall also feature "EC" (electronically commutated) fan motors and a microprocessor based fan speed control system.  The unit shall be manufactured according to quality standard ISO 9001 and designed for horizontal inlet air and vertical </w:t>
      </w:r>
      <w:proofErr w:type="spellStart"/>
      <w:r w:rsidRPr="00121069">
        <w:t>upflow</w:t>
      </w:r>
      <w:proofErr w:type="spellEnd"/>
      <w:r w:rsidRPr="00121069">
        <w:t xml:space="preserve"> discharge.</w:t>
      </w:r>
    </w:p>
    <w:p w14:paraId="7CD47160" w14:textId="499DD0BF" w:rsidR="00773F24" w:rsidRPr="00C76E88" w:rsidRDefault="00773F24" w:rsidP="009D6A28">
      <w:pPr>
        <w:pStyle w:val="Level1"/>
      </w:pPr>
      <w:r w:rsidRPr="00C76E88">
        <w:t>Heat Exchanger Coil (Double Vertical Bank Coil, Double-Stacked on Each Side):  The dry cooler shall be equipped with a floating coil design which prevents any contact of the water-carrying tubes with the supporting frame and shall be fully epoxy coated and suitable for coastal environment application where the oce</w:t>
      </w:r>
      <w:r w:rsidR="00106370">
        <w:t>a</w:t>
      </w:r>
      <w:r w:rsidRPr="00C76E88">
        <w:t xml:space="preserve">n is within 1000 feet of </w:t>
      </w:r>
      <w:r w:rsidRPr="00C76E88">
        <w:lastRenderedPageBreak/>
        <w:t xml:space="preserve">installation.  Leakage through thermal expansion shall be prevented, </w:t>
      </w:r>
      <w:proofErr w:type="gramStart"/>
      <w:r w:rsidRPr="00C76E88">
        <w:t>insuring</w:t>
      </w:r>
      <w:proofErr w:type="gramEnd"/>
      <w:r w:rsidRPr="00C76E88">
        <w:t xml:space="preserve"> maximum operational safety and service life is achieved.  The tube pattern shall be 50.0 x 25.0 mm staggered in the direction of air flow.  The water tubes shall be made of copper with a 0.47 inch diameter and the fins shall be made of aluminum with a fin spacing of 10.6 FPI.  The aluminum utilized for the fins shall be epoxy coated before it is formed into the fin shape with collars and area not covered by the coated fin collars shall be painted with polyester paint.  Smaller fin spacing and split fins are </w:t>
      </w:r>
      <w:r w:rsidR="00DE22FD">
        <w:t>prohibited</w:t>
      </w:r>
      <w:r w:rsidRPr="00C76E88">
        <w:t xml:space="preserve"> due to increased risk of clogging. The entire end and center plates shall be made of galvanized steel.  The tube system shall be cleaned, </w:t>
      </w:r>
      <w:proofErr w:type="gramStart"/>
      <w:r w:rsidRPr="00C76E88">
        <w:t>dried</w:t>
      </w:r>
      <w:proofErr w:type="gramEnd"/>
      <w:r w:rsidRPr="00C76E88">
        <w:t xml:space="preserve"> and filled with dehumidified air (approx. 1 bar overpressure).  For testing purposes, all circuits shall be fitted with 'Schrader' valves and all outlet and inlet headers shall be made of copper and all brazed connections shall be made of copper.  Provide vent and drain connections on all headers to allow for venting of air during startup or draining of the coil during servicing.  The coil shall be ETL listed and bear the ETL label.</w:t>
      </w:r>
    </w:p>
    <w:p w14:paraId="2FB78C87" w14:textId="3BDE445F" w:rsidR="00773F24" w:rsidRPr="00C76E88" w:rsidRDefault="00773F24" w:rsidP="009D6A28">
      <w:pPr>
        <w:pStyle w:val="Level1"/>
      </w:pPr>
      <w:r w:rsidRPr="00C76E88">
        <w:t>Unit Casing:  The casing shall be of a robust, self-supporting construction design and shall be made of galvanized steel and painted with a RAL 7035 light grey polyester paint.  Galvanized interior baffles shall be provided between each fan section to prevent short circuiting of air during partial fan operation.  Provide OSHA-approved access ladder and perimeter railing system atop the unit.</w:t>
      </w:r>
    </w:p>
    <w:p w14:paraId="48768FE2" w14:textId="676F1894" w:rsidR="00773F24" w:rsidRPr="00C76E88" w:rsidRDefault="00773F24" w:rsidP="009D6A28">
      <w:pPr>
        <w:pStyle w:val="Level1"/>
      </w:pPr>
      <w:r w:rsidRPr="00C76E88">
        <w:t xml:space="preserve">Fan Motors:  Fan motors shall be furnished for operation on a 460 VAC, 3 phase, 60 hertz power supply.  Motors shall be sealed with a labyrinth seal impeding the ingress of splash water and include drain holes for condensation water drainage. Thermal contacts shall be integrated into the motor windings. Motors shall have protection class IP 55 and windings with thermal class F according to DIN EN 60 034-1.  Fan motors shall operate </w:t>
      </w:r>
      <w:proofErr w:type="gramStart"/>
      <w:r w:rsidRPr="00C76E88">
        <w:t>off of</w:t>
      </w:r>
      <w:proofErr w:type="gramEnd"/>
      <w:r w:rsidRPr="00C76E88">
        <w:t xml:space="preserve"> 0 - 10 VDC signal from DDC control panel.  Motors shall be UL listed and bear the UL label.</w:t>
      </w:r>
    </w:p>
    <w:p w14:paraId="07B1F497" w14:textId="18A1FCC7" w:rsidR="00773F24" w:rsidRPr="00C76E88" w:rsidRDefault="00773F24" w:rsidP="009D6A28">
      <w:pPr>
        <w:pStyle w:val="Level1"/>
      </w:pPr>
      <w:r w:rsidRPr="00C76E88">
        <w:t xml:space="preserve">Axial Fans:  The drive motor, fan blades and the fan guard construction shall form an optimal unit according to airflow and heat rejection requirements on the drawing at the horsepower specified (which is the maximum that </w:t>
      </w:r>
      <w:r w:rsidR="009A5522">
        <w:t>shall</w:t>
      </w:r>
      <w:r w:rsidRPr="00C76E88">
        <w:t xml:space="preserve"> be allowed).  Provide low-noise, maintenance-free EC motors capable of operation down to 10 percent of their peak/design RPM.  All fans shall be subject to balance quality Q 6.3 according to </w:t>
      </w:r>
      <w:r w:rsidRPr="00C76E88">
        <w:lastRenderedPageBreak/>
        <w:t>VDI 2060.  Drive motors shall be provided with protection class IP 55.  All windings shall be provided with thermal class F acc</w:t>
      </w:r>
      <w:r w:rsidR="0027188A">
        <w:t>ording</w:t>
      </w:r>
      <w:r w:rsidRPr="00C76E88">
        <w:t xml:space="preserve"> to DIN EN 60 034-1.  All three phase motor(s) shall be 460 V, 60 Hz designed for temperature operating ranges from -40 </w:t>
      </w:r>
      <w:r w:rsidR="005F24EE">
        <w:t>degrees</w:t>
      </w:r>
      <w:r w:rsidRPr="00C76E88">
        <w:t xml:space="preserve"> F to 140 </w:t>
      </w:r>
      <w:r w:rsidR="005F24EE">
        <w:t>degrees</w:t>
      </w:r>
      <w:r w:rsidRPr="00C76E88">
        <w:t xml:space="preserve"> F.  Fan protection guards shall be constructed according to EN294.  Provide easy-to-maintain mounting of all axial fans.  The thermal protection shall be integrated into the motor windings.</w:t>
      </w:r>
    </w:p>
    <w:p w14:paraId="2C01B509" w14:textId="037A4D73" w:rsidR="00773F24" w:rsidRPr="009D6A28" w:rsidRDefault="00773F24" w:rsidP="009D6A28">
      <w:pPr>
        <w:pStyle w:val="Level1"/>
      </w:pPr>
      <w:r w:rsidRPr="009D6A28">
        <w:t>Dry Cooler Fan and Adiabatic Evaporative Controls:  Provide a microprocessor-based adiabatic dry cooler fan speed and adiabatic evaporative water controls system (FSAEWCS) with a Modbus communication link to the existing Building Automation System (BAS).  Control panel shall be UL listed and bear the UL label.</w:t>
      </w:r>
    </w:p>
    <w:p w14:paraId="65E0668C" w14:textId="1AF5CB51" w:rsidR="00773F24" w:rsidRPr="00C76E88" w:rsidRDefault="00773F24" w:rsidP="009D6A28">
      <w:pPr>
        <w:pStyle w:val="Level2"/>
      </w:pPr>
      <w:r w:rsidRPr="00C76E88">
        <w:t>General:  The FSAEWCS shall provide the following benefits:  Reduced commissioning through the simple setting of the controller.  The parameter setting of the EC fans shall be executed automatically by the FSAEWCS, even after fan exchange.  Fault and operating messages shall be shown in the display of the controller.  All settings shall be made in the plain text display (in German, English, French, Spanish).  Comprehensive operating information shall be available (</w:t>
      </w:r>
      <w:proofErr w:type="gramStart"/>
      <w:r w:rsidRPr="00C76E88">
        <w:t>e.g.</w:t>
      </w:r>
      <w:proofErr w:type="gramEnd"/>
      <w:r w:rsidRPr="00C76E88">
        <w:t xml:space="preserve"> operating hours, energy data, speed, etc.).  This data shall be available for analysis and thus improve the operation of the entire system.  High operational reliability shall be achieved by means of a bypass function that is integrated in the system.  Energy reduction through EC motors, high-efficiency fans and in combination with an optimally adapted control shall be achieved.  A Modbus interface shall be provided.  System shall be capable of receiving a speed signal input and an on-off enable/disable signal input and communicating all fault conditions to the BAS.</w:t>
      </w:r>
    </w:p>
    <w:p w14:paraId="43A9022D" w14:textId="10ABF53E" w:rsidR="00773F24" w:rsidRDefault="00773F24" w:rsidP="009D6A28">
      <w:pPr>
        <w:pStyle w:val="Level2"/>
      </w:pPr>
      <w:r w:rsidRPr="00C76E88">
        <w:t xml:space="preserve">Operation Reliability Controls:  </w:t>
      </w:r>
    </w:p>
    <w:p w14:paraId="3C50DFBC" w14:textId="11C9EDC1" w:rsidR="00773F24" w:rsidRPr="00C76E88" w:rsidRDefault="00773F24" w:rsidP="009D6A28">
      <w:pPr>
        <w:pStyle w:val="Level3"/>
      </w:pPr>
      <w:r w:rsidRPr="00C76E88">
        <w:t>In the case of an electronic fault, the system operation shall be guaranteed by the integrated bypass function.  In this mode, the fans shall run at a predefined speed and the controller shall display a fault message.  The emergency mode shall be defined by the FSAEWCS as follows.</w:t>
      </w:r>
    </w:p>
    <w:p w14:paraId="7DE03956" w14:textId="3279AAC4" w:rsidR="00773F24" w:rsidRPr="00353DF6" w:rsidRDefault="00773F24" w:rsidP="00353DF6">
      <w:pPr>
        <w:pStyle w:val="Level4"/>
      </w:pPr>
      <w:r w:rsidRPr="00353DF6">
        <w:t>Bypass IN/OUT</w:t>
      </w:r>
    </w:p>
    <w:p w14:paraId="1E0492C1" w14:textId="2BF0681B" w:rsidR="00773F24" w:rsidRPr="00353DF6" w:rsidRDefault="00773F24" w:rsidP="00353DF6">
      <w:pPr>
        <w:pStyle w:val="Level4"/>
      </w:pPr>
      <w:r w:rsidRPr="00353DF6">
        <w:t>Bypass speed in percent</w:t>
      </w:r>
    </w:p>
    <w:p w14:paraId="0625D891" w14:textId="6E43F65F" w:rsidR="00773F24" w:rsidRPr="00C76E88" w:rsidRDefault="00773F24" w:rsidP="009D6A28">
      <w:pPr>
        <w:pStyle w:val="Level3"/>
      </w:pPr>
      <w:r w:rsidRPr="00C76E88">
        <w:t xml:space="preserve">The operating conditions such as motor temperatures, power supply (phase control), operating time meter, etc., shall be shown on </w:t>
      </w:r>
      <w:r w:rsidRPr="00C76E88">
        <w:lastRenderedPageBreak/>
        <w:t>the controller display and shall additionally be communicated to the BAS via the Modbus interface.</w:t>
      </w:r>
    </w:p>
    <w:p w14:paraId="7E3701EC" w14:textId="29A160F2" w:rsidR="00773F24" w:rsidRPr="00C76E88" w:rsidRDefault="00773F24" w:rsidP="009D6A28">
      <w:pPr>
        <w:pStyle w:val="Level2"/>
      </w:pPr>
      <w:r w:rsidRPr="00C76E88">
        <w:t xml:space="preserve">Energy Data </w:t>
      </w:r>
      <w:proofErr w:type="gramStart"/>
      <w:r w:rsidRPr="00C76E88">
        <w:t>For</w:t>
      </w:r>
      <w:proofErr w:type="gramEnd"/>
      <w:r w:rsidRPr="00C76E88">
        <w:t xml:space="preserve"> Energy Management:  The FSAEWCS shall record all energy data.  After evaluation and preparation of the data, this data shall be available for energy management purposes and shall be communicated to the BAS by means of the Modbus link.  The data can be shown on the control display or via the Modbus system.</w:t>
      </w:r>
    </w:p>
    <w:p w14:paraId="1F99C2A0" w14:textId="73B36706" w:rsidR="00773F24" w:rsidRPr="00C76E88" w:rsidRDefault="00773F24" w:rsidP="009D6A28">
      <w:pPr>
        <w:pStyle w:val="Level1"/>
      </w:pPr>
      <w:r w:rsidRPr="00C76E88">
        <w:t>Low Capacity Motor Management:  EC fans shall have a minimum speed that is between 8 percent and 12 percent of full load operation.  For a control in the lower capacity range of the heat exchanger (</w:t>
      </w:r>
      <w:proofErr w:type="gramStart"/>
      <w:r w:rsidRPr="00C76E88">
        <w:t>e.g.</w:t>
      </w:r>
      <w:proofErr w:type="gramEnd"/>
      <w:r w:rsidRPr="00C76E88">
        <w:t xml:space="preserve"> 5 percent) the FSAEWCS shall be equipped with a function where the control signal is newly calculated according to the number of fans and their minimum speed (10 percent) to achieve an equivalent capacity between 2.5 and 10 percent by operation of only a select number of fans.  This control signal shall be communicated to individual fans.  With this function, it shall be possible to easily achieve an energy-efficient control also in lower capacity ranges, down to 2.5 percent of the nominal capacity of the dry-cooler.</w:t>
      </w:r>
    </w:p>
    <w:p w14:paraId="7AF2B24C" w14:textId="67E6E2E6" w:rsidR="00773F24" w:rsidRPr="00C76E88" w:rsidRDefault="00773F24" w:rsidP="009D6A28">
      <w:pPr>
        <w:pStyle w:val="Level1"/>
      </w:pPr>
      <w:r w:rsidRPr="00C76E88">
        <w:t>Data Transfer (Communication):  A Modbus interface shall be provided for future integration into main BAS with traditional analog and digital inputs/outputs used for integration with BAS under this contract.  See also Section 23 09 23.  This integration shall provide the following features.</w:t>
      </w:r>
    </w:p>
    <w:p w14:paraId="12283EFA" w14:textId="7DC5C188" w:rsidR="00773F24" w:rsidRPr="00121069" w:rsidRDefault="00773F24" w:rsidP="009D6A28">
      <w:pPr>
        <w:pStyle w:val="Level2"/>
      </w:pPr>
      <w:r w:rsidRPr="00121069">
        <w:t>Detailed fault messages relating to a fan or to the entire heat exchanger unit shall be communicated to the BAS.</w:t>
      </w:r>
    </w:p>
    <w:p w14:paraId="2D04A9A1" w14:textId="328C7B06" w:rsidR="00773F24" w:rsidRPr="00121069" w:rsidRDefault="00773F24" w:rsidP="009D6A28">
      <w:pPr>
        <w:pStyle w:val="Level2"/>
      </w:pPr>
      <w:r w:rsidRPr="00121069">
        <w:t>The system shall have a higher operational reliability due to the option of activating a backup control and the bypass function.</w:t>
      </w:r>
    </w:p>
    <w:p w14:paraId="26EC50CB" w14:textId="20099C19" w:rsidR="00773F24" w:rsidRPr="00121069" w:rsidRDefault="00773F24" w:rsidP="009D6A28">
      <w:pPr>
        <w:pStyle w:val="Level2"/>
      </w:pPr>
      <w:r w:rsidRPr="00121069">
        <w:t xml:space="preserve">Detailed information relating to the operating state shall be communicated, </w:t>
      </w:r>
      <w:proofErr w:type="gramStart"/>
      <w:r w:rsidRPr="00121069">
        <w:t>e.g.</w:t>
      </w:r>
      <w:proofErr w:type="gramEnd"/>
      <w:r w:rsidRPr="00121069">
        <w:t xml:space="preserve"> fan speed / air volume - heat exchanger capacity, etc.</w:t>
      </w:r>
    </w:p>
    <w:p w14:paraId="52E44447" w14:textId="46F8E9AF" w:rsidR="00773F24" w:rsidRPr="00121069" w:rsidRDefault="00773F24" w:rsidP="009D6A28">
      <w:pPr>
        <w:pStyle w:val="Level2"/>
      </w:pPr>
      <w:r w:rsidRPr="00121069">
        <w:t>Due to 100 percent integration of the heat exchanger into the BAS, a more precise control shall be possible for setting an optimal operating point for the entire system.</w:t>
      </w:r>
    </w:p>
    <w:p w14:paraId="1A1C2B0A" w14:textId="595E56A1" w:rsidR="00773F24" w:rsidRPr="00121069" w:rsidRDefault="00773F24" w:rsidP="009D6A28">
      <w:pPr>
        <w:pStyle w:val="Level2"/>
      </w:pPr>
      <w:r w:rsidRPr="00121069">
        <w:t xml:space="preserve">Remote maintenance and remote setting of parameters shall be possible be executed via online data transfer to the BAS system.  The heat exchanger shall be addressed </w:t>
      </w:r>
      <w:proofErr w:type="gramStart"/>
      <w:r w:rsidRPr="00121069">
        <w:t>directly</w:t>
      </w:r>
      <w:proofErr w:type="gramEnd"/>
      <w:r w:rsidRPr="00121069">
        <w:t xml:space="preserve"> and fault messages shall be communicated online.</w:t>
      </w:r>
    </w:p>
    <w:p w14:paraId="45ABF0E7" w14:textId="784D246F" w:rsidR="00773F24" w:rsidRPr="00121069" w:rsidRDefault="00773F24" w:rsidP="009D6A28">
      <w:pPr>
        <w:pStyle w:val="Level2"/>
      </w:pPr>
      <w:r w:rsidRPr="00121069">
        <w:lastRenderedPageBreak/>
        <w:t>The transfer of energy data (kWh, kW, etc.) to the BAS shall be provided.</w:t>
      </w:r>
    </w:p>
    <w:p w14:paraId="7045B8B0" w14:textId="58700ABA" w:rsidR="00773F24" w:rsidRPr="00121069" w:rsidRDefault="00773F24" w:rsidP="009D6A28">
      <w:pPr>
        <w:pStyle w:val="Level2"/>
      </w:pPr>
      <w:r w:rsidRPr="00121069">
        <w:t>A 0 - 10 VDC speed signal to the ECM motors shall be used in lieu of Modbus.</w:t>
      </w:r>
    </w:p>
    <w:p w14:paraId="3746F97C" w14:textId="217E494C" w:rsidR="00773F24" w:rsidRPr="00C76E88" w:rsidRDefault="00773F24" w:rsidP="009D6A28">
      <w:pPr>
        <w:pStyle w:val="Level1"/>
      </w:pPr>
      <w:r w:rsidRPr="00C76E88">
        <w:t>Electrical:  Provide a single point non-fused disconnect switch in a NEMA 4X enclosure as well as fused branch circuit protection for each fan, control transformer, Modbus compatible controller and all other electrical components in a factory installed NEMA 4 enclosure.</w:t>
      </w:r>
    </w:p>
    <w:p w14:paraId="32EF737A" w14:textId="6F74A327" w:rsidR="00773F24" w:rsidRPr="00C76E88" w:rsidRDefault="00773F24" w:rsidP="009D6A28">
      <w:pPr>
        <w:pStyle w:val="Level1"/>
      </w:pPr>
      <w:r w:rsidRPr="00C76E88">
        <w:t>Adiabatic Evaporative Cooling System:  Provide a factory piped and installed internal, once through adiabatic evaporative system complete with minimum 2 inch diameter, schedule 80, PVC or PP-RT or HDPE distribution header piping, type 304 stainless steel drainage system/gutter and hydrophilic treated cellu</w:t>
      </w:r>
      <w:r>
        <w:t>lo</w:t>
      </w:r>
      <w:r w:rsidRPr="00C76E88">
        <w:t xml:space="preserve">se evaporative cooling pads.  Pads shall have a tap distribution pad to evenly distribute water over the entire pad.  Pad shall have dual flute angles to maximize efficiency, fully wet all surfaces and minimize carryover and shall be treated to minimize rotting and scaling.  Basis of design for the pads is </w:t>
      </w:r>
      <w:proofErr w:type="spellStart"/>
      <w:r w:rsidRPr="00C76E88">
        <w:t>CELdek</w:t>
      </w:r>
      <w:proofErr w:type="spellEnd"/>
      <w:r w:rsidRPr="00C76E88">
        <w:t xml:space="preserve"> as manufactured by </w:t>
      </w:r>
      <w:proofErr w:type="spellStart"/>
      <w:r w:rsidRPr="00C76E88">
        <w:t>Munters</w:t>
      </w:r>
      <w:proofErr w:type="spellEnd"/>
      <w:r w:rsidRPr="00C76E88">
        <w:t xml:space="preserve">.  The basis of design data is provided for informational purposes only and not intended to restrict competition.  The Contractor </w:t>
      </w:r>
      <w:r w:rsidR="00DE22FD">
        <w:t>shall</w:t>
      </w:r>
      <w:r w:rsidRPr="00C76E88">
        <w:t xml:space="preserve"> furnish equipment from any manufacturer that complies with the performance requirements found in the Contract Documents and inherent in the basis of design equipment. External piping connections shall be made by Contractor as indicated on drawings.  Distribution header orifice size shall be as recommended by the evaporative cooling pad manufacturer.  Total pressure drop thru distribution piping header shall not exceed 5.0 psig.</w:t>
      </w:r>
    </w:p>
    <w:p w14:paraId="2309AD1A" w14:textId="549B7D57" w:rsidR="00773F24" w:rsidRPr="00C76E88" w:rsidRDefault="00773F24" w:rsidP="009D6A28">
      <w:pPr>
        <w:pStyle w:val="Level1"/>
      </w:pPr>
      <w:r w:rsidRPr="00C76E88">
        <w:t xml:space="preserve">Spare Parts:  Provide a complete set of extra evaporative cooling pads for both Adiabatic Dry Coolers. </w:t>
      </w:r>
    </w:p>
    <w:p w14:paraId="21D9D3BE" w14:textId="3B4A50D7" w:rsidR="00773F24" w:rsidRPr="00C76E88" w:rsidRDefault="00773F24" w:rsidP="009D6A28">
      <w:pPr>
        <w:pStyle w:val="Level1"/>
      </w:pPr>
      <w:r w:rsidRPr="00C76E88">
        <w:t xml:space="preserve">Basis of Design:  The equipment utilized by the AE as the "basis of design" of the adiabatic dry-cooler is as shown </w:t>
      </w:r>
      <w:r w:rsidR="00025A03">
        <w:t>i</w:t>
      </w:r>
      <w:r w:rsidRPr="00C76E88">
        <w:t xml:space="preserve">n the </w:t>
      </w:r>
      <w:r w:rsidR="00025A03">
        <w:t>contract documents</w:t>
      </w:r>
      <w:r w:rsidRPr="00C76E88">
        <w:t xml:space="preserve"> as manufactured by </w:t>
      </w:r>
      <w:proofErr w:type="spellStart"/>
      <w:r w:rsidRPr="00C76E88">
        <w:t>Guntner</w:t>
      </w:r>
      <w:proofErr w:type="spellEnd"/>
      <w:r w:rsidRPr="00C76E88">
        <w:t xml:space="preserve"> U.S., LLC, 847-781-0900, sales@guntnerus.com or j.heynck@guntnerus.com. The basis of design data is provided for informational purposes only and not intended to restrict competition.  The Contractor </w:t>
      </w:r>
      <w:r w:rsidR="00DE22FD">
        <w:t>shall</w:t>
      </w:r>
      <w:r w:rsidRPr="00C76E88">
        <w:t xml:space="preserve"> furnish equipment from any manufacturer that complies with the performance requirements found in the Contract Documents and inherent in the basis of design equipment.</w:t>
      </w:r>
    </w:p>
    <w:p w14:paraId="24F11F88" w14:textId="0C08E0B2" w:rsidR="0038213D" w:rsidRDefault="00935582" w:rsidP="004B6359">
      <w:pPr>
        <w:pStyle w:val="ArticleB"/>
        <w:outlineLvl w:val="1"/>
      </w:pPr>
      <w:r>
        <w:lastRenderedPageBreak/>
        <w:t xml:space="preserve"> </w:t>
      </w:r>
      <w:r w:rsidR="00F06BF0">
        <w:rPr>
          <w:caps w:val="0"/>
        </w:rPr>
        <w:t>CIRCULATOR SIZING AND SYSTEM AND COMPONENTS</w:t>
      </w:r>
    </w:p>
    <w:p w14:paraId="51537AF3" w14:textId="201D7861" w:rsidR="00685CC1" w:rsidRPr="000F1751" w:rsidRDefault="00685CC1" w:rsidP="00685CC1">
      <w:pPr>
        <w:pStyle w:val="Level1"/>
      </w:pPr>
      <w:r>
        <w:t>Comply with Section 23 21 23</w:t>
      </w:r>
      <w:r w:rsidR="002D70C2">
        <w:t>,</w:t>
      </w:r>
      <w:r>
        <w:t xml:space="preserve"> HYDRONIC PUMPS as well as the additional requirements below.</w:t>
      </w:r>
    </w:p>
    <w:p w14:paraId="0AA08E41" w14:textId="4CCB32BC" w:rsidR="0038213D" w:rsidRDefault="00B61DC9" w:rsidP="009004E6">
      <w:pPr>
        <w:pStyle w:val="Level1"/>
      </w:pPr>
      <w:r>
        <w:t>The c</w:t>
      </w:r>
      <w:r w:rsidR="0038213D">
        <w:t xml:space="preserve">irculator </w:t>
      </w:r>
      <w:r>
        <w:t>w</w:t>
      </w:r>
      <w:r w:rsidR="0038213D">
        <w:t>att</w:t>
      </w:r>
      <w:r>
        <w:t>age for closed loop systems shall</w:t>
      </w:r>
      <w:r w:rsidR="0038213D">
        <w:t xml:space="preserve"> not exceed 150 watts/ton.</w:t>
      </w:r>
    </w:p>
    <w:p w14:paraId="4C7DFC26" w14:textId="2D0C1103" w:rsidR="006D19A0" w:rsidRDefault="006D19A0" w:rsidP="009004E6">
      <w:pPr>
        <w:pStyle w:val="Level1"/>
      </w:pPr>
      <w:r>
        <w:t xml:space="preserve">Proper sizing of the circulating pump </w:t>
      </w:r>
      <w:r w:rsidR="00C41ED5">
        <w:t>shall</w:t>
      </w:r>
      <w:r>
        <w:t xml:space="preserve"> be within the heat pump manufacturer’s required flow rate range for the specified unit.</w:t>
      </w:r>
      <w:r w:rsidR="00EB28BD">
        <w:t xml:space="preserve">  Pumps shall be selected to operate within 5</w:t>
      </w:r>
      <w:r w:rsidR="005655F1">
        <w:t xml:space="preserve"> percent</w:t>
      </w:r>
      <w:r w:rsidR="00EB28BD">
        <w:t xml:space="preserve"> of maximum efficiency.</w:t>
      </w:r>
      <w:r w:rsidR="00C76D6C">
        <w:t xml:space="preserve">  Circulating system shall also include lead and lag pumps.</w:t>
      </w:r>
    </w:p>
    <w:p w14:paraId="183F21E9" w14:textId="78980E37" w:rsidR="006D19A0" w:rsidRDefault="005A6781" w:rsidP="009004E6">
      <w:pPr>
        <w:pStyle w:val="Level1"/>
      </w:pPr>
      <w:r>
        <w:t>Particulate contaminants shall</w:t>
      </w:r>
      <w:r w:rsidR="006D19A0">
        <w:t xml:space="preserve"> be removed from piping system prior to initial start-up.</w:t>
      </w:r>
    </w:p>
    <w:p w14:paraId="4904B4E5" w14:textId="562641E0" w:rsidR="00B61DC9" w:rsidRDefault="00B61DC9" w:rsidP="009004E6">
      <w:pPr>
        <w:pStyle w:val="Level1"/>
      </w:pPr>
      <w:r>
        <w:t xml:space="preserve">Start-up pressurization of the circuit to a minimum of </w:t>
      </w:r>
      <w:r w:rsidR="00A15A7C">
        <w:t>1.38 - 2.07 bar [</w:t>
      </w:r>
      <w:r>
        <w:t>20 to 30 psi</w:t>
      </w:r>
      <w:r w:rsidR="00A15A7C">
        <w:t>]</w:t>
      </w:r>
      <w:r>
        <w:t xml:space="preserve"> when installed in the summer with circulating water temperature of </w:t>
      </w:r>
      <w:r w:rsidR="00A15A7C">
        <w:t>20 - 30</w:t>
      </w:r>
      <w:r w:rsidR="00D41906">
        <w:t xml:space="preserve"> degrees </w:t>
      </w:r>
      <w:r w:rsidR="00A15A7C">
        <w:t>C [</w:t>
      </w:r>
      <w:r>
        <w:t>70 - 90</w:t>
      </w:r>
      <w:r w:rsidR="00D41906">
        <w:t xml:space="preserve"> degrees </w:t>
      </w:r>
      <w:r>
        <w:t>F</w:t>
      </w:r>
      <w:r w:rsidR="00A15A7C">
        <w:t>]</w:t>
      </w:r>
      <w:r>
        <w:t xml:space="preserve"> and </w:t>
      </w:r>
      <w:r w:rsidR="00A15A7C">
        <w:t>2.76 - 3.45 bar [</w:t>
      </w:r>
      <w:r>
        <w:t>40 to 50 psi</w:t>
      </w:r>
      <w:r w:rsidR="00A15A7C">
        <w:t>]</w:t>
      </w:r>
      <w:r>
        <w:t xml:space="preserve"> when installed in the winter with circulating water temperature of </w:t>
      </w:r>
      <w:r w:rsidR="00A15A7C">
        <w:t>5 - 10</w:t>
      </w:r>
      <w:r w:rsidR="00D41906">
        <w:t xml:space="preserve"> degrees </w:t>
      </w:r>
      <w:r w:rsidR="00A15A7C">
        <w:t>C [</w:t>
      </w:r>
      <w:r>
        <w:t>40 - 50</w:t>
      </w:r>
      <w:r w:rsidR="00D41906">
        <w:t xml:space="preserve"> degrees </w:t>
      </w:r>
      <w:r>
        <w:t>F</w:t>
      </w:r>
      <w:r w:rsidR="00A15A7C">
        <w:t>]</w:t>
      </w:r>
      <w:r>
        <w:t xml:space="preserve"> is required. </w:t>
      </w:r>
      <w:r w:rsidR="005A6781">
        <w:t xml:space="preserve"> </w:t>
      </w:r>
      <w:r>
        <w:t>Standing column designs of circulating systems that ensure a flooded volute and meet the manufacturer’s requirements are excluded from these pressure requirements.</w:t>
      </w:r>
    </w:p>
    <w:p w14:paraId="549C9972" w14:textId="6073FCE2" w:rsidR="00515562" w:rsidRDefault="0038213D" w:rsidP="00CE560D">
      <w:pPr>
        <w:pStyle w:val="Level1"/>
      </w:pPr>
      <w:r>
        <w:t xml:space="preserve">The circulation system </w:t>
      </w:r>
      <w:r w:rsidR="00605919">
        <w:t>shall</w:t>
      </w:r>
      <w:r>
        <w:t xml:space="preserve"> incorporate provisions for flow and temperature-sensing capability for testing the performance of the water side of the heat pump system. </w:t>
      </w:r>
      <w:r w:rsidR="005A6781">
        <w:t xml:space="preserve"> </w:t>
      </w:r>
      <w:r>
        <w:t xml:space="preserve">Pressure and temperature-sensing ports </w:t>
      </w:r>
      <w:r w:rsidR="00605919">
        <w:t>shall</w:t>
      </w:r>
      <w:r w:rsidR="00C41ED5">
        <w:t xml:space="preserve"> be within </w:t>
      </w:r>
      <w:r w:rsidR="00A15A7C">
        <w:t>6</w:t>
      </w:r>
      <w:r w:rsidR="00C41ED5">
        <w:t>00</w:t>
      </w:r>
      <w:r w:rsidR="00A15A7C">
        <w:t xml:space="preserve"> m</w:t>
      </w:r>
      <w:r w:rsidR="00C41ED5">
        <w:t>m</w:t>
      </w:r>
      <w:r w:rsidR="00A15A7C">
        <w:t xml:space="preserve"> [</w:t>
      </w:r>
      <w:r>
        <w:t>2</w:t>
      </w:r>
      <w:r w:rsidR="00C41ED5">
        <w:t>4 inches]</w:t>
      </w:r>
      <w:r>
        <w:t xml:space="preserve"> of the heat pump.</w:t>
      </w:r>
    </w:p>
    <w:p w14:paraId="16B7859B" w14:textId="7281C508" w:rsidR="00977A41" w:rsidRDefault="008E7ACF" w:rsidP="00F06BF0">
      <w:pPr>
        <w:pStyle w:val="ArticleB"/>
        <w:outlineLvl w:val="1"/>
      </w:pPr>
      <w:r>
        <w:t xml:space="preserve"> </w:t>
      </w:r>
      <w:r w:rsidR="00F06BF0">
        <w:rPr>
          <w:caps w:val="0"/>
        </w:rPr>
        <w:t>HEAT TRANSFER FLUID</w:t>
      </w:r>
    </w:p>
    <w:p w14:paraId="198D40F6" w14:textId="79DD5F4F" w:rsidR="00EF3408" w:rsidRDefault="00EF3408" w:rsidP="009004E6">
      <w:pPr>
        <w:pStyle w:val="Level1"/>
      </w:pPr>
      <w:r>
        <w:t>Shall meet local and state requirements and be acceptable by component manufacturers.</w:t>
      </w:r>
    </w:p>
    <w:p w14:paraId="5B01D2F1" w14:textId="7E9B445A" w:rsidR="00162B43" w:rsidRDefault="00162B43" w:rsidP="009004E6">
      <w:pPr>
        <w:pStyle w:val="Level1"/>
      </w:pPr>
      <w:r>
        <w:t>Shall meet requirements of ICC IMC Section 1207.</w:t>
      </w:r>
    </w:p>
    <w:p w14:paraId="70063C84" w14:textId="3F9970D3" w:rsidR="00EF3408" w:rsidRDefault="000C3EDC" w:rsidP="000C3EDC">
      <w:pPr>
        <w:pStyle w:val="Level1"/>
      </w:pPr>
      <w:r>
        <w:t>The g</w:t>
      </w:r>
      <w:r w:rsidR="00644F7A">
        <w:t>round-source</w:t>
      </w:r>
      <w:r>
        <w:t xml:space="preserve"> heat pump system shall have a permanent label at the loop charging valve identifying the antifreeze type and concentration, service date, and the name and phone number of the service company.</w:t>
      </w:r>
    </w:p>
    <w:p w14:paraId="3A4C9368" w14:textId="520F2846" w:rsidR="007C01E8" w:rsidRDefault="007C01E8" w:rsidP="009004E6">
      <w:pPr>
        <w:pStyle w:val="Level1"/>
      </w:pPr>
      <w:r>
        <w:t>Heat transfer fluids used s</w:t>
      </w:r>
      <w:r w:rsidR="0048450B">
        <w:t>hall</w:t>
      </w:r>
      <w:r>
        <w:t xml:space="preserve"> be one of the following: </w:t>
      </w:r>
    </w:p>
    <w:p w14:paraId="26BFD593" w14:textId="183BA259" w:rsidR="007C01E8" w:rsidRDefault="007C01E8" w:rsidP="0048450B">
      <w:pPr>
        <w:pStyle w:val="Level2"/>
      </w:pPr>
      <w:r>
        <w:t>Food-grade propylene glycol-water solution at a concentration specified by the product manufacturer.</w:t>
      </w:r>
    </w:p>
    <w:p w14:paraId="2871253F" w14:textId="7DFB1CD5" w:rsidR="0048450B" w:rsidRDefault="007C01E8" w:rsidP="0048450B">
      <w:pPr>
        <w:pStyle w:val="Level2"/>
      </w:pPr>
      <w:r>
        <w:t xml:space="preserve">Nontoxic compounds meeting IGSHPA </w:t>
      </w:r>
      <w:r w:rsidR="00351B84">
        <w:t>#21035</w:t>
      </w:r>
      <w:r>
        <w:t>, Section</w:t>
      </w:r>
      <w:r w:rsidR="00165B40">
        <w:t>s</w:t>
      </w:r>
      <w:r>
        <w:t xml:space="preserve"> 3B and 3C, and which are compatible with heat pump manufacturers’ </w:t>
      </w:r>
      <w:r w:rsidR="0048450B">
        <w:t>specifications.</w:t>
      </w:r>
    </w:p>
    <w:p w14:paraId="17AEA83F" w14:textId="0DA61A02" w:rsidR="00E338A6" w:rsidRDefault="00E338A6" w:rsidP="00E338A6">
      <w:pPr>
        <w:pStyle w:val="Level1"/>
      </w:pPr>
      <w:r>
        <w:t>The fluid shall conform to the following requirements, and tests shall be performed in accordance with specified test methods on the fluid:</w:t>
      </w:r>
    </w:p>
    <w:p w14:paraId="227941DE" w14:textId="4191FBA3" w:rsidR="00E338A6" w:rsidRDefault="00E338A6" w:rsidP="00E338A6">
      <w:pPr>
        <w:pStyle w:val="Level2"/>
      </w:pPr>
      <w:r>
        <w:lastRenderedPageBreak/>
        <w:t xml:space="preserve">Flash point shall not be lower than </w:t>
      </w:r>
      <w:r w:rsidR="00A15A7C">
        <w:t>90</w:t>
      </w:r>
      <w:r w:rsidR="00D41906">
        <w:rPr>
          <w:rFonts w:cs="Courier New"/>
        </w:rPr>
        <w:t xml:space="preserve"> degrees </w:t>
      </w:r>
      <w:r w:rsidR="00A15A7C">
        <w:t>C [</w:t>
      </w:r>
      <w:r>
        <w:t>194</w:t>
      </w:r>
      <w:r w:rsidR="00D41906">
        <w:rPr>
          <w:rFonts w:cs="Courier New"/>
        </w:rPr>
        <w:t xml:space="preserve"> degrees </w:t>
      </w:r>
      <w:r>
        <w:t>F</w:t>
      </w:r>
      <w:r w:rsidR="00A15A7C">
        <w:t>]</w:t>
      </w:r>
      <w:r>
        <w:t>, determined in accordance with ASTM D92.</w:t>
      </w:r>
    </w:p>
    <w:p w14:paraId="20E0B858" w14:textId="060E1467" w:rsidR="00E338A6" w:rsidRDefault="00E338A6" w:rsidP="00E338A6">
      <w:pPr>
        <w:pStyle w:val="Level2"/>
      </w:pPr>
      <w:r>
        <w:t xml:space="preserve">Five days biological oxygen demand (BOD) at </w:t>
      </w:r>
      <w:r w:rsidR="00A15A7C">
        <w:t>10</w:t>
      </w:r>
      <w:r w:rsidR="00D41906">
        <w:rPr>
          <w:rFonts w:cs="Courier New"/>
        </w:rPr>
        <w:t xml:space="preserve"> degrees </w:t>
      </w:r>
      <w:r w:rsidR="00A15A7C">
        <w:t>C [</w:t>
      </w:r>
      <w:r>
        <w:t>50</w:t>
      </w:r>
      <w:r w:rsidR="00D41906">
        <w:rPr>
          <w:rFonts w:cs="Courier New"/>
        </w:rPr>
        <w:t xml:space="preserve"> degrees </w:t>
      </w:r>
      <w:r>
        <w:t>F</w:t>
      </w:r>
      <w:r w:rsidR="00A15A7C">
        <w:t>]</w:t>
      </w:r>
      <w:r>
        <w:t xml:space="preserve"> shall not exceed 0.2 gram oxygen per gram not be less than 0.1 gram oxygen per gram.</w:t>
      </w:r>
    </w:p>
    <w:p w14:paraId="680CC183" w14:textId="30079AEB" w:rsidR="00E338A6" w:rsidRDefault="00E338A6" w:rsidP="00E338A6">
      <w:pPr>
        <w:pStyle w:val="Level2"/>
      </w:pPr>
      <w:r>
        <w:t xml:space="preserve">Freezing point shall not exceed </w:t>
      </w:r>
      <w:r w:rsidR="00A15A7C">
        <w:t>-8</w:t>
      </w:r>
      <w:r w:rsidR="00D41906">
        <w:rPr>
          <w:rFonts w:cs="Courier New"/>
        </w:rPr>
        <w:t xml:space="preserve"> degrees </w:t>
      </w:r>
      <w:r w:rsidR="00A15A7C">
        <w:t>C [</w:t>
      </w:r>
      <w:r>
        <w:t>+18</w:t>
      </w:r>
      <w:r w:rsidR="00D41906">
        <w:rPr>
          <w:rFonts w:cs="Courier New"/>
        </w:rPr>
        <w:t xml:space="preserve"> degrees </w:t>
      </w:r>
      <w:r>
        <w:t>F</w:t>
      </w:r>
      <w:r w:rsidR="00A15A7C">
        <w:t>]</w:t>
      </w:r>
      <w:r>
        <w:t>, determined in accordance with ASTM D1177.</w:t>
      </w:r>
    </w:p>
    <w:p w14:paraId="4C68AB9C" w14:textId="2ECF0263" w:rsidR="00E338A6" w:rsidRDefault="00E338A6" w:rsidP="00E338A6">
      <w:pPr>
        <w:pStyle w:val="Level2"/>
      </w:pPr>
      <w:r>
        <w:t xml:space="preserve">Toxicity shall not be less than LD 50 (oral-rats) of 5 grams per kilogram. </w:t>
      </w:r>
      <w:r w:rsidR="00981E10">
        <w:t xml:space="preserve"> </w:t>
      </w:r>
      <w:r>
        <w:t>The NFPA</w:t>
      </w:r>
      <w:r w:rsidR="00652D1F">
        <w:t xml:space="preserve"> 704</w:t>
      </w:r>
      <w:r>
        <w:t xml:space="preserve"> hazardous material rating for health shall not be </w:t>
      </w:r>
      <w:r w:rsidR="00B11673">
        <w:t xml:space="preserve">greater </w:t>
      </w:r>
      <w:r>
        <w:t>than 1 (slight).</w:t>
      </w:r>
    </w:p>
    <w:p w14:paraId="668C6486" w14:textId="569B61B6" w:rsidR="00E338A6" w:rsidRDefault="00E338A6" w:rsidP="00E338A6">
      <w:pPr>
        <w:pStyle w:val="Level2"/>
      </w:pPr>
      <w:r>
        <w:t>The fluid, tested in accordance with ASTM F1105, shall show neither separation from exposure to heat or cold, nor show a</w:t>
      </w:r>
      <w:r w:rsidR="006A0ED0">
        <w:t>n</w:t>
      </w:r>
      <w:r>
        <w:t xml:space="preserve"> increase in turbidity.</w:t>
      </w:r>
    </w:p>
    <w:p w14:paraId="32F95540" w14:textId="7B43F621" w:rsidR="000C3EDC" w:rsidRDefault="000C3EDC" w:rsidP="000C3EDC">
      <w:pPr>
        <w:pStyle w:val="Level1"/>
      </w:pPr>
      <w:bookmarkStart w:id="1" w:name="OLE_LINK1"/>
      <w:r>
        <w:t>The fluid, as received by the purchaser, shall be homogeneous, uniform in color, and free from skins, lumps, and foreign materials detrimental to usage of the fluid.</w:t>
      </w:r>
    </w:p>
    <w:bookmarkEnd w:id="1"/>
    <w:p w14:paraId="224859A9" w14:textId="01C30254" w:rsidR="00DB1C03" w:rsidRDefault="007C01E8" w:rsidP="009004E6">
      <w:pPr>
        <w:pStyle w:val="Level1"/>
      </w:pPr>
      <w:r>
        <w:t>Water used to dilute the antifreeze heat transfer fluids sh</w:t>
      </w:r>
      <w:r w:rsidR="00EF7501">
        <w:t>all</w:t>
      </w:r>
      <w:r>
        <w:t xml:space="preserve"> be of potable quality. </w:t>
      </w:r>
      <w:r w:rsidR="00981E10">
        <w:t xml:space="preserve"> </w:t>
      </w:r>
      <w:r>
        <w:t>Final heat transfer fluid sol</w:t>
      </w:r>
      <w:r w:rsidR="00DB1C03">
        <w:t>utions sh</w:t>
      </w:r>
      <w:r w:rsidR="00EF7501">
        <w:t>all</w:t>
      </w:r>
      <w:r w:rsidR="00DB1C03">
        <w:t xml:space="preserve"> not be flammable.</w:t>
      </w:r>
    </w:p>
    <w:p w14:paraId="4CA460F7" w14:textId="59C42142" w:rsidR="00DB1C03" w:rsidRDefault="00DB1C03" w:rsidP="009004E6">
      <w:pPr>
        <w:pStyle w:val="Level1"/>
      </w:pPr>
      <w:r>
        <w:t xml:space="preserve">Vertical Closed Loops for </w:t>
      </w:r>
      <w:r w:rsidR="007C01E8">
        <w:t>direct exchange geothermal system sh</w:t>
      </w:r>
      <w:r>
        <w:t>all</w:t>
      </w:r>
      <w:r w:rsidR="007C01E8">
        <w:t xml:space="preserve"> use only a non</w:t>
      </w:r>
      <w:r>
        <w:t>-</w:t>
      </w:r>
      <w:r w:rsidR="007C01E8">
        <w:t>ozone deple</w:t>
      </w:r>
      <w:r>
        <w:t>ting refrigerant such as R-410A, R-</w:t>
      </w:r>
      <w:r w:rsidR="00D4687E">
        <w:t>407C, R-134</w:t>
      </w:r>
      <w:r w:rsidR="007C01E8">
        <w:t>, or an equally safe refrigerant as specified by the heat pump manufact</w:t>
      </w:r>
      <w:r>
        <w:t>urer, as a heat transfer fluid.</w:t>
      </w:r>
    </w:p>
    <w:p w14:paraId="5928C2E3" w14:textId="48264EEE" w:rsidR="002464BC" w:rsidRDefault="002464BC" w:rsidP="009004E6">
      <w:pPr>
        <w:pStyle w:val="Level1"/>
      </w:pPr>
      <w:r>
        <w:t>Isolation Valves</w:t>
      </w:r>
      <w:r w:rsidR="006E123C">
        <w:t>:</w:t>
      </w:r>
    </w:p>
    <w:p w14:paraId="0BC97288" w14:textId="0E2CCA0C" w:rsidR="002464BC" w:rsidRDefault="002464BC" w:rsidP="002464BC">
      <w:pPr>
        <w:pStyle w:val="Level2"/>
      </w:pPr>
      <w:r>
        <w:t>Each incoming loop leg shall be isolatable by manual shut off valves.  The main loop supply and return lines shall contain manual or powered isolation valves.  There shall be access ports in the main loop supply and return lines to allow for loop flushing.</w:t>
      </w:r>
    </w:p>
    <w:p w14:paraId="4A3B8CBE" w14:textId="6C418CB7" w:rsidR="007C01E8" w:rsidRDefault="000C3EDC" w:rsidP="009004E6">
      <w:pPr>
        <w:pStyle w:val="Level1"/>
      </w:pPr>
      <w:r>
        <w:t>Packaging and Identification</w:t>
      </w:r>
      <w:r w:rsidR="006E123C">
        <w:t>:</w:t>
      </w:r>
    </w:p>
    <w:p w14:paraId="69933DD9" w14:textId="7807445E" w:rsidR="000C3EDC" w:rsidRDefault="000C3EDC" w:rsidP="000C3EDC">
      <w:pPr>
        <w:pStyle w:val="Level2"/>
      </w:pPr>
      <w:r>
        <w:t>Fluid shall be packaged in containers of a type and size agreed upon by purchaser and vendor, or shall be delivered in bulk, as ordered.</w:t>
      </w:r>
    </w:p>
    <w:p w14:paraId="50B88C17" w14:textId="64ED17D8" w:rsidR="000C3EDC" w:rsidRDefault="000C3EDC" w:rsidP="000C3EDC">
      <w:pPr>
        <w:pStyle w:val="Level2"/>
      </w:pPr>
      <w:r>
        <w:t>Containers of fluid shall be prepared for shipment in accordance with commercial practice and in compliance with applicable rules and regulations pertaining to the handling, packaging, and transportation of the fluid to ensure carrier acceptance and safe delivery.</w:t>
      </w:r>
    </w:p>
    <w:p w14:paraId="52E33B86" w14:textId="3E032E12" w:rsidR="000C3EDC" w:rsidRPr="007C01E8" w:rsidRDefault="000C3EDC" w:rsidP="000C3EDC">
      <w:pPr>
        <w:pStyle w:val="Level2"/>
      </w:pPr>
      <w:r>
        <w:t xml:space="preserve">An up-to-date Material Safety Data Sheet </w:t>
      </w:r>
      <w:r w:rsidR="00CB139F">
        <w:t xml:space="preserve">(MSDS) </w:t>
      </w:r>
      <w:r>
        <w:t>shall be supplied to each purchaser on request and concurrent with each delivery.</w:t>
      </w:r>
    </w:p>
    <w:p w14:paraId="726F7678" w14:textId="697CF462" w:rsidR="00977A41" w:rsidRDefault="00F06BF0" w:rsidP="00F06BF0">
      <w:pPr>
        <w:pStyle w:val="ArticleB"/>
        <w:outlineLvl w:val="1"/>
      </w:pPr>
      <w:r>
        <w:rPr>
          <w:caps w:val="0"/>
        </w:rPr>
        <w:lastRenderedPageBreak/>
        <w:t xml:space="preserve"> INSULATION</w:t>
      </w:r>
    </w:p>
    <w:p w14:paraId="3920BDEC" w14:textId="72363418" w:rsidR="0012446E" w:rsidRPr="000F1751" w:rsidRDefault="0012446E" w:rsidP="0012446E">
      <w:pPr>
        <w:pStyle w:val="Level1"/>
      </w:pPr>
      <w:r>
        <w:t xml:space="preserve">Comply with Section 23 07 11, </w:t>
      </w:r>
      <w:proofErr w:type="gramStart"/>
      <w:r>
        <w:t>HVAC</w:t>
      </w:r>
      <w:proofErr w:type="gramEnd"/>
      <w:r>
        <w:t xml:space="preserve"> AND BOILER PLANT INSULATION.</w:t>
      </w:r>
    </w:p>
    <w:p w14:paraId="3822E8F7" w14:textId="2E1AE707" w:rsidR="00977A41" w:rsidRDefault="00F06BF0" w:rsidP="00F06BF0">
      <w:pPr>
        <w:pStyle w:val="ArticleB"/>
        <w:outlineLvl w:val="1"/>
      </w:pPr>
      <w:r>
        <w:rPr>
          <w:caps w:val="0"/>
        </w:rPr>
        <w:t xml:space="preserve"> INSTRUMENTATION</w:t>
      </w:r>
    </w:p>
    <w:p w14:paraId="2E502A97" w14:textId="77777777" w:rsidR="0012446E" w:rsidRDefault="0012446E" w:rsidP="004B6359">
      <w:pPr>
        <w:pStyle w:val="SpecNote"/>
        <w:outlineLvl w:val="9"/>
      </w:pPr>
      <w:r w:rsidRPr="000F1751">
        <w:t xml:space="preserve">SPEC WRITER NOTE: </w:t>
      </w:r>
      <w:r>
        <w:t>Either reference the applicable specification section</w:t>
      </w:r>
      <w:r w:rsidR="00C14533">
        <w:t xml:space="preserve"> </w:t>
      </w:r>
      <w:r>
        <w:t>(</w:t>
      </w:r>
      <w:r w:rsidR="00C14533">
        <w:t>A</w:t>
      </w:r>
      <w:r>
        <w:t>) or specify products herein</w:t>
      </w:r>
      <w:r w:rsidR="00C14533">
        <w:t xml:space="preserve"> (A-C)</w:t>
      </w:r>
      <w:r>
        <w:t>.</w:t>
      </w:r>
    </w:p>
    <w:p w14:paraId="547EBB0C" w14:textId="77777777" w:rsidR="0001392F" w:rsidRDefault="0001392F" w:rsidP="004B6359">
      <w:pPr>
        <w:pStyle w:val="SpecNote"/>
        <w:outlineLvl w:val="9"/>
      </w:pPr>
    </w:p>
    <w:p w14:paraId="1CDA8D2F" w14:textId="5E0A0FB5" w:rsidR="00995B63" w:rsidRPr="00EB0CD8" w:rsidRDefault="008E7ACF" w:rsidP="00E16AAD">
      <w:pPr>
        <w:pStyle w:val="Level1"/>
      </w:pPr>
      <w:r>
        <w:t>//</w:t>
      </w:r>
      <w:r w:rsidR="005D45A1">
        <w:t>Comply with</w:t>
      </w:r>
      <w:r w:rsidR="0012446E">
        <w:t xml:space="preserve"> Section 23 21 13, HYDRONIC PIPING, for pressure gauge and thermometer </w:t>
      </w:r>
      <w:proofErr w:type="gramStart"/>
      <w:r w:rsidR="0012446E">
        <w:t>requirements./</w:t>
      </w:r>
      <w:proofErr w:type="gramEnd"/>
      <w:r w:rsidR="0012446E">
        <w:t>/</w:t>
      </w:r>
      <w:r w:rsidR="000C0007">
        <w:t xml:space="preserve"> </w:t>
      </w:r>
      <w:r w:rsidR="00995B63" w:rsidRPr="00EB0CD8">
        <w:t>Use corrosion resistant materials for wetted parts of instruments.</w:t>
      </w:r>
    </w:p>
    <w:p w14:paraId="0767050A" w14:textId="617BE603" w:rsidR="00995B63" w:rsidRPr="00EB0CD8" w:rsidRDefault="00995B63" w:rsidP="009004E6">
      <w:pPr>
        <w:pStyle w:val="Level1"/>
      </w:pPr>
      <w:r w:rsidRPr="00EB0CD8">
        <w:t>Pressure Ga</w:t>
      </w:r>
      <w:r w:rsidR="00B11673">
        <w:t>u</w:t>
      </w:r>
      <w:r w:rsidRPr="00EB0CD8">
        <w:t>ges</w:t>
      </w:r>
      <w:r>
        <w:t xml:space="preserve">: </w:t>
      </w:r>
      <w:r w:rsidRPr="00EB0CD8">
        <w:t>ASME B40.100</w:t>
      </w:r>
      <w:r w:rsidR="00981E10">
        <w:t xml:space="preserve">, brass body, and minimum </w:t>
      </w:r>
      <w:r w:rsidR="00A15A7C">
        <w:t>90 mm</w:t>
      </w:r>
      <w:r w:rsidR="00A15A7C" w:rsidRPr="00EB0CD8">
        <w:t xml:space="preserve"> </w:t>
      </w:r>
      <w:r w:rsidR="00A15A7C">
        <w:t>[</w:t>
      </w:r>
      <w:r w:rsidRPr="00EB0CD8">
        <w:t>3</w:t>
      </w:r>
      <w:r w:rsidR="00F6077D">
        <w:t>.5</w:t>
      </w:r>
      <w:r w:rsidRPr="00EB0CD8">
        <w:t xml:space="preserve"> in</w:t>
      </w:r>
      <w:r w:rsidR="00F6077D">
        <w:t>ches</w:t>
      </w:r>
      <w:r w:rsidR="00A15A7C">
        <w:t>]</w:t>
      </w:r>
      <w:r w:rsidR="00981E10">
        <w:t xml:space="preserve"> </w:t>
      </w:r>
      <w:r w:rsidRPr="00EB0CD8">
        <w:t>diameter dial face.</w:t>
      </w:r>
    </w:p>
    <w:p w14:paraId="1639169E" w14:textId="2B0A7388" w:rsidR="00995B63" w:rsidRPr="00EB0CD8" w:rsidRDefault="00995B63" w:rsidP="009004E6">
      <w:pPr>
        <w:pStyle w:val="Level1"/>
      </w:pPr>
      <w:r w:rsidRPr="00EB0CD8">
        <w:t>Thermometers</w:t>
      </w:r>
      <w:r>
        <w:t xml:space="preserve">: </w:t>
      </w:r>
      <w:r w:rsidRPr="00EB0CD8">
        <w:t xml:space="preserve">ASTM E1, </w:t>
      </w:r>
      <w:r>
        <w:t>//</w:t>
      </w:r>
      <w:r w:rsidRPr="00EB0CD8">
        <w:t>liquid-in-glass type</w:t>
      </w:r>
      <w:r>
        <w:t>//</w:t>
      </w:r>
      <w:r w:rsidRPr="00EB0CD8">
        <w:t xml:space="preserve"> </w:t>
      </w:r>
      <w:r>
        <w:t>//</w:t>
      </w:r>
      <w:r w:rsidRPr="00EB0CD8">
        <w:t xml:space="preserve">dial type, liquid-filled </w:t>
      </w:r>
      <w:proofErr w:type="gramStart"/>
      <w:r w:rsidRPr="00EB0CD8">
        <w:t>tube</w:t>
      </w:r>
      <w:proofErr w:type="gramEnd"/>
      <w:r w:rsidRPr="00EB0CD8">
        <w:t xml:space="preserve"> and bulb</w:t>
      </w:r>
      <w:r>
        <w:t>//</w:t>
      </w:r>
      <w:r w:rsidRPr="00EB0CD8">
        <w:t>.</w:t>
      </w:r>
      <w:r w:rsidR="0012446E">
        <w:t>//</w:t>
      </w:r>
    </w:p>
    <w:p w14:paraId="272577E7" w14:textId="77777777" w:rsidR="00004CAE" w:rsidRDefault="00004CAE" w:rsidP="004B6359">
      <w:pPr>
        <w:pStyle w:val="SpecNote"/>
        <w:outlineLvl w:val="9"/>
      </w:pPr>
      <w:r>
        <w:t xml:space="preserve">SPEC WRITER </w:t>
      </w:r>
      <w:r w:rsidRPr="00EB0CD8">
        <w:t>NOTE: For small systems, do not use monitoring system, due to high initial cost and the labor to maintain it.</w:t>
      </w:r>
      <w:r>
        <w:t xml:space="preserve">  For projects where a direct-digital control system exists or is otherwise being installed, consider integrating the geothermal system into it.</w:t>
      </w:r>
    </w:p>
    <w:p w14:paraId="63759DDA" w14:textId="77777777" w:rsidR="00004CAE" w:rsidRDefault="00004CAE" w:rsidP="004B6359">
      <w:pPr>
        <w:pStyle w:val="SpecNote"/>
        <w:outlineLvl w:val="9"/>
      </w:pPr>
    </w:p>
    <w:p w14:paraId="3235923B" w14:textId="5EC2706B" w:rsidR="00995B63" w:rsidRPr="00EB0CD8" w:rsidRDefault="008E7ACF" w:rsidP="009004E6">
      <w:pPr>
        <w:pStyle w:val="Level1"/>
      </w:pPr>
      <w:r>
        <w:t>//</w:t>
      </w:r>
      <w:r w:rsidR="00995B63" w:rsidRPr="00EB0CD8">
        <w:t>Monitoring System</w:t>
      </w:r>
      <w:r w:rsidR="00995B63">
        <w:t>:</w:t>
      </w:r>
    </w:p>
    <w:p w14:paraId="4C37B9B3" w14:textId="790C03B7" w:rsidR="00995B63" w:rsidRPr="00EB0CD8" w:rsidRDefault="00995B63" w:rsidP="00302911">
      <w:pPr>
        <w:pStyle w:val="Level2"/>
      </w:pPr>
      <w:r w:rsidRPr="00EB0CD8">
        <w:t xml:space="preserve">Kilojoule Btu Meter: Sensing and Monitoring device to measure and display the heat energy produced by the </w:t>
      </w:r>
      <w:r>
        <w:t>g</w:t>
      </w:r>
      <w:r w:rsidR="00644F7A">
        <w:t>round-source heat pump</w:t>
      </w:r>
      <w:r w:rsidRPr="00EB0CD8">
        <w:t xml:space="preserve"> system, with minimum sensitivity of 0.5 percent over the entire scale.  Provide electromechanical kJ Btu counter plus digital-panel meter indicating sensor temperatures, differential temperature, flow rate, and watt Btu per minute or hour.</w:t>
      </w:r>
    </w:p>
    <w:p w14:paraId="10DBE0D2" w14:textId="06279925" w:rsidR="00995B63" w:rsidRDefault="00995B63" w:rsidP="001853F2">
      <w:pPr>
        <w:pStyle w:val="Level2"/>
      </w:pPr>
      <w:r w:rsidRPr="00C5471F">
        <w:t>//Water// //and// //Heat Transfer Fluid// Leak Detection: UL-listed system consisting of a sensor probe, control panel, and LED indicators for //water; yellow,</w:t>
      </w:r>
      <w:r w:rsidR="00C846EB">
        <w:t xml:space="preserve"> </w:t>
      </w:r>
      <w:r w:rsidRPr="00C5471F">
        <w:t>// //and// //heat transfer fluid; red,</w:t>
      </w:r>
      <w:r w:rsidR="00C846EB">
        <w:t xml:space="preserve"> </w:t>
      </w:r>
      <w:r w:rsidRPr="00C5471F">
        <w:t>// with audible alarm at minimum 75 dB sound level; reference 10 exponential minus 12 watts.</w:t>
      </w:r>
      <w:r w:rsidR="00C846EB">
        <w:t xml:space="preserve"> </w:t>
      </w:r>
      <w:r w:rsidR="0012446E">
        <w:t>//</w:t>
      </w:r>
    </w:p>
    <w:p w14:paraId="5E4C9521" w14:textId="458B73C0" w:rsidR="0012446E" w:rsidRDefault="008E7ACF" w:rsidP="008E2A92">
      <w:pPr>
        <w:pStyle w:val="Level1"/>
      </w:pPr>
      <w:r>
        <w:t>//</w:t>
      </w:r>
      <w:r w:rsidR="0012446E">
        <w:t>System Controls and Monitoring</w:t>
      </w:r>
    </w:p>
    <w:p w14:paraId="6A24A639" w14:textId="3B0A9139" w:rsidR="00945409" w:rsidRPr="008E2A92" w:rsidRDefault="0012446E" w:rsidP="008E2A92">
      <w:pPr>
        <w:pStyle w:val="Level2"/>
      </w:pPr>
      <w:r w:rsidRPr="008E2A92">
        <w:t>Comply with Section 23 09 23, DIRECT-DIGITAL CONTROL SYSTEM FOR HVAC.</w:t>
      </w:r>
      <w:r w:rsidR="00C846EB" w:rsidRPr="008E2A92">
        <w:t xml:space="preserve"> </w:t>
      </w:r>
      <w:r w:rsidRPr="008E2A92">
        <w:t>//</w:t>
      </w:r>
    </w:p>
    <w:p w14:paraId="61CD05A6" w14:textId="73D9B916" w:rsidR="00B67E54" w:rsidRPr="009D6A28" w:rsidRDefault="00B67E54" w:rsidP="00F06BF0">
      <w:pPr>
        <w:pStyle w:val="ArticleB"/>
        <w:outlineLvl w:val="1"/>
      </w:pPr>
      <w:r w:rsidRPr="009D6A28">
        <w:t xml:space="preserve"> GEOTHERMAL HDPE PRE-FABRICATED MANIFOLD CHAMBER OR VAULT </w:t>
      </w:r>
    </w:p>
    <w:p w14:paraId="115EABF7" w14:textId="1385D373" w:rsidR="00B67E54" w:rsidRPr="009D6A28" w:rsidRDefault="00B67E54" w:rsidP="009D6A28">
      <w:pPr>
        <w:pStyle w:val="Level1"/>
      </w:pPr>
      <w:r w:rsidRPr="009D6A28">
        <w:t>Basic Construction:</w:t>
      </w:r>
    </w:p>
    <w:p w14:paraId="77F7E377" w14:textId="7ED01FEE" w:rsidR="00B67E54" w:rsidRPr="009D6A28" w:rsidRDefault="00B67E54" w:rsidP="009D6A28">
      <w:pPr>
        <w:pStyle w:val="Level2"/>
      </w:pPr>
      <w:r w:rsidRPr="009D6A28">
        <w:t>The geothermal manifold chamber shall meet the minimum requirements of this specification.</w:t>
      </w:r>
    </w:p>
    <w:p w14:paraId="7BDE4A08" w14:textId="4753ED42" w:rsidR="00B67E54" w:rsidRPr="00B25737" w:rsidRDefault="00B67E54" w:rsidP="009D6A28">
      <w:pPr>
        <w:pStyle w:val="Level2"/>
      </w:pPr>
      <w:r w:rsidRPr="00B67E54">
        <w:lastRenderedPageBreak/>
        <w:t>The internal HDPE pipe and fitting material shall meet the minimum requirements of this or other sections of the specifications.</w:t>
      </w:r>
    </w:p>
    <w:p w14:paraId="19CB1436" w14:textId="57C0D318" w:rsidR="00B67E54" w:rsidRPr="00B25737" w:rsidRDefault="00B67E54" w:rsidP="009D6A28">
      <w:pPr>
        <w:pStyle w:val="Level2"/>
      </w:pPr>
      <w:r w:rsidRPr="00B67E54">
        <w:t>The inlets and outlets shall be extrusion welded on the outside of the structure using trained welders with documented training records.</w:t>
      </w:r>
    </w:p>
    <w:p w14:paraId="1ED32679" w14:textId="2F171E90" w:rsidR="00B67E54" w:rsidRPr="00B25737" w:rsidRDefault="00B67E54" w:rsidP="009D6A28">
      <w:pPr>
        <w:pStyle w:val="Level2"/>
      </w:pPr>
      <w:r w:rsidRPr="00B67E54">
        <w:t xml:space="preserve">All external field connections to structure shall be butt fusion welded or electrofusion welded, when 3 inch or </w:t>
      </w:r>
      <w:r w:rsidR="00B11673">
        <w:t>great</w:t>
      </w:r>
      <w:r w:rsidRPr="00B67E54">
        <w:t xml:space="preserve">er. </w:t>
      </w:r>
      <w:r w:rsidR="00330D57">
        <w:t xml:space="preserve"> </w:t>
      </w:r>
      <w:r w:rsidRPr="00B67E54">
        <w:t>Socket fusion is allowed for 2 inch connections and smaller.</w:t>
      </w:r>
    </w:p>
    <w:p w14:paraId="2577B50B" w14:textId="19F55484" w:rsidR="00B67E54" w:rsidRPr="00B25737" w:rsidRDefault="00B67E54" w:rsidP="009D6A28">
      <w:pPr>
        <w:pStyle w:val="Level2"/>
      </w:pPr>
      <w:r w:rsidRPr="00B67E54">
        <w:t>The piping system shall be hydrostatically tested to 160 psi with water for no less than 30 minutes, with no leaks.  The contracting officer (CO)</w:t>
      </w:r>
      <w:r w:rsidR="00330D57">
        <w:t xml:space="preserve"> </w:t>
      </w:r>
      <w:r w:rsidRPr="00B67E54">
        <w:t xml:space="preserve">or their representative </w:t>
      </w:r>
      <w:r w:rsidR="00DE22FD">
        <w:t>shall</w:t>
      </w:r>
      <w:r w:rsidRPr="00B67E54">
        <w:t xml:space="preserve"> request to observe the test.  Contractor shall provide four weeks’ notice to the co of when this test shall be conducted</w:t>
      </w:r>
      <w:r w:rsidRPr="00B25737">
        <w:t>.</w:t>
      </w:r>
    </w:p>
    <w:p w14:paraId="7C692C9A" w14:textId="6841DD18" w:rsidR="00B67E54" w:rsidRPr="009D6A28" w:rsidRDefault="00B67E54" w:rsidP="009D6A28">
      <w:pPr>
        <w:pStyle w:val="Level1"/>
      </w:pPr>
      <w:r w:rsidRPr="009D6A28">
        <w:t>Materials:  the raw materials for the HDPE pre-cast vault shall be made from materials meeting the following requirements:</w:t>
      </w:r>
    </w:p>
    <w:p w14:paraId="6D2A3FDE" w14:textId="06DE8CFA" w:rsidR="000275A4" w:rsidRPr="00353DF6" w:rsidRDefault="00B67E54" w:rsidP="00353DF6">
      <w:pPr>
        <w:pStyle w:val="Level2"/>
      </w:pPr>
      <w:r w:rsidRPr="00353DF6">
        <w:t>HDPE material specifications</w:t>
      </w:r>
    </w:p>
    <w:p w14:paraId="771FB925" w14:textId="3D27BE92" w:rsidR="000275A4" w:rsidRDefault="000275A4" w:rsidP="009D6A28">
      <w:pPr>
        <w:pStyle w:val="Level3"/>
      </w:pPr>
      <w:r>
        <w:t xml:space="preserve">HDPE Extruded Solid Wall Pipe Material - Solid wall pipe under this specification shall be a minimum grade of PE 4710 with a minimum cell classification value of 345464C as defined in ASTM D3350.  Dimensions of all </w:t>
      </w:r>
      <w:proofErr w:type="gramStart"/>
      <w:r>
        <w:t>pipe</w:t>
      </w:r>
      <w:proofErr w:type="gramEnd"/>
      <w:r>
        <w:t xml:space="preserve"> </w:t>
      </w:r>
      <w:r w:rsidR="009A5522">
        <w:t>shall</w:t>
      </w:r>
      <w:r>
        <w:t xml:space="preserve"> meet ASTM F714 requirements unless otherwise approved.</w:t>
      </w:r>
    </w:p>
    <w:p w14:paraId="170EC60B" w14:textId="7F4B218E" w:rsidR="000275A4" w:rsidRDefault="000275A4" w:rsidP="009D6A28">
      <w:pPr>
        <w:pStyle w:val="Level3"/>
      </w:pPr>
      <w:r>
        <w:t>HDPE Profile Wall Pipe Material - Profile wall pipe supplied under this specification shall be manufactured to the dimensions and material requirements of ASTM F894 with a minimum cell classification value of 334433E for gray colored cylinder or 334433C for black colored cylinder, including those with a yellow interior, as defined in ASTM D3350.</w:t>
      </w:r>
    </w:p>
    <w:p w14:paraId="3F2992B4" w14:textId="676E4796" w:rsidR="000275A4" w:rsidRPr="000275A4" w:rsidRDefault="000275A4" w:rsidP="009D6A28">
      <w:pPr>
        <w:pStyle w:val="Level3"/>
      </w:pPr>
      <w:r>
        <w:t>HDPE sheet and fittings material- Sheet, plate and other HDPE materials under this specification shall be minimum grade of PE 4710 with a minimum cell classification value of 345464C as defined in ASTM D3350.</w:t>
      </w:r>
    </w:p>
    <w:p w14:paraId="56BBB219" w14:textId="21BFED1A" w:rsidR="007C1987" w:rsidRPr="00F647ED" w:rsidRDefault="004B6359" w:rsidP="00F647ED">
      <w:pPr>
        <w:pStyle w:val="PART"/>
      </w:pPr>
      <w:r w:rsidRPr="00F647ED">
        <w:t>EXECUTION</w:t>
      </w:r>
    </w:p>
    <w:p w14:paraId="79AC3FC5" w14:textId="6392D594" w:rsidR="007C1987" w:rsidRPr="00DB2C6D" w:rsidRDefault="007C1987" w:rsidP="00147358">
      <w:pPr>
        <w:pStyle w:val="ArticleB"/>
        <w:outlineLvl w:val="1"/>
      </w:pPr>
      <w:r w:rsidRPr="00DB2C6D">
        <w:t xml:space="preserve"> INSTALLATION</w:t>
      </w:r>
    </w:p>
    <w:p w14:paraId="60176ED6" w14:textId="7AD703DE" w:rsidR="007C1987" w:rsidRDefault="007C1987" w:rsidP="00147358">
      <w:pPr>
        <w:pStyle w:val="Level1"/>
      </w:pPr>
      <w:r w:rsidRPr="002D2976">
        <w:t xml:space="preserve">Install the </w:t>
      </w:r>
      <w:r w:rsidR="00260C08">
        <w:t>ground-source heat pump</w:t>
      </w:r>
      <w:r w:rsidRPr="002D2976">
        <w:t xml:space="preserve"> system in accordance with this section</w:t>
      </w:r>
      <w:r>
        <w:t xml:space="preserve"> and the printed instructions of the manufacturer.</w:t>
      </w:r>
    </w:p>
    <w:p w14:paraId="7E03F4C2" w14:textId="2319DF65" w:rsidR="00CD6610" w:rsidRDefault="007C1987" w:rsidP="00147358">
      <w:pPr>
        <w:pStyle w:val="Level1"/>
      </w:pPr>
      <w:r>
        <w:t xml:space="preserve">Prior to any excavation, trenching, or drilling, all </w:t>
      </w:r>
      <w:r w:rsidR="006A0ED0" w:rsidRPr="008A508E">
        <w:t xml:space="preserve">existing </w:t>
      </w:r>
      <w:r>
        <w:t xml:space="preserve">buried utilities, drainage, and irrigation systems shall be located and flagged by the appropriate utility and </w:t>
      </w:r>
      <w:r w:rsidR="00711346">
        <w:t>C</w:t>
      </w:r>
      <w:r>
        <w:t>ontractor representative.</w:t>
      </w:r>
    </w:p>
    <w:p w14:paraId="78D1C1B1" w14:textId="6F55D2D9" w:rsidR="00CD6610" w:rsidRPr="00353DF6" w:rsidRDefault="00C02D0D" w:rsidP="00147358">
      <w:pPr>
        <w:pStyle w:val="Level1"/>
      </w:pPr>
      <w:r w:rsidRPr="00353DF6">
        <w:lastRenderedPageBreak/>
        <w:t>//</w:t>
      </w:r>
      <w:r w:rsidR="00CD6610" w:rsidRPr="00353DF6">
        <w:t>Vertical Closed Loop</w:t>
      </w:r>
      <w:r w:rsidR="00BF439C" w:rsidRPr="00353DF6">
        <w:t xml:space="preserve"> </w:t>
      </w:r>
      <w:r w:rsidR="00644F7A" w:rsidRPr="00353DF6">
        <w:t>Source</w:t>
      </w:r>
      <w:r w:rsidR="00BF439C" w:rsidRPr="00353DF6">
        <w:t xml:space="preserve"> Well</w:t>
      </w:r>
    </w:p>
    <w:p w14:paraId="22009006" w14:textId="2AC90960" w:rsidR="00CD6610" w:rsidRDefault="00CD6610" w:rsidP="00147358">
      <w:pPr>
        <w:pStyle w:val="Level2"/>
      </w:pPr>
      <w:r>
        <w:t>Borehole Construction</w:t>
      </w:r>
    </w:p>
    <w:p w14:paraId="0AA1FF3D" w14:textId="22FF7F85" w:rsidR="00CA72FD" w:rsidRDefault="00CA72FD" w:rsidP="00CD6610">
      <w:pPr>
        <w:pStyle w:val="Level3"/>
      </w:pPr>
      <w:r>
        <w:t>Loop installation shall be in accordance with IGSHPA Configuration C, and modeling to determine loop lengths shall be in accordance with IGSHPA Configuration B.</w:t>
      </w:r>
    </w:p>
    <w:p w14:paraId="03C97E76" w14:textId="627DD47E" w:rsidR="00CD6610" w:rsidRDefault="00CD6610" w:rsidP="00CD6610">
      <w:pPr>
        <w:pStyle w:val="Level3"/>
      </w:pPr>
      <w:r>
        <w:t>Surface water shall not be used as a source of water during the drilling of a Vertical Closed Loop borehole unless it is obtained from a municipal water supply system.  Water used for drilling purposes shall be potable water that contains a free chlorine residual of no less than 10 milligrams per liter.  Chlorine residual level shall be checked with chlorine test strips.</w:t>
      </w:r>
    </w:p>
    <w:p w14:paraId="64052A4A" w14:textId="01ACB608" w:rsidR="00CD6610" w:rsidRDefault="00CD6610" w:rsidP="00CD6610">
      <w:pPr>
        <w:pStyle w:val="Level3"/>
      </w:pPr>
      <w:r>
        <w:t xml:space="preserve">Boreholes shall have a minimum diameter such that it is large enough to accommodate the specified u-bend assembly and tremie pipe (grout pipe).  The tremie pipe shall have a minimum nominal </w:t>
      </w:r>
      <w:r w:rsidR="00BD7895">
        <w:t xml:space="preserve">inside </w:t>
      </w:r>
      <w:r>
        <w:t xml:space="preserve">diameter of </w:t>
      </w:r>
      <w:r w:rsidR="00BD7895">
        <w:t>31.8</w:t>
      </w:r>
      <w:r>
        <w:t xml:space="preserve"> </w:t>
      </w:r>
      <w:r w:rsidR="00A94F92">
        <w:t>m</w:t>
      </w:r>
      <w:r>
        <w:t>m [1.</w:t>
      </w:r>
      <w:r w:rsidR="00BD7895">
        <w:t>25</w:t>
      </w:r>
      <w:r>
        <w:t xml:space="preserve"> in</w:t>
      </w:r>
      <w:r w:rsidR="008671E8">
        <w:t>ch</w:t>
      </w:r>
      <w:r w:rsidR="00BD7895">
        <w:t>es</w:t>
      </w:r>
      <w:r>
        <w:t>].</w:t>
      </w:r>
    </w:p>
    <w:p w14:paraId="35344647" w14:textId="7DEDA51B" w:rsidR="00CD6610" w:rsidRDefault="00CD6610" w:rsidP="00CD6610">
      <w:pPr>
        <w:pStyle w:val="Level3"/>
      </w:pPr>
      <w:r>
        <w:t xml:space="preserve">When penetrating </w:t>
      </w:r>
      <w:r w:rsidR="00CE3C43">
        <w:t xml:space="preserve">greater </w:t>
      </w:r>
      <w:r>
        <w:t xml:space="preserve">than one aquifer, all vertical boreholes shall be grouted bottom to top within 24 hours with a material that is certified by the National Sanitation Foundation International to ANSI/NSF 60 and has </w:t>
      </w:r>
      <w:r w:rsidR="00BD7895">
        <w:t>the minimal thermal conductivity (k value) specified herein</w:t>
      </w:r>
      <w:r>
        <w:t xml:space="preserve"> and </w:t>
      </w:r>
      <w:r w:rsidR="00BD7895">
        <w:t xml:space="preserve">the </w:t>
      </w:r>
      <w:r>
        <w:t>sealing characteristic</w:t>
      </w:r>
      <w:r w:rsidR="00BD7895">
        <w:t xml:space="preserve"> (hydraulic conductivity) specified herein</w:t>
      </w:r>
      <w:r>
        <w:t>.  The grouting material shall be classified as either a pliable (such as bentonite-based) or rigid (such as cement based) material</w:t>
      </w:r>
      <w:r w:rsidR="00BD7895">
        <w:t xml:space="preserve"> based on the characteristics of the geology as specified herein.</w:t>
      </w:r>
    </w:p>
    <w:p w14:paraId="3178F320" w14:textId="20E4075A" w:rsidR="00CD6610" w:rsidRPr="004B6D15" w:rsidRDefault="00CD6610" w:rsidP="00CD6610">
      <w:pPr>
        <w:pStyle w:val="Level2"/>
      </w:pPr>
      <w:r>
        <w:t xml:space="preserve">Grouting - </w:t>
      </w:r>
      <w:r w:rsidRPr="004B6D15">
        <w:t xml:space="preserve">The following provisions are </w:t>
      </w:r>
      <w:r w:rsidR="00BD7895">
        <w:t>required</w:t>
      </w:r>
      <w:r w:rsidR="00BD7895" w:rsidRPr="004B6D15">
        <w:t xml:space="preserve"> </w:t>
      </w:r>
      <w:r w:rsidRPr="004B6D15">
        <w:t>for grouting (sealing) of the void space between th</w:t>
      </w:r>
      <w:r>
        <w:t>e piping and borehole of a Vertical Closed Loop:</w:t>
      </w:r>
    </w:p>
    <w:p w14:paraId="0813EA98" w14:textId="4066E069" w:rsidR="00CD6610" w:rsidRPr="004B6D15" w:rsidRDefault="00CD6610" w:rsidP="00CD6610">
      <w:pPr>
        <w:pStyle w:val="Level3"/>
      </w:pPr>
      <w:r w:rsidRPr="004B6D15">
        <w:t>Grouting is to be completed in a manner that prevents the introduction of surface or near surface contaminants into an aquifer, the interchange of water from different aquifers, or the loss of natural art</w:t>
      </w:r>
      <w:r>
        <w:t>esian pressure from an aquifer.</w:t>
      </w:r>
    </w:p>
    <w:p w14:paraId="7F1B8622" w14:textId="66FADBFD" w:rsidR="00CD6610" w:rsidRPr="004B6D15" w:rsidRDefault="00CD6610" w:rsidP="00CD6610">
      <w:pPr>
        <w:pStyle w:val="Level3"/>
      </w:pPr>
      <w:r w:rsidRPr="004B6D15">
        <w:t>The void space between the piping and the borehole sh</w:t>
      </w:r>
      <w:r>
        <w:t>all</w:t>
      </w:r>
      <w:r w:rsidRPr="004B6D15">
        <w:t xml:space="preserve"> be grouted in a continuous operation from bottom to top using grout placement procedures set forth in the IGSHPA Grouting for Vertical Heat Pump Systems, Engineering</w:t>
      </w:r>
      <w:r>
        <w:t xml:space="preserve"> Design and Field Manual, 2000</w:t>
      </w:r>
      <w:r w:rsidR="00BD7895">
        <w:t>, but as a minimum shall be done via tremie pipe and in sufficient volume to fully fill the annulus</w:t>
      </w:r>
    </w:p>
    <w:p w14:paraId="5DF5BA0A" w14:textId="201E8242" w:rsidR="00CD6610" w:rsidRPr="004B6D15" w:rsidRDefault="00CD6610" w:rsidP="00CD6610">
      <w:pPr>
        <w:pStyle w:val="Level3"/>
      </w:pPr>
      <w:r w:rsidRPr="004B6D15">
        <w:lastRenderedPageBreak/>
        <w:t>A tremie pipe (grout</w:t>
      </w:r>
      <w:r>
        <w:t xml:space="preserve"> pipe) not less than </w:t>
      </w:r>
      <w:r w:rsidR="00BD7895">
        <w:t>31.8</w:t>
      </w:r>
      <w:r>
        <w:t xml:space="preserve"> </w:t>
      </w:r>
      <w:r w:rsidR="005874A8">
        <w:t>m</w:t>
      </w:r>
      <w:r>
        <w:t>m [1.</w:t>
      </w:r>
      <w:r w:rsidR="00BD7895">
        <w:t>25</w:t>
      </w:r>
      <w:r>
        <w:t xml:space="preserve"> inch]</w:t>
      </w:r>
      <w:r w:rsidRPr="004B6D15">
        <w:t xml:space="preserve"> nominal diameter </w:t>
      </w:r>
      <w:r>
        <w:t>shall</w:t>
      </w:r>
      <w:r w:rsidRPr="004B6D15">
        <w:t xml:space="preserve"> be placed to the bottom of the borehole before grouting. </w:t>
      </w:r>
      <w:r>
        <w:t xml:space="preserve"> </w:t>
      </w:r>
      <w:r w:rsidRPr="004B6D15">
        <w:t xml:space="preserve">The tremie pipe </w:t>
      </w:r>
      <w:r w:rsidR="00DE22FD">
        <w:t>shall</w:t>
      </w:r>
      <w:r w:rsidR="00DE22FD" w:rsidRPr="004B6D15">
        <w:t xml:space="preserve"> </w:t>
      </w:r>
      <w:r w:rsidRPr="004B6D15">
        <w:t xml:space="preserve">be used to </w:t>
      </w:r>
      <w:r w:rsidR="00C561A0">
        <w:t>assist</w:t>
      </w:r>
      <w:r w:rsidR="00F44063">
        <w:t xml:space="preserve"> with the insertion of</w:t>
      </w:r>
      <w:r w:rsidRPr="004B6D15">
        <w:t xml:space="preserve"> the closed-loop piping into the borehole</w:t>
      </w:r>
      <w:r w:rsidR="00F44063">
        <w:t xml:space="preserve"> but the utilization of a hydraulically driven U-bend/pipe reel is preferred.  The tremie tube shall </w:t>
      </w:r>
      <w:r w:rsidRPr="004B6D15">
        <w:t>be r</w:t>
      </w:r>
      <w:r>
        <w:t xml:space="preserve">etracted </w:t>
      </w:r>
      <w:r w:rsidR="00F44063">
        <w:t xml:space="preserve">at an appropriate rate to match the </w:t>
      </w:r>
      <w:r>
        <w:t xml:space="preserve">grouting </w:t>
      </w:r>
      <w:r w:rsidR="00F44063">
        <w:t xml:space="preserve">rate (filling rate) as the grouting process </w:t>
      </w:r>
      <w:r>
        <w:t xml:space="preserve">proceeds.  </w:t>
      </w:r>
      <w:r w:rsidR="00F44063">
        <w:t>If the formation is highly porous (</w:t>
      </w:r>
      <w:proofErr w:type="gramStart"/>
      <w:r w:rsidR="00F44063">
        <w:t>e.g.</w:t>
      </w:r>
      <w:proofErr w:type="gramEnd"/>
      <w:r w:rsidR="00F44063">
        <w:t xml:space="preserve"> karst limestone), and with the permission of the COR, pea gravel shall be delivered as needed from the surface at the same rate as the grouting is filling the hole to act as a matrix to prevent excessive grout losses to the formation</w:t>
      </w:r>
      <w:r w:rsidR="007E5125">
        <w:t xml:space="preserve">.  In highly porous formations, graphite in lieu of high silica sand </w:t>
      </w:r>
      <w:r w:rsidR="00DE22FD">
        <w:t>shall</w:t>
      </w:r>
      <w:r w:rsidR="007E5125">
        <w:t xml:space="preserve"> be </w:t>
      </w:r>
      <w:proofErr w:type="gramStart"/>
      <w:r w:rsidR="007E5125">
        <w:t>need</w:t>
      </w:r>
      <w:proofErr w:type="gramEnd"/>
      <w:r w:rsidR="007E5125">
        <w:t xml:space="preserve"> to reduce the density of the grout mixture and reduce the loses to the formation.  </w:t>
      </w:r>
      <w:r w:rsidRPr="004B6D15">
        <w:t xml:space="preserve">The tremie pipe </w:t>
      </w:r>
      <w:r>
        <w:t>shall</w:t>
      </w:r>
      <w:r w:rsidRPr="004B6D15">
        <w:t xml:space="preserve"> be removed from the boreho</w:t>
      </w:r>
      <w:r>
        <w:t>le upon completion of grouting.</w:t>
      </w:r>
    </w:p>
    <w:p w14:paraId="36EEFCDB" w14:textId="4D77F199" w:rsidR="00CD6610" w:rsidRPr="004B6D15" w:rsidRDefault="00CD6610" w:rsidP="00CD6610">
      <w:pPr>
        <w:pStyle w:val="Level3"/>
      </w:pPr>
      <w:r w:rsidRPr="004B6D15">
        <w:t>Grout sh</w:t>
      </w:r>
      <w:r>
        <w:t>all</w:t>
      </w:r>
      <w:r w:rsidRPr="004B6D15">
        <w:t xml:space="preserve"> be pumped through the tremie pipe until the density of the grout flowing from the borehole at the ground surface equals the density of the grout being pumped in. </w:t>
      </w:r>
      <w:r>
        <w:t xml:space="preserve"> </w:t>
      </w:r>
      <w:r w:rsidRPr="004B6D15">
        <w:t xml:space="preserve">Each </w:t>
      </w:r>
      <w:r>
        <w:t xml:space="preserve">borehole shall be grouted upon completion.  </w:t>
      </w:r>
      <w:r w:rsidRPr="004B6D15">
        <w:t>The contractor sh</w:t>
      </w:r>
      <w:r>
        <w:t>all</w:t>
      </w:r>
      <w:r w:rsidRPr="004B6D15">
        <w:t xml:space="preserve"> monitor each borehole for settling for a per</w:t>
      </w:r>
      <w:r>
        <w:t xml:space="preserve">iod of not less than </w:t>
      </w:r>
      <w:r w:rsidR="007E5125">
        <w:t>48</w:t>
      </w:r>
      <w:r>
        <w:t xml:space="preserve"> hours.  </w:t>
      </w:r>
      <w:r w:rsidRPr="004B6D15">
        <w:t>Additional grout sh</w:t>
      </w:r>
      <w:r>
        <w:t>all</w:t>
      </w:r>
      <w:r w:rsidRPr="004B6D15">
        <w:t xml:space="preserve"> be </w:t>
      </w:r>
      <w:proofErr w:type="gramStart"/>
      <w:r w:rsidRPr="004B6D15">
        <w:t>added</w:t>
      </w:r>
      <w:proofErr w:type="gramEnd"/>
      <w:r w:rsidRPr="004B6D15">
        <w:t xml:space="preserve"> and the monitoring period shall be extended unt</w:t>
      </w:r>
      <w:r>
        <w:t>il the settling of grout stops.</w:t>
      </w:r>
    </w:p>
    <w:p w14:paraId="096734A1" w14:textId="3EC5E435" w:rsidR="00CD6610" w:rsidRPr="004B6D15" w:rsidRDefault="00CD6610" w:rsidP="00CD6610">
      <w:pPr>
        <w:pStyle w:val="Level3"/>
      </w:pPr>
      <w:r>
        <w:t xml:space="preserve">A </w:t>
      </w:r>
      <w:r w:rsidRPr="004B6D15">
        <w:t>borehole drilled using horizontal directional drilling techniques sh</w:t>
      </w:r>
      <w:r>
        <w:t>all</w:t>
      </w:r>
      <w:r w:rsidRPr="004B6D15">
        <w:t xml:space="preserve"> be grouted by pumping grout as the tremie pipe is retracted throu</w:t>
      </w:r>
      <w:r>
        <w:t>gh the borehole.</w:t>
      </w:r>
    </w:p>
    <w:p w14:paraId="575ABA83" w14:textId="12D56763" w:rsidR="00CD6610" w:rsidRDefault="00CD6610">
      <w:pPr>
        <w:pStyle w:val="Level3"/>
      </w:pPr>
      <w:r w:rsidRPr="004B6D15">
        <w:t>Grout manufacturer</w:t>
      </w:r>
      <w:r>
        <w:t>’</w:t>
      </w:r>
      <w:r w:rsidRPr="004B6D15">
        <w:t>s product specifications sh</w:t>
      </w:r>
      <w:r>
        <w:t>all</w:t>
      </w:r>
      <w:r w:rsidRPr="004B6D15">
        <w:t xml:space="preserve"> be followed when mixing and pumping grout</w:t>
      </w:r>
      <w:r w:rsidR="00966FA1">
        <w:t xml:space="preserve"> and the quantity and pH of the potable water mixed with the grout shall strictly conform to the </w:t>
      </w:r>
      <w:r w:rsidR="00912CB0">
        <w:t>grout manufacturer’s</w:t>
      </w:r>
      <w:r w:rsidR="00966FA1">
        <w:t xml:space="preserve"> requirements</w:t>
      </w:r>
      <w:r>
        <w:t>.</w:t>
      </w:r>
      <w:r w:rsidR="007E5125">
        <w:t xml:space="preserve"> NSF/ANSI 60 certified, rounded grain, high silica sand of the proper </w:t>
      </w:r>
      <w:r w:rsidR="00966FA1">
        <w:t xml:space="preserve">grain </w:t>
      </w:r>
      <w:r w:rsidR="007E5125">
        <w:t>diameter or graphite</w:t>
      </w:r>
      <w:r w:rsidR="00966FA1">
        <w:t>, approved in writing by the grout manufacturer, shall be mixed with the bentonite grout to achieve the thermal conductivity rating (k value) shown on the Contract Documents. //The Contractor// //An independent third Party</w:t>
      </w:r>
      <w:r w:rsidR="00912CB0">
        <w:t>//shall test the thermal conductivity of the grout a minimum of //</w:t>
      </w:r>
      <w:r w:rsidR="00330D57">
        <w:t xml:space="preserve">   </w:t>
      </w:r>
      <w:r w:rsidR="00912CB0">
        <w:t>// time</w:t>
      </w:r>
      <w:r w:rsidR="00C561A0">
        <w:t>s</w:t>
      </w:r>
      <w:r w:rsidR="00912CB0">
        <w:t xml:space="preserve"> during the placement of grout </w:t>
      </w:r>
      <w:r w:rsidR="00C561A0">
        <w:t xml:space="preserve">over the project duration </w:t>
      </w:r>
      <w:r w:rsidR="00912CB0">
        <w:t>to confirm it meets the minimum k value specified.</w:t>
      </w:r>
    </w:p>
    <w:p w14:paraId="4EB20C01" w14:textId="5A59D221" w:rsidR="00CD6610" w:rsidRDefault="00CD6610" w:rsidP="00CD6610">
      <w:pPr>
        <w:pStyle w:val="Level3"/>
      </w:pPr>
      <w:r>
        <w:lastRenderedPageBreak/>
        <w:t xml:space="preserve">To minimize potential leaching of chemical constituents into an aquifer, grouts, drilling fluids, and additives to grouts and drilling fluids, including sand added to grout as thermal-enhancer for Vertical Closed Loop applications, shall meet </w:t>
      </w:r>
      <w:r w:rsidR="007E5125">
        <w:t>NSF/</w:t>
      </w:r>
      <w:r>
        <w:t>ANSI 60.</w:t>
      </w:r>
    </w:p>
    <w:p w14:paraId="1F836918" w14:textId="7416180B" w:rsidR="00CD6610" w:rsidRDefault="00CD6610" w:rsidP="00CD6610">
      <w:pPr>
        <w:pStyle w:val="Level3"/>
      </w:pPr>
      <w:r>
        <w:t>The maximum allowable permeability value of the set grout shall be 1</w:t>
      </w:r>
      <w:r>
        <w:rPr>
          <w:rFonts w:cs="Courier New"/>
        </w:rPr>
        <w:t>×</w:t>
      </w:r>
      <w:r>
        <w:t>10</w:t>
      </w:r>
      <w:r w:rsidRPr="00000743">
        <w:rPr>
          <w:vertAlign w:val="superscript"/>
        </w:rPr>
        <w:t>-7</w:t>
      </w:r>
      <w:r>
        <w:t xml:space="preserve"> cm per second, as determined in accordance with ASTM D5084.</w:t>
      </w:r>
    </w:p>
    <w:p w14:paraId="0B951273" w14:textId="242A22D0" w:rsidR="00912CB0" w:rsidRPr="004B6D15" w:rsidRDefault="00414E5E" w:rsidP="00CD6610">
      <w:pPr>
        <w:pStyle w:val="Level3"/>
      </w:pPr>
      <w:r>
        <w:t>Cementitious</w:t>
      </w:r>
      <w:r w:rsidR="00912CB0">
        <w:t xml:space="preserve"> Grout:  </w:t>
      </w:r>
      <w:r>
        <w:t>The groundwater at the site shall be tested by the Contractor to determine if the salinity and pH of the water is suitable for proposed grout.  If it is not (or if local or state Codes require the use</w:t>
      </w:r>
      <w:r w:rsidR="001D7C6B">
        <w:t xml:space="preserve"> </w:t>
      </w:r>
      <w:r>
        <w:t>of cementi</w:t>
      </w:r>
      <w:r w:rsidR="001D7C6B">
        <w:t>ti</w:t>
      </w:r>
      <w:r>
        <w:t>ous</w:t>
      </w:r>
      <w:r w:rsidR="001D7C6B">
        <w:t xml:space="preserve"> grout</w:t>
      </w:r>
      <w:r>
        <w:t xml:space="preserve">, the Contractor shall use Type II Portland </w:t>
      </w:r>
      <w:r w:rsidR="001D7C6B">
        <w:t>Cement</w:t>
      </w:r>
      <w:r>
        <w:t xml:space="preserve"> of other approved additives</w:t>
      </w:r>
      <w:r w:rsidR="001D7C6B">
        <w:t xml:space="preserve">, as specified by the grout manufacturer </w:t>
      </w:r>
      <w:r>
        <w:t xml:space="preserve">to </w:t>
      </w:r>
      <w:r w:rsidR="00B11673">
        <w:t>en</w:t>
      </w:r>
      <w:r>
        <w:t xml:space="preserve">sure the </w:t>
      </w:r>
      <w:r w:rsidR="001D7C6B">
        <w:t>grout is suitable for the salinity of the water and/or confirms to local and State Code requirements.</w:t>
      </w:r>
    </w:p>
    <w:p w14:paraId="0F637252" w14:textId="0EA559DB" w:rsidR="00CD6610" w:rsidRDefault="00C02D0D" w:rsidP="00C02D0D">
      <w:pPr>
        <w:pStyle w:val="Level1"/>
        <w:tabs>
          <w:tab w:val="clear" w:pos="720"/>
        </w:tabs>
      </w:pPr>
      <w:r>
        <w:t>//</w:t>
      </w:r>
      <w:r w:rsidR="00CD6610">
        <w:t>Horizontal Closed Loop</w:t>
      </w:r>
      <w:r w:rsidR="00BF439C">
        <w:t xml:space="preserve"> </w:t>
      </w:r>
      <w:r w:rsidR="00644F7A">
        <w:t>Source</w:t>
      </w:r>
      <w:r w:rsidR="00BF439C">
        <w:t xml:space="preserve"> </w:t>
      </w:r>
      <w:r w:rsidR="00FA59BC">
        <w:t>Piping</w:t>
      </w:r>
    </w:p>
    <w:p w14:paraId="75257AE5" w14:textId="44BE9BF9" w:rsidR="00CD6610" w:rsidRDefault="00CD6610" w:rsidP="008E2A92">
      <w:pPr>
        <w:pStyle w:val="Level2"/>
      </w:pPr>
      <w:r>
        <w:t>All buried Ground-Source Heat Pump pipes in systems containing antifreeze and passing parallel within 1.5 m</w:t>
      </w:r>
      <w:r w:rsidR="00330D57">
        <w:t>eter</w:t>
      </w:r>
      <w:r>
        <w:t xml:space="preserve"> [5 f</w:t>
      </w:r>
      <w:r w:rsidR="00330D57">
        <w:t>ee</w:t>
      </w:r>
      <w:r>
        <w:t xml:space="preserve">t] of any wall, structure, or water pipe shall be insulated with R2 minimum closed cell </w:t>
      </w:r>
      <w:proofErr w:type="gramStart"/>
      <w:r>
        <w:t>insulation.</w:t>
      </w:r>
      <w:r w:rsidR="00E92C58">
        <w:t>/</w:t>
      </w:r>
      <w:proofErr w:type="gramEnd"/>
      <w:r w:rsidR="00E92C58">
        <w:t>/</w:t>
      </w:r>
    </w:p>
    <w:p w14:paraId="39E88B7E" w14:textId="0B53B13E" w:rsidR="00CD6610" w:rsidRDefault="00CD6610" w:rsidP="008E2A92">
      <w:pPr>
        <w:pStyle w:val="Level2"/>
      </w:pPr>
      <w:r>
        <w:t xml:space="preserve">Prevent any sharp-edged rocks from </w:t>
      </w:r>
      <w:proofErr w:type="gramStart"/>
      <w:r>
        <w:t>coming into contact with</w:t>
      </w:r>
      <w:proofErr w:type="gramEnd"/>
      <w:r>
        <w:t xml:space="preserve"> the pipe by removal of the rocks before backfilling.  Use the IGSHPA Slinky backfilling procedures found in IGSHPA’s Slinky Installation Guide to assure elimination of air pocket around the pipes.</w:t>
      </w:r>
      <w:r w:rsidRPr="006E3A84">
        <w:t xml:space="preserve"> </w:t>
      </w:r>
      <w:r>
        <w:t xml:space="preserve"> Return bends in narrow trenches shall be partially backfilled by hand to properly support the pipes and prevent </w:t>
      </w:r>
      <w:proofErr w:type="gramStart"/>
      <w:r>
        <w:t>kinking.</w:t>
      </w:r>
      <w:r w:rsidR="00004CAE">
        <w:t>/</w:t>
      </w:r>
      <w:proofErr w:type="gramEnd"/>
      <w:r w:rsidR="00004CAE">
        <w:t>/</w:t>
      </w:r>
    </w:p>
    <w:p w14:paraId="293C349F" w14:textId="1C7BBDC4" w:rsidR="00CD6610" w:rsidRDefault="00C02D0D" w:rsidP="00C02D0D">
      <w:pPr>
        <w:pStyle w:val="Level1"/>
      </w:pPr>
      <w:r>
        <w:t>//</w:t>
      </w:r>
      <w:r w:rsidR="00CD6610">
        <w:t xml:space="preserve">Pond and Lake Loop </w:t>
      </w:r>
      <w:r w:rsidR="00BF439C">
        <w:t xml:space="preserve">Well </w:t>
      </w:r>
      <w:r w:rsidR="00CD6610">
        <w:t xml:space="preserve">Systems: Heat </w:t>
      </w:r>
      <w:r w:rsidR="00004CAE">
        <w:t>pump s</w:t>
      </w:r>
      <w:r w:rsidR="00CD6610">
        <w:t>ystem manufacturer’s procedures shall be followed.</w:t>
      </w:r>
      <w:r w:rsidR="00F92860">
        <w:t xml:space="preserve">  Provisions shall be provided for heat exchanger removal for </w:t>
      </w:r>
      <w:proofErr w:type="gramStart"/>
      <w:r w:rsidR="00F92860">
        <w:t>cleaning.</w:t>
      </w:r>
      <w:r w:rsidR="00E92C58">
        <w:t>/</w:t>
      </w:r>
      <w:proofErr w:type="gramEnd"/>
      <w:r w:rsidR="00E92C58">
        <w:t>/</w:t>
      </w:r>
    </w:p>
    <w:p w14:paraId="05BB750F" w14:textId="7BCCA49E" w:rsidR="00461ACD" w:rsidRDefault="00461ACD" w:rsidP="009004E6">
      <w:pPr>
        <w:pStyle w:val="Level1"/>
      </w:pPr>
      <w:r>
        <w:t>Tracer wire shall be installed along entire length of header piping</w:t>
      </w:r>
      <w:r w:rsidR="00D350D3">
        <w:t>, perimeter piping and as specified herein</w:t>
      </w:r>
      <w:r>
        <w:t>.</w:t>
      </w:r>
    </w:p>
    <w:p w14:paraId="038663E5" w14:textId="38956685" w:rsidR="00162B43" w:rsidRDefault="00162B43" w:rsidP="009004E6">
      <w:pPr>
        <w:pStyle w:val="Level1"/>
      </w:pPr>
      <w:r>
        <w:t>Piping installation shall be compliant with ICC IMC Section 1206.</w:t>
      </w:r>
    </w:p>
    <w:p w14:paraId="55B2F872" w14:textId="6490E9FB" w:rsidR="00F52920" w:rsidRDefault="00F52920" w:rsidP="00F52920">
      <w:pPr>
        <w:pStyle w:val="Level1"/>
      </w:pPr>
      <w:r>
        <w:t>Pipe Joining Methods</w:t>
      </w:r>
      <w:r w:rsidR="00004CAE">
        <w:t>:</w:t>
      </w:r>
    </w:p>
    <w:p w14:paraId="4DF2065A" w14:textId="18BD1513" w:rsidR="00F52920" w:rsidRDefault="00F52920" w:rsidP="00F52920">
      <w:pPr>
        <w:pStyle w:val="Level2"/>
      </w:pPr>
      <w:r>
        <w:t>The only acceptable methods for joining buried polyethylene pipe systems are: 1) a heat fusion process or 2) stab-type fittings quality controlled to provide a leak-free union between pipe ends that is stronger than the pipe itself.</w:t>
      </w:r>
    </w:p>
    <w:p w14:paraId="58EA9BD6" w14:textId="4B940D56" w:rsidR="00F52920" w:rsidRDefault="00F52920" w:rsidP="00F52920">
      <w:pPr>
        <w:pStyle w:val="Level2"/>
      </w:pPr>
      <w:r>
        <w:lastRenderedPageBreak/>
        <w:t xml:space="preserve">Polyethylene pipe shall be heat fused by butt, socket, </w:t>
      </w:r>
      <w:proofErr w:type="gramStart"/>
      <w:r>
        <w:t>sidewall</w:t>
      </w:r>
      <w:proofErr w:type="gramEnd"/>
      <w:r>
        <w:t xml:space="preserve"> or electro-fusion in accordance with the piping manufacturer’s procedures.</w:t>
      </w:r>
    </w:p>
    <w:p w14:paraId="3B694539" w14:textId="7874E3C6" w:rsidR="00F52920" w:rsidRDefault="00F52920" w:rsidP="00F52920">
      <w:pPr>
        <w:pStyle w:val="Level3"/>
      </w:pPr>
      <w:r>
        <w:t>Heat-Fusion Joints: Joint surfaces shall be clean and free of moisture.  Joint surfaces shall be heated to melt temperatures and joined.  The joint shall be undisturbed until cool.  Fittings shall be manufactured in accordanc</w:t>
      </w:r>
      <w:r w:rsidR="005874A8">
        <w:t>e with ASTM D</w:t>
      </w:r>
      <w:r>
        <w:t>2683.</w:t>
      </w:r>
    </w:p>
    <w:p w14:paraId="50916570" w14:textId="17F6DD8C" w:rsidR="00F52920" w:rsidRDefault="00F52920" w:rsidP="00F52920">
      <w:pPr>
        <w:pStyle w:val="Level3"/>
      </w:pPr>
      <w:r>
        <w:t xml:space="preserve">Electro-fusion Joints: Joint surfaces shall be clean and free of </w:t>
      </w:r>
      <w:proofErr w:type="gramStart"/>
      <w:r>
        <w:t>moisture, and</w:t>
      </w:r>
      <w:proofErr w:type="gramEnd"/>
      <w:r>
        <w:t xml:space="preserve"> scoured to expose virgin resin.  Joint surfaces shall be heated to melt temperatures for the </w:t>
      </w:r>
      <w:proofErr w:type="gramStart"/>
      <w:r>
        <w:t>period of time</w:t>
      </w:r>
      <w:proofErr w:type="gramEnd"/>
      <w:r>
        <w:t xml:space="preserve"> specified by the manufacturer.  The joint shall be undisturbed until cool.  Fittings shall be manufac</w:t>
      </w:r>
      <w:r w:rsidR="005874A8">
        <w:t>tured in accordance with ASTM F</w:t>
      </w:r>
      <w:r>
        <w:t>1055.</w:t>
      </w:r>
    </w:p>
    <w:p w14:paraId="74ED4955" w14:textId="539A3734" w:rsidR="00F52920" w:rsidRDefault="00F52920" w:rsidP="00F52920">
      <w:pPr>
        <w:pStyle w:val="Level3"/>
      </w:pPr>
      <w:r>
        <w:t xml:space="preserve">Stab-type Insert Fittings: </w:t>
      </w:r>
      <w:r w:rsidR="00D350D3">
        <w:t xml:space="preserve">These type fittings are </w:t>
      </w:r>
      <w:r w:rsidR="00DE22FD">
        <w:t>prohibited</w:t>
      </w:r>
      <w:r w:rsidR="00F92860">
        <w:t>.</w:t>
      </w:r>
    </w:p>
    <w:p w14:paraId="4E23454D" w14:textId="5E44A739" w:rsidR="00F52920" w:rsidRDefault="00F52920" w:rsidP="00F52920">
      <w:pPr>
        <w:pStyle w:val="Level2"/>
      </w:pPr>
      <w:r>
        <w:t xml:space="preserve">Polyethylene fusion transition fittings with threads shall be used to adapt to copper.  Polyethylene fusion transition fittings with </w:t>
      </w:r>
      <w:r w:rsidRPr="00064BE3">
        <w:t xml:space="preserve">threads or barbs shall be used to adapt to high strength hose.  Barbed fittings utilizing mechanical clamps </w:t>
      </w:r>
      <w:proofErr w:type="gramStart"/>
      <w:r w:rsidRPr="00064BE3">
        <w:t xml:space="preserve">are </w:t>
      </w:r>
      <w:r w:rsidR="00DE22FD">
        <w:t xml:space="preserve"> prohibited</w:t>
      </w:r>
      <w:proofErr w:type="gramEnd"/>
      <w:r w:rsidRPr="00064BE3">
        <w:t xml:space="preserve"> to be connected directly to polyethylene pipe, with the exception of stab-type fittings as described above.</w:t>
      </w:r>
      <w:r>
        <w:t xml:space="preserve">  All mechanical connections shall be accessible.</w:t>
      </w:r>
    </w:p>
    <w:p w14:paraId="3A268BE4" w14:textId="7F3EC687" w:rsidR="00F52920" w:rsidRDefault="00F52920" w:rsidP="00F52920">
      <w:pPr>
        <w:pStyle w:val="Level2"/>
      </w:pPr>
      <w:proofErr w:type="spellStart"/>
      <w:r>
        <w:t>PEXa</w:t>
      </w:r>
      <w:proofErr w:type="spellEnd"/>
      <w:r>
        <w:t xml:space="preserve"> tubing </w:t>
      </w:r>
      <w:r w:rsidR="00DE22FD">
        <w:t>shall</w:t>
      </w:r>
      <w:r>
        <w:t xml:space="preserve"> not be butt-fused or socket-fused to fittings.  Polymer electro-fusion fittings </w:t>
      </w:r>
      <w:r w:rsidR="00DE22FD">
        <w:t>shall</w:t>
      </w:r>
      <w:r>
        <w:t xml:space="preserve"> be used with </w:t>
      </w:r>
      <w:proofErr w:type="spellStart"/>
      <w:r>
        <w:t>PEXa</w:t>
      </w:r>
      <w:proofErr w:type="spellEnd"/>
      <w:r>
        <w:t xml:space="preserve"> tubing when installed in accordance with manufacturer’s published procedures.  Cold-expansion compression-sleeve fittings </w:t>
      </w:r>
      <w:r w:rsidR="00DE22FD">
        <w:t>shall</w:t>
      </w:r>
      <w:r>
        <w:t xml:space="preserve"> be used for all </w:t>
      </w:r>
      <w:proofErr w:type="spellStart"/>
      <w:r>
        <w:t>PEXa</w:t>
      </w:r>
      <w:proofErr w:type="spellEnd"/>
      <w:r>
        <w:t xml:space="preserve"> connections when installed according to the manufacturer’s published procedures and </w:t>
      </w:r>
      <w:r w:rsidR="00711346">
        <w:t>are</w:t>
      </w:r>
      <w:r>
        <w:t xml:space="preserve"> permitted to be direct buried with manufacturer approved corrosion covering.</w:t>
      </w:r>
    </w:p>
    <w:p w14:paraId="73D17966" w14:textId="0A1F1D89" w:rsidR="00CE560D" w:rsidRDefault="00CE560D" w:rsidP="009004E6">
      <w:pPr>
        <w:pStyle w:val="Level1"/>
      </w:pPr>
      <w:r>
        <w:t>Circulator System</w:t>
      </w:r>
      <w:r w:rsidR="00004CAE">
        <w:t>:</w:t>
      </w:r>
    </w:p>
    <w:p w14:paraId="462B3A83" w14:textId="51EC8275" w:rsidR="00CE560D" w:rsidRDefault="00CE560D" w:rsidP="00CE560D">
      <w:pPr>
        <w:pStyle w:val="Level2"/>
      </w:pPr>
      <w:r>
        <w:t>Loop charging valve handles shall be removed and/or the ports sufficiently plugged to prevent accidental discharge of system fluid and pressure.</w:t>
      </w:r>
    </w:p>
    <w:p w14:paraId="03708232" w14:textId="7A64F472" w:rsidR="00CE560D" w:rsidRDefault="00CE560D" w:rsidP="00CE560D">
      <w:pPr>
        <w:pStyle w:val="Level2"/>
      </w:pPr>
      <w:r>
        <w:t>Boiler-type service valves shall not be used.</w:t>
      </w:r>
    </w:p>
    <w:p w14:paraId="0E3F5A09" w14:textId="0818E337" w:rsidR="00CE560D" w:rsidRDefault="00CE560D" w:rsidP="00CE560D">
      <w:pPr>
        <w:pStyle w:val="Level2"/>
      </w:pPr>
      <w:r>
        <w:t>Transition fittings between dissimilar materials shall be inside or accessible.</w:t>
      </w:r>
    </w:p>
    <w:p w14:paraId="2F6DC2A5" w14:textId="26531444" w:rsidR="00CE560D" w:rsidRDefault="00CE560D" w:rsidP="00CE560D">
      <w:pPr>
        <w:pStyle w:val="Level2"/>
      </w:pPr>
      <w:r w:rsidRPr="0038213D">
        <w:t xml:space="preserve">All indoor piping </w:t>
      </w:r>
      <w:r>
        <w:t>shall</w:t>
      </w:r>
      <w:r w:rsidRPr="0038213D">
        <w:t xml:space="preserve"> be insulated where condensate </w:t>
      </w:r>
      <w:r w:rsidR="00DE22FD">
        <w:t>shall</w:t>
      </w:r>
      <w:r w:rsidRPr="0038213D">
        <w:t xml:space="preserve"> cause damage.</w:t>
      </w:r>
    </w:p>
    <w:p w14:paraId="20D0F056" w14:textId="408EB7BB" w:rsidR="00CE560D" w:rsidRDefault="00CE560D" w:rsidP="00CE560D">
      <w:pPr>
        <w:pStyle w:val="Level2"/>
      </w:pPr>
      <w:r w:rsidRPr="0038213D">
        <w:lastRenderedPageBreak/>
        <w:t>All above ground piping subject to condensation or freezing shall be insulated.</w:t>
      </w:r>
    </w:p>
    <w:p w14:paraId="0AA0D628" w14:textId="5EC5EFFF" w:rsidR="00CE560D" w:rsidRDefault="00CE560D" w:rsidP="00CE560D">
      <w:pPr>
        <w:pStyle w:val="Level2"/>
      </w:pPr>
      <w:r w:rsidRPr="00654715">
        <w:t>All pipes passing through walls shall be sleeved and sealed with non-hard</w:t>
      </w:r>
      <w:r>
        <w:t>en</w:t>
      </w:r>
      <w:r w:rsidRPr="00654715">
        <w:t>ing caulking material.</w:t>
      </w:r>
    </w:p>
    <w:p w14:paraId="574477E0" w14:textId="77777777" w:rsidR="00CE560D" w:rsidRDefault="00CE560D" w:rsidP="004B6359">
      <w:pPr>
        <w:pStyle w:val="SpecNote"/>
        <w:outlineLvl w:val="9"/>
      </w:pPr>
      <w:r>
        <w:t>SPEC WRITER NOTE: Some antifreeze solutions require more fitting torque than others to prevent leaks and corrosion of external surfaces when the antifreeze is exposed to oxygen.</w:t>
      </w:r>
    </w:p>
    <w:p w14:paraId="78B7A0D1" w14:textId="77777777" w:rsidR="00CE560D" w:rsidRDefault="00CE560D" w:rsidP="004B6359">
      <w:pPr>
        <w:pStyle w:val="SpecNote"/>
        <w:outlineLvl w:val="9"/>
      </w:pPr>
    </w:p>
    <w:p w14:paraId="37A166F7" w14:textId="550902E8" w:rsidR="00CE560D" w:rsidRDefault="00CE560D" w:rsidP="00CE560D">
      <w:pPr>
        <w:pStyle w:val="Level2"/>
      </w:pPr>
      <w:r>
        <w:t>Threaded fittings shall be visually inspected for quality and a thread sealant specified for use with the antifreeze selected shall be used.</w:t>
      </w:r>
    </w:p>
    <w:p w14:paraId="45F7E114" w14:textId="583AE158" w:rsidR="00B5139E" w:rsidRDefault="00B5139E" w:rsidP="009004E6">
      <w:pPr>
        <w:pStyle w:val="Level1"/>
      </w:pPr>
      <w:r>
        <w:t>Any penetrations of walls or horizontal assemblies shall be compliant with ICC IBC Section 714.</w:t>
      </w:r>
    </w:p>
    <w:p w14:paraId="5182A3D1" w14:textId="66BD42DE" w:rsidR="00240A59" w:rsidRDefault="00240A59" w:rsidP="009004E6">
      <w:pPr>
        <w:pStyle w:val="Level1"/>
      </w:pPr>
      <w:r>
        <w:t>Instrumentation: Install instruments as recommended b</w:t>
      </w:r>
      <w:r w:rsidR="008D17C7">
        <w:t>y the control manufacturers.</w:t>
      </w:r>
    </w:p>
    <w:p w14:paraId="1BD363D1" w14:textId="5C3D4BD8" w:rsidR="00004CAE" w:rsidRDefault="00826957" w:rsidP="00826957">
      <w:pPr>
        <w:pStyle w:val="Level1"/>
        <w:tabs>
          <w:tab w:val="clear" w:pos="720"/>
        </w:tabs>
      </w:pPr>
      <w:r>
        <w:t>//</w:t>
      </w:r>
      <w:r w:rsidR="00004CAE" w:rsidRPr="00AE20A7">
        <w:t>Meters shall tie into</w:t>
      </w:r>
      <w:r w:rsidR="00004CAE">
        <w:t xml:space="preserve"> the</w:t>
      </w:r>
      <w:r w:rsidR="00004CAE" w:rsidRPr="00AE20A7">
        <w:t xml:space="preserve"> building </w:t>
      </w:r>
      <w:r w:rsidR="00004CAE">
        <w:t>direct digital control</w:t>
      </w:r>
      <w:r w:rsidR="00004CAE" w:rsidRPr="00AE20A7">
        <w:t xml:space="preserve"> system</w:t>
      </w:r>
      <w:r w:rsidR="00004CAE">
        <w:t xml:space="preserve"> per the requirements of Section 23 09 23, DIRECT-DIGITAL CONTROL SYSTEM FOR </w:t>
      </w:r>
      <w:proofErr w:type="gramStart"/>
      <w:r w:rsidR="00004CAE">
        <w:t>HVAC</w:t>
      </w:r>
      <w:r w:rsidR="00004CAE" w:rsidRPr="00AE20A7">
        <w:t>.</w:t>
      </w:r>
      <w:r w:rsidR="00004CAE">
        <w:t>/</w:t>
      </w:r>
      <w:proofErr w:type="gramEnd"/>
      <w:r w:rsidR="00004CAE">
        <w:t>/</w:t>
      </w:r>
    </w:p>
    <w:p w14:paraId="2D1A7804" w14:textId="5DEC8EC3" w:rsidR="00D350D3" w:rsidRDefault="00D350D3" w:rsidP="00826957">
      <w:pPr>
        <w:pStyle w:val="Level1"/>
        <w:tabs>
          <w:tab w:val="clear" w:pos="720"/>
        </w:tabs>
      </w:pPr>
      <w:r>
        <w:t>Heat Pump System</w:t>
      </w:r>
    </w:p>
    <w:p w14:paraId="69AF5674" w14:textId="6CCE71E4" w:rsidR="00D350D3" w:rsidRDefault="00D350D3" w:rsidP="00FF06F7">
      <w:pPr>
        <w:pStyle w:val="Level2"/>
      </w:pPr>
      <w:r>
        <w:t>Maintenance access to each piece of equipment shall not be compromised by any type of piping, electrical conduit, or any other utility. Further, install equipment in accordance with NFPA 70 and with the manufacturer's written installation instructions, including the following:</w:t>
      </w:r>
    </w:p>
    <w:p w14:paraId="098B5EB0" w14:textId="28FBEA28" w:rsidR="00D350D3" w:rsidRDefault="00D350D3" w:rsidP="00FF06F7">
      <w:pPr>
        <w:pStyle w:val="Level3"/>
      </w:pPr>
      <w:r>
        <w:t>Water-source water-to-water heat pumps - installation instructions</w:t>
      </w:r>
    </w:p>
    <w:p w14:paraId="482D3D9D" w14:textId="48448676" w:rsidR="00D350D3" w:rsidRDefault="00D350D3" w:rsidP="00FF06F7">
      <w:pPr>
        <w:pStyle w:val="Level3"/>
      </w:pPr>
      <w:r>
        <w:t>Adiabatic Dry-Coolers - installation instructions</w:t>
      </w:r>
    </w:p>
    <w:p w14:paraId="71F9AAA1" w14:textId="42CF6F9D" w:rsidR="00D350D3" w:rsidRDefault="00D350D3" w:rsidP="00FF06F7">
      <w:pPr>
        <w:pStyle w:val="Level3"/>
      </w:pPr>
      <w:r>
        <w:t>Injection Valves and Controllers</w:t>
      </w:r>
    </w:p>
    <w:p w14:paraId="20B5A8FF" w14:textId="0ABC1FB5" w:rsidR="00D350D3" w:rsidRDefault="00D350D3" w:rsidP="00FF06F7">
      <w:pPr>
        <w:pStyle w:val="Level3"/>
      </w:pPr>
      <w:r>
        <w:t>As-Built Drawings of the installed systems.  As-built drawings shall also show and document the as-constructed locations of the well field with dimensions, including all wells and loop fields.</w:t>
      </w:r>
    </w:p>
    <w:p w14:paraId="0C26D190" w14:textId="11D6A2C3" w:rsidR="00D350D3" w:rsidRDefault="00D350D3" w:rsidP="00FF06F7">
      <w:pPr>
        <w:pStyle w:val="Level2"/>
      </w:pPr>
      <w:r>
        <w:t xml:space="preserve">Connections to Existing Systems:  Notify the Contracting Officer in writing at least 15 calendar days prior to the date the connections are required.  Obtain approval before interrupting service.  Furnish materials required to make connections into existing systems and perform excavating, backfilling, compacting, and other incidental labor as required.  Furnish labor and tools for making actual connections to existing systems.  Flush existing systems in </w:t>
      </w:r>
      <w:r>
        <w:lastRenderedPageBreak/>
        <w:t>accordance with paragraph entitled "Flushing the Ground Heat Exchanger" prior to making connections.</w:t>
      </w:r>
    </w:p>
    <w:p w14:paraId="313DCF7E" w14:textId="3FB11D57" w:rsidR="00D350D3" w:rsidRDefault="00D350D3" w:rsidP="00826957">
      <w:pPr>
        <w:pStyle w:val="Level1"/>
      </w:pPr>
      <w:r>
        <w:t>Aboveground Piping:  Provide above ground piping as specified in section 23 64 27 CHILLED, HOT AND OTHER WATER PIPING SYSTEMS and as specified herein.</w:t>
      </w:r>
    </w:p>
    <w:p w14:paraId="64B9F1E2" w14:textId="0AA2B9D8" w:rsidR="00D350D3" w:rsidRDefault="00D350D3" w:rsidP="00FF06F7">
      <w:pPr>
        <w:pStyle w:val="Level2"/>
      </w:pPr>
      <w:r>
        <w:t>Cleaning of Piping:  Keep interior and ends of new piping and existing piping, affected by Contractor's operations, cleaned of water and foreign matter during installation by using plugs or other approved methods.  When work is not in progress, securely close open ends of pipe and fittings to prevent entry of water and foreign matter.  Inspect piping before placing into position.</w:t>
      </w:r>
    </w:p>
    <w:p w14:paraId="176F5584" w14:textId="241EE689" w:rsidR="00D350D3" w:rsidRDefault="00D350D3" w:rsidP="00FF06F7">
      <w:pPr>
        <w:pStyle w:val="Level2"/>
      </w:pPr>
      <w:r>
        <w:t>Flushing and Purging of Piping:  Before connection of the header to the polyethylene ground heat exchanger loops, flush and purge the entire aboveground piping system thoroughly in accordance with IGSHPA 21020 recommendations except that a minimum flush velocity of four (4) f</w:t>
      </w:r>
      <w:r w:rsidR="00330D57">
        <w:t>ee</w:t>
      </w:r>
      <w:r>
        <w:t>t/sec</w:t>
      </w:r>
      <w:r w:rsidR="00330D57">
        <w:t>ond</w:t>
      </w:r>
      <w:r>
        <w:t xml:space="preserve"> is required and leave filled with clean water.  If the header is not immediately joined to the ground heat exchanger loop, the open ends shall be taped or capped.  Purge and vent the above ground system piping of all air.</w:t>
      </w:r>
    </w:p>
    <w:p w14:paraId="4ECC11CD" w14:textId="47642D75" w:rsidR="00D350D3" w:rsidRDefault="00D350D3" w:rsidP="00FF06F7">
      <w:pPr>
        <w:pStyle w:val="Level2"/>
      </w:pPr>
      <w:r>
        <w:t>Above ground ATES piping shall be HDPE as specified herein.</w:t>
      </w:r>
    </w:p>
    <w:p w14:paraId="26CF7834" w14:textId="288818F6" w:rsidR="00D350D3" w:rsidRDefault="00D350D3" w:rsidP="00826957">
      <w:pPr>
        <w:pStyle w:val="Level1"/>
      </w:pPr>
      <w:r>
        <w:t>Earthwork</w:t>
      </w:r>
    </w:p>
    <w:p w14:paraId="2ACECE07" w14:textId="50413B1D" w:rsidR="00D350D3" w:rsidRDefault="00D350D3" w:rsidP="00FF06F7">
      <w:pPr>
        <w:pStyle w:val="Level2"/>
      </w:pPr>
      <w:r>
        <w:t>Earthwork shall be performed in accordance with applicable provisions of Section 31 00 00 EARTHWORK.</w:t>
      </w:r>
    </w:p>
    <w:p w14:paraId="7749CF21" w14:textId="53C1F2F2" w:rsidR="00D350D3" w:rsidRDefault="00D350D3" w:rsidP="00FF06F7">
      <w:pPr>
        <w:pStyle w:val="Level2"/>
      </w:pPr>
      <w:r>
        <w:t xml:space="preserve">Excavating, trenching, warning tape, and backfilling shall be as specified herein and </w:t>
      </w:r>
      <w:r w:rsidR="00025A03">
        <w:t>i</w:t>
      </w:r>
      <w:r>
        <w:t xml:space="preserve">n the </w:t>
      </w:r>
      <w:r w:rsidR="00025A03">
        <w:t>contract documents</w:t>
      </w:r>
      <w:r>
        <w:t>.  All earthwork performed under this section of the specifications shall also conform to all requirements in the Division 31 specifications.</w:t>
      </w:r>
    </w:p>
    <w:p w14:paraId="301833E6" w14:textId="29E788B9" w:rsidR="00D350D3" w:rsidRDefault="00D350D3" w:rsidP="00FF06F7">
      <w:pPr>
        <w:pStyle w:val="Level2"/>
      </w:pPr>
      <w:r>
        <w:t xml:space="preserve">Sharp bending of pipe around trench corners </w:t>
      </w:r>
      <w:r w:rsidR="009A5522">
        <w:t>shall</w:t>
      </w:r>
      <w:r>
        <w:t xml:space="preserve"> be prevented by using a shovel to round corners, or by installing an appropriate elbow fitting. Manufacturer's procedures </w:t>
      </w:r>
      <w:r w:rsidR="009A5522">
        <w:t>shall</w:t>
      </w:r>
      <w:r>
        <w:t xml:space="preserve"> be followed.</w:t>
      </w:r>
    </w:p>
    <w:p w14:paraId="2A843FB5" w14:textId="71CB4AA7" w:rsidR="00D350D3" w:rsidRDefault="00D350D3" w:rsidP="00FF06F7">
      <w:pPr>
        <w:pStyle w:val="Level2"/>
      </w:pPr>
      <w:r>
        <w:t xml:space="preserve">Backfilling procedures </w:t>
      </w:r>
      <w:r w:rsidR="009A5522">
        <w:t>sha</w:t>
      </w:r>
      <w:r>
        <w:t xml:space="preserve">ll include prevention of any sharp-edged rocks from </w:t>
      </w:r>
      <w:proofErr w:type="gramStart"/>
      <w:r>
        <w:t>coming into contact with</w:t>
      </w:r>
      <w:proofErr w:type="gramEnd"/>
      <w:r>
        <w:t xml:space="preserve"> the pipe by removal of the rocks before backfilling.</w:t>
      </w:r>
    </w:p>
    <w:p w14:paraId="53CDB4CD" w14:textId="52921504" w:rsidR="00D350D3" w:rsidRDefault="00D350D3" w:rsidP="00AC3F91">
      <w:pPr>
        <w:pStyle w:val="Level1"/>
      </w:pPr>
      <w:r>
        <w:t>Underground Piping</w:t>
      </w:r>
      <w:r w:rsidR="000D1D91">
        <w:t xml:space="preserve">:  </w:t>
      </w:r>
      <w:r>
        <w:t xml:space="preserve">Examine areas and conditions under which underground </w:t>
      </w:r>
      <w:r w:rsidR="00F4422A">
        <w:t>piping systems</w:t>
      </w:r>
      <w:r>
        <w:t xml:space="preserve"> </w:t>
      </w:r>
      <w:r w:rsidR="009A5522">
        <w:t>sha</w:t>
      </w:r>
      <w:r>
        <w:t xml:space="preserve">ll be installed.  Prior to excavation, trenching, or drilling, locate and mark buried utilities.  Do not proceed with work until approved by the Contracting Officer.  Sharp bends and mitered joints shall not be used in piping.  Provide fittings </w:t>
      </w:r>
      <w:r>
        <w:lastRenderedPageBreak/>
        <w:t xml:space="preserve">for changes in direction when minimum bend radius, as recommended by the pipe manufacturer, is exceeded.  All pipe bends shall be radius type elbows.  Make changes in piping sizes through tapered concentric fittings.  Leaks shall be "cut-out" and repaired in accordance with the pipe manufacturer's recommendations.  Direct buried threaded or flanged connections are </w:t>
      </w:r>
      <w:r w:rsidR="00DE22FD">
        <w:t>prohibited</w:t>
      </w:r>
      <w:r>
        <w:t xml:space="preserve">. Inspect all piping for damage prior to installation.  Installation shall follow IGSHPA guidelines as well as local, state, and Federal guidelines and regulations.  Upon delivery of piping, inspect the pipe for damage and verify that the pipe meets the project specifications.  Prior to installation of pipe, carefully inspect pipe for damage.  Do not use the pipe if it has a cut or a gouge that is </w:t>
      </w:r>
      <w:r w:rsidR="00CE3C43">
        <w:t>greater</w:t>
      </w:r>
      <w:r>
        <w:t xml:space="preserve"> than 10 percent of the minimum wall thickness of the pipe. Provide reels and pipe coil.  Reels shall be used to securely hold the pipe coil while being pressure tested.  </w:t>
      </w:r>
    </w:p>
    <w:p w14:paraId="005F8BFF" w14:textId="493D11E5" w:rsidR="00D350D3" w:rsidRDefault="00D350D3" w:rsidP="00FF06F7">
      <w:pPr>
        <w:pStyle w:val="Level2"/>
      </w:pPr>
      <w:r>
        <w:t>Underground Piping</w:t>
      </w:r>
      <w:r w:rsidR="000D1D91">
        <w:t xml:space="preserve">:  </w:t>
      </w:r>
      <w:r>
        <w:t xml:space="preserve">Horizontal trenches for underground piping shall be dug with a backhoe.  The piping shall be buried a minimum of 48 inches deep or as indicated.  Make joints while pipe is </w:t>
      </w:r>
      <w:r w:rsidR="00A656EE">
        <w:t>lying</w:t>
      </w:r>
      <w:r>
        <w:t xml:space="preserve"> beside the trench.  If the soil contains rocks, dig the trench 6 inches deeper than required and install a base of 6 inches of fines or sand before placing the pipe.  After the piping is installed, tested, and flushed, purged, (minimum 4 feet per second) inspected, and approved while still under pressure, backfill 6 inches above with fines or sand.  Complete backfill in accordance with IGSHPA 21020 recommended procedures.  When laying pipe in trench, </w:t>
      </w:r>
      <w:r w:rsidR="00B11673">
        <w:t>e</w:t>
      </w:r>
      <w:r>
        <w:t xml:space="preserve">nsure the bottom of the trench is smooth, free from rocks and debris.  When laying pipe, use a fine to medium backfill to fill trench.  If there are multiple pipes in the trench, </w:t>
      </w:r>
      <w:r w:rsidR="00B11673">
        <w:t>e</w:t>
      </w:r>
      <w:r>
        <w:t xml:space="preserve">nsure each pipe is </w:t>
      </w:r>
      <w:proofErr w:type="gramStart"/>
      <w:r>
        <w:t>completely surrounded</w:t>
      </w:r>
      <w:proofErr w:type="gramEnd"/>
      <w:r>
        <w:t xml:space="preserve"> and supported with backfill before the next pipe is installed.</w:t>
      </w:r>
    </w:p>
    <w:p w14:paraId="2F27E9A1" w14:textId="5684A192" w:rsidR="00D350D3" w:rsidRDefault="00D350D3" w:rsidP="008E2A92">
      <w:pPr>
        <w:pStyle w:val="Level3"/>
      </w:pPr>
      <w:r>
        <w:t>Piping at Building Entries</w:t>
      </w:r>
      <w:r w:rsidR="000D1D91">
        <w:t xml:space="preserve">:  </w:t>
      </w:r>
      <w:r>
        <w:t>Install a rigid non-metallic conduit (PVC) as a pipe casing at building entries and floor penetration.  The casing allows ease of installation of the ground heat exchanger piping into the building.  The conduit should extend 24 inches from the building foundation.  The conduit should end 6 inches above the floor.  The ends of the conduit where the pipe is located, fill the annular space with insulation and a silicone seal.</w:t>
      </w:r>
    </w:p>
    <w:p w14:paraId="4DC0EB30" w14:textId="5AB1B821" w:rsidR="00D350D3" w:rsidRDefault="00D350D3" w:rsidP="00FF06F7">
      <w:pPr>
        <w:pStyle w:val="Level2"/>
      </w:pPr>
      <w:r>
        <w:lastRenderedPageBreak/>
        <w:t>High Density Polyethylene (HDPE) Piping</w:t>
      </w:r>
      <w:r w:rsidR="000D1D91">
        <w:t xml:space="preserve">:  </w:t>
      </w:r>
      <w:r>
        <w:t xml:space="preserve">Install piping in accordance with manufacturer's written instructions. Polybutylene piping shall not be used. Piping components shall be joined by a heat fusion method that conforms the piping manufacturer's recommendation for this application.  During installation, keep trash, soil, and foreign objects out of the pipe.  Tape or cap ends of the pipe until the pipe is joined to the circuit.  The vertical loop take-off tee fittings </w:t>
      </w:r>
      <w:r w:rsidR="00DE22FD">
        <w:t>shall</w:t>
      </w:r>
      <w:r>
        <w:t xml:space="preserve"> be made using tee fittings or the saddle fusion process on header piping 1.25 inches diameter and above.  Completely remove the cutout on the saddle tees.  Use bell reductions at pipe reductions.  Use reducing socket tees when fabricating socket type reducing headers.  Avoid sharp bends and mitered elbows and bends in piping.  Consult pipe manufacturer for minimum bend radius.  Install elbow fittings at changes in pipe direction that are tighter than the minimum recommended bend radius.  Use only continuous pipe in vertical U-bend loops.</w:t>
      </w:r>
    </w:p>
    <w:p w14:paraId="05AB3C43" w14:textId="172FAE22" w:rsidR="00D350D3" w:rsidRDefault="00D350D3" w:rsidP="00FF06F7">
      <w:pPr>
        <w:pStyle w:val="Level2"/>
      </w:pPr>
      <w:r>
        <w:t>Heat Fusion Process</w:t>
      </w:r>
      <w:r w:rsidR="000D1D91">
        <w:t xml:space="preserve">:  </w:t>
      </w:r>
      <w:r>
        <w:t xml:space="preserve">Joining shall be by butt fusion in accordance with the manufacturer's Heat Fusion Qualification Guide.  Socket fusion joints are allowed only for pipe 3/4 inches diameter and less.  Use butt fusion joints for pipe greater than 3/4 inches diameter.  Different plastics or grades of plastic shall not be fused together.  When fusing pipe, perform heat fusion tests to verify the quality of the joints.  Notify the Contracting Officer, the results of the heat fusion </w:t>
      </w:r>
      <w:proofErr w:type="gramStart"/>
      <w:r>
        <w:t>tests</w:t>
      </w:r>
      <w:proofErr w:type="gramEnd"/>
      <w:r>
        <w:t>.</w:t>
      </w:r>
    </w:p>
    <w:p w14:paraId="1D22A7D2" w14:textId="1E0BFE7E" w:rsidR="00D350D3" w:rsidRDefault="00D350D3" w:rsidP="00FF06F7">
      <w:pPr>
        <w:pStyle w:val="Level2"/>
      </w:pPr>
      <w:r>
        <w:t>Pressurizing</w:t>
      </w:r>
      <w:r w:rsidR="000D1D91">
        <w:t xml:space="preserve">:  </w:t>
      </w:r>
      <w:r>
        <w:t>After assembly of the entire underground piping system, fill the system with water and pressure test to 100 psi for a minimum of four (4) hours in accordance with ASTM F164-02.  Visually inspect welds prior to backfill of the trenches.</w:t>
      </w:r>
    </w:p>
    <w:p w14:paraId="79E0A0E4" w14:textId="03E4C7DE" w:rsidR="00D350D3" w:rsidRDefault="00D350D3" w:rsidP="00FF06F7">
      <w:pPr>
        <w:pStyle w:val="Level2"/>
      </w:pPr>
      <w:r>
        <w:t>Pipe Identification</w:t>
      </w:r>
      <w:r w:rsidR="000D1D91">
        <w:t xml:space="preserve">:  </w:t>
      </w:r>
      <w:r>
        <w:t>Install metalized (detectable) warning and identification tape above each horizontal pipe run.  Install tape a minimum of 6 inches below finish grade.</w:t>
      </w:r>
    </w:p>
    <w:p w14:paraId="2EEB89FE" w14:textId="5563B020" w:rsidR="00D350D3" w:rsidRDefault="00D350D3" w:rsidP="00FF06F7">
      <w:pPr>
        <w:pStyle w:val="Level2"/>
      </w:pPr>
      <w:r>
        <w:t>Tracer Wire</w:t>
      </w:r>
      <w:r w:rsidR="000D1D91">
        <w:t xml:space="preserve">:  </w:t>
      </w:r>
      <w:r>
        <w:t xml:space="preserve">Install a continuous length of tracer wire for the full length of each run of nonmetallic pipe as previously described.  Attach wire to top of pipe in such manner that it will not be displaced during construction operations.  </w:t>
      </w:r>
    </w:p>
    <w:p w14:paraId="3DCD6871" w14:textId="6A887824" w:rsidR="00D350D3" w:rsidRDefault="00D350D3" w:rsidP="00FF06F7">
      <w:pPr>
        <w:pStyle w:val="Level2"/>
      </w:pPr>
      <w:r>
        <w:t>Threaded Fittings</w:t>
      </w:r>
      <w:r w:rsidR="000D1D91">
        <w:t xml:space="preserve">:  </w:t>
      </w:r>
      <w:r>
        <w:t xml:space="preserve">Threaded joints shall be sealed with a sealant compatible with the circulating fluid; use of lubricating tape for sealing is </w:t>
      </w:r>
      <w:r w:rsidR="00DE22FD">
        <w:t>prohibited</w:t>
      </w:r>
      <w:r>
        <w:t xml:space="preserve">.  Do not thread metal pipe into plastic pipe </w:t>
      </w:r>
      <w:r>
        <w:lastRenderedPageBreak/>
        <w:t xml:space="preserve">or vice versa.  Direct buried threaded joints are </w:t>
      </w:r>
      <w:r w:rsidR="00DE22FD">
        <w:t>prohibited</w:t>
      </w:r>
      <w:r>
        <w:t xml:space="preserve">.  Threaded joints </w:t>
      </w:r>
      <w:r w:rsidR="00DE22FD">
        <w:t>shall</w:t>
      </w:r>
      <w:r>
        <w:t xml:space="preserve"> be used only above grade, within mechanical spaces, or within valve pits.</w:t>
      </w:r>
    </w:p>
    <w:p w14:paraId="1C989211" w14:textId="31B7CAAA" w:rsidR="00D350D3" w:rsidRDefault="000D1D91" w:rsidP="00AC3F91">
      <w:pPr>
        <w:pStyle w:val="Level1"/>
      </w:pPr>
      <w:r>
        <w:t xml:space="preserve">Flushing and Purging Ground Heat Exchanger:  </w:t>
      </w:r>
      <w:r w:rsidR="00D350D3">
        <w:t>Before connection of the plastic ground heat exchanger loops to the header, flush and purge each loop thoroughly in accordance with IGSHPA 21020 recommendations except that minimum purge velocity shall be four (4) feet per second or higher as required to remove all air and debris and leave filled with clean water after purging is complete.  If the loop is not immediately joined to the header, it shall be taped or capped.  Purge and vent the ground heat exchanger system piping of all air.</w:t>
      </w:r>
    </w:p>
    <w:p w14:paraId="5514D06A" w14:textId="74C577A7" w:rsidR="00D350D3" w:rsidRDefault="000D1D91" w:rsidP="00AC3F91">
      <w:pPr>
        <w:pStyle w:val="Level1"/>
      </w:pPr>
      <w:r>
        <w:t xml:space="preserve">Adjustments:  </w:t>
      </w:r>
      <w:r w:rsidR="00D350D3">
        <w:t xml:space="preserve">Adjust controls and equipment </w:t>
      </w:r>
      <w:proofErr w:type="gramStart"/>
      <w:r w:rsidR="00D350D3">
        <w:t>so as to</w:t>
      </w:r>
      <w:proofErr w:type="gramEnd"/>
      <w:r w:rsidR="00D350D3">
        <w:t xml:space="preserve"> give satisfactory operation.  Adjust entire water temperature control system and place in operation so that water quantities circulated are as indicated.  Adjust and balance air duct systems so that air quantities at outlets are as indicated and so that distribution from supply outlets is free from drafts and has uniform velocity over the face of each outlet.</w:t>
      </w:r>
    </w:p>
    <w:p w14:paraId="566E4569" w14:textId="21CA25A3" w:rsidR="00D350D3" w:rsidRDefault="000D1D91" w:rsidP="00AC3F91">
      <w:pPr>
        <w:pStyle w:val="Level1"/>
      </w:pPr>
      <w:r>
        <w:t xml:space="preserve">Instructing Operating Personnel:  </w:t>
      </w:r>
      <w:r w:rsidR="00D350D3">
        <w:t>Upon completion of work and at time designated by Contracting Officer, provide services of water source heat pump manufacturer's technical representative for period of not less than one 8-hour working day for instruction of Government operating personnel in proper operation and maintenance of equipment.</w:t>
      </w:r>
    </w:p>
    <w:p w14:paraId="4791C718" w14:textId="3B597D2C" w:rsidR="00D350D3" w:rsidRDefault="000D1D91" w:rsidP="00AC3F91">
      <w:pPr>
        <w:pStyle w:val="Level1"/>
      </w:pPr>
      <w:r>
        <w:t xml:space="preserve">Field Quality Control:  </w:t>
      </w:r>
      <w:r w:rsidR="00D350D3">
        <w:t>Upon completion and before final acceptance of work, test each system in service to demonstrate compliance with the contract requirements.  Adjust controls and balance systems prior to final acceptance of completed systems.  Test controls through every cycle of operation.  Test safety controls to demonstrate performance of required function.  Correct defects in work provided by Contractor and repeat tests.  Furnish fuel, water, electricity, instruments, connecting devices, and personnel for tests.  Flush and clean piping before placing in operation.  Clean equipment, piping, strainers, ducts, and filters.</w:t>
      </w:r>
    </w:p>
    <w:p w14:paraId="738469D3" w14:textId="6933F35A" w:rsidR="00D350D3" w:rsidRDefault="00D350D3" w:rsidP="00FF06F7">
      <w:pPr>
        <w:pStyle w:val="Level2"/>
      </w:pPr>
      <w:r>
        <w:t>Piping Systems Except for Ground Heat Exchanger and Refrigerant</w:t>
      </w:r>
      <w:r w:rsidR="000016D2">
        <w:t xml:space="preserve">:  </w:t>
      </w:r>
      <w:r>
        <w:t>For above ground piping systems, and steel or copper piping systems: Before insulating, hydrostatically test each new piping system at not less than 1.5 times the system working pressure.  Maintain pressure for 2 hours with no leakage or reduction in ga</w:t>
      </w:r>
      <w:r w:rsidR="00B11673">
        <w:t>u</w:t>
      </w:r>
      <w:r>
        <w:t>ge pressure.  Obtain approval before applying insulation.</w:t>
      </w:r>
    </w:p>
    <w:p w14:paraId="78BC601A" w14:textId="756DA6DF" w:rsidR="00D350D3" w:rsidRDefault="00D350D3" w:rsidP="00FF06F7">
      <w:pPr>
        <w:pStyle w:val="Level2"/>
      </w:pPr>
      <w:r>
        <w:lastRenderedPageBreak/>
        <w:t>Flow Test of Underground Piping</w:t>
      </w:r>
      <w:r w:rsidR="000016D2">
        <w:t xml:space="preserve">:  </w:t>
      </w:r>
      <w:r>
        <w:t xml:space="preserve">Before backfilling the trenches, flush, purge, and vent systems of air and flow test to ensure all portions of the heat exchanger are properly flowing using the procedures recommended by IGSHPA 21020 and as specified </w:t>
      </w:r>
      <w:r w:rsidR="000016D2">
        <w:t>herein.</w:t>
      </w:r>
      <w:r>
        <w:t xml:space="preserve">  Utilize a portable temporary purging unit consisting of the following:</w:t>
      </w:r>
    </w:p>
    <w:p w14:paraId="6F2E3892" w14:textId="64720B23" w:rsidR="00D350D3" w:rsidRDefault="00D350D3" w:rsidP="008E2A92">
      <w:pPr>
        <w:pStyle w:val="Level3"/>
      </w:pPr>
      <w:r>
        <w:t>High volume, high head purge pump</w:t>
      </w:r>
    </w:p>
    <w:p w14:paraId="566255ED" w14:textId="6778F9BC" w:rsidR="00D350D3" w:rsidRDefault="00D350D3" w:rsidP="008E2A92">
      <w:pPr>
        <w:pStyle w:val="Level3"/>
      </w:pPr>
      <w:r>
        <w:t>Open reservoir</w:t>
      </w:r>
    </w:p>
    <w:p w14:paraId="00BCEC68" w14:textId="48FCDF1C" w:rsidR="00D350D3" w:rsidRDefault="00D350D3" w:rsidP="008E2A92">
      <w:pPr>
        <w:pStyle w:val="Level3"/>
      </w:pPr>
      <w:r>
        <w:t>Filter assembly with bypass</w:t>
      </w:r>
    </w:p>
    <w:p w14:paraId="4976EA24" w14:textId="3A10A7F1" w:rsidR="00D350D3" w:rsidRDefault="00D350D3" w:rsidP="008E2A92">
      <w:pPr>
        <w:pStyle w:val="Level3"/>
      </w:pPr>
      <w:r>
        <w:t>Flow meter</w:t>
      </w:r>
    </w:p>
    <w:p w14:paraId="363DFC5F" w14:textId="090BC3FA" w:rsidR="00D350D3" w:rsidRDefault="00D350D3" w:rsidP="008E2A92">
      <w:pPr>
        <w:pStyle w:val="Level3"/>
      </w:pPr>
      <w:r>
        <w:t>Pressure ga</w:t>
      </w:r>
      <w:r w:rsidR="00B11673">
        <w:t>u</w:t>
      </w:r>
      <w:r>
        <w:t>ge</w:t>
      </w:r>
    </w:p>
    <w:p w14:paraId="53D2CC0F" w14:textId="421CF040" w:rsidR="00D350D3" w:rsidRDefault="00D350D3" w:rsidP="008E2A92">
      <w:pPr>
        <w:pStyle w:val="Level3"/>
      </w:pPr>
      <w:r>
        <w:t>Connecting piping</w:t>
      </w:r>
    </w:p>
    <w:p w14:paraId="56115665" w14:textId="4741F05D" w:rsidR="00D350D3" w:rsidRDefault="00D350D3" w:rsidP="008E2A92">
      <w:pPr>
        <w:pStyle w:val="Level3"/>
      </w:pPr>
      <w:r>
        <w:t xml:space="preserve">Connecting hoses </w:t>
      </w:r>
    </w:p>
    <w:p w14:paraId="2A043495" w14:textId="5A59C1A2" w:rsidR="00D350D3" w:rsidRDefault="00D350D3" w:rsidP="005A32D2">
      <w:pPr>
        <w:pStyle w:val="Level2"/>
      </w:pPr>
      <w:r>
        <w:t>Using a purge pump and the procedures recommended by IGSHPA 21020, flush and purge each ground heat exchanger system until free of air, dirt, and debris.  A velocity of four (4) feet per second or higher is required in pipe sections to remove the air.  Purge and vent all air from the piping.</w:t>
      </w:r>
    </w:p>
    <w:p w14:paraId="11A8FC2B" w14:textId="20138B84" w:rsidR="00D350D3" w:rsidRDefault="00D350D3" w:rsidP="005A32D2">
      <w:pPr>
        <w:pStyle w:val="Level2"/>
      </w:pPr>
      <w:r>
        <w:t>Perform the flushing and purging operation with the water source heat pumps isolated by shutoff valves from the ground heat exchanger system.  Allow purge pump to run 15 minutes after the last air bubbles have been removed.  After the ground heat exchanger is completely flushed of air and debris, open the isolation valves and permit circulation through the heat pumps until the entire system is flushed and purged.</w:t>
      </w:r>
    </w:p>
    <w:p w14:paraId="6CD25707" w14:textId="3E0D1E7E" w:rsidR="00D350D3" w:rsidRDefault="00D350D3" w:rsidP="005A32D2">
      <w:pPr>
        <w:pStyle w:val="Level2"/>
      </w:pPr>
      <w:r>
        <w:t>Utilizing the purging unit and the procedures recommended by IGSHPA 21020, conduct a pressure and flow test on the ground heat exchanger to ensure the system is free of blockage.  If the flow test indicates blockage, locate the blockage using the manufacturer's recommendation, remove the blockage, then repeat the purge procedure and conduct the pressure and flow test again until all portions of the system are free flowing.  The flow test shall be observed and approved by the Contracting Officer.</w:t>
      </w:r>
    </w:p>
    <w:p w14:paraId="09B2922C" w14:textId="75DFC542" w:rsidR="00D350D3" w:rsidRDefault="00D350D3" w:rsidP="005A32D2">
      <w:pPr>
        <w:pStyle w:val="Level2"/>
      </w:pPr>
      <w:r>
        <w:t>Form 1, "Underground Piping Inspection and Test Report" located below, shall be completed for each system by the Contractor after completion of the flow and before the systems can be backfilled.</w:t>
      </w:r>
    </w:p>
    <w:p w14:paraId="229E462D" w14:textId="26012898" w:rsidR="0000030A" w:rsidRPr="009D6A28" w:rsidRDefault="0000030A" w:rsidP="009336BD">
      <w:pPr>
        <w:pStyle w:val="SpecNormal"/>
      </w:pPr>
      <w:r w:rsidRPr="009D6A28">
        <w:br w:type="page"/>
      </w:r>
    </w:p>
    <w:p w14:paraId="2CF6FBEC" w14:textId="77777777" w:rsidR="00D350D3" w:rsidRDefault="00D350D3" w:rsidP="001D759D">
      <w:pPr>
        <w:pStyle w:val="SpecNormalCentered"/>
      </w:pPr>
      <w:r>
        <w:lastRenderedPageBreak/>
        <w:t>FORM 1</w:t>
      </w:r>
    </w:p>
    <w:p w14:paraId="0D7B2D8B" w14:textId="7C375A93" w:rsidR="00D350D3" w:rsidRDefault="00D350D3" w:rsidP="001D759D">
      <w:pPr>
        <w:pStyle w:val="SpecNormalCentered"/>
      </w:pPr>
      <w:r>
        <w:t>UNDERGROUND PIPING INSPECTION AND TEST REPORT</w:t>
      </w:r>
    </w:p>
    <w:p w14:paraId="729AAEF6" w14:textId="77777777" w:rsidR="00C77FDC" w:rsidRDefault="00C77FDC" w:rsidP="001D759D">
      <w:pPr>
        <w:pStyle w:val="SpecNormalCentered"/>
      </w:pPr>
    </w:p>
    <w:p w14:paraId="0B6A6A56" w14:textId="5270CC40" w:rsidR="00D350D3" w:rsidRDefault="00D350D3" w:rsidP="005A32D2">
      <w:pPr>
        <w:pStyle w:val="SpecNormal"/>
        <w:spacing w:after="120"/>
      </w:pPr>
      <w:r>
        <w:t>Building(s</w:t>
      </w:r>
      <w:proofErr w:type="gramStart"/>
      <w:r>
        <w:t>):_</w:t>
      </w:r>
      <w:proofErr w:type="gramEnd"/>
      <w:r>
        <w:t>_____________________ Inspection Date:______________________</w:t>
      </w:r>
    </w:p>
    <w:p w14:paraId="5DCECDC5" w14:textId="0433CDF4" w:rsidR="00D350D3" w:rsidRDefault="00D350D3" w:rsidP="005A32D2">
      <w:pPr>
        <w:pStyle w:val="SpecNormal"/>
        <w:spacing w:after="120"/>
      </w:pPr>
      <w:proofErr w:type="gramStart"/>
      <w:r>
        <w:t>Description:_</w:t>
      </w:r>
      <w:proofErr w:type="gramEnd"/>
      <w:r>
        <w:t>_______________________________</w:t>
      </w:r>
      <w:r w:rsidR="005A32D2">
        <w:t>_____________________________</w:t>
      </w:r>
    </w:p>
    <w:p w14:paraId="0F972E50" w14:textId="4C589F72" w:rsidR="00D350D3" w:rsidRDefault="00D350D3" w:rsidP="005A32D2">
      <w:pPr>
        <w:pStyle w:val="SpecNormal"/>
        <w:spacing w:after="120"/>
      </w:pPr>
      <w:r>
        <w:t xml:space="preserve">Do the ATES Wells have a Well Construction </w:t>
      </w:r>
      <w:proofErr w:type="gramStart"/>
      <w:r>
        <w:t>Permit?_</w:t>
      </w:r>
      <w:proofErr w:type="gramEnd"/>
      <w:r>
        <w:t>______</w:t>
      </w:r>
      <w:r w:rsidR="005A32D2">
        <w:t>________________</w:t>
      </w:r>
      <w:r>
        <w:t xml:space="preserve"> </w:t>
      </w:r>
    </w:p>
    <w:p w14:paraId="4AD9C2AF" w14:textId="77777777" w:rsidR="00D350D3" w:rsidRDefault="00D350D3" w:rsidP="005A32D2">
      <w:pPr>
        <w:pStyle w:val="SpecNormal"/>
        <w:spacing w:after="120"/>
      </w:pPr>
      <w:r>
        <w:t xml:space="preserve">Permit </w:t>
      </w:r>
      <w:proofErr w:type="gramStart"/>
      <w:r>
        <w:t>No.?_</w:t>
      </w:r>
      <w:proofErr w:type="gramEnd"/>
      <w:r>
        <w:t>_________________</w:t>
      </w:r>
    </w:p>
    <w:p w14:paraId="0AE3FDBD" w14:textId="6ACFA21E" w:rsidR="00D350D3" w:rsidRDefault="00D350D3" w:rsidP="005A32D2">
      <w:pPr>
        <w:pStyle w:val="SpecNormal"/>
        <w:spacing w:after="120"/>
      </w:pPr>
      <w:r>
        <w:t>List the Chiller No.'s served by these ATES Wells: _____________________________</w:t>
      </w:r>
      <w:r w:rsidR="005A32D2">
        <w:t>______________________________________________</w:t>
      </w:r>
    </w:p>
    <w:p w14:paraId="3026B4B8" w14:textId="4A783925" w:rsidR="00D350D3" w:rsidRDefault="00D350D3" w:rsidP="005A32D2">
      <w:pPr>
        <w:pStyle w:val="SpecNormal"/>
        <w:spacing w:after="120"/>
      </w:pPr>
      <w:r>
        <w:t>Design Water Flow - _____ gpm</w:t>
      </w:r>
    </w:p>
    <w:p w14:paraId="2299441D" w14:textId="77777777" w:rsidR="00D350D3" w:rsidRDefault="00D350D3" w:rsidP="005A32D2">
      <w:pPr>
        <w:pStyle w:val="SpecNormal"/>
        <w:spacing w:after="120"/>
      </w:pPr>
      <w:r>
        <w:t>Calculated purging flow and press to achieve 4 feet/sec</w:t>
      </w:r>
    </w:p>
    <w:p w14:paraId="0AEF06F3" w14:textId="77777777" w:rsidR="00D350D3" w:rsidRDefault="00D350D3" w:rsidP="005A32D2">
      <w:pPr>
        <w:pStyle w:val="SpecNormal"/>
        <w:spacing w:after="120"/>
      </w:pPr>
      <w:r>
        <w:t>Purging:  Flow _____ gpm Head _____ psi, Duration of test _____ min.</w:t>
      </w:r>
    </w:p>
    <w:p w14:paraId="4B581495" w14:textId="62F39F44" w:rsidR="00D350D3" w:rsidRDefault="00D350D3" w:rsidP="005A32D2">
      <w:pPr>
        <w:pStyle w:val="SpecNormal"/>
        <w:spacing w:after="120"/>
      </w:pPr>
      <w:r>
        <w:t>Hydrostatic test pressure _____ psi; Duration _____ min.</w:t>
      </w:r>
    </w:p>
    <w:p w14:paraId="4928D90F" w14:textId="77777777" w:rsidR="00D350D3" w:rsidRDefault="00D350D3" w:rsidP="005A32D2">
      <w:pPr>
        <w:pStyle w:val="SpecNormal"/>
        <w:spacing w:after="120"/>
      </w:pPr>
      <w:r>
        <w:t>Did the system pass the pressure test? ___________________________________</w:t>
      </w:r>
    </w:p>
    <w:p w14:paraId="3093BBE6" w14:textId="77777777" w:rsidR="00D350D3" w:rsidRDefault="00D350D3" w:rsidP="005A32D2">
      <w:pPr>
        <w:pStyle w:val="SpecNormal"/>
        <w:spacing w:after="120"/>
      </w:pPr>
      <w:r>
        <w:t>Depth of horizontal piping is _____ feet.  (Design is _____ feet.)</w:t>
      </w:r>
    </w:p>
    <w:p w14:paraId="36C4A963" w14:textId="77777777" w:rsidR="00D350D3" w:rsidRDefault="00D350D3" w:rsidP="005A32D2">
      <w:pPr>
        <w:pStyle w:val="SpecNormal"/>
        <w:spacing w:after="120"/>
      </w:pPr>
      <w:r>
        <w:t xml:space="preserve">Are the trenches clear of sharp bends, rocks, or other sharp objects that could restrict </w:t>
      </w:r>
      <w:proofErr w:type="gramStart"/>
      <w:r>
        <w:t>flow?_</w:t>
      </w:r>
      <w:proofErr w:type="gramEnd"/>
      <w:r>
        <w:t>__________________</w:t>
      </w:r>
    </w:p>
    <w:p w14:paraId="588FF270" w14:textId="77777777" w:rsidR="00D350D3" w:rsidRDefault="00D350D3" w:rsidP="005A32D2">
      <w:pPr>
        <w:pStyle w:val="SpecNormal"/>
        <w:spacing w:after="120"/>
      </w:pPr>
      <w:r>
        <w:t xml:space="preserve">Are all joints butt welded heat </w:t>
      </w:r>
      <w:proofErr w:type="gramStart"/>
      <w:r>
        <w:t>fused?_</w:t>
      </w:r>
      <w:proofErr w:type="gramEnd"/>
      <w:r>
        <w:t>____________</w:t>
      </w:r>
    </w:p>
    <w:p w14:paraId="255496DE" w14:textId="03C83D21" w:rsidR="00D350D3" w:rsidRDefault="00D350D3" w:rsidP="005A32D2">
      <w:pPr>
        <w:pStyle w:val="SpecNormal"/>
        <w:spacing w:after="120"/>
      </w:pPr>
      <w:r>
        <w:t>Do the joints have the proper amount of roll-</w:t>
      </w:r>
      <w:proofErr w:type="gramStart"/>
      <w:r>
        <w:t>out?_</w:t>
      </w:r>
      <w:proofErr w:type="gramEnd"/>
      <w:r>
        <w:t>________________________</w:t>
      </w:r>
      <w:r w:rsidR="005A32D2">
        <w:t>__</w:t>
      </w:r>
    </w:p>
    <w:p w14:paraId="7EA4A2C7" w14:textId="01EC8C51" w:rsidR="00D350D3" w:rsidRDefault="00D350D3" w:rsidP="005A32D2">
      <w:pPr>
        <w:pStyle w:val="SpecNormal"/>
        <w:spacing w:after="120"/>
      </w:pPr>
      <w:r>
        <w:t>Cement Grout Manufacturer Mixture Formula?  ______________</w:t>
      </w:r>
      <w:r w:rsidR="005A32D2">
        <w:t>__________________</w:t>
      </w:r>
    </w:p>
    <w:p w14:paraId="2DF972FC" w14:textId="6DEEF8B6" w:rsidR="00D350D3" w:rsidRDefault="00D350D3" w:rsidP="005A32D2">
      <w:pPr>
        <w:pStyle w:val="SpecNormal"/>
        <w:spacing w:after="120"/>
      </w:pPr>
      <w:r>
        <w:t xml:space="preserve">Was the system backfilled properly with good clean backfill </w:t>
      </w:r>
      <w:proofErr w:type="gramStart"/>
      <w:r>
        <w:t>material?_</w:t>
      </w:r>
      <w:proofErr w:type="gramEnd"/>
      <w:r>
        <w:t>____</w:t>
      </w:r>
      <w:r w:rsidR="005A32D2">
        <w:t>__</w:t>
      </w:r>
    </w:p>
    <w:p w14:paraId="7F2CDA03" w14:textId="611DE7B1" w:rsidR="00D350D3" w:rsidRDefault="00D350D3" w:rsidP="005A32D2">
      <w:pPr>
        <w:pStyle w:val="SpecNormal"/>
        <w:spacing w:after="120"/>
      </w:pPr>
      <w:proofErr w:type="gramStart"/>
      <w:r>
        <w:t>Comments:_</w:t>
      </w:r>
      <w:proofErr w:type="gramEnd"/>
      <w:r>
        <w:t>________________________________________________________________</w:t>
      </w:r>
      <w:r w:rsidR="005A32D2">
        <w:t>___</w:t>
      </w:r>
    </w:p>
    <w:p w14:paraId="0D8C4D70" w14:textId="33DDDAC1" w:rsidR="00C77FDC" w:rsidRDefault="00D350D3" w:rsidP="005A32D2">
      <w:pPr>
        <w:pStyle w:val="SpecNormal"/>
        <w:spacing w:after="120"/>
      </w:pPr>
      <w:r>
        <w:t>_________________________________________________________________________</w:t>
      </w:r>
      <w:r w:rsidR="005A32D2">
        <w:t>____</w:t>
      </w:r>
    </w:p>
    <w:p w14:paraId="76B48E5C" w14:textId="534E5960" w:rsidR="00D350D3" w:rsidRDefault="00D350D3" w:rsidP="005A32D2">
      <w:pPr>
        <w:pStyle w:val="SpecNormal"/>
        <w:spacing w:after="120"/>
      </w:pPr>
      <w:r>
        <w:t>__________________________________________________________________________</w:t>
      </w:r>
      <w:r w:rsidR="00C77FDC">
        <w:t>__________________________________________________________________________</w:t>
      </w:r>
      <w:r>
        <w:t>__________________________________________________________________________</w:t>
      </w:r>
      <w:r w:rsidR="005A32D2">
        <w:t>_________</w:t>
      </w:r>
    </w:p>
    <w:p w14:paraId="61800129" w14:textId="655DDB11" w:rsidR="00D350D3" w:rsidRDefault="00D350D3" w:rsidP="005A32D2">
      <w:pPr>
        <w:pStyle w:val="SpecNormal"/>
        <w:spacing w:after="120"/>
      </w:pPr>
      <w:r>
        <w:t>Inspected and approved this _________</w:t>
      </w:r>
      <w:r w:rsidR="005A32D2">
        <w:t>__</w:t>
      </w:r>
      <w:r>
        <w:t xml:space="preserve"> date by ____________________________</w:t>
      </w:r>
      <w:r w:rsidR="005A32D2">
        <w:t>_</w:t>
      </w:r>
    </w:p>
    <w:p w14:paraId="1481B91D" w14:textId="5CAA0772" w:rsidR="00D350D3" w:rsidRDefault="00D350D3" w:rsidP="005A32D2">
      <w:pPr>
        <w:pStyle w:val="SpecNormal"/>
        <w:spacing w:after="120"/>
      </w:pPr>
      <w:r>
        <w:t>Title: ___________________________________________________________________</w:t>
      </w:r>
      <w:r w:rsidR="005A32D2">
        <w:t>___</w:t>
      </w:r>
    </w:p>
    <w:p w14:paraId="4FA73DA3" w14:textId="37E074B4" w:rsidR="00C77FDC" w:rsidRPr="009D6A28" w:rsidRDefault="00C77FDC" w:rsidP="009336BD">
      <w:pPr>
        <w:pStyle w:val="SpecNormal"/>
      </w:pPr>
      <w:r w:rsidRPr="009D6A28">
        <w:br w:type="page"/>
      </w:r>
    </w:p>
    <w:p w14:paraId="280195FE" w14:textId="2AF70031" w:rsidR="00D350D3" w:rsidRDefault="00D350D3" w:rsidP="00DD1027">
      <w:pPr>
        <w:pStyle w:val="Level2"/>
        <w:numPr>
          <w:ilvl w:val="3"/>
          <w:numId w:val="7"/>
        </w:numPr>
      </w:pPr>
      <w:r w:rsidRPr="00FF06F7">
        <w:lastRenderedPageBreak/>
        <w:t>Pressure</w:t>
      </w:r>
      <w:r>
        <w:t xml:space="preserve"> Test of Underground Piping</w:t>
      </w:r>
      <w:r w:rsidR="00C77FDC">
        <w:t xml:space="preserve">:  </w:t>
      </w:r>
      <w:r>
        <w:t>Prior to any cover or backfill of bore holes or trenches and after flow testing, flushing, and purging, the ground heat exchanger piping and headers shall be pressure tested by hydrostatic test.  The system shall be isolated from all connections to piping.  Ensure that the piping system has been flushed of all dirt and debris.  The piping shall then be plugged or capped as necessary in preparation for the hydrostatic test(s).</w:t>
      </w:r>
    </w:p>
    <w:p w14:paraId="4C20E9BF" w14:textId="1926C65E" w:rsidR="00D350D3" w:rsidRDefault="00D350D3" w:rsidP="00FF06F7">
      <w:pPr>
        <w:pStyle w:val="Level3"/>
      </w:pPr>
      <w:r>
        <w:t>Hydrostatic Test</w:t>
      </w:r>
      <w:r w:rsidR="00C77FDC">
        <w:t xml:space="preserve">:  </w:t>
      </w:r>
      <w:r>
        <w:t xml:space="preserve">The piping shall be hydrostatically pressurized to the pressure designated by the AE and then monitoring of the pressure shall begin.  If there is any pressure loss or visible leakage during the testing, the leak shall be identified and repaired in accordance with the piping components manufacturer's recommendations.  Test shall be repeated until there is no loss in pressure during the test period.  Provide results of test in test report.  During testing, do not exceed the pipe/pipe fitting manufacturer test pressure rating or 150 percent of the pipe pressure rating.  Do not pneumatic test the pipe.  Prior to testing, remove all air from the system. Provide test in accordance </w:t>
      </w:r>
      <w:proofErr w:type="gramStart"/>
      <w:r>
        <w:t>to</w:t>
      </w:r>
      <w:proofErr w:type="gramEnd"/>
      <w:r>
        <w:t xml:space="preserve"> IGSHPA standards.</w:t>
      </w:r>
    </w:p>
    <w:p w14:paraId="0B8DB683" w14:textId="6506CFBB" w:rsidR="00D350D3" w:rsidRDefault="00D350D3" w:rsidP="00FF06F7">
      <w:pPr>
        <w:pStyle w:val="Level2"/>
      </w:pPr>
      <w:r w:rsidRPr="00FF06F7">
        <w:t>Equ</w:t>
      </w:r>
      <w:r>
        <w:t>ipment Tests</w:t>
      </w:r>
    </w:p>
    <w:p w14:paraId="310D6282" w14:textId="1372FA6A" w:rsidR="00D350D3" w:rsidRDefault="00D350D3" w:rsidP="00FF06F7">
      <w:pPr>
        <w:pStyle w:val="Level3"/>
      </w:pPr>
      <w:r>
        <w:t>Field Testing</w:t>
      </w:r>
      <w:r w:rsidR="00BC610A">
        <w:t xml:space="preserve">:  </w:t>
      </w:r>
      <w:r>
        <w:t xml:space="preserve">Test each item of equipment in operation, for continuous period of not </w:t>
      </w:r>
      <w:r w:rsidR="00CE3C43">
        <w:t>greater</w:t>
      </w:r>
      <w:r>
        <w:t xml:space="preserve"> than 24 hours under every condition of operation in accordance with each equipment manufacturer's recommendation and as directed by the AE.  Verify that each item of equipment operating parameters </w:t>
      </w:r>
      <w:proofErr w:type="gramStart"/>
      <w:r>
        <w:t>are</w:t>
      </w:r>
      <w:proofErr w:type="gramEnd"/>
      <w:r>
        <w:t xml:space="preserve"> within limits recommended by the manufacturer.</w:t>
      </w:r>
    </w:p>
    <w:p w14:paraId="2B112608" w14:textId="6ADD71BF" w:rsidR="00D350D3" w:rsidRDefault="00D350D3" w:rsidP="004B6359">
      <w:pPr>
        <w:pStyle w:val="Level3"/>
      </w:pPr>
      <w:r>
        <w:t>Field Test Plans</w:t>
      </w:r>
      <w:r w:rsidR="00BC610A">
        <w:t xml:space="preserve">:  </w:t>
      </w:r>
      <w:r>
        <w:t xml:space="preserve">Furnish ATES wells and adiabatic dry-cooler field test plans developed by each equipment manufacturer detailing recommended field test procedures for each item of equipment.  Field test plans developed by the installing Contractor, or the equipment sales agency furnishing the equipment </w:t>
      </w:r>
      <w:r w:rsidR="002E5813">
        <w:t>sha</w:t>
      </w:r>
      <w:r>
        <w:t xml:space="preserve">ll not be acceptable.  The Contracting Officer </w:t>
      </w:r>
      <w:r w:rsidR="009A5522">
        <w:t>shall</w:t>
      </w:r>
      <w:r>
        <w:t xml:space="preserve"> review and approve the field test plan for each item of equipment listed below prior to commencement of field testing of the equipment.</w:t>
      </w:r>
    </w:p>
    <w:p w14:paraId="19AD3C52" w14:textId="7AFA78DF" w:rsidR="004A15BD" w:rsidRDefault="004A15BD" w:rsidP="004A15BD">
      <w:pPr>
        <w:pStyle w:val="Level4"/>
      </w:pPr>
      <w:r>
        <w:t>Equipment Items to Test:</w:t>
      </w:r>
    </w:p>
    <w:p w14:paraId="553AE978" w14:textId="72D280B3" w:rsidR="00D350D3" w:rsidRPr="00353DF6" w:rsidRDefault="00D350D3" w:rsidP="00CE3C43">
      <w:pPr>
        <w:pStyle w:val="SpecNormal"/>
      </w:pPr>
      <w:r w:rsidRPr="00353DF6">
        <w:t xml:space="preserve"> </w:t>
      </w:r>
    </w:p>
    <w:p w14:paraId="4896AD1C" w14:textId="7417A0FB" w:rsidR="00D350D3" w:rsidRPr="00353DF6" w:rsidRDefault="00D350D3" w:rsidP="00B60CCC">
      <w:pPr>
        <w:pStyle w:val="Level5"/>
      </w:pPr>
      <w:r w:rsidRPr="00353DF6">
        <w:lastRenderedPageBreak/>
        <w:t>Water-source water-to-water heat pumps - field acceptance test plan</w:t>
      </w:r>
      <w:r w:rsidR="004A15BD">
        <w:t>.</w:t>
      </w:r>
    </w:p>
    <w:p w14:paraId="46751C9E" w14:textId="783CC7EA" w:rsidR="00D350D3" w:rsidRDefault="00D350D3" w:rsidP="00B60CCC">
      <w:pPr>
        <w:pStyle w:val="Level5"/>
      </w:pPr>
      <w:r w:rsidRPr="00353DF6">
        <w:t>Adiabatic Dry-Cooler - field acceptance test plan</w:t>
      </w:r>
      <w:r w:rsidR="004A15BD">
        <w:t>.</w:t>
      </w:r>
    </w:p>
    <w:p w14:paraId="4987C27B" w14:textId="12625F16" w:rsidR="004A15BD" w:rsidRDefault="004A15BD" w:rsidP="004A15BD">
      <w:pPr>
        <w:pStyle w:val="Level4"/>
      </w:pPr>
      <w:r>
        <w:t>Coordinated Testing:  Indicated in each field test plan when work required by this section requires coordination with test work required by other specification sections.  Furnish test procedures for the simultaneous or integrated testing of equipment controls which interlock and interface with controls factory prewired or external controls for the equipment provided under the Controls Section.</w:t>
      </w:r>
    </w:p>
    <w:p w14:paraId="6C037584" w14:textId="3BC995DC" w:rsidR="004A15BD" w:rsidRDefault="004A15BD" w:rsidP="004A15BD">
      <w:pPr>
        <w:pStyle w:val="Level4"/>
      </w:pPr>
      <w:r>
        <w:t>Prerequisite Testing:  Equipment for which performance testing is dependent upon the completion of the work covered by 23 05 93 TESTING, ADJUSTING, AND BALANCING FOR HVAC shall have that work completed as a prerequisite to testing work under this section.  Indicate in each field test plan when such prerequisite work is required.</w:t>
      </w:r>
    </w:p>
    <w:p w14:paraId="3F86FA7B" w14:textId="6C99A45B" w:rsidR="004A15BD" w:rsidRDefault="004A15BD" w:rsidP="004A15BD">
      <w:pPr>
        <w:pStyle w:val="Level4"/>
      </w:pPr>
      <w:r>
        <w:t>Test Procedure:  Indicate in each field test plan each equipment manufacturer's published installation, start-up, and field acceptance test procedures.  Include in each test plan a detailed step-by-step procedure for testing automatic controls provided by the manufacturer.  Each test plan shall include the required test reporting forms to be completed by the Contractor's testing representatives.  Structure procedures to test the controls through all modes of control to confirm that the controls are performing with the intended sequence of control.  Controllers shall be verified to be properly calibrated and have the proper set point to provide stable control of their respective equipment.</w:t>
      </w:r>
    </w:p>
    <w:p w14:paraId="5D4333D0" w14:textId="36AE17D4" w:rsidR="004A15BD" w:rsidRDefault="004A15BD" w:rsidP="004A15BD">
      <w:pPr>
        <w:pStyle w:val="Level4"/>
      </w:pPr>
      <w:r>
        <w:t>Performance Variables:  Each test plan shall list performance variables that are required to be measured or tested as part of the field test.  Include in the listed variables performance requirements indicated on the equipment schedules on the design drawings.  Furnish with each test procedure a description of acceptable results that have been verified.  Identify the acceptable limits or tolerances within which each tested performance variable shall acceptably operate.</w:t>
      </w:r>
    </w:p>
    <w:p w14:paraId="2237185B" w14:textId="319CBF4B" w:rsidR="004A15BD" w:rsidRDefault="004A15BD" w:rsidP="004A15BD">
      <w:pPr>
        <w:pStyle w:val="Level4"/>
      </w:pPr>
      <w:r>
        <w:t xml:space="preserve">Job Specific:  Each test plan shall be job specific and shall address the </w:t>
      </w:r>
      <w:proofErr w:type="gramStart"/>
      <w:r>
        <w:t>particular item</w:t>
      </w:r>
      <w:proofErr w:type="gramEnd"/>
      <w:r>
        <w:t xml:space="preserve"> of equipment and particular </w:t>
      </w:r>
      <w:r>
        <w:lastRenderedPageBreak/>
        <w:t xml:space="preserve">conditions which exist with this contract.  Generic or general preprinted test procedures are </w:t>
      </w:r>
      <w:r w:rsidR="00DE22FD">
        <w:t>prohibited</w:t>
      </w:r>
      <w:r>
        <w:t>.</w:t>
      </w:r>
    </w:p>
    <w:p w14:paraId="6FCF9D4C" w14:textId="1FD6D086" w:rsidR="004A15BD" w:rsidRPr="00353DF6" w:rsidRDefault="004A15BD" w:rsidP="004A15BD">
      <w:pPr>
        <w:pStyle w:val="Level4"/>
      </w:pPr>
      <w:r>
        <w:t>Specialized Components:  Each test plan shall include procedures for field testing and field adjusting specialized components, such as hot gas bypass control valves, or pressure valves.</w:t>
      </w:r>
    </w:p>
    <w:p w14:paraId="08BEA6F1" w14:textId="2EAC9E74" w:rsidR="00D350D3" w:rsidRDefault="00D350D3" w:rsidP="00FF06F7">
      <w:pPr>
        <w:pStyle w:val="Level3"/>
      </w:pPr>
      <w:r>
        <w:t>Field Test Reports</w:t>
      </w:r>
    </w:p>
    <w:p w14:paraId="55A7D329" w14:textId="07C34018" w:rsidR="00446B95" w:rsidRDefault="00446B95" w:rsidP="00446B95">
      <w:pPr>
        <w:pStyle w:val="Level4"/>
      </w:pPr>
      <w:r>
        <w:t>Equipment Items to Test:</w:t>
      </w:r>
    </w:p>
    <w:p w14:paraId="615E7E15" w14:textId="68FA7E5B" w:rsidR="00D350D3" w:rsidRPr="00353DF6" w:rsidRDefault="00D350D3" w:rsidP="00FF06F7">
      <w:pPr>
        <w:pStyle w:val="Level5"/>
      </w:pPr>
      <w:r w:rsidRPr="00353DF6">
        <w:t>Water-source water-to-water heat pumps - field acceptance test report</w:t>
      </w:r>
      <w:r w:rsidR="00446B95">
        <w:t>.</w:t>
      </w:r>
    </w:p>
    <w:p w14:paraId="0835FBD0" w14:textId="08C571D9" w:rsidR="00D350D3" w:rsidRDefault="00D350D3" w:rsidP="00FF06F7">
      <w:pPr>
        <w:pStyle w:val="Level5"/>
      </w:pPr>
      <w:r w:rsidRPr="00353DF6">
        <w:t>Adiabatic Dry-Coolers - field acceptance test report</w:t>
      </w:r>
      <w:r w:rsidR="004A15BD">
        <w:t>.</w:t>
      </w:r>
    </w:p>
    <w:p w14:paraId="43D7E1D3" w14:textId="0883F306" w:rsidR="001D759D" w:rsidRDefault="001D759D" w:rsidP="001D759D">
      <w:pPr>
        <w:pStyle w:val="Level4"/>
      </w:pPr>
      <w:r w:rsidRPr="00353DF6">
        <w:t>Manufacturer's Recommended Test:</w:t>
      </w:r>
      <w:r>
        <w:t xml:space="preserve"> Conduct the manufacturer's recommended field testing in compliance with the approved test plan specified above.  Furnish a factory trained field representative authorized by and to represent the equipment manufacturer at the complete execution of the field testing.</w:t>
      </w:r>
    </w:p>
    <w:p w14:paraId="282EDE90" w14:textId="01BFF243" w:rsidR="00446B95" w:rsidRDefault="00446B95" w:rsidP="00446B95">
      <w:pPr>
        <w:pStyle w:val="Level4"/>
      </w:pPr>
      <w:r>
        <w:t>Operational Test:  Conduct a standard continuous 24 hour operational test for each item of equipment.  Equipment shutdown before the test period is completed shall result in the test period being started again and run for the required duration.  For the duration of the test period, compile an operational log of each item of equipment.  Log required entries every 2 hours.  Use the test report forms for logging the operational variables.</w:t>
      </w:r>
    </w:p>
    <w:p w14:paraId="122071F1" w14:textId="2DC3016A" w:rsidR="00446B95" w:rsidRDefault="00446B95" w:rsidP="00446B95">
      <w:pPr>
        <w:pStyle w:val="Level4"/>
      </w:pPr>
      <w:r>
        <w:t>Notice of Tests:  Conduct the manufacturer's recommended tests and the operational tests; record the required data using the approved reporting forms.  Notify the Contracting Officer in writing at least 15 calendar days prior to the testing.  Within 30 calendar days after acceptable completion of testing, submit each test report for review and approval.</w:t>
      </w:r>
    </w:p>
    <w:p w14:paraId="2D1A1288" w14:textId="6CF23F98" w:rsidR="00446B95" w:rsidRDefault="00446B95" w:rsidP="00446B95">
      <w:pPr>
        <w:pStyle w:val="Level4"/>
      </w:pPr>
      <w:r>
        <w:t>Report Forms:  Type data entries and writing on the test report forms.  Completed test report forms for each item of equipment shall be reviewed, approved, and signed by the Contractor's test director and the QC Manager.  The manufacturer's field test representative shall review, approve, and sign the report of the manufacturer's recommended test.  Signatures shall be accompanied by the person's name typed.</w:t>
      </w:r>
    </w:p>
    <w:p w14:paraId="29D50A20" w14:textId="158F9C00" w:rsidR="00446B95" w:rsidRPr="00353DF6" w:rsidRDefault="00446B95" w:rsidP="00446B95">
      <w:pPr>
        <w:pStyle w:val="Level4"/>
      </w:pPr>
      <w:r>
        <w:lastRenderedPageBreak/>
        <w:t>Deficiency Resolution:  The test requirements acceptably met; deficiencies identified during the tests shall be corrected in compliance with the manufacturer's recommendations and corrections retested to verify compliance.</w:t>
      </w:r>
    </w:p>
    <w:p w14:paraId="5B6A7967" w14:textId="53AD5A80" w:rsidR="00D350D3" w:rsidRPr="004C39EE" w:rsidRDefault="00D350D3" w:rsidP="00B60CCC">
      <w:pPr>
        <w:pStyle w:val="Level1"/>
        <w:numPr>
          <w:ilvl w:val="2"/>
          <w:numId w:val="8"/>
        </w:numPr>
      </w:pPr>
      <w:r w:rsidRPr="004C39EE">
        <w:t>Additional Field Testing</w:t>
      </w:r>
      <w:r w:rsidR="00F4422A" w:rsidRPr="004C39EE">
        <w:t xml:space="preserve">:  </w:t>
      </w:r>
      <w:r w:rsidRPr="004C39EE">
        <w:t>Requirements for testing, adjusting, and balancing (TAB) of ducts, piping, and equipment are specified in Section 23 05 93 TESTING, ADJUSTING, AND BALANCING FOR HVAC.</w:t>
      </w:r>
    </w:p>
    <w:p w14:paraId="1424F7D8" w14:textId="3948174D" w:rsidR="00D350D3" w:rsidRPr="004C39EE" w:rsidRDefault="00F4422A" w:rsidP="004C39EE">
      <w:pPr>
        <w:pStyle w:val="Level1"/>
      </w:pPr>
      <w:r w:rsidRPr="004C39EE">
        <w:t xml:space="preserve">On-Site Training:  </w:t>
      </w:r>
      <w:r w:rsidR="00D350D3" w:rsidRPr="004C39EE">
        <w:t xml:space="preserve">The Chiller manufacturer shall conduct a training course for operating and maintenance personnel as designated by the Contracting Officer.  Training shall be provided for a period of 16 hours of normal working time and shall start after the system is functionally complete but prior to the performance tests.  The on-site training shall cover </w:t>
      </w:r>
      <w:proofErr w:type="gramStart"/>
      <w:r w:rsidR="00D350D3" w:rsidRPr="004C39EE">
        <w:t>all of</w:t>
      </w:r>
      <w:proofErr w:type="gramEnd"/>
      <w:r w:rsidR="00D350D3" w:rsidRPr="004C39EE">
        <w:t xml:space="preserve"> the items contained in the approved Operation and Maintenance Data packages.</w:t>
      </w:r>
    </w:p>
    <w:p w14:paraId="17A90911" w14:textId="6559E236" w:rsidR="00581C7B" w:rsidRDefault="00F06BF0" w:rsidP="00F06BF0">
      <w:pPr>
        <w:pStyle w:val="ArticleB"/>
        <w:outlineLvl w:val="1"/>
      </w:pPr>
      <w:r>
        <w:rPr>
          <w:caps w:val="0"/>
        </w:rPr>
        <w:t xml:space="preserve"> FIELD QUALITY CONTROL</w:t>
      </w:r>
    </w:p>
    <w:p w14:paraId="4ACD973C" w14:textId="03658D11" w:rsidR="00581C7B" w:rsidRPr="00302911" w:rsidRDefault="00581C7B" w:rsidP="009004E6">
      <w:pPr>
        <w:pStyle w:val="Level1"/>
        <w:rPr>
          <w:rFonts w:cs="Courier New"/>
        </w:rPr>
      </w:pPr>
      <w:r w:rsidRPr="00123718">
        <w:t>Field Inspection</w:t>
      </w:r>
      <w:r>
        <w:t xml:space="preserve">: </w:t>
      </w:r>
      <w:r w:rsidRPr="00123718">
        <w:t xml:space="preserve">Prior to initial operation, inspect the piping system for conformance to drawings, specifications and ASME B31.1. </w:t>
      </w:r>
      <w:r w:rsidR="008A508E">
        <w:t xml:space="preserve"> </w:t>
      </w:r>
      <w:r w:rsidRPr="00123718">
        <w:t xml:space="preserve">Inspect the following information on each </w:t>
      </w:r>
      <w:r>
        <w:t>unit</w:t>
      </w:r>
      <w:r w:rsidRPr="00123718">
        <w:t>:</w:t>
      </w:r>
    </w:p>
    <w:p w14:paraId="4C2FAC44" w14:textId="316E05E2" w:rsidR="00581C7B" w:rsidRPr="00123718" w:rsidRDefault="00581C7B" w:rsidP="008D17C7">
      <w:pPr>
        <w:pStyle w:val="Level2"/>
      </w:pPr>
      <w:r w:rsidRPr="00123718">
        <w:t>Manufacturer's name or trademark</w:t>
      </w:r>
      <w:r w:rsidR="00666B85">
        <w:t>.</w:t>
      </w:r>
    </w:p>
    <w:p w14:paraId="5BF093E1" w14:textId="721F59DF" w:rsidR="00581C7B" w:rsidRPr="00123718" w:rsidRDefault="00581C7B" w:rsidP="008D17C7">
      <w:pPr>
        <w:pStyle w:val="Level2"/>
      </w:pPr>
      <w:r w:rsidRPr="00123718">
        <w:t>Model name or number</w:t>
      </w:r>
      <w:r w:rsidR="00666B85">
        <w:t>.</w:t>
      </w:r>
    </w:p>
    <w:p w14:paraId="3765FD26" w14:textId="558983EB" w:rsidR="00581C7B" w:rsidRPr="00123718" w:rsidRDefault="00581C7B" w:rsidP="008D17C7">
      <w:pPr>
        <w:pStyle w:val="Level2"/>
      </w:pPr>
      <w:r w:rsidRPr="00123718">
        <w:t>Certifying agency label and rating.</w:t>
      </w:r>
    </w:p>
    <w:p w14:paraId="5EAD6F8C" w14:textId="19999487" w:rsidR="00581C7B" w:rsidRDefault="00581C7B" w:rsidP="009004E6">
      <w:pPr>
        <w:pStyle w:val="Level1"/>
      </w:pPr>
      <w:r w:rsidRPr="00123718">
        <w:t>Tests</w:t>
      </w:r>
      <w:r>
        <w:t xml:space="preserve">: </w:t>
      </w:r>
      <w:r w:rsidRPr="00123718">
        <w:t xml:space="preserve">Provide equipment and apparatus required for performing tests. </w:t>
      </w:r>
      <w:r w:rsidR="008A508E">
        <w:t xml:space="preserve"> </w:t>
      </w:r>
      <w:r w:rsidRPr="00123718">
        <w:t xml:space="preserve">Correct defects disclosed by the tests and repeat tests. </w:t>
      </w:r>
      <w:r w:rsidR="008A508E">
        <w:t xml:space="preserve"> </w:t>
      </w:r>
      <w:r w:rsidRPr="00123718">
        <w:t xml:space="preserve">Conduct testing in the presence of </w:t>
      </w:r>
      <w:r w:rsidRPr="00064BE3">
        <w:t xml:space="preserve">the </w:t>
      </w:r>
      <w:r w:rsidR="00DA0E74" w:rsidRPr="00064BE3">
        <w:t>//</w:t>
      </w:r>
      <w:r w:rsidR="004944ED" w:rsidRPr="00064BE3">
        <w:t>COR</w:t>
      </w:r>
      <w:r w:rsidR="00DA0E74" w:rsidRPr="00064BE3">
        <w:t>//</w:t>
      </w:r>
      <w:r w:rsidRPr="00064BE3">
        <w:t>.</w:t>
      </w:r>
    </w:p>
    <w:p w14:paraId="3E9D3868" w14:textId="02063F84" w:rsidR="00D43C4A" w:rsidRPr="00123718" w:rsidRDefault="00D43C4A" w:rsidP="00D43C4A">
      <w:pPr>
        <w:pStyle w:val="Level2"/>
      </w:pPr>
      <w:r>
        <w:t xml:space="preserve">Polyethylene piping, tubing, fusion </w:t>
      </w:r>
      <w:proofErr w:type="gramStart"/>
      <w:r>
        <w:t>joints</w:t>
      </w:r>
      <w:proofErr w:type="gramEnd"/>
      <w:r>
        <w:t xml:space="preserve"> and loops shall be pretested before installation per IGSHPA </w:t>
      </w:r>
      <w:r w:rsidR="00B37BE4">
        <w:t xml:space="preserve">2014 </w:t>
      </w:r>
      <w:r>
        <w:t>Section 1E.</w:t>
      </w:r>
    </w:p>
    <w:p w14:paraId="3089D2DC" w14:textId="40EC9E42" w:rsidR="00581C7B" w:rsidRPr="00A67769" w:rsidRDefault="00581C7B" w:rsidP="00D6444A">
      <w:pPr>
        <w:pStyle w:val="Level2"/>
      </w:pPr>
      <w:r w:rsidRPr="00123718">
        <w:t>Piping Test</w:t>
      </w:r>
      <w:r>
        <w:t>: //</w:t>
      </w:r>
      <w:r w:rsidRPr="00123718">
        <w:t>Pneumatically test new piping for leakage using air at a pressure of</w:t>
      </w:r>
      <w:r w:rsidR="00414956">
        <w:t xml:space="preserve"> </w:t>
      </w:r>
      <w:r w:rsidR="00F92860">
        <w:t>200</w:t>
      </w:r>
      <w:r w:rsidR="005655F1">
        <w:t xml:space="preserve"> percent</w:t>
      </w:r>
      <w:r w:rsidR="00F92860">
        <w:t xml:space="preserve"> of design </w:t>
      </w:r>
      <w:proofErr w:type="gramStart"/>
      <w:r w:rsidR="00F92860">
        <w:t>pressure</w:t>
      </w:r>
      <w:r w:rsidR="00414956">
        <w:t>.</w:t>
      </w:r>
      <w:r>
        <w:t>/</w:t>
      </w:r>
      <w:proofErr w:type="gramEnd"/>
      <w:r>
        <w:t>/</w:t>
      </w:r>
      <w:r w:rsidRPr="00414956">
        <w:t xml:space="preserve"> </w:t>
      </w:r>
      <w:r>
        <w:t>//</w:t>
      </w:r>
      <w:r w:rsidRPr="00123718">
        <w:t>Test new water piping for leakage using water at a pressure of at least 690 kPa (ga</w:t>
      </w:r>
      <w:r w:rsidR="00B11673">
        <w:t>u</w:t>
      </w:r>
      <w:r w:rsidRPr="00123718">
        <w:t xml:space="preserve">ge) </w:t>
      </w:r>
      <w:r w:rsidR="00A15A7C" w:rsidRPr="00064BE3">
        <w:t>[</w:t>
      </w:r>
      <w:r w:rsidRPr="00064BE3">
        <w:t>100 psig</w:t>
      </w:r>
      <w:r w:rsidR="00A15A7C" w:rsidRPr="00064BE3">
        <w:t>]</w:t>
      </w:r>
      <w:r w:rsidR="00162B43">
        <w:t xml:space="preserve"> per ICC IMC Section 1208</w:t>
      </w:r>
      <w:r w:rsidR="00F92860">
        <w:t xml:space="preserve"> but no less than 150</w:t>
      </w:r>
      <w:r w:rsidR="005655F1">
        <w:t xml:space="preserve"> percent</w:t>
      </w:r>
      <w:r w:rsidR="00F92860">
        <w:t xml:space="preserve"> of design operating pressure</w:t>
      </w:r>
      <w:r w:rsidR="00FF65B3">
        <w:t>.</w:t>
      </w:r>
      <w:r>
        <w:t>//</w:t>
      </w:r>
      <w:r w:rsidRPr="00123718">
        <w:t xml:space="preserve"> Install a calibrated test pressure ga</w:t>
      </w:r>
      <w:r w:rsidR="00B11673">
        <w:t>u</w:t>
      </w:r>
      <w:r w:rsidRPr="00123718">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326B1D09" w14:textId="77777777" w:rsidR="00581C7B" w:rsidRDefault="00581C7B" w:rsidP="004B6359">
      <w:pPr>
        <w:pStyle w:val="SpecNote"/>
        <w:outlineLvl w:val="9"/>
      </w:pPr>
      <w:r>
        <w:t xml:space="preserve">SPEC WRITER </w:t>
      </w:r>
      <w:r w:rsidRPr="00123718">
        <w:t>NOTE:</w:t>
      </w:r>
      <w:r w:rsidR="00DD7CEE">
        <w:t xml:space="preserve"> </w:t>
      </w:r>
      <w:r w:rsidRPr="00302911">
        <w:t>Use pneumatic test if non</w:t>
      </w:r>
      <w:r w:rsidR="00DD7CEE">
        <w:t>-aqueous heat transfer fluid is</w:t>
      </w:r>
      <w:r w:rsidRPr="00302911">
        <w:t xml:space="preserve"> used, </w:t>
      </w:r>
      <w:r w:rsidRPr="00302911">
        <w:lastRenderedPageBreak/>
        <w:t>to avoid contamination of fluids with water and to eliminate seepage problems.</w:t>
      </w:r>
    </w:p>
    <w:p w14:paraId="50903018" w14:textId="77777777" w:rsidR="00D52BD7" w:rsidRDefault="00D52BD7" w:rsidP="00F06BF0">
      <w:pPr>
        <w:pStyle w:val="SpecNote"/>
        <w:outlineLvl w:val="9"/>
      </w:pPr>
    </w:p>
    <w:p w14:paraId="5796581F" w14:textId="1F875CCA" w:rsidR="00666B85" w:rsidRDefault="00581C7B" w:rsidP="00D6444A">
      <w:pPr>
        <w:pStyle w:val="Level2"/>
      </w:pPr>
      <w:r w:rsidRPr="00123718">
        <w:t>Operation Tests</w:t>
      </w:r>
      <w:r>
        <w:t xml:space="preserve">: </w:t>
      </w:r>
      <w:r w:rsidRPr="00123718">
        <w:t xml:space="preserve">Perform tests on mechanical systems, including pumps, controls, controlled valves, and other components in accordance with manufacturer's written recommendations. </w:t>
      </w:r>
      <w:r w:rsidR="008A508E">
        <w:t xml:space="preserve"> </w:t>
      </w:r>
    </w:p>
    <w:p w14:paraId="3DBF71DB" w14:textId="42E3B1B9" w:rsidR="00581C7B" w:rsidRPr="00123718" w:rsidRDefault="00581C7B" w:rsidP="00D6444A">
      <w:pPr>
        <w:pStyle w:val="Level2"/>
      </w:pPr>
      <w:r w:rsidRPr="00123718">
        <w:t xml:space="preserve">Test entire system in accordance with Section </w:t>
      </w:r>
      <w:r w:rsidR="00EE40F5">
        <w:t>23</w:t>
      </w:r>
      <w:r>
        <w:t xml:space="preserve"> </w:t>
      </w:r>
      <w:r w:rsidR="00EE40F5">
        <w:t>05</w:t>
      </w:r>
      <w:r>
        <w:t xml:space="preserve"> </w:t>
      </w:r>
      <w:r w:rsidR="00EE40F5">
        <w:t>93</w:t>
      </w:r>
      <w:r w:rsidR="00403597">
        <w:t>,</w:t>
      </w:r>
      <w:r w:rsidRPr="00123718">
        <w:t xml:space="preserve"> TESTING, ADJUSTING AND BALANCING</w:t>
      </w:r>
      <w:r>
        <w:t xml:space="preserve"> FOR HVAC</w:t>
      </w:r>
      <w:r w:rsidRPr="00123718">
        <w:t>.</w:t>
      </w:r>
    </w:p>
    <w:p w14:paraId="747FBB2B" w14:textId="6D929088" w:rsidR="00715F5C" w:rsidRDefault="00715F5C" w:rsidP="00F06BF0">
      <w:pPr>
        <w:pStyle w:val="ArticleB"/>
        <w:outlineLvl w:val="1"/>
      </w:pPr>
      <w:r>
        <w:t xml:space="preserve"> </w:t>
      </w:r>
      <w:r w:rsidR="00F06BF0">
        <w:rPr>
          <w:caps w:val="0"/>
        </w:rPr>
        <w:t>FOLLOW-UP VERIFICATION</w:t>
      </w:r>
    </w:p>
    <w:p w14:paraId="633C4DF1" w14:textId="3C54D31C" w:rsidR="00715F5C" w:rsidRDefault="00715F5C" w:rsidP="00715F5C">
      <w:pPr>
        <w:pStyle w:val="Level1"/>
      </w:pPr>
      <w:r>
        <w:t xml:space="preserve">Upon completion of acceptance checks, settings, and tests, the Contractor shall show by demonstration in service that the ground-source heat </w:t>
      </w:r>
      <w:r w:rsidR="00BF5A09">
        <w:t xml:space="preserve">exchange system and associated heat </w:t>
      </w:r>
      <w:r>
        <w:t>pump system</w:t>
      </w:r>
      <w:r w:rsidR="00BF5A09">
        <w:t xml:space="preserve"> are</w:t>
      </w:r>
      <w:r w:rsidR="00DA0E74">
        <w:t xml:space="preserve"> in good operating condition and properly performing the intended function.</w:t>
      </w:r>
    </w:p>
    <w:p w14:paraId="1B86F0FE" w14:textId="7B761270" w:rsidR="00D4687E" w:rsidRDefault="00D4687E" w:rsidP="00715F5C">
      <w:pPr>
        <w:pStyle w:val="Level1"/>
      </w:pPr>
      <w:r>
        <w:t>Testing the thermal-transfer capacity of the well field shall be completed prior to demobilizing the well drilling equipment.</w:t>
      </w:r>
    </w:p>
    <w:p w14:paraId="22D7FCF8" w14:textId="6F3A2F01" w:rsidR="00D4687E" w:rsidRDefault="00D4687E" w:rsidP="00715F5C">
      <w:pPr>
        <w:pStyle w:val="Level1"/>
      </w:pPr>
      <w:r>
        <w:t>Shall pressure test the well field piping to verify no leaks in the system and shall occur prior to backfill or burring and element of the well field.  No element of the well field horizontal distribution shall be buried until after</w:t>
      </w:r>
      <w:r w:rsidR="005A539C">
        <w:t xml:space="preserve"> successful</w:t>
      </w:r>
      <w:r>
        <w:t xml:space="preserve"> acceptance testing via pressure test.</w:t>
      </w:r>
    </w:p>
    <w:p w14:paraId="53106E84" w14:textId="6744364A" w:rsidR="00DA0E74" w:rsidRDefault="00DA0E74" w:rsidP="00F06BF0">
      <w:pPr>
        <w:pStyle w:val="ArticleB"/>
        <w:outlineLvl w:val="1"/>
      </w:pPr>
      <w:r>
        <w:t xml:space="preserve"> </w:t>
      </w:r>
      <w:r w:rsidR="00F06BF0">
        <w:rPr>
          <w:caps w:val="0"/>
        </w:rPr>
        <w:t>INSTRUCTION</w:t>
      </w:r>
    </w:p>
    <w:p w14:paraId="386C8F2D" w14:textId="184F5C64" w:rsidR="00DA0E74" w:rsidRDefault="00DA0E74" w:rsidP="00DA0E74">
      <w:pPr>
        <w:pStyle w:val="Level1"/>
      </w:pPr>
      <w:r>
        <w:t>A complete set of operating instructions for the ground-source heat pump system shall be laminated or mounted under acrylic glass and installed in a frame near the equipment.</w:t>
      </w:r>
    </w:p>
    <w:p w14:paraId="37BD874B" w14:textId="5FA5EEA0" w:rsidR="00DA0E74" w:rsidRPr="00DA0E74" w:rsidRDefault="00DA0E74" w:rsidP="00DA0E74">
      <w:pPr>
        <w:pStyle w:val="Level1"/>
      </w:pPr>
      <w:r>
        <w:t xml:space="preserve">Furnish the services of a factory-trained technician for one, </w:t>
      </w:r>
      <w:r w:rsidR="00965557">
        <w:t>8</w:t>
      </w:r>
      <w:r>
        <w:t xml:space="preserve">-hour training period for instructing personnel in the maintenance and operation of the ground-source heat pump system, on the dates requested by </w:t>
      </w:r>
      <w:r w:rsidRPr="00064BE3">
        <w:t xml:space="preserve">the </w:t>
      </w:r>
      <w:r w:rsidR="004944ED" w:rsidRPr="00064BE3">
        <w:t>COR</w:t>
      </w:r>
      <w:r w:rsidRPr="00064BE3">
        <w:t>.</w:t>
      </w:r>
    </w:p>
    <w:p w14:paraId="7CFC08D5" w14:textId="23DFE2C4" w:rsidR="00D30A42" w:rsidRPr="00D30A42" w:rsidRDefault="00D30A42" w:rsidP="00F06BF0">
      <w:pPr>
        <w:pStyle w:val="ArticleB"/>
        <w:outlineLvl w:val="1"/>
      </w:pPr>
      <w:r w:rsidRPr="00D30A42">
        <w:t xml:space="preserve"> COMMISSIONING </w:t>
      </w:r>
    </w:p>
    <w:p w14:paraId="6BEBC33F" w14:textId="2C682004" w:rsidR="00D30A42" w:rsidRPr="00D30A42" w:rsidRDefault="00D30A42" w:rsidP="00996941">
      <w:pPr>
        <w:pStyle w:val="Level1"/>
      </w:pPr>
      <w:r w:rsidRPr="00D30A42">
        <w:t xml:space="preserve">Provide commissioning documentation in accordance with the requirements of </w:t>
      </w:r>
      <w:r w:rsidR="00247DDE">
        <w:t xml:space="preserve">Section 01 91 00, GENERAL COMMISSIONING REQUIREMENTS and </w:t>
      </w:r>
      <w:r w:rsidRPr="00D30A42">
        <w:t>Section 23 08 00</w:t>
      </w:r>
      <w:r w:rsidR="00666B85">
        <w:t>,</w:t>
      </w:r>
      <w:r w:rsidRPr="00D30A42">
        <w:t xml:space="preserve"> COMMISSIONING OF HVAC SYSTEMS for all inspection, start up, and </w:t>
      </w:r>
      <w:r w:rsidR="00666B85">
        <w:t>C</w:t>
      </w:r>
      <w:r w:rsidRPr="00D30A42">
        <w:t xml:space="preserve">ontractor testing required above and required by the System Readiness Checklist provided by the </w:t>
      </w:r>
      <w:proofErr w:type="spellStart"/>
      <w:r w:rsidR="00E5177F">
        <w:t>CxA</w:t>
      </w:r>
      <w:proofErr w:type="spellEnd"/>
      <w:r w:rsidRPr="00D30A42">
        <w:t>.</w:t>
      </w:r>
    </w:p>
    <w:p w14:paraId="2F096FAA" w14:textId="77777777" w:rsidR="00160903" w:rsidRDefault="00D30A42" w:rsidP="00F603DA">
      <w:pPr>
        <w:pStyle w:val="Level1"/>
      </w:pPr>
      <w:r w:rsidRPr="00D30A42">
        <w:t xml:space="preserve">Components provided under this section of the specification </w:t>
      </w:r>
      <w:r w:rsidR="009A5522">
        <w:t>shall</w:t>
      </w:r>
      <w:r w:rsidRPr="00D30A42">
        <w:t xml:space="preserve"> be tested as part of a larger system. Refer to Section 23 08 00</w:t>
      </w:r>
      <w:r w:rsidR="00666B85">
        <w:t>,</w:t>
      </w:r>
      <w:r w:rsidRPr="00D30A42">
        <w:t xml:space="preserve"> COMMISSIONING OF HVAC SYSTEMS and related sections for </w:t>
      </w:r>
      <w:r w:rsidR="00666B85">
        <w:t>C</w:t>
      </w:r>
      <w:r w:rsidRPr="00D30A42">
        <w:t>ontractor responsibilities for system commissioning.</w:t>
      </w:r>
    </w:p>
    <w:p w14:paraId="5FDAC1DA" w14:textId="77777777" w:rsidR="00160903" w:rsidRDefault="00160903" w:rsidP="00160903">
      <w:pPr>
        <w:pStyle w:val="Level1"/>
        <w:numPr>
          <w:ilvl w:val="0"/>
          <w:numId w:val="0"/>
        </w:numPr>
        <w:ind w:left="720"/>
      </w:pPr>
      <w:r>
        <w:t xml:space="preserve">                           </w:t>
      </w:r>
    </w:p>
    <w:p w14:paraId="0A6A61A6" w14:textId="67DD725C" w:rsidR="00953527" w:rsidRPr="00581C7B" w:rsidRDefault="00160903" w:rsidP="00160903">
      <w:pPr>
        <w:pStyle w:val="Level1"/>
        <w:numPr>
          <w:ilvl w:val="0"/>
          <w:numId w:val="0"/>
        </w:numPr>
        <w:ind w:left="720"/>
      </w:pPr>
      <w:r>
        <w:t xml:space="preserve">                                  </w:t>
      </w:r>
      <w:r w:rsidR="00302911">
        <w:t>---END---</w:t>
      </w:r>
    </w:p>
    <w:sectPr w:rsidR="00953527" w:rsidRPr="00581C7B" w:rsidSect="00BD446C">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2500" w14:textId="77777777" w:rsidR="009C682B" w:rsidRDefault="009C682B">
      <w:r>
        <w:separator/>
      </w:r>
    </w:p>
  </w:endnote>
  <w:endnote w:type="continuationSeparator" w:id="0">
    <w:p w14:paraId="669404AA" w14:textId="77777777" w:rsidR="009C682B" w:rsidRDefault="009C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FF2C" w14:textId="77777777" w:rsidR="00B53673" w:rsidRDefault="00B53673">
    <w:pPr>
      <w:pStyle w:val="Footer"/>
    </w:pPr>
    <w:r>
      <w:t xml:space="preserve">23 81 49 - </w:t>
    </w:r>
    <w:r>
      <w:fldChar w:fldCharType="begin"/>
    </w:r>
    <w:r>
      <w:instrText xml:space="preserve"> PAGE   \* MERGEFORMAT </w:instrText>
    </w:r>
    <w:r>
      <w:fldChar w:fldCharType="separate"/>
    </w:r>
    <w:r w:rsidR="00FB0B43">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FEDC" w14:textId="77777777" w:rsidR="009C682B" w:rsidRDefault="009C682B">
      <w:r>
        <w:separator/>
      </w:r>
    </w:p>
  </w:footnote>
  <w:footnote w:type="continuationSeparator" w:id="0">
    <w:p w14:paraId="7D1C721D" w14:textId="77777777" w:rsidR="009C682B" w:rsidRDefault="009C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1EAB" w14:textId="139407A1" w:rsidR="00B53673" w:rsidRDefault="00B53673">
    <w:pPr>
      <w:pStyle w:val="Header"/>
    </w:pPr>
    <w:r>
      <w:t>03-01-2</w:t>
    </w:r>
    <w:r w:rsidR="0086649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BFF"/>
    <w:multiLevelType w:val="hybridMultilevel"/>
    <w:tmpl w:val="8646B932"/>
    <w:lvl w:ilvl="0" w:tplc="70A862A6">
      <w:start w:val="1"/>
      <w:numFmt w:val="decimal"/>
      <w:pStyle w:val="SpecNoteNumbered"/>
      <w:lvlText w:val="%1."/>
      <w:lvlJc w:val="right"/>
      <w:pPr>
        <w:ind w:left="4950" w:hanging="360"/>
      </w:pPr>
      <w:rPr>
        <w:rFonts w:ascii="Courier New" w:hAnsi="Courier New" w:hint="default"/>
        <w:b w:val="0"/>
        <w:i w:val="0"/>
        <w:sz w:val="20"/>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B2378FB"/>
    <w:multiLevelType w:val="hybridMultilevel"/>
    <w:tmpl w:val="88D25CE0"/>
    <w:lvl w:ilvl="0" w:tplc="DAA0B61A">
      <w:start w:val="1"/>
      <w:numFmt w:val="decimal"/>
      <w:lvlText w:val="%1)"/>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74F65BB7"/>
    <w:multiLevelType w:val="multilevel"/>
    <w:tmpl w:val="6E60E37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18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
    <w:lvlOverride w:ilvl="0">
      <w:startOverride w:val="1"/>
    </w:lvlOverride>
  </w:num>
  <w:num w:numId="4">
    <w:abstractNumId w:val="2"/>
  </w:num>
  <w:num w:numId="5">
    <w:abstractNumId w:val="4"/>
  </w:num>
  <w:num w:numId="6">
    <w:abstractNumId w:val="1"/>
  </w:num>
  <w:num w:numId="7">
    <w:abstractNumId w:val="4"/>
    <w:lvlOverride w:ilvl="0">
      <w:startOverride w:val="3"/>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ADF"/>
    <w:rsid w:val="0000030A"/>
    <w:rsid w:val="00000743"/>
    <w:rsid w:val="00000902"/>
    <w:rsid w:val="000016D2"/>
    <w:rsid w:val="00002139"/>
    <w:rsid w:val="00004CAE"/>
    <w:rsid w:val="00007856"/>
    <w:rsid w:val="00007C0B"/>
    <w:rsid w:val="00010ED1"/>
    <w:rsid w:val="00011AA3"/>
    <w:rsid w:val="000121DA"/>
    <w:rsid w:val="0001392F"/>
    <w:rsid w:val="00016232"/>
    <w:rsid w:val="00022501"/>
    <w:rsid w:val="00022C0B"/>
    <w:rsid w:val="00025A03"/>
    <w:rsid w:val="00025EAA"/>
    <w:rsid w:val="000264AC"/>
    <w:rsid w:val="000275A4"/>
    <w:rsid w:val="00033EA3"/>
    <w:rsid w:val="00050C1B"/>
    <w:rsid w:val="00056874"/>
    <w:rsid w:val="00064BE3"/>
    <w:rsid w:val="00070499"/>
    <w:rsid w:val="00072F20"/>
    <w:rsid w:val="0007429F"/>
    <w:rsid w:val="0007512A"/>
    <w:rsid w:val="00083903"/>
    <w:rsid w:val="0009285B"/>
    <w:rsid w:val="00092B58"/>
    <w:rsid w:val="000932BC"/>
    <w:rsid w:val="000A3520"/>
    <w:rsid w:val="000A4585"/>
    <w:rsid w:val="000A62B2"/>
    <w:rsid w:val="000B1E8F"/>
    <w:rsid w:val="000B20DD"/>
    <w:rsid w:val="000B216A"/>
    <w:rsid w:val="000B4723"/>
    <w:rsid w:val="000C0007"/>
    <w:rsid w:val="000C180B"/>
    <w:rsid w:val="000C3D3B"/>
    <w:rsid w:val="000C3EDC"/>
    <w:rsid w:val="000C4BE8"/>
    <w:rsid w:val="000C690E"/>
    <w:rsid w:val="000C6B51"/>
    <w:rsid w:val="000D0EE1"/>
    <w:rsid w:val="000D1D91"/>
    <w:rsid w:val="000D5AE2"/>
    <w:rsid w:val="000D5E51"/>
    <w:rsid w:val="000D723F"/>
    <w:rsid w:val="000E064B"/>
    <w:rsid w:val="000E25D5"/>
    <w:rsid w:val="000E3469"/>
    <w:rsid w:val="000E5246"/>
    <w:rsid w:val="000E708B"/>
    <w:rsid w:val="000F12CD"/>
    <w:rsid w:val="000F4344"/>
    <w:rsid w:val="00100F96"/>
    <w:rsid w:val="00104EB4"/>
    <w:rsid w:val="00105357"/>
    <w:rsid w:val="00105CF9"/>
    <w:rsid w:val="00106370"/>
    <w:rsid w:val="0010788F"/>
    <w:rsid w:val="00112921"/>
    <w:rsid w:val="001139AB"/>
    <w:rsid w:val="00114C20"/>
    <w:rsid w:val="001229A0"/>
    <w:rsid w:val="0012446E"/>
    <w:rsid w:val="00127212"/>
    <w:rsid w:val="00131D45"/>
    <w:rsid w:val="00132EA7"/>
    <w:rsid w:val="0013338E"/>
    <w:rsid w:val="00133EFA"/>
    <w:rsid w:val="00135D97"/>
    <w:rsid w:val="001361C5"/>
    <w:rsid w:val="0013713B"/>
    <w:rsid w:val="0014167B"/>
    <w:rsid w:val="001438BF"/>
    <w:rsid w:val="00145609"/>
    <w:rsid w:val="00145D87"/>
    <w:rsid w:val="001462DA"/>
    <w:rsid w:val="00146EA1"/>
    <w:rsid w:val="00147358"/>
    <w:rsid w:val="001514DF"/>
    <w:rsid w:val="00153973"/>
    <w:rsid w:val="001575D2"/>
    <w:rsid w:val="00160903"/>
    <w:rsid w:val="00161177"/>
    <w:rsid w:val="00162B43"/>
    <w:rsid w:val="00163271"/>
    <w:rsid w:val="001659FC"/>
    <w:rsid w:val="00165B40"/>
    <w:rsid w:val="00166CAA"/>
    <w:rsid w:val="00182F60"/>
    <w:rsid w:val="001853F2"/>
    <w:rsid w:val="00190CAC"/>
    <w:rsid w:val="001A04BB"/>
    <w:rsid w:val="001A6DCA"/>
    <w:rsid w:val="001B6EF3"/>
    <w:rsid w:val="001B75D5"/>
    <w:rsid w:val="001B7DA4"/>
    <w:rsid w:val="001D04C2"/>
    <w:rsid w:val="001D12C7"/>
    <w:rsid w:val="001D32D0"/>
    <w:rsid w:val="001D759D"/>
    <w:rsid w:val="001D7C6B"/>
    <w:rsid w:val="001E20C3"/>
    <w:rsid w:val="001E2AAE"/>
    <w:rsid w:val="001E47D7"/>
    <w:rsid w:val="001F2205"/>
    <w:rsid w:val="001F26B0"/>
    <w:rsid w:val="001F6C22"/>
    <w:rsid w:val="001F7C22"/>
    <w:rsid w:val="002016DA"/>
    <w:rsid w:val="00202063"/>
    <w:rsid w:val="002104ED"/>
    <w:rsid w:val="002119CF"/>
    <w:rsid w:val="00211F10"/>
    <w:rsid w:val="002145C5"/>
    <w:rsid w:val="00215130"/>
    <w:rsid w:val="002205E8"/>
    <w:rsid w:val="002253CC"/>
    <w:rsid w:val="00226AEF"/>
    <w:rsid w:val="00227BC7"/>
    <w:rsid w:val="00231EFC"/>
    <w:rsid w:val="002362EC"/>
    <w:rsid w:val="00240A59"/>
    <w:rsid w:val="00243820"/>
    <w:rsid w:val="002464BC"/>
    <w:rsid w:val="00246B22"/>
    <w:rsid w:val="00247DDE"/>
    <w:rsid w:val="00251FD0"/>
    <w:rsid w:val="00254A68"/>
    <w:rsid w:val="00260C08"/>
    <w:rsid w:val="002667F6"/>
    <w:rsid w:val="0027188A"/>
    <w:rsid w:val="00271F7A"/>
    <w:rsid w:val="002722E8"/>
    <w:rsid w:val="0027231C"/>
    <w:rsid w:val="00272CF3"/>
    <w:rsid w:val="00280255"/>
    <w:rsid w:val="002821ED"/>
    <w:rsid w:val="00290DDD"/>
    <w:rsid w:val="0029647D"/>
    <w:rsid w:val="002A0B5E"/>
    <w:rsid w:val="002B3270"/>
    <w:rsid w:val="002C197F"/>
    <w:rsid w:val="002D0E47"/>
    <w:rsid w:val="002D1E5B"/>
    <w:rsid w:val="002D207E"/>
    <w:rsid w:val="002D3D43"/>
    <w:rsid w:val="002D55F6"/>
    <w:rsid w:val="002D70C2"/>
    <w:rsid w:val="002E5813"/>
    <w:rsid w:val="002E77B8"/>
    <w:rsid w:val="002F3272"/>
    <w:rsid w:val="002F41FC"/>
    <w:rsid w:val="00301D4D"/>
    <w:rsid w:val="0030255A"/>
    <w:rsid w:val="003028B4"/>
    <w:rsid w:val="00302911"/>
    <w:rsid w:val="003039EA"/>
    <w:rsid w:val="00303E45"/>
    <w:rsid w:val="0032757F"/>
    <w:rsid w:val="00330D57"/>
    <w:rsid w:val="00341B96"/>
    <w:rsid w:val="003427E5"/>
    <w:rsid w:val="00345BE7"/>
    <w:rsid w:val="00351B84"/>
    <w:rsid w:val="00352EEE"/>
    <w:rsid w:val="00353DF6"/>
    <w:rsid w:val="003550F9"/>
    <w:rsid w:val="003607EE"/>
    <w:rsid w:val="00363F8B"/>
    <w:rsid w:val="003640A4"/>
    <w:rsid w:val="003768F3"/>
    <w:rsid w:val="0038213D"/>
    <w:rsid w:val="00383388"/>
    <w:rsid w:val="00385844"/>
    <w:rsid w:val="00392CB0"/>
    <w:rsid w:val="003946C4"/>
    <w:rsid w:val="00395AB1"/>
    <w:rsid w:val="00396CED"/>
    <w:rsid w:val="00397534"/>
    <w:rsid w:val="003A3B42"/>
    <w:rsid w:val="003A456A"/>
    <w:rsid w:val="003A67D6"/>
    <w:rsid w:val="003A7F63"/>
    <w:rsid w:val="003B6099"/>
    <w:rsid w:val="003C6213"/>
    <w:rsid w:val="003D5B7D"/>
    <w:rsid w:val="003D7ED5"/>
    <w:rsid w:val="003E172C"/>
    <w:rsid w:val="003E44FB"/>
    <w:rsid w:val="003E6FC3"/>
    <w:rsid w:val="003F29A5"/>
    <w:rsid w:val="003F3B6F"/>
    <w:rsid w:val="003F3CCC"/>
    <w:rsid w:val="00402AE1"/>
    <w:rsid w:val="00403597"/>
    <w:rsid w:val="00404372"/>
    <w:rsid w:val="00410B7D"/>
    <w:rsid w:val="00414956"/>
    <w:rsid w:val="00414E5E"/>
    <w:rsid w:val="00415132"/>
    <w:rsid w:val="0041551D"/>
    <w:rsid w:val="0041661D"/>
    <w:rsid w:val="00421F81"/>
    <w:rsid w:val="004228BA"/>
    <w:rsid w:val="004322CE"/>
    <w:rsid w:val="0043513E"/>
    <w:rsid w:val="00436241"/>
    <w:rsid w:val="00436AC9"/>
    <w:rsid w:val="00442D75"/>
    <w:rsid w:val="00446B95"/>
    <w:rsid w:val="00452C43"/>
    <w:rsid w:val="00454D53"/>
    <w:rsid w:val="00454D96"/>
    <w:rsid w:val="00456AF4"/>
    <w:rsid w:val="00457FAF"/>
    <w:rsid w:val="00461ACD"/>
    <w:rsid w:val="0047043C"/>
    <w:rsid w:val="00476066"/>
    <w:rsid w:val="004766F2"/>
    <w:rsid w:val="0048450B"/>
    <w:rsid w:val="00485059"/>
    <w:rsid w:val="004944ED"/>
    <w:rsid w:val="004A15BD"/>
    <w:rsid w:val="004B4B70"/>
    <w:rsid w:val="004B6359"/>
    <w:rsid w:val="004B6737"/>
    <w:rsid w:val="004B6D15"/>
    <w:rsid w:val="004C0196"/>
    <w:rsid w:val="004C39EE"/>
    <w:rsid w:val="004D6D1F"/>
    <w:rsid w:val="004D7FFE"/>
    <w:rsid w:val="004E022A"/>
    <w:rsid w:val="004F2BC6"/>
    <w:rsid w:val="004F358F"/>
    <w:rsid w:val="004F65D3"/>
    <w:rsid w:val="00502AE1"/>
    <w:rsid w:val="00505F45"/>
    <w:rsid w:val="00505F68"/>
    <w:rsid w:val="0051078C"/>
    <w:rsid w:val="00515562"/>
    <w:rsid w:val="00515FF6"/>
    <w:rsid w:val="005226DF"/>
    <w:rsid w:val="00532EF5"/>
    <w:rsid w:val="005350D7"/>
    <w:rsid w:val="00535245"/>
    <w:rsid w:val="005379ED"/>
    <w:rsid w:val="005418AA"/>
    <w:rsid w:val="00542967"/>
    <w:rsid w:val="005438C7"/>
    <w:rsid w:val="0054493B"/>
    <w:rsid w:val="00544C49"/>
    <w:rsid w:val="00545355"/>
    <w:rsid w:val="00547256"/>
    <w:rsid w:val="00554B39"/>
    <w:rsid w:val="005609FB"/>
    <w:rsid w:val="00560AB3"/>
    <w:rsid w:val="005655F1"/>
    <w:rsid w:val="00565E7B"/>
    <w:rsid w:val="005660AF"/>
    <w:rsid w:val="00577340"/>
    <w:rsid w:val="00581C7B"/>
    <w:rsid w:val="00581D71"/>
    <w:rsid w:val="005874A8"/>
    <w:rsid w:val="005943A8"/>
    <w:rsid w:val="00596280"/>
    <w:rsid w:val="005969D7"/>
    <w:rsid w:val="005A2966"/>
    <w:rsid w:val="005A32D2"/>
    <w:rsid w:val="005A539C"/>
    <w:rsid w:val="005A6071"/>
    <w:rsid w:val="005A6781"/>
    <w:rsid w:val="005A7225"/>
    <w:rsid w:val="005C38D7"/>
    <w:rsid w:val="005C39FA"/>
    <w:rsid w:val="005D45A1"/>
    <w:rsid w:val="005D624E"/>
    <w:rsid w:val="005F16A4"/>
    <w:rsid w:val="005F24EE"/>
    <w:rsid w:val="005F55EC"/>
    <w:rsid w:val="006007B0"/>
    <w:rsid w:val="00605919"/>
    <w:rsid w:val="00613CB7"/>
    <w:rsid w:val="006163F0"/>
    <w:rsid w:val="00617657"/>
    <w:rsid w:val="00617BA6"/>
    <w:rsid w:val="0062438E"/>
    <w:rsid w:val="00631C6E"/>
    <w:rsid w:val="00633BFB"/>
    <w:rsid w:val="00644F7A"/>
    <w:rsid w:val="00652D1F"/>
    <w:rsid w:val="00654715"/>
    <w:rsid w:val="00661B8D"/>
    <w:rsid w:val="00662337"/>
    <w:rsid w:val="00662810"/>
    <w:rsid w:val="00666B85"/>
    <w:rsid w:val="00674717"/>
    <w:rsid w:val="0067713E"/>
    <w:rsid w:val="00683792"/>
    <w:rsid w:val="00685122"/>
    <w:rsid w:val="00685CC1"/>
    <w:rsid w:val="00687388"/>
    <w:rsid w:val="00687FF0"/>
    <w:rsid w:val="00692069"/>
    <w:rsid w:val="006941D5"/>
    <w:rsid w:val="00696107"/>
    <w:rsid w:val="006A071A"/>
    <w:rsid w:val="006A0ED0"/>
    <w:rsid w:val="006A47C9"/>
    <w:rsid w:val="006B0B1F"/>
    <w:rsid w:val="006B33B6"/>
    <w:rsid w:val="006C086F"/>
    <w:rsid w:val="006C39D4"/>
    <w:rsid w:val="006D19A0"/>
    <w:rsid w:val="006D6E76"/>
    <w:rsid w:val="006E123C"/>
    <w:rsid w:val="006E3A84"/>
    <w:rsid w:val="006E5CD9"/>
    <w:rsid w:val="006E733A"/>
    <w:rsid w:val="006F5277"/>
    <w:rsid w:val="00700030"/>
    <w:rsid w:val="00700521"/>
    <w:rsid w:val="00703047"/>
    <w:rsid w:val="007062C0"/>
    <w:rsid w:val="00711346"/>
    <w:rsid w:val="0071253B"/>
    <w:rsid w:val="00712985"/>
    <w:rsid w:val="00714741"/>
    <w:rsid w:val="00715510"/>
    <w:rsid w:val="00715F5C"/>
    <w:rsid w:val="0072259F"/>
    <w:rsid w:val="00725807"/>
    <w:rsid w:val="00732014"/>
    <w:rsid w:val="00735882"/>
    <w:rsid w:val="00743212"/>
    <w:rsid w:val="00743D2E"/>
    <w:rsid w:val="00752753"/>
    <w:rsid w:val="0075368D"/>
    <w:rsid w:val="007546E7"/>
    <w:rsid w:val="00760F88"/>
    <w:rsid w:val="00761F90"/>
    <w:rsid w:val="007620AA"/>
    <w:rsid w:val="00765EF2"/>
    <w:rsid w:val="00771862"/>
    <w:rsid w:val="00773F24"/>
    <w:rsid w:val="0078496F"/>
    <w:rsid w:val="00786901"/>
    <w:rsid w:val="007900BA"/>
    <w:rsid w:val="007904C2"/>
    <w:rsid w:val="007906B9"/>
    <w:rsid w:val="00791B03"/>
    <w:rsid w:val="00791DBD"/>
    <w:rsid w:val="00794EE7"/>
    <w:rsid w:val="007A0A75"/>
    <w:rsid w:val="007A1243"/>
    <w:rsid w:val="007A4784"/>
    <w:rsid w:val="007A4C02"/>
    <w:rsid w:val="007A6C22"/>
    <w:rsid w:val="007B1071"/>
    <w:rsid w:val="007B108F"/>
    <w:rsid w:val="007B6753"/>
    <w:rsid w:val="007B75AA"/>
    <w:rsid w:val="007C01E8"/>
    <w:rsid w:val="007C1987"/>
    <w:rsid w:val="007E1C78"/>
    <w:rsid w:val="007E3F14"/>
    <w:rsid w:val="007E5125"/>
    <w:rsid w:val="007E654B"/>
    <w:rsid w:val="007F26C0"/>
    <w:rsid w:val="007F2B28"/>
    <w:rsid w:val="007F612F"/>
    <w:rsid w:val="008017F4"/>
    <w:rsid w:val="00801C61"/>
    <w:rsid w:val="00802DC1"/>
    <w:rsid w:val="0080311A"/>
    <w:rsid w:val="00805DEA"/>
    <w:rsid w:val="008167EC"/>
    <w:rsid w:val="00820352"/>
    <w:rsid w:val="008237EA"/>
    <w:rsid w:val="00826957"/>
    <w:rsid w:val="008356B6"/>
    <w:rsid w:val="008531EF"/>
    <w:rsid w:val="008573EB"/>
    <w:rsid w:val="00862491"/>
    <w:rsid w:val="00864234"/>
    <w:rsid w:val="00865ACD"/>
    <w:rsid w:val="00866495"/>
    <w:rsid w:val="008668B4"/>
    <w:rsid w:val="008671E8"/>
    <w:rsid w:val="00871D65"/>
    <w:rsid w:val="00873994"/>
    <w:rsid w:val="00873C6B"/>
    <w:rsid w:val="0087544E"/>
    <w:rsid w:val="00876440"/>
    <w:rsid w:val="00877569"/>
    <w:rsid w:val="00881482"/>
    <w:rsid w:val="0088189D"/>
    <w:rsid w:val="00891703"/>
    <w:rsid w:val="008A508E"/>
    <w:rsid w:val="008B7485"/>
    <w:rsid w:val="008C2F66"/>
    <w:rsid w:val="008D17C7"/>
    <w:rsid w:val="008D1CFE"/>
    <w:rsid w:val="008D271A"/>
    <w:rsid w:val="008D59D2"/>
    <w:rsid w:val="008E21B6"/>
    <w:rsid w:val="008E2A92"/>
    <w:rsid w:val="008E3164"/>
    <w:rsid w:val="008E3209"/>
    <w:rsid w:val="008E32A9"/>
    <w:rsid w:val="008E7ACF"/>
    <w:rsid w:val="008F3087"/>
    <w:rsid w:val="008F3AEC"/>
    <w:rsid w:val="009004E6"/>
    <w:rsid w:val="009029B9"/>
    <w:rsid w:val="00907051"/>
    <w:rsid w:val="009109EF"/>
    <w:rsid w:val="00912CB0"/>
    <w:rsid w:val="0091358F"/>
    <w:rsid w:val="009161A2"/>
    <w:rsid w:val="009216BD"/>
    <w:rsid w:val="00925518"/>
    <w:rsid w:val="00925750"/>
    <w:rsid w:val="0092729C"/>
    <w:rsid w:val="009336BD"/>
    <w:rsid w:val="00935582"/>
    <w:rsid w:val="00935B71"/>
    <w:rsid w:val="0093787F"/>
    <w:rsid w:val="00945409"/>
    <w:rsid w:val="00946128"/>
    <w:rsid w:val="0095043D"/>
    <w:rsid w:val="009513C6"/>
    <w:rsid w:val="00953527"/>
    <w:rsid w:val="009619DF"/>
    <w:rsid w:val="0096200A"/>
    <w:rsid w:val="00964A27"/>
    <w:rsid w:val="00965557"/>
    <w:rsid w:val="00966D0E"/>
    <w:rsid w:val="00966FA1"/>
    <w:rsid w:val="00972D8A"/>
    <w:rsid w:val="00977A41"/>
    <w:rsid w:val="00981E10"/>
    <w:rsid w:val="009870FB"/>
    <w:rsid w:val="00987914"/>
    <w:rsid w:val="009909DE"/>
    <w:rsid w:val="00992436"/>
    <w:rsid w:val="00995B63"/>
    <w:rsid w:val="00996941"/>
    <w:rsid w:val="0099775B"/>
    <w:rsid w:val="009A2A06"/>
    <w:rsid w:val="009A4769"/>
    <w:rsid w:val="009A5522"/>
    <w:rsid w:val="009A64C3"/>
    <w:rsid w:val="009A6CFB"/>
    <w:rsid w:val="009B4E2C"/>
    <w:rsid w:val="009C4B69"/>
    <w:rsid w:val="009C682B"/>
    <w:rsid w:val="009D38CA"/>
    <w:rsid w:val="009D3DD2"/>
    <w:rsid w:val="009D6A28"/>
    <w:rsid w:val="009E35D4"/>
    <w:rsid w:val="00A05126"/>
    <w:rsid w:val="00A05D4C"/>
    <w:rsid w:val="00A06A3A"/>
    <w:rsid w:val="00A11359"/>
    <w:rsid w:val="00A15A7C"/>
    <w:rsid w:val="00A16BA7"/>
    <w:rsid w:val="00A2181F"/>
    <w:rsid w:val="00A22E88"/>
    <w:rsid w:val="00A25412"/>
    <w:rsid w:val="00A25703"/>
    <w:rsid w:val="00A32BE1"/>
    <w:rsid w:val="00A33A47"/>
    <w:rsid w:val="00A33F08"/>
    <w:rsid w:val="00A340C6"/>
    <w:rsid w:val="00A424AD"/>
    <w:rsid w:val="00A44F30"/>
    <w:rsid w:val="00A532C3"/>
    <w:rsid w:val="00A656EE"/>
    <w:rsid w:val="00A70E93"/>
    <w:rsid w:val="00A76D8F"/>
    <w:rsid w:val="00A8321D"/>
    <w:rsid w:val="00A83948"/>
    <w:rsid w:val="00A86D43"/>
    <w:rsid w:val="00A87E25"/>
    <w:rsid w:val="00A94F92"/>
    <w:rsid w:val="00AB0078"/>
    <w:rsid w:val="00AB00A6"/>
    <w:rsid w:val="00AB042F"/>
    <w:rsid w:val="00AB44FE"/>
    <w:rsid w:val="00AB4942"/>
    <w:rsid w:val="00AC3F91"/>
    <w:rsid w:val="00AC5CBA"/>
    <w:rsid w:val="00AC6CB8"/>
    <w:rsid w:val="00AC7E65"/>
    <w:rsid w:val="00AD5934"/>
    <w:rsid w:val="00AD6920"/>
    <w:rsid w:val="00AE0A63"/>
    <w:rsid w:val="00AE2E62"/>
    <w:rsid w:val="00AE552A"/>
    <w:rsid w:val="00AE5F34"/>
    <w:rsid w:val="00AF5F77"/>
    <w:rsid w:val="00AF611D"/>
    <w:rsid w:val="00B02181"/>
    <w:rsid w:val="00B053CE"/>
    <w:rsid w:val="00B06146"/>
    <w:rsid w:val="00B11673"/>
    <w:rsid w:val="00B16184"/>
    <w:rsid w:val="00B17411"/>
    <w:rsid w:val="00B22670"/>
    <w:rsid w:val="00B22FEB"/>
    <w:rsid w:val="00B25737"/>
    <w:rsid w:val="00B274A7"/>
    <w:rsid w:val="00B334F8"/>
    <w:rsid w:val="00B33B0A"/>
    <w:rsid w:val="00B371E1"/>
    <w:rsid w:val="00B37BE4"/>
    <w:rsid w:val="00B42911"/>
    <w:rsid w:val="00B477A8"/>
    <w:rsid w:val="00B5139E"/>
    <w:rsid w:val="00B51BC1"/>
    <w:rsid w:val="00B53673"/>
    <w:rsid w:val="00B60083"/>
    <w:rsid w:val="00B60CCC"/>
    <w:rsid w:val="00B616DA"/>
    <w:rsid w:val="00B61DC9"/>
    <w:rsid w:val="00B67E54"/>
    <w:rsid w:val="00B7170B"/>
    <w:rsid w:val="00B75E2C"/>
    <w:rsid w:val="00B81423"/>
    <w:rsid w:val="00B83A56"/>
    <w:rsid w:val="00B9544B"/>
    <w:rsid w:val="00B961CB"/>
    <w:rsid w:val="00B96E5E"/>
    <w:rsid w:val="00BA6AF8"/>
    <w:rsid w:val="00BB0142"/>
    <w:rsid w:val="00BB1ADB"/>
    <w:rsid w:val="00BB234C"/>
    <w:rsid w:val="00BB7D0C"/>
    <w:rsid w:val="00BC610A"/>
    <w:rsid w:val="00BD32C5"/>
    <w:rsid w:val="00BD446C"/>
    <w:rsid w:val="00BD49AA"/>
    <w:rsid w:val="00BD7827"/>
    <w:rsid w:val="00BD7895"/>
    <w:rsid w:val="00BE026D"/>
    <w:rsid w:val="00BE0DED"/>
    <w:rsid w:val="00BE1CB6"/>
    <w:rsid w:val="00BE7A11"/>
    <w:rsid w:val="00BE7C8F"/>
    <w:rsid w:val="00BF2822"/>
    <w:rsid w:val="00BF439C"/>
    <w:rsid w:val="00BF5A09"/>
    <w:rsid w:val="00BF5FAD"/>
    <w:rsid w:val="00BF6BF9"/>
    <w:rsid w:val="00C017FD"/>
    <w:rsid w:val="00C01B3A"/>
    <w:rsid w:val="00C02D0D"/>
    <w:rsid w:val="00C04DD3"/>
    <w:rsid w:val="00C06159"/>
    <w:rsid w:val="00C11B1A"/>
    <w:rsid w:val="00C14533"/>
    <w:rsid w:val="00C16600"/>
    <w:rsid w:val="00C236A8"/>
    <w:rsid w:val="00C243DC"/>
    <w:rsid w:val="00C269AB"/>
    <w:rsid w:val="00C2733D"/>
    <w:rsid w:val="00C27C73"/>
    <w:rsid w:val="00C3001E"/>
    <w:rsid w:val="00C30E14"/>
    <w:rsid w:val="00C323E0"/>
    <w:rsid w:val="00C32C70"/>
    <w:rsid w:val="00C36D1E"/>
    <w:rsid w:val="00C41ED5"/>
    <w:rsid w:val="00C46674"/>
    <w:rsid w:val="00C53C19"/>
    <w:rsid w:val="00C5471F"/>
    <w:rsid w:val="00C547DE"/>
    <w:rsid w:val="00C561A0"/>
    <w:rsid w:val="00C56430"/>
    <w:rsid w:val="00C61F2B"/>
    <w:rsid w:val="00C63B12"/>
    <w:rsid w:val="00C644BB"/>
    <w:rsid w:val="00C66E91"/>
    <w:rsid w:val="00C70A15"/>
    <w:rsid w:val="00C73B82"/>
    <w:rsid w:val="00C76D6C"/>
    <w:rsid w:val="00C77FDC"/>
    <w:rsid w:val="00C81224"/>
    <w:rsid w:val="00C82DE6"/>
    <w:rsid w:val="00C846EB"/>
    <w:rsid w:val="00C8471A"/>
    <w:rsid w:val="00C85258"/>
    <w:rsid w:val="00C8525B"/>
    <w:rsid w:val="00C87770"/>
    <w:rsid w:val="00C905D7"/>
    <w:rsid w:val="00C91EAC"/>
    <w:rsid w:val="00C93645"/>
    <w:rsid w:val="00C9364D"/>
    <w:rsid w:val="00CA72FD"/>
    <w:rsid w:val="00CB139F"/>
    <w:rsid w:val="00CB5D2B"/>
    <w:rsid w:val="00CB7953"/>
    <w:rsid w:val="00CB7F79"/>
    <w:rsid w:val="00CC0A67"/>
    <w:rsid w:val="00CC5EE7"/>
    <w:rsid w:val="00CD645E"/>
    <w:rsid w:val="00CD6610"/>
    <w:rsid w:val="00CE0512"/>
    <w:rsid w:val="00CE3C43"/>
    <w:rsid w:val="00CE560D"/>
    <w:rsid w:val="00CF10BB"/>
    <w:rsid w:val="00CF13B9"/>
    <w:rsid w:val="00CF7023"/>
    <w:rsid w:val="00CF764A"/>
    <w:rsid w:val="00D07A91"/>
    <w:rsid w:val="00D117F1"/>
    <w:rsid w:val="00D11CF8"/>
    <w:rsid w:val="00D159C9"/>
    <w:rsid w:val="00D2339B"/>
    <w:rsid w:val="00D24D8F"/>
    <w:rsid w:val="00D25D43"/>
    <w:rsid w:val="00D30A42"/>
    <w:rsid w:val="00D34CCB"/>
    <w:rsid w:val="00D350D3"/>
    <w:rsid w:val="00D372EF"/>
    <w:rsid w:val="00D41906"/>
    <w:rsid w:val="00D43C4A"/>
    <w:rsid w:val="00D45911"/>
    <w:rsid w:val="00D45C54"/>
    <w:rsid w:val="00D45F4F"/>
    <w:rsid w:val="00D4687E"/>
    <w:rsid w:val="00D47AE8"/>
    <w:rsid w:val="00D52BD7"/>
    <w:rsid w:val="00D52C03"/>
    <w:rsid w:val="00D6444A"/>
    <w:rsid w:val="00D703F9"/>
    <w:rsid w:val="00D8706E"/>
    <w:rsid w:val="00D874BC"/>
    <w:rsid w:val="00D91391"/>
    <w:rsid w:val="00D940C6"/>
    <w:rsid w:val="00D9657E"/>
    <w:rsid w:val="00DA0E74"/>
    <w:rsid w:val="00DA14B6"/>
    <w:rsid w:val="00DB03C5"/>
    <w:rsid w:val="00DB1C03"/>
    <w:rsid w:val="00DB2C6D"/>
    <w:rsid w:val="00DB3579"/>
    <w:rsid w:val="00DB76FC"/>
    <w:rsid w:val="00DC6267"/>
    <w:rsid w:val="00DC78C0"/>
    <w:rsid w:val="00DC7A99"/>
    <w:rsid w:val="00DD1027"/>
    <w:rsid w:val="00DD1C11"/>
    <w:rsid w:val="00DD2E8E"/>
    <w:rsid w:val="00DD7CEE"/>
    <w:rsid w:val="00DE0ADA"/>
    <w:rsid w:val="00DE22FD"/>
    <w:rsid w:val="00DF0895"/>
    <w:rsid w:val="00DF13E2"/>
    <w:rsid w:val="00DF1853"/>
    <w:rsid w:val="00DF4A8D"/>
    <w:rsid w:val="00DF7BD8"/>
    <w:rsid w:val="00E01CC9"/>
    <w:rsid w:val="00E12D27"/>
    <w:rsid w:val="00E14A7C"/>
    <w:rsid w:val="00E15433"/>
    <w:rsid w:val="00E16AAD"/>
    <w:rsid w:val="00E20BEB"/>
    <w:rsid w:val="00E20D39"/>
    <w:rsid w:val="00E24CA2"/>
    <w:rsid w:val="00E27369"/>
    <w:rsid w:val="00E338A6"/>
    <w:rsid w:val="00E33F11"/>
    <w:rsid w:val="00E371B2"/>
    <w:rsid w:val="00E5177F"/>
    <w:rsid w:val="00E579A0"/>
    <w:rsid w:val="00E6144F"/>
    <w:rsid w:val="00E64B3C"/>
    <w:rsid w:val="00E65DD0"/>
    <w:rsid w:val="00E71ECF"/>
    <w:rsid w:val="00E77E1B"/>
    <w:rsid w:val="00E83FE5"/>
    <w:rsid w:val="00E84BAE"/>
    <w:rsid w:val="00E92C58"/>
    <w:rsid w:val="00E943C8"/>
    <w:rsid w:val="00E95303"/>
    <w:rsid w:val="00E972DD"/>
    <w:rsid w:val="00EB28BD"/>
    <w:rsid w:val="00EC3D54"/>
    <w:rsid w:val="00EC47AA"/>
    <w:rsid w:val="00ED1AEE"/>
    <w:rsid w:val="00ED2D84"/>
    <w:rsid w:val="00EE1607"/>
    <w:rsid w:val="00EE40F5"/>
    <w:rsid w:val="00EF3408"/>
    <w:rsid w:val="00EF4D60"/>
    <w:rsid w:val="00EF55C5"/>
    <w:rsid w:val="00EF7501"/>
    <w:rsid w:val="00EF7899"/>
    <w:rsid w:val="00EF792D"/>
    <w:rsid w:val="00F0167D"/>
    <w:rsid w:val="00F057DE"/>
    <w:rsid w:val="00F06301"/>
    <w:rsid w:val="00F06BF0"/>
    <w:rsid w:val="00F14FFB"/>
    <w:rsid w:val="00F2510B"/>
    <w:rsid w:val="00F27492"/>
    <w:rsid w:val="00F32531"/>
    <w:rsid w:val="00F3558A"/>
    <w:rsid w:val="00F40144"/>
    <w:rsid w:val="00F419E2"/>
    <w:rsid w:val="00F41A1C"/>
    <w:rsid w:val="00F44063"/>
    <w:rsid w:val="00F4422A"/>
    <w:rsid w:val="00F52920"/>
    <w:rsid w:val="00F56AD7"/>
    <w:rsid w:val="00F5797C"/>
    <w:rsid w:val="00F6077D"/>
    <w:rsid w:val="00F630CE"/>
    <w:rsid w:val="00F63A59"/>
    <w:rsid w:val="00F64062"/>
    <w:rsid w:val="00F647ED"/>
    <w:rsid w:val="00F64ECC"/>
    <w:rsid w:val="00F67FD4"/>
    <w:rsid w:val="00F72ADF"/>
    <w:rsid w:val="00F74C06"/>
    <w:rsid w:val="00F766D2"/>
    <w:rsid w:val="00F76B3B"/>
    <w:rsid w:val="00F8628E"/>
    <w:rsid w:val="00F91401"/>
    <w:rsid w:val="00F91A98"/>
    <w:rsid w:val="00F92860"/>
    <w:rsid w:val="00F931DF"/>
    <w:rsid w:val="00F93D3C"/>
    <w:rsid w:val="00F942A8"/>
    <w:rsid w:val="00FA3D7E"/>
    <w:rsid w:val="00FA59BC"/>
    <w:rsid w:val="00FB0B43"/>
    <w:rsid w:val="00FB4F83"/>
    <w:rsid w:val="00FB6DC2"/>
    <w:rsid w:val="00FC0726"/>
    <w:rsid w:val="00FC0754"/>
    <w:rsid w:val="00FF06F7"/>
    <w:rsid w:val="00FF65B3"/>
    <w:rsid w:val="00FF7471"/>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8D9A"/>
  <w15:docId w15:val="{ED3F75B0-0ADF-4C69-825F-F804B559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88"/>
    <w:pPr>
      <w:spacing w:line="360" w:lineRule="auto"/>
    </w:pPr>
    <w:rPr>
      <w:rFonts w:ascii="Courier New" w:hAnsi="Courier New"/>
    </w:rPr>
  </w:style>
  <w:style w:type="paragraph" w:styleId="Heading1">
    <w:name w:val="heading 1"/>
    <w:basedOn w:val="Normal"/>
    <w:next w:val="Normal"/>
    <w:qFormat/>
    <w:rsid w:val="0068738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68738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38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129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687388"/>
    <w:pPr>
      <w:jc w:val="center"/>
    </w:pPr>
  </w:style>
  <w:style w:type="paragraph" w:styleId="Header">
    <w:name w:val="header"/>
    <w:basedOn w:val="SpecNormal"/>
    <w:rsid w:val="00687388"/>
    <w:pPr>
      <w:spacing w:line="240" w:lineRule="auto"/>
      <w:jc w:val="right"/>
    </w:pPr>
  </w:style>
  <w:style w:type="paragraph" w:customStyle="1" w:styleId="Level1">
    <w:name w:val="Level1"/>
    <w:basedOn w:val="SpecNormal"/>
    <w:link w:val="Level1Char1"/>
    <w:rsid w:val="00687388"/>
    <w:pPr>
      <w:numPr>
        <w:ilvl w:val="2"/>
        <w:numId w:val="5"/>
      </w:numPr>
      <w:tabs>
        <w:tab w:val="left" w:pos="720"/>
      </w:tabs>
    </w:pPr>
  </w:style>
  <w:style w:type="paragraph" w:customStyle="1" w:styleId="Level2">
    <w:name w:val="Level2"/>
    <w:basedOn w:val="Level1"/>
    <w:link w:val="Level2Char1"/>
    <w:rsid w:val="00687388"/>
    <w:pPr>
      <w:numPr>
        <w:ilvl w:val="3"/>
      </w:numPr>
      <w:tabs>
        <w:tab w:val="clear" w:pos="720"/>
        <w:tab w:val="left" w:pos="1080"/>
      </w:tabs>
    </w:pPr>
  </w:style>
  <w:style w:type="paragraph" w:customStyle="1" w:styleId="SpecNote">
    <w:name w:val="SpecNote"/>
    <w:basedOn w:val="SpecNormal"/>
    <w:link w:val="SpecNoteChar1"/>
    <w:rsid w:val="00687388"/>
    <w:pPr>
      <w:spacing w:line="240" w:lineRule="auto"/>
      <w:ind w:left="4320"/>
      <w:outlineLvl w:val="0"/>
    </w:pPr>
  </w:style>
  <w:style w:type="paragraph" w:customStyle="1" w:styleId="SpecTable">
    <w:name w:val="SpecTable"/>
    <w:basedOn w:val="SpecNormal"/>
    <w:rsid w:val="0068738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687388"/>
    <w:pPr>
      <w:numPr>
        <w:ilvl w:val="4"/>
      </w:numPr>
      <w:tabs>
        <w:tab w:val="clear" w:pos="1080"/>
        <w:tab w:val="left" w:pos="1440"/>
      </w:tabs>
    </w:pPr>
  </w:style>
  <w:style w:type="paragraph" w:customStyle="1" w:styleId="Level4">
    <w:name w:val="Level4"/>
    <w:basedOn w:val="Level3"/>
    <w:rsid w:val="00687388"/>
    <w:pPr>
      <w:numPr>
        <w:ilvl w:val="5"/>
      </w:numPr>
      <w:tabs>
        <w:tab w:val="left" w:pos="1800"/>
      </w:tabs>
    </w:pPr>
  </w:style>
  <w:style w:type="paragraph" w:customStyle="1" w:styleId="SpecTitle">
    <w:name w:val="SpecTitle"/>
    <w:basedOn w:val="SpecNormal"/>
    <w:next w:val="SpecNormal"/>
    <w:qFormat/>
    <w:rsid w:val="00687388"/>
    <w:pPr>
      <w:spacing w:line="240" w:lineRule="auto"/>
      <w:jc w:val="center"/>
    </w:pPr>
    <w:rPr>
      <w:b/>
      <w:caps/>
    </w:rPr>
  </w:style>
  <w:style w:type="paragraph" w:customStyle="1" w:styleId="Level5">
    <w:name w:val="Level5"/>
    <w:basedOn w:val="Level4"/>
    <w:rsid w:val="00687388"/>
    <w:pPr>
      <w:numPr>
        <w:ilvl w:val="6"/>
      </w:numPr>
      <w:tabs>
        <w:tab w:val="left" w:pos="2160"/>
      </w:tabs>
    </w:pPr>
  </w:style>
  <w:style w:type="paragraph" w:customStyle="1" w:styleId="Pubs">
    <w:name w:val="Pubs"/>
    <w:basedOn w:val="Level1"/>
    <w:rsid w:val="0068738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687388"/>
    <w:pPr>
      <w:suppressAutoHyphens/>
    </w:pPr>
  </w:style>
  <w:style w:type="paragraph" w:customStyle="1" w:styleId="Level6">
    <w:name w:val="Level6"/>
    <w:basedOn w:val="Normal"/>
    <w:rsid w:val="00446B95"/>
    <w:pPr>
      <w:tabs>
        <w:tab w:val="left" w:pos="1440"/>
        <w:tab w:val="left" w:pos="1800"/>
        <w:tab w:val="left" w:pos="2160"/>
        <w:tab w:val="left" w:pos="2520"/>
        <w:tab w:val="left" w:pos="2610"/>
      </w:tabs>
      <w:suppressAutoHyphens/>
      <w:ind w:left="2520" w:hanging="360"/>
    </w:pPr>
  </w:style>
  <w:style w:type="character" w:customStyle="1" w:styleId="FooterChar">
    <w:name w:val="Footer Char"/>
    <w:link w:val="Footer"/>
    <w:rsid w:val="008F3087"/>
    <w:rPr>
      <w:rFonts w:ascii="Courier New" w:hAnsi="Courier New"/>
    </w:rPr>
  </w:style>
  <w:style w:type="paragraph" w:customStyle="1" w:styleId="ArticleB">
    <w:name w:val="ArticleB"/>
    <w:basedOn w:val="Article"/>
    <w:next w:val="Level1"/>
    <w:rsid w:val="00687388"/>
    <w:pPr>
      <w:numPr>
        <w:ilvl w:val="1"/>
        <w:numId w:val="5"/>
      </w:numPr>
      <w:ind w:left="0"/>
    </w:pPr>
    <w:rPr>
      <w:b/>
    </w:rPr>
  </w:style>
  <w:style w:type="character" w:styleId="CommentReference">
    <w:name w:val="annotation reference"/>
    <w:rsid w:val="007B6753"/>
    <w:rPr>
      <w:sz w:val="16"/>
      <w:szCs w:val="16"/>
    </w:rPr>
  </w:style>
  <w:style w:type="paragraph" w:styleId="CommentText">
    <w:name w:val="annotation text"/>
    <w:basedOn w:val="Normal"/>
    <w:link w:val="CommentTextChar"/>
    <w:rsid w:val="007B6753"/>
  </w:style>
  <w:style w:type="character" w:customStyle="1" w:styleId="CommentTextChar">
    <w:name w:val="Comment Text Char"/>
    <w:link w:val="CommentText"/>
    <w:rsid w:val="007B6753"/>
    <w:rPr>
      <w:rFonts w:ascii="Courier New" w:hAnsi="Courier New"/>
    </w:rPr>
  </w:style>
  <w:style w:type="paragraph" w:styleId="CommentSubject">
    <w:name w:val="annotation subject"/>
    <w:basedOn w:val="CommentText"/>
    <w:next w:val="CommentText"/>
    <w:link w:val="CommentSubjectChar"/>
    <w:rsid w:val="007B6753"/>
    <w:rPr>
      <w:b/>
      <w:bCs/>
    </w:rPr>
  </w:style>
  <w:style w:type="character" w:customStyle="1" w:styleId="CommentSubjectChar">
    <w:name w:val="Comment Subject Char"/>
    <w:link w:val="CommentSubject"/>
    <w:rsid w:val="007B6753"/>
    <w:rPr>
      <w:rFonts w:ascii="Courier New" w:hAnsi="Courier New"/>
      <w:b/>
      <w:bCs/>
    </w:rPr>
  </w:style>
  <w:style w:type="paragraph" w:styleId="BalloonText">
    <w:name w:val="Balloon Text"/>
    <w:basedOn w:val="Normal"/>
    <w:link w:val="BalloonTextChar"/>
    <w:rsid w:val="00687388"/>
    <w:pPr>
      <w:spacing w:line="240" w:lineRule="auto"/>
    </w:pPr>
    <w:rPr>
      <w:rFonts w:ascii="Segoe UI" w:hAnsi="Segoe UI" w:cs="Segoe UI"/>
      <w:sz w:val="18"/>
      <w:szCs w:val="18"/>
    </w:rPr>
  </w:style>
  <w:style w:type="character" w:customStyle="1" w:styleId="BalloonTextChar">
    <w:name w:val="Balloon Text Char"/>
    <w:link w:val="BalloonText"/>
    <w:rsid w:val="00687388"/>
    <w:rPr>
      <w:rFonts w:ascii="Segoe UI" w:hAnsi="Segoe UI" w:cs="Segoe UI"/>
      <w:sz w:val="18"/>
      <w:szCs w:val="18"/>
    </w:rPr>
  </w:style>
  <w:style w:type="character" w:styleId="Hyperlink">
    <w:name w:val="Hyperlink"/>
    <w:uiPriority w:val="99"/>
    <w:rsid w:val="007B6753"/>
    <w:rPr>
      <w:color w:val="0000FF"/>
      <w:u w:val="single"/>
    </w:rPr>
  </w:style>
  <w:style w:type="character" w:styleId="FollowedHyperlink">
    <w:name w:val="FollowedHyperlink"/>
    <w:rsid w:val="00735882"/>
    <w:rPr>
      <w:color w:val="800080"/>
      <w:u w:val="single"/>
    </w:rPr>
  </w:style>
  <w:style w:type="paragraph" w:styleId="Revision">
    <w:name w:val="Revision"/>
    <w:hidden/>
    <w:uiPriority w:val="99"/>
    <w:semiHidden/>
    <w:rsid w:val="00251FD0"/>
    <w:rPr>
      <w:rFonts w:ascii="Courier New" w:hAnsi="Courier New"/>
    </w:rPr>
  </w:style>
  <w:style w:type="table" w:styleId="TableGrid">
    <w:name w:val="Table Grid"/>
    <w:basedOn w:val="TableNormal"/>
    <w:uiPriority w:val="39"/>
    <w:rsid w:val="00773F2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712985"/>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rsid w:val="00D703F9"/>
    <w:rPr>
      <w:rFonts w:ascii="Arial" w:hAnsi="Arial" w:cs="Arial"/>
      <w:b/>
      <w:bCs/>
      <w:sz w:val="26"/>
      <w:szCs w:val="26"/>
    </w:rPr>
  </w:style>
  <w:style w:type="paragraph" w:customStyle="1" w:styleId="Article">
    <w:name w:val="Article"/>
    <w:basedOn w:val="Normal"/>
    <w:next w:val="Level1"/>
    <w:rsid w:val="00687388"/>
    <w:pPr>
      <w:keepNext/>
      <w:keepLines/>
      <w:suppressAutoHyphens/>
    </w:pPr>
    <w:rPr>
      <w:caps/>
    </w:rPr>
  </w:style>
  <w:style w:type="character" w:customStyle="1" w:styleId="SpecNormalChar1">
    <w:name w:val="SpecNormal Char1"/>
    <w:link w:val="SpecNormal"/>
    <w:rsid w:val="00687388"/>
    <w:rPr>
      <w:rFonts w:ascii="Courier New" w:hAnsi="Courier New"/>
    </w:rPr>
  </w:style>
  <w:style w:type="character" w:customStyle="1" w:styleId="Heading2Char">
    <w:name w:val="Heading 2 Char"/>
    <w:basedOn w:val="DefaultParagraphFont"/>
    <w:link w:val="Heading2"/>
    <w:rsid w:val="00687388"/>
    <w:rPr>
      <w:rFonts w:ascii="Arial" w:hAnsi="Arial" w:cs="Arial"/>
      <w:b/>
      <w:bCs/>
      <w:i/>
      <w:iCs/>
      <w:sz w:val="28"/>
      <w:szCs w:val="28"/>
    </w:rPr>
  </w:style>
  <w:style w:type="character" w:customStyle="1" w:styleId="Level1Char1">
    <w:name w:val="Level1 Char1"/>
    <w:basedOn w:val="SpecNormalChar1"/>
    <w:link w:val="Level1"/>
    <w:rsid w:val="00687388"/>
    <w:rPr>
      <w:rFonts w:ascii="Courier New" w:hAnsi="Courier New"/>
    </w:rPr>
  </w:style>
  <w:style w:type="character" w:customStyle="1" w:styleId="Level2Char1">
    <w:name w:val="Level2 Char1"/>
    <w:basedOn w:val="Level1Char1"/>
    <w:link w:val="Level2"/>
    <w:rsid w:val="00687388"/>
    <w:rPr>
      <w:rFonts w:ascii="Courier New" w:hAnsi="Courier New"/>
    </w:rPr>
  </w:style>
  <w:style w:type="character" w:customStyle="1" w:styleId="Level3Char">
    <w:name w:val="Level3 Char"/>
    <w:basedOn w:val="Level2Char1"/>
    <w:link w:val="Level3"/>
    <w:rsid w:val="00687388"/>
    <w:rPr>
      <w:rFonts w:ascii="Courier New" w:hAnsi="Courier New"/>
    </w:rPr>
  </w:style>
  <w:style w:type="paragraph" w:customStyle="1" w:styleId="PART">
    <w:name w:val="PART"/>
    <w:basedOn w:val="ArticleB"/>
    <w:next w:val="ArticleB"/>
    <w:qFormat/>
    <w:rsid w:val="00687388"/>
    <w:pPr>
      <w:keepLines w:val="0"/>
      <w:numPr>
        <w:ilvl w:val="0"/>
      </w:numPr>
      <w:outlineLvl w:val="0"/>
    </w:pPr>
  </w:style>
  <w:style w:type="paragraph" w:customStyle="1" w:styleId="SpecNormalCentered">
    <w:name w:val="SpecNormal + Centered"/>
    <w:basedOn w:val="SpecNormal"/>
    <w:qFormat/>
    <w:rsid w:val="00687388"/>
    <w:pPr>
      <w:jc w:val="center"/>
    </w:pPr>
  </w:style>
  <w:style w:type="character" w:customStyle="1" w:styleId="SpecNoteChar1">
    <w:name w:val="SpecNote Char1"/>
    <w:basedOn w:val="SpecNormalChar1"/>
    <w:link w:val="SpecNote"/>
    <w:rsid w:val="00687388"/>
    <w:rPr>
      <w:rFonts w:ascii="Courier New" w:hAnsi="Courier New"/>
    </w:rPr>
  </w:style>
  <w:style w:type="paragraph" w:customStyle="1" w:styleId="SpecNoteNumbered">
    <w:name w:val="SpecNote Numbered"/>
    <w:basedOn w:val="SpecNote"/>
    <w:rsid w:val="00EF4D60"/>
    <w:pPr>
      <w:numPr>
        <w:numId w:val="9"/>
      </w:numPr>
      <w:tabs>
        <w:tab w:val="left" w:pos="4968"/>
        <w:tab w:val="left" w:pos="5040"/>
      </w:tabs>
      <w:ind w:left="4968"/>
      <w:outlineLvl w:val="9"/>
    </w:pPr>
  </w:style>
  <w:style w:type="paragraph" w:customStyle="1" w:styleId="Style1">
    <w:name w:val="Style1"/>
    <w:basedOn w:val="PART"/>
    <w:next w:val="ArticleB"/>
    <w:qFormat/>
    <w:rsid w:val="0068738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9504">
      <w:bodyDiv w:val="1"/>
      <w:marLeft w:val="0"/>
      <w:marRight w:val="0"/>
      <w:marTop w:val="0"/>
      <w:marBottom w:val="0"/>
      <w:divBdr>
        <w:top w:val="none" w:sz="0" w:space="0" w:color="auto"/>
        <w:left w:val="none" w:sz="0" w:space="0" w:color="auto"/>
        <w:bottom w:val="none" w:sz="0" w:space="0" w:color="auto"/>
        <w:right w:val="none" w:sz="0" w:space="0" w:color="auto"/>
      </w:divBdr>
    </w:div>
    <w:div w:id="163513634">
      <w:bodyDiv w:val="1"/>
      <w:marLeft w:val="0"/>
      <w:marRight w:val="0"/>
      <w:marTop w:val="0"/>
      <w:marBottom w:val="0"/>
      <w:divBdr>
        <w:top w:val="none" w:sz="0" w:space="0" w:color="auto"/>
        <w:left w:val="none" w:sz="0" w:space="0" w:color="auto"/>
        <w:bottom w:val="none" w:sz="0" w:space="0" w:color="auto"/>
        <w:right w:val="none" w:sz="0" w:space="0" w:color="auto"/>
      </w:divBdr>
    </w:div>
    <w:div w:id="198127618">
      <w:bodyDiv w:val="1"/>
      <w:marLeft w:val="0"/>
      <w:marRight w:val="0"/>
      <w:marTop w:val="0"/>
      <w:marBottom w:val="0"/>
      <w:divBdr>
        <w:top w:val="none" w:sz="0" w:space="0" w:color="auto"/>
        <w:left w:val="none" w:sz="0" w:space="0" w:color="auto"/>
        <w:bottom w:val="none" w:sz="0" w:space="0" w:color="auto"/>
        <w:right w:val="none" w:sz="0" w:space="0" w:color="auto"/>
      </w:divBdr>
    </w:div>
    <w:div w:id="350185395">
      <w:bodyDiv w:val="1"/>
      <w:marLeft w:val="0"/>
      <w:marRight w:val="0"/>
      <w:marTop w:val="0"/>
      <w:marBottom w:val="0"/>
      <w:divBdr>
        <w:top w:val="none" w:sz="0" w:space="0" w:color="auto"/>
        <w:left w:val="none" w:sz="0" w:space="0" w:color="auto"/>
        <w:bottom w:val="none" w:sz="0" w:space="0" w:color="auto"/>
        <w:right w:val="none" w:sz="0" w:space="0" w:color="auto"/>
      </w:divBdr>
    </w:div>
    <w:div w:id="463277818">
      <w:bodyDiv w:val="1"/>
      <w:marLeft w:val="0"/>
      <w:marRight w:val="0"/>
      <w:marTop w:val="0"/>
      <w:marBottom w:val="0"/>
      <w:divBdr>
        <w:top w:val="none" w:sz="0" w:space="0" w:color="auto"/>
        <w:left w:val="none" w:sz="0" w:space="0" w:color="auto"/>
        <w:bottom w:val="none" w:sz="0" w:space="0" w:color="auto"/>
        <w:right w:val="none" w:sz="0" w:space="0" w:color="auto"/>
      </w:divBdr>
    </w:div>
    <w:div w:id="602343824">
      <w:bodyDiv w:val="1"/>
      <w:marLeft w:val="0"/>
      <w:marRight w:val="0"/>
      <w:marTop w:val="0"/>
      <w:marBottom w:val="0"/>
      <w:divBdr>
        <w:top w:val="none" w:sz="0" w:space="0" w:color="auto"/>
        <w:left w:val="none" w:sz="0" w:space="0" w:color="auto"/>
        <w:bottom w:val="none" w:sz="0" w:space="0" w:color="auto"/>
        <w:right w:val="none" w:sz="0" w:space="0" w:color="auto"/>
      </w:divBdr>
    </w:div>
    <w:div w:id="618685485">
      <w:bodyDiv w:val="1"/>
      <w:marLeft w:val="0"/>
      <w:marRight w:val="0"/>
      <w:marTop w:val="0"/>
      <w:marBottom w:val="0"/>
      <w:divBdr>
        <w:top w:val="none" w:sz="0" w:space="0" w:color="auto"/>
        <w:left w:val="none" w:sz="0" w:space="0" w:color="auto"/>
        <w:bottom w:val="none" w:sz="0" w:space="0" w:color="auto"/>
        <w:right w:val="none" w:sz="0" w:space="0" w:color="auto"/>
      </w:divBdr>
    </w:div>
    <w:div w:id="874125357">
      <w:bodyDiv w:val="1"/>
      <w:marLeft w:val="0"/>
      <w:marRight w:val="0"/>
      <w:marTop w:val="0"/>
      <w:marBottom w:val="0"/>
      <w:divBdr>
        <w:top w:val="none" w:sz="0" w:space="0" w:color="auto"/>
        <w:left w:val="none" w:sz="0" w:space="0" w:color="auto"/>
        <w:bottom w:val="none" w:sz="0" w:space="0" w:color="auto"/>
        <w:right w:val="none" w:sz="0" w:space="0" w:color="auto"/>
      </w:divBdr>
    </w:div>
    <w:div w:id="1069379206">
      <w:bodyDiv w:val="1"/>
      <w:marLeft w:val="0"/>
      <w:marRight w:val="0"/>
      <w:marTop w:val="0"/>
      <w:marBottom w:val="0"/>
      <w:divBdr>
        <w:top w:val="none" w:sz="0" w:space="0" w:color="auto"/>
        <w:left w:val="none" w:sz="0" w:space="0" w:color="auto"/>
        <w:bottom w:val="none" w:sz="0" w:space="0" w:color="auto"/>
        <w:right w:val="none" w:sz="0" w:space="0" w:color="auto"/>
      </w:divBdr>
    </w:div>
    <w:div w:id="1117795809">
      <w:bodyDiv w:val="1"/>
      <w:marLeft w:val="0"/>
      <w:marRight w:val="0"/>
      <w:marTop w:val="0"/>
      <w:marBottom w:val="0"/>
      <w:divBdr>
        <w:top w:val="none" w:sz="0" w:space="0" w:color="auto"/>
        <w:left w:val="none" w:sz="0" w:space="0" w:color="auto"/>
        <w:bottom w:val="none" w:sz="0" w:space="0" w:color="auto"/>
        <w:right w:val="none" w:sz="0" w:space="0" w:color="auto"/>
      </w:divBdr>
    </w:div>
    <w:div w:id="1136222764">
      <w:bodyDiv w:val="1"/>
      <w:marLeft w:val="0"/>
      <w:marRight w:val="0"/>
      <w:marTop w:val="0"/>
      <w:marBottom w:val="0"/>
      <w:divBdr>
        <w:top w:val="none" w:sz="0" w:space="0" w:color="auto"/>
        <w:left w:val="none" w:sz="0" w:space="0" w:color="auto"/>
        <w:bottom w:val="none" w:sz="0" w:space="0" w:color="auto"/>
        <w:right w:val="none" w:sz="0" w:space="0" w:color="auto"/>
      </w:divBdr>
    </w:div>
    <w:div w:id="1465393096">
      <w:bodyDiv w:val="1"/>
      <w:marLeft w:val="0"/>
      <w:marRight w:val="0"/>
      <w:marTop w:val="0"/>
      <w:marBottom w:val="0"/>
      <w:divBdr>
        <w:top w:val="none" w:sz="0" w:space="0" w:color="auto"/>
        <w:left w:val="none" w:sz="0" w:space="0" w:color="auto"/>
        <w:bottom w:val="none" w:sz="0" w:space="0" w:color="auto"/>
        <w:right w:val="none" w:sz="0" w:space="0" w:color="auto"/>
      </w:divBdr>
    </w:div>
    <w:div w:id="1587810264">
      <w:bodyDiv w:val="1"/>
      <w:marLeft w:val="0"/>
      <w:marRight w:val="0"/>
      <w:marTop w:val="0"/>
      <w:marBottom w:val="0"/>
      <w:divBdr>
        <w:top w:val="none" w:sz="0" w:space="0" w:color="auto"/>
        <w:left w:val="none" w:sz="0" w:space="0" w:color="auto"/>
        <w:bottom w:val="none" w:sz="0" w:space="0" w:color="auto"/>
        <w:right w:val="none" w:sz="0" w:space="0" w:color="auto"/>
      </w:divBdr>
    </w:div>
    <w:div w:id="1858739213">
      <w:bodyDiv w:val="1"/>
      <w:marLeft w:val="0"/>
      <w:marRight w:val="0"/>
      <w:marTop w:val="0"/>
      <w:marBottom w:val="0"/>
      <w:divBdr>
        <w:top w:val="none" w:sz="0" w:space="0" w:color="auto"/>
        <w:left w:val="none" w:sz="0" w:space="0" w:color="auto"/>
        <w:bottom w:val="none" w:sz="0" w:space="0" w:color="auto"/>
        <w:right w:val="none" w:sz="0" w:space="0" w:color="auto"/>
      </w:divBdr>
    </w:div>
    <w:div w:id="18948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0A7A-F2BF-43AD-B90E-58D28496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1</TotalTime>
  <Pages>48</Pages>
  <Words>14781</Words>
  <Characters>84255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SECTION 23 81 49 - GROUND-SOURCE HEAT PUMPS</vt:lpstr>
    </vt:vector>
  </TitlesOfParts>
  <Company>DVA</Company>
  <LinksUpToDate>false</LinksUpToDate>
  <CharactersWithSpaces>98839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49 - GROUND-SOURCE HEAT PUMPS</dc:title>
  <dc:subject>Master Construction Specifications</dc:subject>
  <dc:creator>Department of Veterans Affairs, Office of Construction and Facilities Management, Facilities Standards Service</dc:creator>
  <cp:lastModifiedBy>Bunn, Elizabeth (CFM)</cp:lastModifiedBy>
  <cp:revision>4</cp:revision>
  <cp:lastPrinted>2021-10-26T19:39:00Z</cp:lastPrinted>
  <dcterms:created xsi:type="dcterms:W3CDTF">2023-01-27T12:49:00Z</dcterms:created>
  <dcterms:modified xsi:type="dcterms:W3CDTF">2023-02-15T20:06:00Z</dcterms:modified>
</cp:coreProperties>
</file>