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745" w:rsidRDefault="00E11FE3" w:rsidP="002421FD">
      <w:pPr>
        <w:pStyle w:val="SpecTitle"/>
        <w:outlineLvl w:val="0"/>
      </w:pPr>
      <w:bookmarkStart w:id="0" w:name="_GoBack"/>
      <w:bookmarkEnd w:id="0"/>
      <w:r w:rsidRPr="00494C24">
        <w:t xml:space="preserve">SECTION </w:t>
      </w:r>
      <w:r w:rsidR="00C246B7" w:rsidRPr="00494C24">
        <w:t xml:space="preserve">22 </w:t>
      </w:r>
      <w:r w:rsidR="00C246B7" w:rsidRPr="00A17745">
        <w:t>67</w:t>
      </w:r>
      <w:r w:rsidR="00C246B7" w:rsidRPr="00494C24">
        <w:t xml:space="preserve"> 19.16</w:t>
      </w:r>
    </w:p>
    <w:p w:rsidR="004E179A" w:rsidRDefault="002421FD" w:rsidP="002421FD">
      <w:pPr>
        <w:pStyle w:val="SpecTitle"/>
        <w:outlineLvl w:val="0"/>
      </w:pPr>
      <w:r>
        <w:t>REVERSE-OSMOSIS WATER</w:t>
      </w:r>
      <w:r w:rsidR="00BE7A9F" w:rsidRPr="00494C24">
        <w:t xml:space="preserve"> </w:t>
      </w:r>
      <w:r w:rsidR="00C246B7" w:rsidRPr="00494C24">
        <w:t>EQUIPMENT</w:t>
      </w:r>
    </w:p>
    <w:p w:rsidR="00195369" w:rsidRDefault="00195369" w:rsidP="0076222A">
      <w:pPr>
        <w:pStyle w:val="SpecNormal"/>
      </w:pPr>
    </w:p>
    <w:p w:rsidR="005B66A9" w:rsidRPr="00494C24" w:rsidRDefault="004E179A" w:rsidP="002421FD">
      <w:pPr>
        <w:pStyle w:val="SpecNote"/>
        <w:tabs>
          <w:tab w:val="clear" w:pos="4680"/>
        </w:tabs>
        <w:rPr>
          <w:rFonts w:cs="Courier New"/>
          <w:szCs w:val="20"/>
        </w:rPr>
      </w:pPr>
      <w:r w:rsidRPr="00494C24">
        <w:rPr>
          <w:rFonts w:cs="Courier New"/>
          <w:szCs w:val="20"/>
        </w:rPr>
        <w:t>SPEC WRITER NOTE</w:t>
      </w:r>
      <w:r w:rsidR="005B66A9" w:rsidRPr="00494C24">
        <w:rPr>
          <w:rFonts w:cs="Courier New"/>
          <w:szCs w:val="20"/>
        </w:rPr>
        <w:t>S</w:t>
      </w:r>
      <w:r w:rsidRPr="00494C24">
        <w:rPr>
          <w:rFonts w:cs="Courier New"/>
          <w:szCs w:val="20"/>
        </w:rPr>
        <w:t>:</w:t>
      </w:r>
    </w:p>
    <w:p w:rsidR="004E179A" w:rsidRPr="00494C24" w:rsidRDefault="00D61CD6" w:rsidP="00A17745">
      <w:pPr>
        <w:pStyle w:val="SpecNoteNumbered"/>
      </w:pPr>
      <w:r w:rsidRPr="00494C24">
        <w:t>1.</w:t>
      </w:r>
      <w:r w:rsidRPr="00494C24">
        <w:tab/>
      </w:r>
      <w:r w:rsidR="005B66A9" w:rsidRPr="00494C24">
        <w:t>D</w:t>
      </w:r>
      <w:r w:rsidR="004E179A" w:rsidRPr="00494C24">
        <w:t>elete between //--// if not applicable to project. Also delete any other item or paragraph not applicable in the section and renumber the paragraph.</w:t>
      </w:r>
    </w:p>
    <w:p w:rsidR="005B66A9" w:rsidRPr="00494C24" w:rsidRDefault="00D61CD6" w:rsidP="00A17745">
      <w:pPr>
        <w:pStyle w:val="SpecNoteNumbered"/>
      </w:pPr>
      <w:r w:rsidRPr="00494C24">
        <w:t>2.</w:t>
      </w:r>
      <w:r w:rsidRPr="00494C24">
        <w:tab/>
      </w:r>
      <w:r w:rsidR="005B66A9" w:rsidRPr="00494C24">
        <w:t>RO systems require a duplex water softener on the inlet water side</w:t>
      </w:r>
      <w:r w:rsidR="00704289" w:rsidRPr="00494C24">
        <w:t xml:space="preserve"> for optimum performance and reduced maintenance</w:t>
      </w:r>
      <w:r w:rsidR="005B66A9" w:rsidRPr="00494C24">
        <w:t>.</w:t>
      </w:r>
    </w:p>
    <w:p w:rsidR="00365C4A" w:rsidRDefault="00704289" w:rsidP="0076222A">
      <w:pPr>
        <w:pStyle w:val="SpecNoteNumbered"/>
      </w:pPr>
      <w:r w:rsidRPr="00494C24">
        <w:t>3.</w:t>
      </w:r>
      <w:r w:rsidR="00D61CD6" w:rsidRPr="00494C24">
        <w:tab/>
      </w:r>
      <w:proofErr w:type="gramStart"/>
      <w:r w:rsidR="005637C7">
        <w:t>For</w:t>
      </w:r>
      <w:proofErr w:type="gramEnd"/>
      <w:r w:rsidR="005637C7">
        <w:t xml:space="preserve"> </w:t>
      </w:r>
      <w:r w:rsidR="00365C4A" w:rsidRPr="00494C24">
        <w:t>boiler plants, the application of R</w:t>
      </w:r>
      <w:r w:rsidR="00870EA7" w:rsidRPr="00494C24">
        <w:t>O</w:t>
      </w:r>
      <w:r w:rsidR="00365C4A" w:rsidRPr="00494C24">
        <w:t xml:space="preserve"> is indicated when make-up rates are high and the solids content of the make-up water is</w:t>
      </w:r>
      <w:r w:rsidR="00870EA7" w:rsidRPr="00494C24">
        <w:t xml:space="preserve"> 450 ppm or higher.</w:t>
      </w:r>
      <w:r w:rsidR="00365C4A" w:rsidRPr="00494C24">
        <w:t xml:space="preserve"> </w:t>
      </w:r>
      <w:r w:rsidR="001F5339" w:rsidRPr="00494C24">
        <w:t xml:space="preserve">If the make-up water analysis indicates a </w:t>
      </w:r>
      <w:proofErr w:type="spellStart"/>
      <w:r w:rsidR="001F5339" w:rsidRPr="00494C24">
        <w:t>dealkalyzer</w:t>
      </w:r>
      <w:proofErr w:type="spellEnd"/>
      <w:r w:rsidR="001F5339" w:rsidRPr="00494C24">
        <w:t xml:space="preserve"> is needed, then an RO system should definitely be evaluated in lieu of the </w:t>
      </w:r>
      <w:proofErr w:type="spellStart"/>
      <w:r w:rsidR="001F5339" w:rsidRPr="00494C24">
        <w:t>dealkalyzer</w:t>
      </w:r>
      <w:proofErr w:type="spellEnd"/>
      <w:r w:rsidR="001F5339" w:rsidRPr="00494C24">
        <w:t xml:space="preserve">. </w:t>
      </w:r>
      <w:r w:rsidR="00365C4A" w:rsidRPr="00494C24">
        <w:t>Use of R</w:t>
      </w:r>
      <w:r w:rsidR="00870EA7" w:rsidRPr="00494C24">
        <w:t>O</w:t>
      </w:r>
      <w:r w:rsidR="00365C4A" w:rsidRPr="00494C24">
        <w:t xml:space="preserve"> will often decrease boiler </w:t>
      </w:r>
      <w:r w:rsidR="007B6334" w:rsidRPr="00494C24">
        <w:t xml:space="preserve">water </w:t>
      </w:r>
      <w:r w:rsidR="00365C4A" w:rsidRPr="00494C24">
        <w:t xml:space="preserve">chemical costs </w:t>
      </w:r>
      <w:r w:rsidR="005637C7">
        <w:t xml:space="preserve">by </w:t>
      </w:r>
      <w:r w:rsidR="00365C4A" w:rsidRPr="00494C24">
        <w:t>80%, and will reduce blowdown energy losses.</w:t>
      </w:r>
      <w:r w:rsidR="00BA77F3" w:rsidRPr="00494C24">
        <w:t xml:space="preserve"> Normal make-up rates </w:t>
      </w:r>
      <w:r w:rsidR="00777650">
        <w:t>of</w:t>
      </w:r>
      <w:r w:rsidR="00BA77F3" w:rsidRPr="00494C24">
        <w:t xml:space="preserve"> 5% </w:t>
      </w:r>
      <w:r w:rsidR="00777650">
        <w:t>to</w:t>
      </w:r>
      <w:r w:rsidR="00BA77F3" w:rsidRPr="00494C24">
        <w:t xml:space="preserve"> 10%</w:t>
      </w:r>
      <w:r w:rsidR="00E0553B">
        <w:t xml:space="preserve"> shall</w:t>
      </w:r>
      <w:r w:rsidR="00777650">
        <w:t xml:space="preserve"> be confirmed with make-up water supply</w:t>
      </w:r>
      <w:r w:rsidR="00BA77F3" w:rsidRPr="00494C24">
        <w:t>.</w:t>
      </w:r>
    </w:p>
    <w:p w:rsidR="00195369" w:rsidRPr="0076222A" w:rsidRDefault="00195369" w:rsidP="0076222A">
      <w:pPr>
        <w:pStyle w:val="SpecNote"/>
        <w:rPr>
          <w:rFonts w:cs="Times New Roman"/>
          <w:szCs w:val="24"/>
        </w:rPr>
      </w:pPr>
    </w:p>
    <w:p w:rsidR="004E179A" w:rsidRPr="00AB7D3D" w:rsidRDefault="004E179A" w:rsidP="002421FD">
      <w:pPr>
        <w:pStyle w:val="ArticleB"/>
        <w:outlineLvl w:val="0"/>
      </w:pPr>
      <w:r w:rsidRPr="00AB7D3D">
        <w:t>PART 1 – GENERAL</w:t>
      </w:r>
    </w:p>
    <w:p w:rsidR="004E179A" w:rsidRPr="00AB7D3D" w:rsidRDefault="00BB7BC6" w:rsidP="002421FD">
      <w:pPr>
        <w:pStyle w:val="ArticleB"/>
        <w:outlineLvl w:val="1"/>
      </w:pPr>
      <w:r w:rsidRPr="00AB7D3D">
        <w:t>1.1 DESCRIPTION</w:t>
      </w:r>
    </w:p>
    <w:p w:rsidR="00695628" w:rsidRPr="00494C24" w:rsidRDefault="00A17745" w:rsidP="006751D4">
      <w:pPr>
        <w:pStyle w:val="Level1"/>
      </w:pPr>
      <w:r>
        <w:t>A.</w:t>
      </w:r>
      <w:r w:rsidR="004E179A" w:rsidRPr="00494C24">
        <w:tab/>
      </w:r>
      <w:r w:rsidR="001E6C15">
        <w:t>Provide c</w:t>
      </w:r>
      <w:r w:rsidR="008A6027" w:rsidRPr="00494C24">
        <w:t xml:space="preserve">omplete </w:t>
      </w:r>
      <w:r w:rsidR="00714CF1" w:rsidRPr="00494C24">
        <w:t xml:space="preserve">industrial-type </w:t>
      </w:r>
      <w:r w:rsidR="00DD7667" w:rsidRPr="00494C24">
        <w:t xml:space="preserve">packaged </w:t>
      </w:r>
      <w:r w:rsidR="008A6027" w:rsidRPr="00494C24">
        <w:t>r</w:t>
      </w:r>
      <w:r w:rsidR="00701685" w:rsidRPr="00494C24">
        <w:t xml:space="preserve">everse osmosis </w:t>
      </w:r>
      <w:r w:rsidR="00AB0107" w:rsidRPr="00494C24">
        <w:t xml:space="preserve">(RO) </w:t>
      </w:r>
      <w:r w:rsidR="004E179A" w:rsidRPr="00494C24">
        <w:t xml:space="preserve">water </w:t>
      </w:r>
      <w:r w:rsidR="00BE7A9F" w:rsidRPr="00494C24">
        <w:t>treatment</w:t>
      </w:r>
      <w:r w:rsidR="004E179A" w:rsidRPr="00494C24">
        <w:t xml:space="preserve"> </w:t>
      </w:r>
      <w:r w:rsidR="008A6027" w:rsidRPr="00494C24">
        <w:t>system</w:t>
      </w:r>
      <w:r w:rsidR="001842D3" w:rsidRPr="00494C24">
        <w:t xml:space="preserve"> producing high purity water by removal of dissolved minerals, bacteria, pa</w:t>
      </w:r>
      <w:r w:rsidR="008F42FA" w:rsidRPr="00494C24">
        <w:t>rticles and organic impurities.</w:t>
      </w:r>
      <w:r w:rsidR="001842D3" w:rsidRPr="00494C24">
        <w:t xml:space="preserve"> </w:t>
      </w:r>
      <w:proofErr w:type="gramStart"/>
      <w:r w:rsidR="001842D3" w:rsidRPr="00494C24">
        <w:t xml:space="preserve">Designed </w:t>
      </w:r>
      <w:r w:rsidR="009A296E" w:rsidRPr="00494C24">
        <w:t xml:space="preserve">for continuous </w:t>
      </w:r>
      <w:r w:rsidR="00FB54DF" w:rsidRPr="00494C24">
        <w:t xml:space="preserve">automatic </w:t>
      </w:r>
      <w:r w:rsidR="009A296E" w:rsidRPr="00494C24">
        <w:t>operation</w:t>
      </w:r>
      <w:r w:rsidR="008F42FA" w:rsidRPr="00494C24">
        <w:t>.</w:t>
      </w:r>
      <w:proofErr w:type="gramEnd"/>
      <w:r w:rsidR="008F42FA" w:rsidRPr="00494C24">
        <w:t xml:space="preserve"> </w:t>
      </w:r>
      <w:r w:rsidR="00C23207" w:rsidRPr="00494C24">
        <w:t xml:space="preserve">The system shall include </w:t>
      </w:r>
      <w:r w:rsidR="008A6027" w:rsidRPr="00494C24">
        <w:t xml:space="preserve">pre-filter, product storage tank and all devices necessary for fully operational system. </w:t>
      </w:r>
      <w:r w:rsidR="00DD4402" w:rsidRPr="00494C24">
        <w:t>RO system</w:t>
      </w:r>
      <w:r w:rsidR="009F2F1F" w:rsidRPr="00494C24">
        <w:t xml:space="preserve"> operation</w:t>
      </w:r>
      <w:r w:rsidR="00DD4402" w:rsidRPr="00494C24">
        <w:t xml:space="preserve"> </w:t>
      </w:r>
      <w:r w:rsidR="008D51C7">
        <w:t>shall</w:t>
      </w:r>
      <w:r w:rsidR="00DD4402" w:rsidRPr="00494C24">
        <w:t xml:space="preserve"> be controlled by the water level in the product storage tank.</w:t>
      </w:r>
    </w:p>
    <w:p w:rsidR="004134B2" w:rsidRDefault="004134B2" w:rsidP="004134B2">
      <w:pPr>
        <w:pStyle w:val="Level1"/>
      </w:pPr>
      <w:r>
        <w:t>B.</w:t>
      </w:r>
      <w:r>
        <w:tab/>
        <w:t>A complete listing of all acronyms and abbreviations are included in Section 22 05 11, COMMON WORK RESULTS FOR PLUMBING.</w:t>
      </w:r>
    </w:p>
    <w:p w:rsidR="004E179A" w:rsidRPr="00AB7D3D" w:rsidRDefault="00BB7BC6" w:rsidP="002421FD">
      <w:pPr>
        <w:pStyle w:val="ArticleB"/>
        <w:outlineLvl w:val="1"/>
      </w:pPr>
      <w:r w:rsidRPr="00AB7D3D">
        <w:t>1.2 RELATED WORK</w:t>
      </w:r>
    </w:p>
    <w:p w:rsidR="00A17745" w:rsidRDefault="00A17745" w:rsidP="00A17745">
      <w:pPr>
        <w:pStyle w:val="Level1"/>
      </w:pPr>
      <w:r w:rsidRPr="00AC23EF">
        <w:t>A.</w:t>
      </w:r>
      <w:r w:rsidRPr="00AC23EF">
        <w:tab/>
        <w:t>Section 01 00 00, GENERAL REQUIREMENTS.</w:t>
      </w:r>
    </w:p>
    <w:p w:rsidR="00A17745" w:rsidRPr="00AC23EF" w:rsidRDefault="00A17745" w:rsidP="00A17745">
      <w:pPr>
        <w:pStyle w:val="Level1"/>
      </w:pPr>
      <w:r w:rsidRPr="00AC23EF">
        <w:t>B.</w:t>
      </w:r>
      <w:r w:rsidRPr="00AC23EF">
        <w:tab/>
        <w:t>Section 01 33 23, SHOP DRAWINGS, PRODUCT DATA, AND SAMPLES.</w:t>
      </w:r>
    </w:p>
    <w:p w:rsidR="00A17745" w:rsidRDefault="00A17745" w:rsidP="00A17745">
      <w:pPr>
        <w:pStyle w:val="Level1"/>
      </w:pPr>
      <w:r w:rsidRPr="00AC23EF">
        <w:t>C.</w:t>
      </w:r>
      <w:r w:rsidRPr="00AC23EF">
        <w:tab/>
        <w:t xml:space="preserve">Section 01 81 </w:t>
      </w:r>
      <w:r w:rsidR="005A545D">
        <w:t>13</w:t>
      </w:r>
      <w:r w:rsidRPr="00AC23EF">
        <w:t xml:space="preserve">, SUSTAINABLE </w:t>
      </w:r>
      <w:r w:rsidR="005A545D">
        <w:t>CONSTRUCTION</w:t>
      </w:r>
      <w:r w:rsidRPr="00AC23EF">
        <w:t xml:space="preserve"> REQUIREMENTS.</w:t>
      </w:r>
    </w:p>
    <w:p w:rsidR="00A17745" w:rsidRDefault="00A17745" w:rsidP="0076222A">
      <w:pPr>
        <w:pStyle w:val="Level1"/>
        <w:ind w:hanging="630"/>
      </w:pPr>
      <w:r w:rsidRPr="00AC23EF">
        <w:t>//D.</w:t>
      </w:r>
      <w:r w:rsidRPr="00AC23EF">
        <w:tab/>
        <w:t>Section 01 91 00, GENERAL COMMISSIONING REQUIREMENTS.//</w:t>
      </w:r>
    </w:p>
    <w:p w:rsidR="004E179A" w:rsidRPr="00494C24" w:rsidRDefault="00BD7758" w:rsidP="00BD7758">
      <w:pPr>
        <w:pStyle w:val="Level1"/>
        <w:ind w:hanging="630"/>
      </w:pPr>
      <w:r>
        <w:t>//</w:t>
      </w:r>
      <w:r w:rsidR="00A17745">
        <w:t>E</w:t>
      </w:r>
      <w:r w:rsidR="004E179A" w:rsidRPr="00494C24">
        <w:t>.</w:t>
      </w:r>
      <w:r w:rsidR="004E179A" w:rsidRPr="00494C24">
        <w:tab/>
        <w:t>Section 13</w:t>
      </w:r>
      <w:r w:rsidR="00C246B7" w:rsidRPr="00494C24">
        <w:t> </w:t>
      </w:r>
      <w:r w:rsidR="004E179A" w:rsidRPr="00494C24">
        <w:t>0</w:t>
      </w:r>
      <w:r w:rsidR="00C246B7" w:rsidRPr="00494C24">
        <w:t>5 4</w:t>
      </w:r>
      <w:r w:rsidR="004E179A" w:rsidRPr="00494C24">
        <w:t>1, SEISMIC RESTRAINT REQUIREMENTS FOR NON</w:t>
      </w:r>
      <w:r w:rsidR="00C246B7" w:rsidRPr="00494C24">
        <w:t>-</w:t>
      </w:r>
      <w:r w:rsidR="004E179A" w:rsidRPr="00494C24">
        <w:t>STRUCTURAL COMPONENTS</w:t>
      </w:r>
      <w:r>
        <w:t>:</w:t>
      </w:r>
      <w:r w:rsidRPr="00BD7758">
        <w:t xml:space="preserve"> </w:t>
      </w:r>
      <w:r>
        <w:t>Seismic Restraint</w:t>
      </w:r>
      <w:r w:rsidR="004E179A" w:rsidRPr="00494C24">
        <w:t>.</w:t>
      </w:r>
      <w:r>
        <w:t>//</w:t>
      </w:r>
    </w:p>
    <w:p w:rsidR="004E179A" w:rsidRPr="00494C24" w:rsidRDefault="00A17745" w:rsidP="006751D4">
      <w:pPr>
        <w:pStyle w:val="Level1"/>
      </w:pPr>
      <w:r>
        <w:t>F</w:t>
      </w:r>
      <w:r w:rsidR="004E179A" w:rsidRPr="00494C24">
        <w:t>.</w:t>
      </w:r>
      <w:r w:rsidR="004E179A" w:rsidRPr="00494C24">
        <w:tab/>
      </w:r>
      <w:r w:rsidRPr="00494C24">
        <w:t>Section 22 05 11, COMMON WORK RESULTS FOR PLUMBING</w:t>
      </w:r>
      <w:r>
        <w:t xml:space="preserve">: </w:t>
      </w:r>
      <w:r w:rsidR="00F802F8" w:rsidRPr="00494C24">
        <w:t xml:space="preserve">Systems for </w:t>
      </w:r>
      <w:r w:rsidR="000A05BE" w:rsidRPr="00494C24">
        <w:t>service other than boiler plant make-up water</w:t>
      </w:r>
      <w:r w:rsidR="004E179A" w:rsidRPr="00494C24">
        <w:t>.</w:t>
      </w:r>
    </w:p>
    <w:p w:rsidR="00A17745" w:rsidRPr="00D9601F" w:rsidRDefault="00A17745" w:rsidP="00A17745">
      <w:pPr>
        <w:pStyle w:val="Level1"/>
      </w:pPr>
      <w:r>
        <w:lastRenderedPageBreak/>
        <w:t>G</w:t>
      </w:r>
      <w:r w:rsidRPr="00D9601F">
        <w:t>.</w:t>
      </w:r>
      <w:r>
        <w:tab/>
      </w:r>
      <w:r w:rsidRPr="00D9601F">
        <w:t>Section 2</w:t>
      </w:r>
      <w:r>
        <w:t>2</w:t>
      </w:r>
      <w:r w:rsidRPr="00D9601F">
        <w:t xml:space="preserve"> 07 11, PLUMBING INSULATION</w:t>
      </w:r>
      <w:r>
        <w:t>.</w:t>
      </w:r>
    </w:p>
    <w:p w:rsidR="00A17745" w:rsidRPr="00D9601F" w:rsidRDefault="00A17745" w:rsidP="0076222A">
      <w:pPr>
        <w:pStyle w:val="Level1"/>
        <w:ind w:hanging="630"/>
      </w:pPr>
      <w:r>
        <w:t>//H</w:t>
      </w:r>
      <w:r w:rsidRPr="00D9601F">
        <w:t>.</w:t>
      </w:r>
      <w:r w:rsidRPr="00D9601F">
        <w:tab/>
        <w:t>SECTION 22 08 00</w:t>
      </w:r>
      <w:r>
        <w:t xml:space="preserve">, </w:t>
      </w:r>
      <w:r w:rsidRPr="00D9601F">
        <w:t>COMMISSIONING OF PLUMBING SYSTEMS.</w:t>
      </w:r>
      <w:r>
        <w:t xml:space="preserve"> </w:t>
      </w:r>
      <w:r w:rsidRPr="00D9601F">
        <w:t>Requirements for commissioning, systems readiness checklist, and training.</w:t>
      </w:r>
      <w:r>
        <w:t>//</w:t>
      </w:r>
    </w:p>
    <w:p w:rsidR="008A6027" w:rsidRPr="00494C24" w:rsidRDefault="00A17745" w:rsidP="006751D4">
      <w:pPr>
        <w:pStyle w:val="Level1"/>
      </w:pPr>
      <w:r>
        <w:t>I</w:t>
      </w:r>
      <w:r w:rsidR="008A6027" w:rsidRPr="00494C24">
        <w:t>.</w:t>
      </w:r>
      <w:r w:rsidR="008A6027" w:rsidRPr="00494C24">
        <w:tab/>
        <w:t xml:space="preserve">Section </w:t>
      </w:r>
      <w:r w:rsidR="00C246B7" w:rsidRPr="00494C24">
        <w:t>22 31 11</w:t>
      </w:r>
      <w:r w:rsidR="008A6027" w:rsidRPr="00494C24">
        <w:t>, WATER SOFTENER</w:t>
      </w:r>
      <w:r w:rsidR="00C246B7" w:rsidRPr="00494C24">
        <w:t>S</w:t>
      </w:r>
      <w:r w:rsidR="008A6027" w:rsidRPr="00494C24">
        <w:t>.</w:t>
      </w:r>
    </w:p>
    <w:p w:rsidR="003933C8" w:rsidRPr="00D9601F" w:rsidRDefault="00A17745" w:rsidP="006751D4">
      <w:pPr>
        <w:pStyle w:val="Level1"/>
      </w:pPr>
      <w:r>
        <w:t>J</w:t>
      </w:r>
      <w:r w:rsidR="003933C8" w:rsidRPr="00D9601F">
        <w:t>.</w:t>
      </w:r>
      <w:r w:rsidR="003933C8" w:rsidRPr="00D9601F">
        <w:tab/>
        <w:t>Section 26 05 11, REQUIREMENTS FOR ELECTRICAL INSTALLATION</w:t>
      </w:r>
      <w:r>
        <w:t>.</w:t>
      </w:r>
    </w:p>
    <w:p w:rsidR="003B47AC" w:rsidRPr="00AB7D3D" w:rsidRDefault="003B47AC" w:rsidP="002421FD">
      <w:pPr>
        <w:pStyle w:val="ArticleB"/>
        <w:outlineLvl w:val="1"/>
      </w:pPr>
      <w:r w:rsidRPr="00AB7D3D">
        <w:t>1.</w:t>
      </w:r>
      <w:r>
        <w:t>3</w:t>
      </w:r>
      <w:r w:rsidRPr="00AB7D3D">
        <w:t xml:space="preserve"> APPLICABLE PUBLICATIONS</w:t>
      </w:r>
    </w:p>
    <w:p w:rsidR="003B47AC" w:rsidRPr="00494C24" w:rsidRDefault="003B47AC" w:rsidP="003B47AC">
      <w:pPr>
        <w:pStyle w:val="Level1"/>
      </w:pPr>
      <w:r w:rsidRPr="00494C24">
        <w:t>A.</w:t>
      </w:r>
      <w:r w:rsidRPr="00494C24">
        <w:tab/>
        <w:t>The publications listed below form a part of this specification to the extent referenced. The publications are referenced in the text by the</w:t>
      </w:r>
      <w:r>
        <w:t>ir</w:t>
      </w:r>
      <w:r w:rsidRPr="00494C24">
        <w:t xml:space="preserve"> basic designation only.</w:t>
      </w:r>
    </w:p>
    <w:p w:rsidR="003B47AC" w:rsidRPr="00B94872" w:rsidRDefault="003B47AC" w:rsidP="0053325C">
      <w:pPr>
        <w:pStyle w:val="Level1"/>
        <w:keepNext/>
      </w:pPr>
      <w:r w:rsidRPr="00B94872">
        <w:t>B.</w:t>
      </w:r>
      <w:r w:rsidRPr="00B94872">
        <w:tab/>
        <w:t>American Society of Mechanical Engineers (ASME):</w:t>
      </w:r>
    </w:p>
    <w:p w:rsidR="003B47AC" w:rsidRPr="00B94872" w:rsidRDefault="003B47AC" w:rsidP="003B47AC">
      <w:pPr>
        <w:pStyle w:val="Pubs"/>
        <w:rPr>
          <w:rFonts w:cs="Courier New"/>
          <w:szCs w:val="20"/>
        </w:rPr>
      </w:pPr>
      <w:r w:rsidRPr="00B94872">
        <w:rPr>
          <w:rFonts w:cs="Courier New"/>
          <w:szCs w:val="20"/>
        </w:rPr>
        <w:t>B40.100-2013</w:t>
      </w:r>
      <w:r w:rsidRPr="00B94872">
        <w:rPr>
          <w:rFonts w:cs="Times New Roman"/>
          <w:szCs w:val="24"/>
        </w:rPr>
        <w:tab/>
      </w:r>
      <w:r w:rsidRPr="00B94872">
        <w:rPr>
          <w:rFonts w:cs="Courier New"/>
          <w:szCs w:val="20"/>
        </w:rPr>
        <w:t>Pressure Ga</w:t>
      </w:r>
      <w:r w:rsidR="00B94872" w:rsidRPr="00B94872">
        <w:rPr>
          <w:rFonts w:cs="Courier New"/>
          <w:szCs w:val="20"/>
        </w:rPr>
        <w:t>u</w:t>
      </w:r>
      <w:r w:rsidRPr="00B94872">
        <w:rPr>
          <w:rFonts w:cs="Courier New"/>
          <w:szCs w:val="20"/>
        </w:rPr>
        <w:t>ges and Ga</w:t>
      </w:r>
      <w:r w:rsidR="00B94872" w:rsidRPr="00B94872">
        <w:rPr>
          <w:rFonts w:cs="Courier New"/>
          <w:szCs w:val="20"/>
        </w:rPr>
        <w:t>u</w:t>
      </w:r>
      <w:r w:rsidRPr="00B94872">
        <w:rPr>
          <w:rFonts w:cs="Courier New"/>
          <w:szCs w:val="20"/>
        </w:rPr>
        <w:t>ge Attachments</w:t>
      </w:r>
    </w:p>
    <w:p w:rsidR="003B47AC" w:rsidRPr="00B94872" w:rsidRDefault="003B47AC" w:rsidP="0053325C">
      <w:pPr>
        <w:pStyle w:val="Level1"/>
        <w:keepNext/>
      </w:pPr>
      <w:r w:rsidRPr="00B94872">
        <w:t>C.</w:t>
      </w:r>
      <w:r w:rsidRPr="00B94872">
        <w:tab/>
        <w:t>ASTM International (ASTM):</w:t>
      </w:r>
    </w:p>
    <w:p w:rsidR="003B47AC" w:rsidRPr="00B94872" w:rsidRDefault="003B47AC" w:rsidP="003B47AC">
      <w:pPr>
        <w:pStyle w:val="Pubs"/>
        <w:rPr>
          <w:rFonts w:cs="Courier New"/>
          <w:szCs w:val="20"/>
        </w:rPr>
      </w:pPr>
      <w:r w:rsidRPr="00B94872">
        <w:rPr>
          <w:rFonts w:cs="Courier New"/>
          <w:szCs w:val="20"/>
        </w:rPr>
        <w:t>A269</w:t>
      </w:r>
      <w:r w:rsidR="00716DF1" w:rsidRPr="00B94872">
        <w:rPr>
          <w:rFonts w:cs="Courier New"/>
          <w:szCs w:val="20"/>
        </w:rPr>
        <w:t>/A269</w:t>
      </w:r>
      <w:r w:rsidRPr="00B94872">
        <w:rPr>
          <w:rFonts w:cs="Courier New"/>
          <w:szCs w:val="20"/>
        </w:rPr>
        <w:t>M-2014</w:t>
      </w:r>
      <w:r w:rsidR="004C6570" w:rsidRPr="00B94872">
        <w:rPr>
          <w:rFonts w:cs="Courier New"/>
          <w:szCs w:val="20"/>
        </w:rPr>
        <w:t>e</w:t>
      </w:r>
      <w:r w:rsidRPr="00B94872">
        <w:rPr>
          <w:rFonts w:cs="Courier New"/>
          <w:szCs w:val="20"/>
        </w:rPr>
        <w:t>1</w:t>
      </w:r>
      <w:r w:rsidRPr="00B94872">
        <w:rPr>
          <w:rFonts w:cs="Courier New"/>
          <w:szCs w:val="20"/>
        </w:rPr>
        <w:tab/>
      </w:r>
      <w:r w:rsidR="00716DF1" w:rsidRPr="00B94872">
        <w:rPr>
          <w:rFonts w:cs="Courier New"/>
          <w:szCs w:val="20"/>
        </w:rPr>
        <w:t xml:space="preserve">Standard Specification for </w:t>
      </w:r>
      <w:r w:rsidRPr="00B94872">
        <w:rPr>
          <w:rFonts w:cs="Courier New"/>
          <w:szCs w:val="20"/>
        </w:rPr>
        <w:t>Seamless and Welded Austenitic Stainless Steel Tubing for General Service</w:t>
      </w:r>
    </w:p>
    <w:p w:rsidR="003B47AC" w:rsidRPr="00B94872" w:rsidRDefault="003B47AC" w:rsidP="003B47AC">
      <w:pPr>
        <w:pStyle w:val="Pubs"/>
        <w:rPr>
          <w:rFonts w:cs="Courier New"/>
          <w:szCs w:val="20"/>
        </w:rPr>
      </w:pPr>
      <w:r w:rsidRPr="00B94872">
        <w:rPr>
          <w:rFonts w:cs="Courier New"/>
          <w:szCs w:val="20"/>
        </w:rPr>
        <w:t>D1785-2012</w:t>
      </w:r>
      <w:r w:rsidRPr="00B94872">
        <w:rPr>
          <w:rFonts w:cs="Courier New"/>
          <w:szCs w:val="20"/>
        </w:rPr>
        <w:tab/>
      </w:r>
      <w:r w:rsidR="00716DF1" w:rsidRPr="00B94872">
        <w:rPr>
          <w:rFonts w:cs="Courier New"/>
          <w:szCs w:val="20"/>
        </w:rPr>
        <w:t xml:space="preserve">Standard Specification for </w:t>
      </w:r>
      <w:r w:rsidRPr="00B94872">
        <w:rPr>
          <w:rFonts w:cs="Courier New"/>
          <w:szCs w:val="20"/>
        </w:rPr>
        <w:t>Poly (Vinyl Chloride) (PVC) Plastic Pipe, Schedules 40, 80, and 120</w:t>
      </w:r>
    </w:p>
    <w:p w:rsidR="003B47AC" w:rsidRPr="00B94872" w:rsidRDefault="003B47AC" w:rsidP="0053325C">
      <w:pPr>
        <w:pStyle w:val="Level1"/>
        <w:keepNext/>
      </w:pPr>
      <w:r w:rsidRPr="00B94872">
        <w:t>D.</w:t>
      </w:r>
      <w:r w:rsidRPr="00B94872">
        <w:tab/>
        <w:t>American Water Works Association (AWWA):</w:t>
      </w:r>
    </w:p>
    <w:p w:rsidR="003B47AC" w:rsidRPr="00B94872" w:rsidRDefault="003B47AC" w:rsidP="003B47AC">
      <w:pPr>
        <w:pStyle w:val="Pubs"/>
        <w:rPr>
          <w:rFonts w:cs="Courier New"/>
          <w:szCs w:val="20"/>
        </w:rPr>
      </w:pPr>
      <w:r w:rsidRPr="00B94872">
        <w:rPr>
          <w:rFonts w:cs="Courier New"/>
          <w:szCs w:val="20"/>
        </w:rPr>
        <w:t>B300-2010</w:t>
      </w:r>
      <w:r w:rsidRPr="00B94872">
        <w:rPr>
          <w:rFonts w:cs="Courier New"/>
          <w:szCs w:val="20"/>
        </w:rPr>
        <w:tab/>
      </w:r>
      <w:proofErr w:type="spellStart"/>
      <w:r w:rsidRPr="00B94872">
        <w:rPr>
          <w:rFonts w:cs="Courier New"/>
          <w:szCs w:val="20"/>
        </w:rPr>
        <w:t>Hypochlorites</w:t>
      </w:r>
      <w:proofErr w:type="spellEnd"/>
    </w:p>
    <w:p w:rsidR="003B47AC" w:rsidRPr="00B94872" w:rsidRDefault="003B47AC" w:rsidP="003B47AC">
      <w:pPr>
        <w:pStyle w:val="Pubs"/>
        <w:rPr>
          <w:rFonts w:cs="Courier New"/>
          <w:szCs w:val="20"/>
        </w:rPr>
      </w:pPr>
      <w:r w:rsidRPr="00B94872">
        <w:rPr>
          <w:rFonts w:cs="Courier New"/>
          <w:szCs w:val="20"/>
        </w:rPr>
        <w:t>B301-2010</w:t>
      </w:r>
      <w:r w:rsidRPr="00B94872">
        <w:rPr>
          <w:rFonts w:cs="Courier New"/>
          <w:szCs w:val="20"/>
        </w:rPr>
        <w:tab/>
        <w:t>Liquid Chlorine</w:t>
      </w:r>
    </w:p>
    <w:p w:rsidR="003B47AC" w:rsidRPr="00B94872" w:rsidRDefault="003B47AC" w:rsidP="003B47AC">
      <w:pPr>
        <w:pStyle w:val="Pubs"/>
        <w:rPr>
          <w:rFonts w:cs="Courier New"/>
          <w:szCs w:val="20"/>
        </w:rPr>
      </w:pPr>
      <w:r w:rsidRPr="00B94872">
        <w:rPr>
          <w:rFonts w:cs="Courier New"/>
          <w:szCs w:val="20"/>
        </w:rPr>
        <w:t>C651-</w:t>
      </w:r>
      <w:r w:rsidR="007C0172">
        <w:rPr>
          <w:rFonts w:cs="Courier New"/>
          <w:szCs w:val="20"/>
        </w:rPr>
        <w:t>2014</w:t>
      </w:r>
      <w:r w:rsidRPr="00B94872">
        <w:rPr>
          <w:rFonts w:cs="Courier New"/>
          <w:szCs w:val="20"/>
        </w:rPr>
        <w:tab/>
        <w:t>Disinfecting Water Mains</w:t>
      </w:r>
    </w:p>
    <w:p w:rsidR="003B47AC" w:rsidRPr="00B94872" w:rsidRDefault="003B47AC" w:rsidP="0053325C">
      <w:pPr>
        <w:pStyle w:val="Level1"/>
        <w:keepNext/>
      </w:pPr>
      <w:r w:rsidRPr="00B94872">
        <w:t>E.</w:t>
      </w:r>
      <w:r w:rsidRPr="00B94872">
        <w:tab/>
        <w:t>National Electrical Manufacturers Association (NEMA):</w:t>
      </w:r>
    </w:p>
    <w:p w:rsidR="003B47AC" w:rsidRPr="00B94872" w:rsidRDefault="003B47AC" w:rsidP="003B47AC">
      <w:pPr>
        <w:pStyle w:val="Pubs"/>
        <w:rPr>
          <w:rFonts w:cs="Courier New"/>
          <w:szCs w:val="20"/>
        </w:rPr>
      </w:pPr>
      <w:r w:rsidRPr="00B94872">
        <w:rPr>
          <w:rFonts w:cs="Courier New"/>
          <w:szCs w:val="20"/>
        </w:rPr>
        <w:t>ICS</w:t>
      </w:r>
      <w:r w:rsidR="00B94872" w:rsidRPr="00B94872">
        <w:rPr>
          <w:rFonts w:cs="Courier New"/>
          <w:szCs w:val="20"/>
        </w:rPr>
        <w:t xml:space="preserve"> </w:t>
      </w:r>
      <w:r w:rsidRPr="00B94872">
        <w:rPr>
          <w:rFonts w:cs="Courier New"/>
          <w:szCs w:val="20"/>
        </w:rPr>
        <w:t>6-1993</w:t>
      </w:r>
      <w:r w:rsidR="00716DF1" w:rsidRPr="00B94872">
        <w:rPr>
          <w:rFonts w:cs="Courier New"/>
          <w:szCs w:val="20"/>
        </w:rPr>
        <w:t xml:space="preserve"> </w:t>
      </w:r>
      <w:r w:rsidRPr="00B94872">
        <w:rPr>
          <w:rFonts w:cs="Courier New"/>
          <w:szCs w:val="20"/>
        </w:rPr>
        <w:t>(R2001, R2006)</w:t>
      </w:r>
      <w:r w:rsidRPr="00B94872">
        <w:rPr>
          <w:rFonts w:cs="Courier New"/>
          <w:szCs w:val="20"/>
        </w:rPr>
        <w:tab/>
        <w:t>Industrial Control and Systems Enclosures</w:t>
      </w:r>
    </w:p>
    <w:p w:rsidR="003B47AC" w:rsidRPr="00B94872" w:rsidRDefault="003B47AC" w:rsidP="0053325C">
      <w:pPr>
        <w:pStyle w:val="Level1"/>
        <w:keepNext/>
      </w:pPr>
      <w:r w:rsidRPr="00B94872">
        <w:t>F.</w:t>
      </w:r>
      <w:r w:rsidRPr="00B94872">
        <w:tab/>
        <w:t>National Fire Protection Association (NFPA):</w:t>
      </w:r>
    </w:p>
    <w:p w:rsidR="003B47AC" w:rsidRPr="00B94872" w:rsidRDefault="003B47AC" w:rsidP="003B47AC">
      <w:pPr>
        <w:pStyle w:val="Pubs"/>
        <w:rPr>
          <w:rFonts w:cs="Courier New"/>
          <w:szCs w:val="20"/>
        </w:rPr>
      </w:pPr>
      <w:r w:rsidRPr="00B94872">
        <w:rPr>
          <w:rFonts w:cs="Courier New"/>
          <w:szCs w:val="20"/>
        </w:rPr>
        <w:t>70-</w:t>
      </w:r>
      <w:r w:rsidR="00B94872" w:rsidRPr="00B94872">
        <w:rPr>
          <w:rFonts w:cs="Courier New"/>
          <w:szCs w:val="20"/>
        </w:rPr>
        <w:t>201</w:t>
      </w:r>
      <w:r w:rsidR="006D647B">
        <w:rPr>
          <w:rFonts w:cs="Courier New"/>
          <w:szCs w:val="20"/>
        </w:rPr>
        <w:t>4</w:t>
      </w:r>
      <w:r w:rsidR="00716DF1" w:rsidRPr="00B94872">
        <w:rPr>
          <w:rFonts w:cs="Courier New"/>
          <w:szCs w:val="20"/>
        </w:rPr>
        <w:tab/>
        <w:t>National Electrical Code</w:t>
      </w:r>
    </w:p>
    <w:p w:rsidR="003B47AC" w:rsidRPr="00B94872" w:rsidRDefault="003B47AC" w:rsidP="003B47AC">
      <w:pPr>
        <w:pStyle w:val="Level1"/>
      </w:pPr>
      <w:r w:rsidRPr="00B94872">
        <w:t>G.</w:t>
      </w:r>
      <w:r w:rsidRPr="00B94872">
        <w:tab/>
        <w:t>Department of Health and Human Services, Food and Drug Administration (FDA):</w:t>
      </w:r>
    </w:p>
    <w:p w:rsidR="003B47AC" w:rsidRDefault="003B47AC" w:rsidP="003B47AC">
      <w:pPr>
        <w:pStyle w:val="Pubs"/>
        <w:rPr>
          <w:rFonts w:cs="Courier New"/>
          <w:szCs w:val="20"/>
        </w:rPr>
      </w:pPr>
      <w:r w:rsidRPr="00B94872">
        <w:rPr>
          <w:rFonts w:cs="Courier New"/>
          <w:szCs w:val="20"/>
        </w:rPr>
        <w:t>CFR 21, Chapter 1, Part 175.300, Resinous and Polymeric Coatings</w:t>
      </w:r>
    </w:p>
    <w:p w:rsidR="003B47AC" w:rsidRPr="00AB7D3D" w:rsidRDefault="003B47AC" w:rsidP="002421FD">
      <w:pPr>
        <w:pStyle w:val="ArticleB"/>
        <w:outlineLvl w:val="1"/>
      </w:pPr>
      <w:r w:rsidRPr="00AB7D3D">
        <w:t>1.4 SUBMITTALS</w:t>
      </w:r>
    </w:p>
    <w:p w:rsidR="00327614" w:rsidRPr="004448EE" w:rsidRDefault="00327614" w:rsidP="00327614">
      <w:pPr>
        <w:pStyle w:val="Level1"/>
        <w:rPr>
          <w:rFonts w:cs="Courier New"/>
        </w:rPr>
      </w:pPr>
      <w:r w:rsidRPr="004448EE">
        <w:rPr>
          <w:rFonts w:cs="Courier New"/>
        </w:rPr>
        <w:t>A.</w:t>
      </w:r>
      <w:r w:rsidRPr="004448EE">
        <w:rPr>
          <w:rFonts w:cs="Courier New"/>
        </w:rPr>
        <w:tab/>
      </w:r>
      <w:r>
        <w:t>Submittals, including number of required copies, shall be submitted</w:t>
      </w:r>
      <w:r w:rsidRPr="004448EE">
        <w:rPr>
          <w:rFonts w:cs="Courier New"/>
        </w:rPr>
        <w:t xml:space="preserve"> in accordance with Section 01 33 23, SHOP DRAWINGS, PRODUCT DATA, </w:t>
      </w:r>
      <w:proofErr w:type="gramStart"/>
      <w:r w:rsidRPr="004448EE">
        <w:rPr>
          <w:rFonts w:cs="Courier New"/>
        </w:rPr>
        <w:t>AND</w:t>
      </w:r>
      <w:proofErr w:type="gramEnd"/>
      <w:r w:rsidRPr="004448EE">
        <w:rPr>
          <w:rFonts w:cs="Courier New"/>
        </w:rPr>
        <w:t xml:space="preserve"> SAMPLES.</w:t>
      </w:r>
    </w:p>
    <w:p w:rsidR="00327614" w:rsidRPr="006C4F28" w:rsidRDefault="00327614" w:rsidP="00327614">
      <w:pPr>
        <w:pStyle w:val="Level1"/>
      </w:pPr>
      <w:r w:rsidRPr="006C4F28">
        <w:t>B.</w:t>
      </w:r>
      <w:r w:rsidRPr="006C4F28">
        <w:tab/>
        <w:t xml:space="preserve">Information and material submitted under this section shall be marked “SUBMITTED UNDER SECTION 22 </w:t>
      </w:r>
      <w:r>
        <w:t>67 19.16,</w:t>
      </w:r>
      <w:r w:rsidRPr="006C4F28">
        <w:t xml:space="preserve"> </w:t>
      </w:r>
      <w:r>
        <w:t>REVERSE</w:t>
      </w:r>
      <w:r w:rsidRPr="00494C24">
        <w:t>-</w:t>
      </w:r>
      <w:r>
        <w:t>OSMOSIS</w:t>
      </w:r>
      <w:r w:rsidRPr="00494C24">
        <w:t xml:space="preserve"> </w:t>
      </w:r>
      <w:r>
        <w:t>WATER EQUIPMENT</w:t>
      </w:r>
      <w:r w:rsidRPr="006C4F28">
        <w:t>”, with applicable paragraph identification.</w:t>
      </w:r>
    </w:p>
    <w:p w:rsidR="00327614" w:rsidRDefault="00327614" w:rsidP="00327614">
      <w:pPr>
        <w:pStyle w:val="Level1"/>
      </w:pPr>
      <w:r>
        <w:t>C</w:t>
      </w:r>
      <w:r w:rsidRPr="004448EE">
        <w:t>.</w:t>
      </w:r>
      <w:r w:rsidRPr="004448EE">
        <w:tab/>
        <w:t>Manufacturer's Literature and Data</w:t>
      </w:r>
      <w:r w:rsidRPr="00F50025">
        <w:t xml:space="preserve"> </w:t>
      </w:r>
      <w:r>
        <w:t>including: Full item description and optional features and accessories. I</w:t>
      </w:r>
      <w:r w:rsidRPr="00901E43">
        <w:t>nclude</w:t>
      </w:r>
      <w:r>
        <w:t xml:space="preserve"> dimensions, weights, </w:t>
      </w:r>
      <w:r>
        <w:lastRenderedPageBreak/>
        <w:t>materials, applications, standard compliance, model numbers, size, and capacity.</w:t>
      </w:r>
    </w:p>
    <w:p w:rsidR="003B47AC" w:rsidRPr="00494C24" w:rsidRDefault="003B47AC" w:rsidP="003B47AC">
      <w:pPr>
        <w:pStyle w:val="Level2"/>
        <w:rPr>
          <w:rFonts w:cs="Courier New"/>
          <w:szCs w:val="20"/>
        </w:rPr>
      </w:pPr>
      <w:r w:rsidRPr="00494C24">
        <w:rPr>
          <w:rFonts w:cs="Courier New"/>
          <w:szCs w:val="20"/>
        </w:rPr>
        <w:t>1.</w:t>
      </w:r>
      <w:r w:rsidRPr="00494C24">
        <w:rPr>
          <w:rFonts w:cs="Courier New"/>
          <w:szCs w:val="20"/>
        </w:rPr>
        <w:tab/>
        <w:t>Catalog cuts, complete description and specifications of all equipment and accessories</w:t>
      </w:r>
      <w:r>
        <w:rPr>
          <w:rFonts w:cs="Courier New"/>
          <w:szCs w:val="20"/>
        </w:rPr>
        <w:t>.</w:t>
      </w:r>
    </w:p>
    <w:p w:rsidR="003B47AC" w:rsidRPr="00494C24" w:rsidRDefault="003B47AC" w:rsidP="003B47AC">
      <w:pPr>
        <w:pStyle w:val="Level2"/>
        <w:rPr>
          <w:rFonts w:cs="Courier New"/>
          <w:szCs w:val="20"/>
        </w:rPr>
      </w:pPr>
      <w:r w:rsidRPr="00494C24">
        <w:rPr>
          <w:rFonts w:cs="Courier New"/>
          <w:szCs w:val="20"/>
        </w:rPr>
        <w:t>2.</w:t>
      </w:r>
      <w:r w:rsidRPr="00494C24">
        <w:rPr>
          <w:rFonts w:cs="Courier New"/>
          <w:szCs w:val="20"/>
        </w:rPr>
        <w:tab/>
        <w:t>Accessories including filters, product storage tank, pressure gages and test kit.</w:t>
      </w:r>
    </w:p>
    <w:p w:rsidR="003B47AC" w:rsidRPr="006751D4" w:rsidRDefault="003B47AC" w:rsidP="003B47AC">
      <w:pPr>
        <w:pStyle w:val="Level2"/>
      </w:pPr>
      <w:r>
        <w:t>3.</w:t>
      </w:r>
      <w:r>
        <w:tab/>
      </w:r>
      <w:r w:rsidRPr="00A17745">
        <w:t>Performance</w:t>
      </w:r>
      <w:r w:rsidRPr="006751D4">
        <w:t xml:space="preserve"> data including normal and maximum flow and pressure drop. Certification that required performance </w:t>
      </w:r>
      <w:r w:rsidR="008D51C7">
        <w:t>shall</w:t>
      </w:r>
      <w:r w:rsidRPr="006751D4">
        <w:t xml:space="preserve"> be achieved.</w:t>
      </w:r>
    </w:p>
    <w:p w:rsidR="003B47AC" w:rsidRPr="00A17745" w:rsidRDefault="003B47AC" w:rsidP="003B47AC">
      <w:pPr>
        <w:pStyle w:val="Level2"/>
      </w:pPr>
      <w:r>
        <w:t>4.</w:t>
      </w:r>
      <w:r>
        <w:tab/>
      </w:r>
      <w:r w:rsidRPr="006751D4">
        <w:t>Piping.</w:t>
      </w:r>
    </w:p>
    <w:p w:rsidR="003B47AC" w:rsidRPr="00494C24" w:rsidRDefault="00327614" w:rsidP="003B47AC">
      <w:pPr>
        <w:pStyle w:val="Level1"/>
      </w:pPr>
      <w:r>
        <w:t>D</w:t>
      </w:r>
      <w:r w:rsidR="003B47AC">
        <w:t>.</w:t>
      </w:r>
      <w:r w:rsidR="003B47AC">
        <w:tab/>
      </w:r>
      <w:r w:rsidR="003B47AC" w:rsidRPr="00494C24">
        <w:t xml:space="preserve">Complete detailed layout, setting, arrangement, and installation </w:t>
      </w:r>
      <w:r w:rsidR="003B47AC" w:rsidRPr="003B47AC">
        <w:t>drawings</w:t>
      </w:r>
      <w:r w:rsidR="003B47AC" w:rsidRPr="00494C24">
        <w:t xml:space="preserve"> including. Drawings shall also show all parts of the apparatus including relative positions, dimensions, and sizes and general arrangement of connecting piping.</w:t>
      </w:r>
    </w:p>
    <w:p w:rsidR="003B47AC" w:rsidRPr="003C6471" w:rsidRDefault="00077547" w:rsidP="00735833">
      <w:pPr>
        <w:pStyle w:val="Level1"/>
        <w:ind w:hanging="630"/>
      </w:pPr>
      <w:r w:rsidRPr="003C6471">
        <w:t>//</w:t>
      </w:r>
      <w:r w:rsidR="00327614" w:rsidRPr="003C6471">
        <w:t>E</w:t>
      </w:r>
      <w:r w:rsidR="003B47AC" w:rsidRPr="003C6471">
        <w:t>.</w:t>
      </w:r>
      <w:r w:rsidR="003B47AC" w:rsidRPr="003C6471">
        <w:tab/>
        <w:t xml:space="preserve">Completed System Readiness Checklist provided by the </w:t>
      </w:r>
      <w:proofErr w:type="spellStart"/>
      <w:r w:rsidR="00FC04CF" w:rsidRPr="003C6471">
        <w:t>CxA</w:t>
      </w:r>
      <w:proofErr w:type="spellEnd"/>
      <w:r w:rsidR="003B47AC" w:rsidRPr="003C6471">
        <w:t xml:space="preserve"> and completed by the contractor, signed by a qualified technician and dated on the date of completion, in accordance with the requirements of Section 22 08 00,</w:t>
      </w:r>
      <w:r w:rsidR="004C6570" w:rsidRPr="003C6471">
        <w:t xml:space="preserve"> </w:t>
      </w:r>
      <w:r w:rsidR="003B47AC" w:rsidRPr="003C6471">
        <w:t>COMMISSIONING OF PLUMBING SYSTEMS.</w:t>
      </w:r>
      <w:r w:rsidRPr="003C6471">
        <w:t>//</w:t>
      </w:r>
    </w:p>
    <w:p w:rsidR="00077547" w:rsidRPr="004448EE" w:rsidRDefault="00077547" w:rsidP="00077547">
      <w:pPr>
        <w:pStyle w:val="Level1"/>
        <w:ind w:hanging="630"/>
      </w:pPr>
      <w:r w:rsidRPr="003C6471">
        <w:t>//F.</w:t>
      </w:r>
      <w:r w:rsidRPr="003C6471">
        <w:tab/>
        <w:t>Submit training plans and instructor qualifications in accordance with the requirements of Section 22 08 00, COMMISSIONING OF PLUMBING SYSTEMS.//</w:t>
      </w:r>
    </w:p>
    <w:p w:rsidR="00B77CA5" w:rsidRPr="00AB7D3D" w:rsidRDefault="00BB7BC6" w:rsidP="002421FD">
      <w:pPr>
        <w:pStyle w:val="ArticleB"/>
        <w:outlineLvl w:val="1"/>
      </w:pPr>
      <w:r w:rsidRPr="00AB7D3D">
        <w:t>1.</w:t>
      </w:r>
      <w:r w:rsidR="003B47AC">
        <w:t>5</w:t>
      </w:r>
      <w:r w:rsidRPr="00AB7D3D">
        <w:t xml:space="preserve"> </w:t>
      </w:r>
      <w:r w:rsidR="002421FD" w:rsidRPr="002421FD">
        <w:t>QUALITY ASSURANCE</w:t>
      </w:r>
    </w:p>
    <w:p w:rsidR="00695628" w:rsidRPr="00494C24" w:rsidRDefault="003B47AC" w:rsidP="006751D4">
      <w:pPr>
        <w:pStyle w:val="Level1"/>
      </w:pPr>
      <w:r>
        <w:t>A.</w:t>
      </w:r>
      <w:r w:rsidR="0065775A" w:rsidRPr="00494C24">
        <w:tab/>
        <w:t xml:space="preserve">Manufacturer shall have been engaged in the manufacture of </w:t>
      </w:r>
      <w:r w:rsidR="00192DAD">
        <w:t>RO</w:t>
      </w:r>
      <w:r w:rsidR="0065775A" w:rsidRPr="00494C24">
        <w:t xml:space="preserve"> systems as a primary product for at least ten years.</w:t>
      </w:r>
      <w:r w:rsidR="007355E4" w:rsidRPr="00494C24">
        <w:t xml:space="preserve"> The </w:t>
      </w:r>
      <w:r w:rsidR="00743D07" w:rsidRPr="00494C24">
        <w:t>ten</w:t>
      </w:r>
      <w:r w:rsidR="007355E4" w:rsidRPr="00494C24">
        <w:t xml:space="preserve"> year requirement supersedes any conflicting requirement in other parts of the project specification. </w:t>
      </w:r>
    </w:p>
    <w:p w:rsidR="00EF7FE1" w:rsidRDefault="00EF7FE1" w:rsidP="00EF7FE1">
      <w:pPr>
        <w:pStyle w:val="Level1"/>
      </w:pPr>
      <w:r>
        <w:t>B.</w:t>
      </w:r>
      <w:r>
        <w:tab/>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9" w:tooltip="Bio-Preferred Program" w:history="1">
        <w:r w:rsidRPr="00634C5D">
          <w:rPr>
            <w:rStyle w:val="Hyperlink"/>
          </w:rPr>
          <w:t>http://www.biopreferred.gov</w:t>
        </w:r>
      </w:hyperlink>
      <w:r>
        <w:t>.</w:t>
      </w:r>
    </w:p>
    <w:p w:rsidR="004E179A" w:rsidRPr="00AB7D3D" w:rsidRDefault="004E179A" w:rsidP="002421FD">
      <w:pPr>
        <w:pStyle w:val="ArticleB"/>
        <w:outlineLvl w:val="1"/>
      </w:pPr>
      <w:r w:rsidRPr="00AB7D3D">
        <w:t>1.</w:t>
      </w:r>
      <w:r w:rsidR="003B47AC">
        <w:t>6</w:t>
      </w:r>
      <w:r w:rsidR="00BB7BC6" w:rsidRPr="00AB7D3D">
        <w:t xml:space="preserve"> PROJECT CONDITIONS</w:t>
      </w:r>
    </w:p>
    <w:p w:rsidR="004E179A" w:rsidRPr="00494C24" w:rsidRDefault="004E179A" w:rsidP="0053325C">
      <w:pPr>
        <w:pStyle w:val="Level1"/>
        <w:keepNext/>
      </w:pPr>
      <w:r w:rsidRPr="00494C24">
        <w:t>A.</w:t>
      </w:r>
      <w:r w:rsidRPr="00494C24">
        <w:tab/>
        <w:t>Influent Water Analysis:</w:t>
      </w:r>
    </w:p>
    <w:p w:rsidR="00D67406" w:rsidRPr="00494C24" w:rsidRDefault="00D67406" w:rsidP="005C1150">
      <w:pPr>
        <w:pStyle w:val="Level2"/>
        <w:tabs>
          <w:tab w:val="left" w:pos="3960"/>
          <w:tab w:val="left" w:pos="5760"/>
        </w:tabs>
        <w:rPr>
          <w:rFonts w:cs="Courier New"/>
          <w:szCs w:val="20"/>
        </w:rPr>
      </w:pPr>
      <w:r w:rsidRPr="00494C24">
        <w:rPr>
          <w:rFonts w:cs="Courier New"/>
          <w:szCs w:val="20"/>
        </w:rPr>
        <w:t xml:space="preserve">Maximum </w:t>
      </w:r>
      <w:r w:rsidR="005C1150" w:rsidRPr="00494C24">
        <w:rPr>
          <w:rFonts w:cs="Courier New"/>
          <w:szCs w:val="20"/>
        </w:rPr>
        <w:t>Silt Density Index (</w:t>
      </w:r>
      <w:r w:rsidRPr="00494C24">
        <w:rPr>
          <w:rFonts w:cs="Courier New"/>
          <w:szCs w:val="20"/>
        </w:rPr>
        <w:t>SDI</w:t>
      </w:r>
      <w:r w:rsidR="005C1150" w:rsidRPr="00494C24">
        <w:rPr>
          <w:rFonts w:cs="Courier New"/>
          <w:szCs w:val="20"/>
        </w:rPr>
        <w:t>)</w:t>
      </w:r>
      <w:r w:rsidRPr="00494C24">
        <w:rPr>
          <w:rFonts w:cs="Courier New"/>
          <w:szCs w:val="20"/>
        </w:rPr>
        <w:t xml:space="preserve"> Rating</w:t>
      </w:r>
      <w:r w:rsidR="005C1150" w:rsidRPr="00494C24">
        <w:rPr>
          <w:rFonts w:cs="Courier New"/>
          <w:szCs w:val="20"/>
        </w:rPr>
        <w:tab/>
      </w:r>
      <w:r w:rsidRPr="00494C24">
        <w:rPr>
          <w:rFonts w:cs="Courier New"/>
          <w:szCs w:val="20"/>
        </w:rPr>
        <w:t>________</w:t>
      </w:r>
    </w:p>
    <w:p w:rsidR="004E179A" w:rsidRPr="00494C24" w:rsidRDefault="004E179A" w:rsidP="005C1150">
      <w:pPr>
        <w:pStyle w:val="Level2"/>
        <w:tabs>
          <w:tab w:val="left" w:pos="3960"/>
          <w:tab w:val="left" w:pos="5760"/>
        </w:tabs>
        <w:rPr>
          <w:rFonts w:cs="Courier New"/>
          <w:szCs w:val="20"/>
        </w:rPr>
      </w:pPr>
      <w:r w:rsidRPr="00494C24">
        <w:rPr>
          <w:rFonts w:cs="Courier New"/>
          <w:szCs w:val="20"/>
        </w:rPr>
        <w:t>Turbidity, NTU</w:t>
      </w:r>
      <w:r w:rsidRPr="00494C24">
        <w:rPr>
          <w:rFonts w:cs="Courier New"/>
          <w:szCs w:val="20"/>
        </w:rPr>
        <w:tab/>
      </w:r>
      <w:r w:rsidR="005C1150" w:rsidRPr="00494C24">
        <w:rPr>
          <w:rFonts w:cs="Courier New"/>
          <w:szCs w:val="20"/>
        </w:rPr>
        <w:tab/>
      </w:r>
      <w:r w:rsidRPr="00494C24">
        <w:rPr>
          <w:rFonts w:cs="Courier New"/>
          <w:szCs w:val="20"/>
        </w:rPr>
        <w:t>________</w:t>
      </w:r>
    </w:p>
    <w:p w:rsidR="00D67406" w:rsidRPr="00494C24" w:rsidRDefault="00D67406" w:rsidP="005C1150">
      <w:pPr>
        <w:pStyle w:val="Level2"/>
        <w:tabs>
          <w:tab w:val="left" w:pos="3960"/>
        </w:tabs>
        <w:rPr>
          <w:rFonts w:cs="Courier New"/>
          <w:szCs w:val="20"/>
        </w:rPr>
      </w:pPr>
      <w:r w:rsidRPr="00494C24">
        <w:rPr>
          <w:rFonts w:cs="Courier New"/>
          <w:szCs w:val="20"/>
        </w:rPr>
        <w:t>Maximum Free Chlorine and/or Chloramine</w:t>
      </w:r>
      <w:r w:rsidR="005C1150" w:rsidRPr="00494C24">
        <w:rPr>
          <w:rFonts w:cs="Courier New"/>
          <w:szCs w:val="20"/>
        </w:rPr>
        <w:tab/>
      </w:r>
      <w:r w:rsidRPr="00494C24">
        <w:rPr>
          <w:rFonts w:cs="Courier New"/>
          <w:szCs w:val="20"/>
        </w:rPr>
        <w:t>________ppm</w:t>
      </w:r>
    </w:p>
    <w:p w:rsidR="004E179A" w:rsidRPr="00494C24" w:rsidRDefault="004E179A" w:rsidP="005C1150">
      <w:pPr>
        <w:pStyle w:val="Level2"/>
        <w:tabs>
          <w:tab w:val="left" w:pos="3960"/>
          <w:tab w:val="left" w:pos="5760"/>
        </w:tabs>
        <w:rPr>
          <w:rFonts w:cs="Courier New"/>
          <w:szCs w:val="20"/>
        </w:rPr>
      </w:pPr>
      <w:r w:rsidRPr="00494C24">
        <w:rPr>
          <w:rFonts w:cs="Courier New"/>
          <w:szCs w:val="20"/>
        </w:rPr>
        <w:t>Color:</w:t>
      </w:r>
      <w:r w:rsidRPr="00494C24">
        <w:rPr>
          <w:rFonts w:cs="Courier New"/>
          <w:szCs w:val="20"/>
        </w:rPr>
        <w:tab/>
      </w:r>
      <w:r w:rsidR="005C1150" w:rsidRPr="00494C24">
        <w:rPr>
          <w:rFonts w:cs="Courier New"/>
          <w:szCs w:val="20"/>
        </w:rPr>
        <w:tab/>
      </w:r>
      <w:r w:rsidRPr="00494C24">
        <w:rPr>
          <w:rFonts w:cs="Courier New"/>
          <w:szCs w:val="20"/>
        </w:rPr>
        <w:t>________</w:t>
      </w:r>
    </w:p>
    <w:p w:rsidR="004E179A" w:rsidRPr="00494C24" w:rsidRDefault="00D67406" w:rsidP="005C1150">
      <w:pPr>
        <w:pStyle w:val="Level2"/>
        <w:tabs>
          <w:tab w:val="left" w:pos="3960"/>
          <w:tab w:val="left" w:pos="5760"/>
        </w:tabs>
        <w:rPr>
          <w:rFonts w:cs="Courier New"/>
          <w:szCs w:val="20"/>
        </w:rPr>
      </w:pPr>
      <w:r w:rsidRPr="00494C24">
        <w:rPr>
          <w:rFonts w:cs="Courier New"/>
          <w:szCs w:val="20"/>
        </w:rPr>
        <w:t>Maximum p</w:t>
      </w:r>
      <w:r w:rsidR="004E179A" w:rsidRPr="00494C24">
        <w:rPr>
          <w:rFonts w:cs="Courier New"/>
          <w:szCs w:val="20"/>
        </w:rPr>
        <w:t>H</w:t>
      </w:r>
      <w:r w:rsidR="00482A97" w:rsidRPr="00494C24">
        <w:rPr>
          <w:rFonts w:cs="Courier New"/>
          <w:szCs w:val="20"/>
        </w:rPr>
        <w:t xml:space="preserve"> (continuous)</w:t>
      </w:r>
      <w:r w:rsidR="004E179A" w:rsidRPr="00494C24">
        <w:rPr>
          <w:rFonts w:cs="Courier New"/>
          <w:szCs w:val="20"/>
        </w:rPr>
        <w:tab/>
      </w:r>
      <w:r w:rsidR="005C1150" w:rsidRPr="00494C24">
        <w:rPr>
          <w:rFonts w:cs="Courier New"/>
          <w:szCs w:val="20"/>
        </w:rPr>
        <w:tab/>
      </w:r>
      <w:r w:rsidR="004E179A" w:rsidRPr="00494C24">
        <w:rPr>
          <w:rFonts w:cs="Courier New"/>
          <w:szCs w:val="20"/>
        </w:rPr>
        <w:t>________</w:t>
      </w:r>
    </w:p>
    <w:p w:rsidR="00482A97" w:rsidRPr="00494C24" w:rsidRDefault="00482A97" w:rsidP="005C1150">
      <w:pPr>
        <w:pStyle w:val="Level2"/>
        <w:tabs>
          <w:tab w:val="left" w:pos="3960"/>
          <w:tab w:val="left" w:pos="5760"/>
        </w:tabs>
        <w:rPr>
          <w:rFonts w:cs="Courier New"/>
          <w:szCs w:val="20"/>
        </w:rPr>
      </w:pPr>
      <w:r w:rsidRPr="00494C24">
        <w:rPr>
          <w:rFonts w:cs="Courier New"/>
          <w:szCs w:val="20"/>
        </w:rPr>
        <w:t>Minimum pH (continuous)</w:t>
      </w:r>
      <w:r w:rsidRPr="00494C24">
        <w:rPr>
          <w:rFonts w:cs="Courier New"/>
          <w:szCs w:val="20"/>
        </w:rPr>
        <w:tab/>
      </w:r>
      <w:r w:rsidR="005C1150" w:rsidRPr="00494C24">
        <w:rPr>
          <w:rFonts w:cs="Courier New"/>
          <w:szCs w:val="20"/>
        </w:rPr>
        <w:tab/>
      </w:r>
      <w:r w:rsidRPr="00494C24">
        <w:rPr>
          <w:rFonts w:cs="Courier New"/>
          <w:szCs w:val="20"/>
        </w:rPr>
        <w:t>________</w:t>
      </w:r>
    </w:p>
    <w:p w:rsidR="00482A97" w:rsidRDefault="00482A97" w:rsidP="005C1150">
      <w:pPr>
        <w:pStyle w:val="Level2"/>
        <w:tabs>
          <w:tab w:val="left" w:pos="3960"/>
          <w:tab w:val="left" w:pos="5760"/>
        </w:tabs>
        <w:rPr>
          <w:rFonts w:cs="Courier New"/>
          <w:szCs w:val="20"/>
        </w:rPr>
      </w:pPr>
      <w:r w:rsidRPr="00494C24">
        <w:rPr>
          <w:rFonts w:cs="Courier New"/>
          <w:szCs w:val="20"/>
        </w:rPr>
        <w:t xml:space="preserve">Maximum pH (cleaning-30 minutes) </w:t>
      </w:r>
      <w:r w:rsidR="005C1150" w:rsidRPr="00494C24">
        <w:rPr>
          <w:rFonts w:cs="Courier New"/>
          <w:szCs w:val="20"/>
        </w:rPr>
        <w:tab/>
      </w:r>
      <w:r w:rsidRPr="00494C24">
        <w:rPr>
          <w:rFonts w:cs="Courier New"/>
          <w:szCs w:val="20"/>
        </w:rPr>
        <w:t>________</w:t>
      </w:r>
    </w:p>
    <w:p w:rsidR="00482A97" w:rsidRPr="00494C24" w:rsidRDefault="00482A97" w:rsidP="005C1150">
      <w:pPr>
        <w:pStyle w:val="Level2"/>
        <w:tabs>
          <w:tab w:val="left" w:pos="3960"/>
          <w:tab w:val="left" w:pos="5760"/>
        </w:tabs>
        <w:rPr>
          <w:rFonts w:cs="Courier New"/>
          <w:szCs w:val="20"/>
        </w:rPr>
      </w:pPr>
      <w:r w:rsidRPr="00494C24">
        <w:rPr>
          <w:rFonts w:cs="Courier New"/>
          <w:szCs w:val="20"/>
        </w:rPr>
        <w:t>Minimum pH (cleaning–30 minutes)</w:t>
      </w:r>
      <w:r w:rsidRPr="00494C24">
        <w:rPr>
          <w:rFonts w:cs="Courier New"/>
          <w:szCs w:val="20"/>
        </w:rPr>
        <w:tab/>
        <w:t>________</w:t>
      </w:r>
      <w:r w:rsidRPr="00494C24">
        <w:rPr>
          <w:rFonts w:cs="Courier New"/>
          <w:szCs w:val="20"/>
        </w:rPr>
        <w:tab/>
      </w:r>
    </w:p>
    <w:p w:rsidR="004E179A" w:rsidRDefault="004E179A">
      <w:pPr>
        <w:pStyle w:val="Level2"/>
        <w:rPr>
          <w:rFonts w:cs="Courier New"/>
          <w:szCs w:val="20"/>
        </w:rPr>
      </w:pPr>
      <w:r w:rsidRPr="00494C24">
        <w:rPr>
          <w:rFonts w:cs="Courier New"/>
          <w:szCs w:val="20"/>
        </w:rPr>
        <w:t>Confirm the analysis with current samples and tests.</w:t>
      </w:r>
    </w:p>
    <w:p w:rsidR="004C6570" w:rsidRDefault="004C6570" w:rsidP="006D347E">
      <w:pPr>
        <w:pStyle w:val="SpecNote"/>
      </w:pPr>
      <w:r>
        <w:t>SPEC WRITER NOTE: Designer to confirm water quality with boiler manufacturer.</w:t>
      </w:r>
    </w:p>
    <w:p w:rsidR="00195774" w:rsidRPr="00494C24" w:rsidRDefault="00195774" w:rsidP="00195774">
      <w:pPr>
        <w:pStyle w:val="SpecNote"/>
      </w:pPr>
    </w:p>
    <w:p w:rsidR="004E179A" w:rsidRPr="00494C24" w:rsidRDefault="004E179A" w:rsidP="0053325C">
      <w:pPr>
        <w:pStyle w:val="Level1"/>
        <w:keepNext/>
      </w:pPr>
      <w:r w:rsidRPr="00494C24">
        <w:t>B.</w:t>
      </w:r>
      <w:r w:rsidRPr="00494C24">
        <w:tab/>
        <w:t>Design Parameters:</w:t>
      </w:r>
    </w:p>
    <w:p w:rsidR="004E179A" w:rsidRPr="00494C24" w:rsidRDefault="004E179A">
      <w:pPr>
        <w:pStyle w:val="Level2"/>
        <w:tabs>
          <w:tab w:val="left" w:pos="4680"/>
          <w:tab w:val="left" w:pos="5040"/>
        </w:tabs>
        <w:rPr>
          <w:rFonts w:cs="Courier New"/>
          <w:szCs w:val="20"/>
        </w:rPr>
      </w:pPr>
      <w:r w:rsidRPr="00494C24">
        <w:rPr>
          <w:rFonts w:cs="Courier New"/>
          <w:szCs w:val="20"/>
        </w:rPr>
        <w:t>Normal System Flow:</w:t>
      </w:r>
      <w:r w:rsidR="00AE3EF1" w:rsidRPr="00494C24">
        <w:rPr>
          <w:rFonts w:cs="Courier New"/>
          <w:szCs w:val="20"/>
        </w:rPr>
        <w:t xml:space="preserve"> </w:t>
      </w:r>
      <w:r w:rsidRPr="00494C24">
        <w:rPr>
          <w:rFonts w:cs="Courier New"/>
          <w:szCs w:val="20"/>
        </w:rPr>
        <w:t>_____L/s (_____gpm)</w:t>
      </w:r>
      <w:r w:rsidRPr="00494C24">
        <w:rPr>
          <w:rFonts w:cs="Courier New"/>
          <w:szCs w:val="20"/>
        </w:rPr>
        <w:tab/>
      </w:r>
    </w:p>
    <w:p w:rsidR="004E179A" w:rsidRPr="00494C24" w:rsidRDefault="004E179A">
      <w:pPr>
        <w:pStyle w:val="Level2"/>
        <w:tabs>
          <w:tab w:val="left" w:pos="4680"/>
          <w:tab w:val="left" w:pos="5040"/>
        </w:tabs>
        <w:rPr>
          <w:rFonts w:cs="Courier New"/>
          <w:szCs w:val="20"/>
        </w:rPr>
      </w:pPr>
      <w:r w:rsidRPr="00494C24">
        <w:rPr>
          <w:rFonts w:cs="Courier New"/>
          <w:szCs w:val="20"/>
        </w:rPr>
        <w:t>Maximum System Flow:</w:t>
      </w:r>
      <w:r w:rsidR="00AE3EF1" w:rsidRPr="00494C24">
        <w:rPr>
          <w:rFonts w:cs="Courier New"/>
          <w:szCs w:val="20"/>
        </w:rPr>
        <w:t xml:space="preserve"> </w:t>
      </w:r>
      <w:r w:rsidRPr="00494C24">
        <w:rPr>
          <w:rFonts w:cs="Courier New"/>
          <w:szCs w:val="20"/>
        </w:rPr>
        <w:t>_____L/s (_____gpm)</w:t>
      </w:r>
    </w:p>
    <w:p w:rsidR="004E179A" w:rsidRPr="00494C24" w:rsidRDefault="004E179A">
      <w:pPr>
        <w:pStyle w:val="Level2"/>
        <w:tabs>
          <w:tab w:val="left" w:pos="4680"/>
          <w:tab w:val="left" w:pos="5040"/>
        </w:tabs>
        <w:rPr>
          <w:rFonts w:cs="Courier New"/>
          <w:szCs w:val="20"/>
        </w:rPr>
      </w:pPr>
      <w:r w:rsidRPr="00494C24">
        <w:rPr>
          <w:rFonts w:cs="Courier New"/>
          <w:szCs w:val="20"/>
        </w:rPr>
        <w:t>Daily Water Usage: ______liters per day (______gallons per day)</w:t>
      </w:r>
    </w:p>
    <w:p w:rsidR="004E179A" w:rsidRPr="00494C24" w:rsidRDefault="004E179A">
      <w:pPr>
        <w:pStyle w:val="Level2"/>
        <w:tabs>
          <w:tab w:val="left" w:pos="4680"/>
          <w:tab w:val="left" w:pos="5040"/>
        </w:tabs>
        <w:rPr>
          <w:rFonts w:cs="Courier New"/>
          <w:szCs w:val="20"/>
        </w:rPr>
      </w:pPr>
      <w:r w:rsidRPr="00494C24">
        <w:rPr>
          <w:rFonts w:cs="Courier New"/>
          <w:szCs w:val="20"/>
        </w:rPr>
        <w:t>Daily Hours of Water Demand: ______</w:t>
      </w:r>
    </w:p>
    <w:p w:rsidR="004E179A" w:rsidRDefault="004E179A">
      <w:pPr>
        <w:pStyle w:val="Level2"/>
        <w:tabs>
          <w:tab w:val="left" w:pos="4680"/>
          <w:tab w:val="left" w:pos="5040"/>
        </w:tabs>
        <w:rPr>
          <w:rFonts w:cs="Courier New"/>
          <w:szCs w:val="20"/>
        </w:rPr>
      </w:pPr>
      <w:r w:rsidRPr="00494C24">
        <w:rPr>
          <w:rFonts w:cs="Courier New"/>
          <w:szCs w:val="20"/>
        </w:rPr>
        <w:t>Operating Temperature Range:</w:t>
      </w:r>
      <w:r w:rsidR="00AE3EF1" w:rsidRPr="00494C24">
        <w:rPr>
          <w:rFonts w:cs="Courier New"/>
          <w:szCs w:val="20"/>
        </w:rPr>
        <w:t xml:space="preserve"> ___</w:t>
      </w:r>
      <w:r w:rsidR="002B4845">
        <w:rPr>
          <w:rFonts w:cs="Courier New"/>
          <w:szCs w:val="20"/>
        </w:rPr>
        <w:t xml:space="preserve"> to </w:t>
      </w:r>
      <w:r w:rsidR="00AE3EF1" w:rsidRPr="00494C24">
        <w:rPr>
          <w:rFonts w:cs="Courier New"/>
          <w:szCs w:val="20"/>
        </w:rPr>
        <w:t xml:space="preserve">___ degrees C </w:t>
      </w:r>
      <w:r w:rsidRPr="00494C24">
        <w:rPr>
          <w:rFonts w:cs="Courier New"/>
          <w:szCs w:val="20"/>
        </w:rPr>
        <w:t>(</w:t>
      </w:r>
      <w:r w:rsidR="00AE3EF1" w:rsidRPr="00494C24">
        <w:rPr>
          <w:rFonts w:cs="Courier New"/>
          <w:szCs w:val="20"/>
        </w:rPr>
        <w:t xml:space="preserve">___ </w:t>
      </w:r>
      <w:r w:rsidR="002B4845">
        <w:rPr>
          <w:rFonts w:cs="Courier New"/>
          <w:szCs w:val="20"/>
        </w:rPr>
        <w:t>to</w:t>
      </w:r>
      <w:r w:rsidR="00AE3EF1" w:rsidRPr="00494C24">
        <w:rPr>
          <w:rFonts w:cs="Courier New"/>
          <w:szCs w:val="20"/>
        </w:rPr>
        <w:t xml:space="preserve"> ___</w:t>
      </w:r>
      <w:r w:rsidRPr="00494C24">
        <w:rPr>
          <w:rFonts w:cs="Courier New"/>
          <w:szCs w:val="20"/>
        </w:rPr>
        <w:t xml:space="preserve"> degrees F)</w:t>
      </w:r>
    </w:p>
    <w:p w:rsidR="00192DAD" w:rsidRDefault="00192DAD" w:rsidP="002421FD">
      <w:pPr>
        <w:pStyle w:val="ArticleB"/>
        <w:outlineLvl w:val="1"/>
      </w:pPr>
      <w:r>
        <w:t>1.</w:t>
      </w:r>
      <w:r w:rsidR="00777650">
        <w:t>7</w:t>
      </w:r>
      <w:r>
        <w:t xml:space="preserve"> AS-BUILT DOCUMENTATION</w:t>
      </w:r>
    </w:p>
    <w:p w:rsidR="00485981" w:rsidRDefault="00485981" w:rsidP="00485981">
      <w:pPr>
        <w:pStyle w:val="SpecNote"/>
      </w:pPr>
      <w:r>
        <w:t>SPEC WRITER NOTE: Coordinate O&amp;M Manual requirements with Section 01 00 00, GENERAL REQUIREMENTS. O&amp;M manuals shall be submitted for content review as part of the close-out documents.</w:t>
      </w:r>
    </w:p>
    <w:p w:rsidR="00485981" w:rsidRPr="008E6DCE" w:rsidRDefault="00485981" w:rsidP="00485981">
      <w:pPr>
        <w:pStyle w:val="SpecNote"/>
      </w:pPr>
    </w:p>
    <w:p w:rsidR="00192DAD" w:rsidRDefault="00192DAD" w:rsidP="00195774">
      <w:pPr>
        <w:pStyle w:val="Level1"/>
      </w:pPr>
      <w:r>
        <w:t>A.</w:t>
      </w:r>
      <w:r>
        <w:tab/>
        <w:t>Submit manufacturer’s literature and data updated to include submittal review comments and any equipment substitutions.</w:t>
      </w:r>
    </w:p>
    <w:p w:rsidR="00192DAD" w:rsidRDefault="00192DAD" w:rsidP="00195774">
      <w:pPr>
        <w:pStyle w:val="Level1"/>
      </w:pPr>
      <w:r>
        <w:t>B.</w:t>
      </w:r>
      <w:r>
        <w:tab/>
        <w:t>Submit operation and maintenance data updated to include submittal review comments</w:t>
      </w:r>
      <w:r w:rsidR="00485981">
        <w:t>,</w:t>
      </w:r>
      <w:r>
        <w:t xml:space="preserve"> </w:t>
      </w:r>
      <w:r w:rsidR="00485981">
        <w:t>substitutions and construction revisions</w:t>
      </w:r>
      <w:r w:rsidR="00485981" w:rsidRPr="00AC23EF">
        <w:t xml:space="preserve"> </w:t>
      </w:r>
      <w:r>
        <w:t xml:space="preserve">shall be </w:t>
      </w:r>
      <w:r w:rsidR="006D347E" w:rsidRPr="009F0681">
        <w:t>// in electronic version on compact disc or DVD //</w:t>
      </w:r>
      <w:r w:rsidR="006D347E">
        <w:t xml:space="preserve"> </w:t>
      </w:r>
      <w:r>
        <w:t>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192DAD" w:rsidRPr="00494C24" w:rsidRDefault="00192DAD" w:rsidP="00195774">
      <w:pPr>
        <w:pStyle w:val="Level1"/>
        <w:rPr>
          <w:rFonts w:cs="Courier New"/>
          <w:szCs w:val="20"/>
        </w:rPr>
      </w:pPr>
      <w:r>
        <w:t>C.</w:t>
      </w:r>
      <w:r>
        <w:tab/>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rsidR="007C0172">
        <w:t>in</w:t>
      </w:r>
      <w:r w:rsidRPr="00AC23EF">
        <w:t xml:space="preserve"> Auto-</w:t>
      </w:r>
      <w:r w:rsidR="007C0172">
        <w:t>CAD</w:t>
      </w:r>
      <w:r w:rsidRPr="00AC23EF">
        <w:t xml:space="preserve"> version //</w:t>
      </w:r>
      <w:r>
        <w:t>____</w:t>
      </w:r>
      <w:r w:rsidRPr="00AC23EF">
        <w:t>// provided on compact disk or DVD. Should the installing contractor engage the testing company to provide as-built or any portion thereof,</w:t>
      </w:r>
      <w:r>
        <w:t xml:space="preserve"> it shall not be deemed a conflict of interest or breach of the ‘third party testing company’ requirement.</w:t>
      </w:r>
    </w:p>
    <w:p w:rsidR="00485981" w:rsidRDefault="00485981" w:rsidP="00485981">
      <w:pPr>
        <w:pStyle w:val="Level1"/>
      </w:pPr>
      <w:r w:rsidRPr="003C6471">
        <w:t>D.</w:t>
      </w:r>
      <w:r w:rsidRPr="003C6471">
        <w:tab/>
        <w:t xml:space="preserve">Certification documentation shall be provided </w:t>
      </w:r>
      <w:r w:rsidR="003C6471" w:rsidRPr="003C6471">
        <w:t xml:space="preserve">to COR 10 working days </w:t>
      </w:r>
      <w:r w:rsidRPr="003C6471">
        <w:t>prior to submitting the request for final inspection. The documentation shall include all test results, the names of individuals performing work for the testing agency on this project, detailed procedures followed for all tests, and a certification that all results of tests were within limits specified.</w:t>
      </w:r>
    </w:p>
    <w:p w:rsidR="004E179A" w:rsidRPr="00AB7D3D" w:rsidRDefault="004E179A" w:rsidP="002421FD">
      <w:pPr>
        <w:pStyle w:val="ArticleB"/>
        <w:outlineLvl w:val="0"/>
      </w:pPr>
      <w:r w:rsidRPr="00AB7D3D">
        <w:t>PART 2 - PRODUCTS</w:t>
      </w:r>
    </w:p>
    <w:p w:rsidR="004E179A" w:rsidRDefault="004E179A" w:rsidP="0076222A">
      <w:pPr>
        <w:pStyle w:val="SpecNote"/>
        <w:rPr>
          <w:rFonts w:cs="Times New Roman"/>
          <w:szCs w:val="24"/>
        </w:rPr>
      </w:pPr>
      <w:r w:rsidRPr="0076222A">
        <w:rPr>
          <w:rFonts w:cs="Times New Roman"/>
          <w:szCs w:val="24"/>
        </w:rPr>
        <w:t xml:space="preserve">SPEC WRITER NOTE: Make material requirements agree with applicable requirements specified in the referenced Applicable Publications. Update and specify only that which applies to the project. </w:t>
      </w:r>
    </w:p>
    <w:p w:rsidR="003C6471" w:rsidRPr="0076222A" w:rsidRDefault="003C6471" w:rsidP="0076222A">
      <w:pPr>
        <w:pStyle w:val="SpecNote"/>
        <w:rPr>
          <w:rFonts w:cs="Times New Roman"/>
          <w:szCs w:val="24"/>
        </w:rPr>
      </w:pPr>
    </w:p>
    <w:p w:rsidR="004E179A" w:rsidRPr="00AB7D3D" w:rsidRDefault="004E179A" w:rsidP="002421FD">
      <w:pPr>
        <w:pStyle w:val="ArticleB"/>
        <w:outlineLvl w:val="1"/>
      </w:pPr>
      <w:r w:rsidRPr="00AB7D3D">
        <w:t xml:space="preserve">2.1 </w:t>
      </w:r>
      <w:r w:rsidR="00192DAD">
        <w:t>RO</w:t>
      </w:r>
      <w:r w:rsidR="00BB7BC6" w:rsidRPr="00AB7D3D">
        <w:t xml:space="preserve"> SYSTEM</w:t>
      </w:r>
    </w:p>
    <w:p w:rsidR="005B66A9" w:rsidRPr="00D9601F" w:rsidRDefault="004C6570" w:rsidP="0076222A">
      <w:pPr>
        <w:pStyle w:val="Level1"/>
      </w:pPr>
      <w:r>
        <w:t>A.</w:t>
      </w:r>
      <w:r>
        <w:tab/>
      </w:r>
      <w:r w:rsidR="00A3670F" w:rsidRPr="00494C24">
        <w:t>Packaged</w:t>
      </w:r>
      <w:r w:rsidR="003B1B36" w:rsidRPr="00494C24">
        <w:t xml:space="preserve"> </w:t>
      </w:r>
      <w:r w:rsidR="00D07B8E" w:rsidRPr="00494C24">
        <w:t xml:space="preserve">automatic </w:t>
      </w:r>
      <w:r w:rsidR="00192DAD">
        <w:t>RO</w:t>
      </w:r>
      <w:r w:rsidR="006B2CAA" w:rsidRPr="00494C24">
        <w:t xml:space="preserve"> </w:t>
      </w:r>
      <w:r w:rsidR="00BE057C" w:rsidRPr="00494C24">
        <w:t>system mounted on steel frame</w:t>
      </w:r>
      <w:r w:rsidR="00D07B8E" w:rsidRPr="00494C24">
        <w:t>,</w:t>
      </w:r>
      <w:r w:rsidR="00A5300E" w:rsidRPr="00494C24">
        <w:t xml:space="preserve"> designed for project conditions</w:t>
      </w:r>
      <w:r w:rsidR="00BE057C" w:rsidRPr="00494C24">
        <w:t>. Equipment arranged on the frame to allow easy access for operating, maintenance and repair.</w:t>
      </w:r>
      <w:r w:rsidR="003933C8" w:rsidRPr="00494C24">
        <w:t xml:space="preserve"> </w:t>
      </w:r>
      <w:r w:rsidR="003933C8" w:rsidRPr="00D9601F">
        <w:t xml:space="preserve">Unit shall include </w:t>
      </w:r>
      <w:r w:rsidR="00192DAD">
        <w:t>RO</w:t>
      </w:r>
      <w:r w:rsidR="000E1817" w:rsidRPr="00D9601F">
        <w:t xml:space="preserve"> </w:t>
      </w:r>
      <w:r w:rsidR="003933C8" w:rsidRPr="00D9601F">
        <w:t>membrane, pressure vessels, pre</w:t>
      </w:r>
      <w:r w:rsidR="00D9601F" w:rsidRPr="00D9601F">
        <w:t>-</w:t>
      </w:r>
      <w:r w:rsidR="003933C8" w:rsidRPr="00D9601F">
        <w:t xml:space="preserve">filtration system, high pressure pump and </w:t>
      </w:r>
      <w:r w:rsidR="0001575D" w:rsidRPr="00D9601F">
        <w:t>a</w:t>
      </w:r>
      <w:r w:rsidR="003933C8" w:rsidRPr="00D9601F">
        <w:t xml:space="preserve">ll </w:t>
      </w:r>
      <w:r w:rsidR="000E1817" w:rsidRPr="00D9601F">
        <w:t xml:space="preserve">required </w:t>
      </w:r>
      <w:r w:rsidR="003933C8" w:rsidRPr="00D9601F">
        <w:t>piping</w:t>
      </w:r>
      <w:r w:rsidR="000E1817" w:rsidRPr="00D9601F">
        <w:t>,</w:t>
      </w:r>
      <w:r w:rsidR="003933C8" w:rsidRPr="00D9601F">
        <w:t xml:space="preserve"> wiring and controls</w:t>
      </w:r>
      <w:r w:rsidR="000E1817" w:rsidRPr="00D9601F">
        <w:t xml:space="preserve"> for a fully operational system</w:t>
      </w:r>
      <w:r w:rsidR="003933C8" w:rsidRPr="00D9601F">
        <w:t>.</w:t>
      </w:r>
    </w:p>
    <w:p w:rsidR="004E179A" w:rsidRPr="00494C24" w:rsidRDefault="004C6570" w:rsidP="0053325C">
      <w:pPr>
        <w:pStyle w:val="Level1"/>
        <w:keepNext/>
      </w:pPr>
      <w:r>
        <w:t>B.</w:t>
      </w:r>
      <w:r>
        <w:tab/>
      </w:r>
      <w:r w:rsidR="008F42FA" w:rsidRPr="00494C24">
        <w:t>Performance Requirements:</w:t>
      </w:r>
    </w:p>
    <w:p w:rsidR="004E179A" w:rsidRPr="00494C24" w:rsidRDefault="004E179A">
      <w:pPr>
        <w:pStyle w:val="Level2"/>
        <w:rPr>
          <w:rFonts w:cs="Courier New"/>
          <w:szCs w:val="20"/>
        </w:rPr>
      </w:pPr>
      <w:r w:rsidRPr="00494C24">
        <w:rPr>
          <w:rFonts w:cs="Courier New"/>
          <w:szCs w:val="20"/>
        </w:rPr>
        <w:t>1.</w:t>
      </w:r>
      <w:r w:rsidRPr="00494C24">
        <w:rPr>
          <w:rFonts w:cs="Courier New"/>
          <w:szCs w:val="20"/>
        </w:rPr>
        <w:tab/>
      </w:r>
      <w:r w:rsidR="00C957B2" w:rsidRPr="00494C24">
        <w:rPr>
          <w:rFonts w:cs="Courier New"/>
          <w:szCs w:val="20"/>
        </w:rPr>
        <w:t>Membrane reject ratio: 9</w:t>
      </w:r>
      <w:r w:rsidR="00081A9B" w:rsidRPr="00494C24">
        <w:rPr>
          <w:rFonts w:cs="Courier New"/>
          <w:szCs w:val="20"/>
        </w:rPr>
        <w:t>8</w:t>
      </w:r>
      <w:r w:rsidR="008F42FA" w:rsidRPr="00494C24">
        <w:rPr>
          <w:rFonts w:cs="Courier New"/>
          <w:szCs w:val="20"/>
        </w:rPr>
        <w:t xml:space="preserve"> </w:t>
      </w:r>
      <w:r w:rsidR="003A6D68">
        <w:rPr>
          <w:rFonts w:cs="Courier New"/>
          <w:szCs w:val="20"/>
        </w:rPr>
        <w:t xml:space="preserve">percent </w:t>
      </w:r>
      <w:r w:rsidR="008F42FA" w:rsidRPr="00494C24">
        <w:rPr>
          <w:rFonts w:cs="Courier New"/>
          <w:szCs w:val="20"/>
        </w:rPr>
        <w:t xml:space="preserve">minimum. </w:t>
      </w:r>
      <w:r w:rsidR="00C957B2" w:rsidRPr="00494C24">
        <w:rPr>
          <w:rFonts w:cs="Courier New"/>
          <w:szCs w:val="20"/>
        </w:rPr>
        <w:t>TDS of product is</w:t>
      </w:r>
      <w:r w:rsidR="009D7FE3" w:rsidRPr="00494C24">
        <w:rPr>
          <w:rFonts w:cs="Courier New"/>
          <w:szCs w:val="20"/>
        </w:rPr>
        <w:t xml:space="preserve"> </w:t>
      </w:r>
      <w:r w:rsidR="00081A9B" w:rsidRPr="00494C24">
        <w:rPr>
          <w:rFonts w:cs="Courier New"/>
          <w:szCs w:val="20"/>
        </w:rPr>
        <w:t>2</w:t>
      </w:r>
      <w:r w:rsidR="00C957B2" w:rsidRPr="00494C24">
        <w:rPr>
          <w:rFonts w:cs="Courier New"/>
          <w:szCs w:val="20"/>
        </w:rPr>
        <w:t xml:space="preserve"> </w:t>
      </w:r>
      <w:r w:rsidR="003A6D68">
        <w:rPr>
          <w:rFonts w:cs="Courier New"/>
          <w:szCs w:val="20"/>
        </w:rPr>
        <w:t>percent</w:t>
      </w:r>
      <w:r w:rsidR="00B16B6B">
        <w:rPr>
          <w:rFonts w:cs="Courier New"/>
          <w:szCs w:val="20"/>
        </w:rPr>
        <w:t xml:space="preserve"> </w:t>
      </w:r>
      <w:r w:rsidR="00C957B2" w:rsidRPr="00494C24">
        <w:rPr>
          <w:rFonts w:cs="Courier New"/>
          <w:szCs w:val="20"/>
        </w:rPr>
        <w:t>maximum of input TDS.</w:t>
      </w:r>
    </w:p>
    <w:p w:rsidR="004E179A" w:rsidRPr="00494C24" w:rsidRDefault="004E179A">
      <w:pPr>
        <w:pStyle w:val="Level2"/>
        <w:rPr>
          <w:rFonts w:cs="Courier New"/>
          <w:szCs w:val="20"/>
        </w:rPr>
      </w:pPr>
      <w:r w:rsidRPr="00494C24">
        <w:rPr>
          <w:rFonts w:cs="Courier New"/>
          <w:szCs w:val="20"/>
        </w:rPr>
        <w:t>2.</w:t>
      </w:r>
      <w:r w:rsidRPr="00494C24">
        <w:rPr>
          <w:rFonts w:cs="Courier New"/>
          <w:szCs w:val="20"/>
        </w:rPr>
        <w:tab/>
      </w:r>
      <w:r w:rsidR="008F42FA" w:rsidRPr="00494C24">
        <w:rPr>
          <w:rFonts w:cs="Courier New"/>
          <w:szCs w:val="20"/>
        </w:rPr>
        <w:t>Capture rate:</w:t>
      </w:r>
      <w:r w:rsidR="00C957B2" w:rsidRPr="00494C24">
        <w:rPr>
          <w:rFonts w:cs="Courier New"/>
          <w:szCs w:val="20"/>
        </w:rPr>
        <w:t xml:space="preserve"> </w:t>
      </w:r>
      <w:r w:rsidR="004C6570">
        <w:rPr>
          <w:rFonts w:cs="Courier New"/>
          <w:szCs w:val="20"/>
        </w:rPr>
        <w:t>75</w:t>
      </w:r>
      <w:r w:rsidR="00C957B2" w:rsidRPr="00494C24">
        <w:rPr>
          <w:rFonts w:cs="Courier New"/>
          <w:szCs w:val="20"/>
        </w:rPr>
        <w:t xml:space="preserve"> </w:t>
      </w:r>
      <w:r w:rsidR="004C6570">
        <w:rPr>
          <w:rFonts w:cs="Courier New"/>
          <w:szCs w:val="20"/>
        </w:rPr>
        <w:t xml:space="preserve">percent </w:t>
      </w:r>
      <w:r w:rsidR="00C957B2" w:rsidRPr="00494C24">
        <w:rPr>
          <w:rFonts w:cs="Courier New"/>
          <w:szCs w:val="20"/>
        </w:rPr>
        <w:t>minimum</w:t>
      </w:r>
      <w:r w:rsidRPr="00494C24">
        <w:rPr>
          <w:rFonts w:cs="Courier New"/>
          <w:szCs w:val="20"/>
        </w:rPr>
        <w:t>.</w:t>
      </w:r>
      <w:r w:rsidR="00C957B2" w:rsidRPr="00494C24">
        <w:rPr>
          <w:rFonts w:cs="Courier New"/>
          <w:szCs w:val="20"/>
        </w:rPr>
        <w:t xml:space="preserve"> </w:t>
      </w:r>
      <w:proofErr w:type="gramStart"/>
      <w:r w:rsidR="00C957B2" w:rsidRPr="00494C24">
        <w:rPr>
          <w:rFonts w:cs="Courier New"/>
          <w:szCs w:val="20"/>
        </w:rPr>
        <w:t xml:space="preserve">Maximum amount of water to drain </w:t>
      </w:r>
      <w:r w:rsidR="004C6570">
        <w:rPr>
          <w:rFonts w:cs="Courier New"/>
          <w:szCs w:val="20"/>
        </w:rPr>
        <w:t>25</w:t>
      </w:r>
      <w:r w:rsidR="00C957B2" w:rsidRPr="00494C24">
        <w:rPr>
          <w:rFonts w:cs="Courier New"/>
          <w:szCs w:val="20"/>
        </w:rPr>
        <w:t xml:space="preserve"> </w:t>
      </w:r>
      <w:r w:rsidR="004C6570">
        <w:rPr>
          <w:rFonts w:cs="Courier New"/>
          <w:szCs w:val="20"/>
        </w:rPr>
        <w:t xml:space="preserve">percent </w:t>
      </w:r>
      <w:r w:rsidR="00C957B2" w:rsidRPr="00494C24">
        <w:rPr>
          <w:rFonts w:cs="Courier New"/>
          <w:szCs w:val="20"/>
        </w:rPr>
        <w:t>of input.</w:t>
      </w:r>
      <w:proofErr w:type="gramEnd"/>
    </w:p>
    <w:p w:rsidR="004E179A" w:rsidRPr="005777E4" w:rsidRDefault="004E179A" w:rsidP="006751D4">
      <w:pPr>
        <w:pStyle w:val="Level1"/>
      </w:pPr>
      <w:r w:rsidRPr="005777E4">
        <w:t>C.</w:t>
      </w:r>
      <w:r w:rsidRPr="005777E4">
        <w:tab/>
      </w:r>
      <w:r w:rsidR="00A13408" w:rsidRPr="005777E4">
        <w:t>RO Membrane Elements:</w:t>
      </w:r>
      <w:r w:rsidR="005777E4" w:rsidRPr="005777E4">
        <w:t xml:space="preserve"> </w:t>
      </w:r>
      <w:r w:rsidR="00A13408" w:rsidRPr="005777E4">
        <w:t xml:space="preserve">Thin-film composite with </w:t>
      </w:r>
      <w:r w:rsidR="007C0172" w:rsidRPr="00BF57BD">
        <w:t>fiberglass reinforced polyester (FRP)</w:t>
      </w:r>
      <w:r w:rsidR="00A13408" w:rsidRPr="005777E4">
        <w:t xml:space="preserve"> over-wrap, anti-telescoping device, </w:t>
      </w:r>
      <w:proofErr w:type="gramStart"/>
      <w:r w:rsidR="00A13408" w:rsidRPr="005777E4">
        <w:t>u</w:t>
      </w:r>
      <w:proofErr w:type="gramEnd"/>
      <w:r w:rsidR="00A13408" w:rsidRPr="005777E4">
        <w:t>-cup brine seal</w:t>
      </w:r>
      <w:r w:rsidRPr="005777E4">
        <w:t>.</w:t>
      </w:r>
      <w:r w:rsidR="00A13408" w:rsidRPr="005777E4">
        <w:t xml:space="preserve"> The design salt rejection shall be 98 </w:t>
      </w:r>
      <w:r w:rsidR="003A6D68">
        <w:t xml:space="preserve">percent </w:t>
      </w:r>
      <w:r w:rsidR="00A13408" w:rsidRPr="005777E4">
        <w:t xml:space="preserve">based on 2000 ppm water at </w:t>
      </w:r>
      <w:r w:rsidR="004C6570">
        <w:t>1550</w:t>
      </w:r>
      <w:r w:rsidR="00E536B5" w:rsidRPr="00E536B5">
        <w:t xml:space="preserve"> kPa </w:t>
      </w:r>
      <w:r w:rsidR="00E536B5">
        <w:t>(</w:t>
      </w:r>
      <w:r w:rsidR="00A13408" w:rsidRPr="005777E4">
        <w:t>225 psig</w:t>
      </w:r>
      <w:r w:rsidR="00E536B5">
        <w:t>)</w:t>
      </w:r>
      <w:r w:rsidR="00A13408" w:rsidRPr="005777E4">
        <w:t xml:space="preserve"> at </w:t>
      </w:r>
      <w:r w:rsidR="004C6570">
        <w:t>25</w:t>
      </w:r>
      <w:r w:rsidR="00E536B5">
        <w:t xml:space="preserve"> </w:t>
      </w:r>
      <w:r w:rsidR="00E536B5" w:rsidRPr="00E536B5">
        <w:t xml:space="preserve">degrees C </w:t>
      </w:r>
      <w:r w:rsidR="00E536B5">
        <w:t>(</w:t>
      </w:r>
      <w:r w:rsidR="00A13408" w:rsidRPr="005777E4">
        <w:t>77 degrees F</w:t>
      </w:r>
      <w:r w:rsidR="00E536B5">
        <w:t>)</w:t>
      </w:r>
      <w:r w:rsidR="00A13408" w:rsidRPr="005777E4">
        <w:t>.</w:t>
      </w:r>
    </w:p>
    <w:p w:rsidR="00A13408" w:rsidRPr="005777E4" w:rsidRDefault="00A13408" w:rsidP="006751D4">
      <w:pPr>
        <w:pStyle w:val="Level1"/>
      </w:pPr>
      <w:r w:rsidRPr="005777E4">
        <w:t>D.</w:t>
      </w:r>
      <w:r w:rsidRPr="005777E4">
        <w:tab/>
        <w:t>RO Element Housings:</w:t>
      </w:r>
      <w:r w:rsidR="005777E4" w:rsidRPr="005777E4">
        <w:t xml:space="preserve"> </w:t>
      </w:r>
      <w:r w:rsidR="00DD568A" w:rsidRPr="005777E4">
        <w:t>Type 304 stainless steel with PVC end caps held in pl</w:t>
      </w:r>
      <w:r w:rsidR="008F42FA" w:rsidRPr="005777E4">
        <w:t>ace with stainless steel bands.</w:t>
      </w:r>
      <w:r w:rsidR="00DD568A" w:rsidRPr="005777E4">
        <w:t xml:space="preserve"> Each housing assembly complete with one set o</w:t>
      </w:r>
      <w:r w:rsidR="008F42FA" w:rsidRPr="005777E4">
        <w:t>f O-rings and O-ring lubricant.</w:t>
      </w:r>
      <w:r w:rsidR="00DD568A" w:rsidRPr="005777E4">
        <w:t xml:space="preserve"> </w:t>
      </w:r>
      <w:r w:rsidR="00932168">
        <w:t>(</w:t>
      </w:r>
      <w:r w:rsidR="00932168">
        <w:rPr>
          <w:color w:val="000000"/>
        </w:rPr>
        <w:t xml:space="preserve">Bio-based materials shall be utilized when possible.) </w:t>
      </w:r>
      <w:r w:rsidR="00DD568A" w:rsidRPr="005777E4">
        <w:t xml:space="preserve">Housings for systems over </w:t>
      </w:r>
      <w:r w:rsidR="004C6570">
        <w:t>34,070</w:t>
      </w:r>
      <w:r w:rsidR="00E536B5">
        <w:t xml:space="preserve"> L per day (</w:t>
      </w:r>
      <w:r w:rsidR="00DD568A" w:rsidRPr="005777E4">
        <w:t>9</w:t>
      </w:r>
      <w:r w:rsidR="002520E4">
        <w:t>,</w:t>
      </w:r>
      <w:r w:rsidR="00DD568A" w:rsidRPr="005777E4">
        <w:t>000 gallons per day</w:t>
      </w:r>
      <w:r w:rsidR="00E536B5">
        <w:t>)</w:t>
      </w:r>
      <w:r w:rsidR="00DD568A" w:rsidRPr="005777E4">
        <w:t xml:space="preserve"> shall be constructed of FRP.</w:t>
      </w:r>
      <w:r w:rsidR="008F42FA" w:rsidRPr="005777E4">
        <w:t xml:space="preserve"> </w:t>
      </w:r>
      <w:r w:rsidR="0008280B" w:rsidRPr="005777E4">
        <w:t>Provide cleaning connections.</w:t>
      </w:r>
    </w:p>
    <w:p w:rsidR="00815500" w:rsidRPr="00494C24" w:rsidRDefault="00815500" w:rsidP="006751D4">
      <w:pPr>
        <w:pStyle w:val="Level1"/>
      </w:pPr>
      <w:r w:rsidRPr="00494C24">
        <w:t>E</w:t>
      </w:r>
      <w:r w:rsidR="004E179A" w:rsidRPr="00494C24">
        <w:t>.</w:t>
      </w:r>
      <w:r w:rsidR="004E179A" w:rsidRPr="00494C24">
        <w:tab/>
      </w:r>
      <w:r w:rsidRPr="00494C24">
        <w:t>High Pressure Pump</w:t>
      </w:r>
      <w:r w:rsidR="008847F2" w:rsidRPr="00494C24">
        <w:t>s</w:t>
      </w:r>
      <w:r w:rsidRPr="00494C24">
        <w:t xml:space="preserve"> and Motor</w:t>
      </w:r>
      <w:r w:rsidR="008847F2" w:rsidRPr="00494C24">
        <w:t>s</w:t>
      </w:r>
      <w:r w:rsidRPr="00494C24">
        <w:t>:</w:t>
      </w:r>
      <w:r w:rsidR="005777E4">
        <w:t xml:space="preserve"> </w:t>
      </w:r>
      <w:r w:rsidR="00303F96" w:rsidRPr="005637C7">
        <w:t xml:space="preserve">// Single // </w:t>
      </w:r>
      <w:r w:rsidR="0001575D" w:rsidRPr="005637C7">
        <w:t>Duplex</w:t>
      </w:r>
      <w:r w:rsidR="00303F96" w:rsidRPr="005637C7">
        <w:t xml:space="preserve"> //</w:t>
      </w:r>
      <w:r w:rsidR="0001575D" w:rsidRPr="005637C7">
        <w:t xml:space="preserve"> v</w:t>
      </w:r>
      <w:r w:rsidRPr="005637C7">
        <w:t>ertical multistage high efficiency centrifugal</w:t>
      </w:r>
      <w:r w:rsidRPr="00494C24">
        <w:t xml:space="preserve"> type with Type 304 stainless steel cas</w:t>
      </w:r>
      <w:r w:rsidR="008F42FA" w:rsidRPr="00494C24">
        <w:t>ing, shaft, impellers.</w:t>
      </w:r>
      <w:r w:rsidRPr="00494C24">
        <w:t xml:space="preserve"> </w:t>
      </w:r>
      <w:proofErr w:type="gramStart"/>
      <w:r w:rsidRPr="00494C24">
        <w:t>Tungsten ca</w:t>
      </w:r>
      <w:r w:rsidR="008F42FA" w:rsidRPr="00494C24">
        <w:t>rbide and ceramic shaft seals.</w:t>
      </w:r>
      <w:proofErr w:type="gramEnd"/>
      <w:r w:rsidR="008F42FA" w:rsidRPr="00494C24">
        <w:t xml:space="preserve"> </w:t>
      </w:r>
      <w:proofErr w:type="gramStart"/>
      <w:r w:rsidRPr="00494C24">
        <w:t>Cast iron frame w</w:t>
      </w:r>
      <w:r w:rsidR="008F42FA" w:rsidRPr="00494C24">
        <w:t>ith flanged piping connections.</w:t>
      </w:r>
      <w:proofErr w:type="gramEnd"/>
      <w:r w:rsidRPr="00494C24">
        <w:t xml:space="preserve"> Premium efficiency TEFC motor</w:t>
      </w:r>
      <w:r w:rsidR="00F94800" w:rsidRPr="00494C24">
        <w:t xml:space="preserve"> selected to be non-overloading on the entire performance curve</w:t>
      </w:r>
      <w:r w:rsidRPr="00494C24">
        <w:t>.</w:t>
      </w:r>
    </w:p>
    <w:p w:rsidR="00D234FB" w:rsidRPr="00494C24" w:rsidRDefault="00680E98" w:rsidP="0053325C">
      <w:pPr>
        <w:pStyle w:val="Level1"/>
        <w:keepNext/>
      </w:pPr>
      <w:r w:rsidRPr="00494C24">
        <w:t>F</w:t>
      </w:r>
      <w:r w:rsidR="004E179A" w:rsidRPr="00494C24">
        <w:t>.</w:t>
      </w:r>
      <w:r w:rsidR="00D234FB" w:rsidRPr="00494C24">
        <w:tab/>
      </w:r>
      <w:r w:rsidR="00196819" w:rsidRPr="00494C24">
        <w:t xml:space="preserve">Manual </w:t>
      </w:r>
      <w:r w:rsidR="00D234FB" w:rsidRPr="00494C24">
        <w:t>Valves:</w:t>
      </w:r>
    </w:p>
    <w:p w:rsidR="003E417B" w:rsidRPr="00494C24" w:rsidRDefault="00377491" w:rsidP="00D234FB">
      <w:pPr>
        <w:pStyle w:val="Level2"/>
        <w:rPr>
          <w:rFonts w:cs="Courier New"/>
          <w:szCs w:val="20"/>
        </w:rPr>
      </w:pPr>
      <w:r w:rsidRPr="00494C24">
        <w:rPr>
          <w:rFonts w:cs="Courier New"/>
          <w:szCs w:val="20"/>
        </w:rPr>
        <w:t>1.</w:t>
      </w:r>
      <w:r w:rsidRPr="00494C24">
        <w:rPr>
          <w:rFonts w:cs="Courier New"/>
          <w:szCs w:val="20"/>
        </w:rPr>
        <w:tab/>
        <w:t>Pump Throttle Valve</w:t>
      </w:r>
      <w:r w:rsidR="008F42FA" w:rsidRPr="00494C24">
        <w:rPr>
          <w:rFonts w:cs="Courier New"/>
          <w:szCs w:val="20"/>
        </w:rPr>
        <w:t>:</w:t>
      </w:r>
      <w:r w:rsidR="003E417B" w:rsidRPr="00494C24">
        <w:rPr>
          <w:rFonts w:cs="Courier New"/>
          <w:szCs w:val="20"/>
        </w:rPr>
        <w:t xml:space="preserve"> Type 316 stainless steel ball valve, socket welded.</w:t>
      </w:r>
    </w:p>
    <w:p w:rsidR="00377491" w:rsidRPr="00494C24" w:rsidRDefault="003E417B" w:rsidP="00D234FB">
      <w:pPr>
        <w:pStyle w:val="Level2"/>
        <w:rPr>
          <w:rFonts w:cs="Courier New"/>
          <w:szCs w:val="20"/>
        </w:rPr>
      </w:pPr>
      <w:r w:rsidRPr="00494C24">
        <w:rPr>
          <w:rFonts w:cs="Courier New"/>
          <w:szCs w:val="20"/>
        </w:rPr>
        <w:t>2.</w:t>
      </w:r>
      <w:r w:rsidRPr="00494C24">
        <w:rPr>
          <w:rFonts w:cs="Courier New"/>
          <w:szCs w:val="20"/>
        </w:rPr>
        <w:tab/>
      </w:r>
      <w:r w:rsidR="00377491" w:rsidRPr="00494C24">
        <w:rPr>
          <w:rFonts w:cs="Courier New"/>
          <w:szCs w:val="20"/>
        </w:rPr>
        <w:t>Concentrate Throttle</w:t>
      </w:r>
      <w:r w:rsidR="008F42FA" w:rsidRPr="00494C24">
        <w:rPr>
          <w:rFonts w:cs="Courier New"/>
          <w:szCs w:val="20"/>
        </w:rPr>
        <w:t xml:space="preserve"> Valve, Recycle Throttle Valve:</w:t>
      </w:r>
      <w:r w:rsidR="00377491" w:rsidRPr="00494C24">
        <w:rPr>
          <w:rFonts w:cs="Courier New"/>
          <w:szCs w:val="20"/>
        </w:rPr>
        <w:t xml:space="preserve"> In-line needle style, stainless steel, rated for </w:t>
      </w:r>
      <w:r w:rsidR="002520E4">
        <w:rPr>
          <w:rFonts w:cs="Courier New"/>
          <w:szCs w:val="20"/>
        </w:rPr>
        <w:t>2070 kPa</w:t>
      </w:r>
      <w:r w:rsidR="00E536B5">
        <w:rPr>
          <w:rFonts w:cs="Courier New"/>
          <w:szCs w:val="20"/>
        </w:rPr>
        <w:t xml:space="preserve"> (</w:t>
      </w:r>
      <w:r w:rsidR="00377491" w:rsidRPr="00494C24">
        <w:rPr>
          <w:rFonts w:cs="Courier New"/>
          <w:szCs w:val="20"/>
        </w:rPr>
        <w:t>300 psi</w:t>
      </w:r>
      <w:r w:rsidR="002520E4">
        <w:rPr>
          <w:rFonts w:cs="Courier New"/>
          <w:szCs w:val="20"/>
        </w:rPr>
        <w:t>g</w:t>
      </w:r>
      <w:r w:rsidR="00E536B5">
        <w:rPr>
          <w:rFonts w:cs="Courier New"/>
          <w:szCs w:val="20"/>
        </w:rPr>
        <w:t>)</w:t>
      </w:r>
      <w:r w:rsidR="00377491" w:rsidRPr="00494C24">
        <w:rPr>
          <w:rFonts w:cs="Courier New"/>
          <w:szCs w:val="20"/>
        </w:rPr>
        <w:t xml:space="preserve"> minimum.</w:t>
      </w:r>
    </w:p>
    <w:p w:rsidR="00BC3293" w:rsidRPr="00494C24" w:rsidRDefault="003E417B" w:rsidP="00D234FB">
      <w:pPr>
        <w:pStyle w:val="Level2"/>
        <w:rPr>
          <w:rFonts w:cs="Courier New"/>
          <w:szCs w:val="20"/>
        </w:rPr>
      </w:pPr>
      <w:r w:rsidRPr="00494C24">
        <w:rPr>
          <w:rFonts w:cs="Courier New"/>
          <w:szCs w:val="20"/>
        </w:rPr>
        <w:t>3</w:t>
      </w:r>
      <w:r w:rsidR="00377491" w:rsidRPr="00494C24">
        <w:rPr>
          <w:rFonts w:cs="Courier New"/>
          <w:szCs w:val="20"/>
        </w:rPr>
        <w:t>.</w:t>
      </w:r>
      <w:r w:rsidR="00377491" w:rsidRPr="00494C24">
        <w:rPr>
          <w:rFonts w:cs="Courier New"/>
          <w:szCs w:val="20"/>
        </w:rPr>
        <w:tab/>
        <w:t>Inlet Isolation Valve, Produc</w:t>
      </w:r>
      <w:r w:rsidR="008F42FA" w:rsidRPr="00494C24">
        <w:rPr>
          <w:rFonts w:cs="Courier New"/>
          <w:szCs w:val="20"/>
        </w:rPr>
        <w:t>t and Concentrate Check Valves:</w:t>
      </w:r>
      <w:r w:rsidR="00377491" w:rsidRPr="00494C24">
        <w:rPr>
          <w:rFonts w:cs="Courier New"/>
          <w:szCs w:val="20"/>
        </w:rPr>
        <w:t xml:space="preserve"> PVC with EPDM seats and seals.</w:t>
      </w:r>
    </w:p>
    <w:p w:rsidR="00BC3293" w:rsidRPr="00494C24" w:rsidRDefault="003E417B" w:rsidP="00D234FB">
      <w:pPr>
        <w:pStyle w:val="Level2"/>
        <w:rPr>
          <w:rFonts w:cs="Courier New"/>
          <w:szCs w:val="20"/>
        </w:rPr>
      </w:pPr>
      <w:r w:rsidRPr="00494C24">
        <w:rPr>
          <w:rFonts w:cs="Courier New"/>
          <w:szCs w:val="20"/>
        </w:rPr>
        <w:t>4</w:t>
      </w:r>
      <w:r w:rsidR="00BC3293" w:rsidRPr="00494C24">
        <w:rPr>
          <w:rFonts w:cs="Courier New"/>
          <w:szCs w:val="20"/>
        </w:rPr>
        <w:t>.</w:t>
      </w:r>
      <w:r w:rsidR="00BC3293" w:rsidRPr="00494C24">
        <w:rPr>
          <w:rFonts w:cs="Courier New"/>
          <w:szCs w:val="20"/>
        </w:rPr>
        <w:tab/>
      </w:r>
      <w:proofErr w:type="spellStart"/>
      <w:r w:rsidR="00F3629F" w:rsidRPr="00494C24">
        <w:rPr>
          <w:rFonts w:cs="Courier New"/>
          <w:szCs w:val="20"/>
        </w:rPr>
        <w:t>Feedwater</w:t>
      </w:r>
      <w:proofErr w:type="spellEnd"/>
      <w:r w:rsidR="00F3629F" w:rsidRPr="00494C24">
        <w:rPr>
          <w:rFonts w:cs="Courier New"/>
          <w:szCs w:val="20"/>
        </w:rPr>
        <w:t xml:space="preserve"> </w:t>
      </w:r>
      <w:r w:rsidR="00BC3293" w:rsidRPr="00494C24">
        <w:rPr>
          <w:rFonts w:cs="Courier New"/>
          <w:szCs w:val="20"/>
        </w:rPr>
        <w:t>Sample Valve</w:t>
      </w:r>
      <w:r w:rsidR="00F3629F" w:rsidRPr="00494C24">
        <w:rPr>
          <w:rFonts w:cs="Courier New"/>
          <w:szCs w:val="20"/>
        </w:rPr>
        <w:t>, Product Water Sample Valve</w:t>
      </w:r>
      <w:r w:rsidR="008F42FA" w:rsidRPr="00494C24">
        <w:rPr>
          <w:rFonts w:cs="Courier New"/>
          <w:szCs w:val="20"/>
        </w:rPr>
        <w:t>:</w:t>
      </w:r>
      <w:r w:rsidR="00BC3293" w:rsidRPr="00494C24">
        <w:rPr>
          <w:rFonts w:cs="Courier New"/>
          <w:szCs w:val="20"/>
        </w:rPr>
        <w:t xml:space="preserve"> </w:t>
      </w:r>
      <w:r w:rsidR="007E77D7" w:rsidRPr="00494C24">
        <w:rPr>
          <w:rFonts w:cs="Courier New"/>
          <w:szCs w:val="20"/>
        </w:rPr>
        <w:t xml:space="preserve">PVC </w:t>
      </w:r>
      <w:r w:rsidR="00F3629F" w:rsidRPr="00494C24">
        <w:rPr>
          <w:rFonts w:cs="Courier New"/>
          <w:szCs w:val="20"/>
        </w:rPr>
        <w:t xml:space="preserve">plug valve </w:t>
      </w:r>
      <w:r w:rsidR="007E77D7" w:rsidRPr="00494C24">
        <w:rPr>
          <w:rFonts w:cs="Courier New"/>
          <w:szCs w:val="20"/>
        </w:rPr>
        <w:t>with EPDM seats and seals.</w:t>
      </w:r>
    </w:p>
    <w:p w:rsidR="00F3629F" w:rsidRPr="00494C24" w:rsidRDefault="003E417B" w:rsidP="00D234FB">
      <w:pPr>
        <w:pStyle w:val="Level2"/>
        <w:rPr>
          <w:rFonts w:cs="Courier New"/>
          <w:szCs w:val="20"/>
        </w:rPr>
      </w:pPr>
      <w:r w:rsidRPr="00494C24">
        <w:rPr>
          <w:rFonts w:cs="Courier New"/>
          <w:szCs w:val="20"/>
        </w:rPr>
        <w:t>5</w:t>
      </w:r>
      <w:r w:rsidR="008F42FA" w:rsidRPr="00494C24">
        <w:rPr>
          <w:rFonts w:cs="Courier New"/>
          <w:szCs w:val="20"/>
        </w:rPr>
        <w:t>.</w:t>
      </w:r>
      <w:r w:rsidR="00F3629F" w:rsidRPr="00494C24">
        <w:rPr>
          <w:rFonts w:cs="Courier New"/>
          <w:szCs w:val="20"/>
        </w:rPr>
        <w:tab/>
        <w:t>High Pressure Sample Valve: Type 316 stainless steel plug valve.</w:t>
      </w:r>
    </w:p>
    <w:p w:rsidR="00196819" w:rsidRPr="00494C24" w:rsidRDefault="005777E4" w:rsidP="0053325C">
      <w:pPr>
        <w:pStyle w:val="Level1"/>
        <w:keepNext/>
      </w:pPr>
      <w:r>
        <w:t>G.</w:t>
      </w:r>
      <w:r>
        <w:tab/>
      </w:r>
      <w:r w:rsidR="00196819" w:rsidRPr="00494C24">
        <w:t>Automatic Valves:</w:t>
      </w:r>
    </w:p>
    <w:p w:rsidR="00196819" w:rsidRPr="00494C24" w:rsidRDefault="00196819" w:rsidP="00196819">
      <w:pPr>
        <w:pStyle w:val="Level2"/>
        <w:rPr>
          <w:rFonts w:cs="Courier New"/>
          <w:szCs w:val="20"/>
        </w:rPr>
      </w:pPr>
      <w:r w:rsidRPr="00494C24">
        <w:rPr>
          <w:rFonts w:cs="Courier New"/>
          <w:szCs w:val="20"/>
        </w:rPr>
        <w:t>1.</w:t>
      </w:r>
      <w:r w:rsidRPr="00494C24">
        <w:rPr>
          <w:rFonts w:cs="Courier New"/>
          <w:szCs w:val="20"/>
        </w:rPr>
        <w:tab/>
      </w:r>
      <w:r w:rsidR="008F42FA" w:rsidRPr="00494C24">
        <w:rPr>
          <w:rFonts w:cs="Courier New"/>
          <w:szCs w:val="20"/>
        </w:rPr>
        <w:t>Automatic Inlet Shut Off Valve:</w:t>
      </w:r>
      <w:r w:rsidRPr="00494C24">
        <w:rPr>
          <w:rFonts w:cs="Courier New"/>
          <w:szCs w:val="20"/>
        </w:rPr>
        <w:t xml:space="preserve"> Solenoid type, diaphragm actuated, normally closed, </w:t>
      </w:r>
      <w:proofErr w:type="gramStart"/>
      <w:r w:rsidRPr="00494C24">
        <w:rPr>
          <w:rFonts w:cs="Courier New"/>
          <w:szCs w:val="20"/>
        </w:rPr>
        <w:t>constructed</w:t>
      </w:r>
      <w:proofErr w:type="gramEnd"/>
      <w:r w:rsidRPr="00494C24">
        <w:rPr>
          <w:rFonts w:cs="Courier New"/>
          <w:szCs w:val="20"/>
        </w:rPr>
        <w:t xml:space="preserve"> of glass-filled </w:t>
      </w:r>
      <w:proofErr w:type="spellStart"/>
      <w:r w:rsidRPr="00494C24">
        <w:rPr>
          <w:rFonts w:cs="Courier New"/>
          <w:szCs w:val="20"/>
        </w:rPr>
        <w:t>Noryl</w:t>
      </w:r>
      <w:proofErr w:type="spellEnd"/>
      <w:r w:rsidRPr="00494C24">
        <w:rPr>
          <w:rFonts w:cs="Courier New"/>
          <w:szCs w:val="20"/>
        </w:rPr>
        <w:t xml:space="preserve"> thermoplastic.</w:t>
      </w:r>
    </w:p>
    <w:p w:rsidR="00196819" w:rsidRPr="00494C24" w:rsidRDefault="00196819" w:rsidP="00D911D1">
      <w:pPr>
        <w:pStyle w:val="Level2"/>
        <w:rPr>
          <w:rFonts w:cs="Courier New"/>
          <w:szCs w:val="20"/>
        </w:rPr>
      </w:pPr>
      <w:r w:rsidRPr="00494C24">
        <w:rPr>
          <w:rFonts w:cs="Courier New"/>
          <w:szCs w:val="20"/>
        </w:rPr>
        <w:t>2.</w:t>
      </w:r>
      <w:r w:rsidRPr="00494C24">
        <w:rPr>
          <w:rFonts w:cs="Courier New"/>
          <w:szCs w:val="20"/>
        </w:rPr>
        <w:tab/>
      </w:r>
      <w:r w:rsidR="008F42FA" w:rsidRPr="00494C24">
        <w:rPr>
          <w:rFonts w:cs="Courier New"/>
          <w:szCs w:val="20"/>
        </w:rPr>
        <w:t>Automatic Membrane Flush Valve:</w:t>
      </w:r>
      <w:r w:rsidRPr="00494C24">
        <w:rPr>
          <w:rFonts w:cs="Courier New"/>
          <w:szCs w:val="20"/>
        </w:rPr>
        <w:t xml:space="preserve"> Provide for purging the membranes with fresh water upon machine shut down.</w:t>
      </w:r>
    </w:p>
    <w:p w:rsidR="0079378C" w:rsidRPr="00494C24" w:rsidRDefault="00370104" w:rsidP="0053325C">
      <w:pPr>
        <w:pStyle w:val="Level1"/>
        <w:keepNext/>
      </w:pPr>
      <w:r w:rsidRPr="00494C24">
        <w:t>H</w:t>
      </w:r>
      <w:r w:rsidR="0079378C" w:rsidRPr="00494C24">
        <w:t>.</w:t>
      </w:r>
      <w:r w:rsidR="0079378C" w:rsidRPr="00494C24">
        <w:tab/>
        <w:t>Piping:</w:t>
      </w:r>
    </w:p>
    <w:p w:rsidR="0079378C" w:rsidRPr="00494C24" w:rsidRDefault="0079378C" w:rsidP="0079378C">
      <w:pPr>
        <w:pStyle w:val="Level2"/>
        <w:rPr>
          <w:rFonts w:cs="Courier New"/>
          <w:szCs w:val="20"/>
        </w:rPr>
      </w:pPr>
      <w:r w:rsidRPr="00494C24">
        <w:rPr>
          <w:rFonts w:cs="Courier New"/>
          <w:szCs w:val="20"/>
        </w:rPr>
        <w:t>1.</w:t>
      </w:r>
      <w:r w:rsidRPr="00494C24">
        <w:rPr>
          <w:rFonts w:cs="Courier New"/>
          <w:szCs w:val="20"/>
        </w:rPr>
        <w:tab/>
        <w:t xml:space="preserve">Low Pressure </w:t>
      </w:r>
      <w:r w:rsidR="00BD3C92" w:rsidRPr="00494C24">
        <w:rPr>
          <w:rFonts w:cs="Courier New"/>
          <w:szCs w:val="20"/>
        </w:rPr>
        <w:t xml:space="preserve">Feed, Reject and Recycle </w:t>
      </w:r>
      <w:r w:rsidRPr="00494C24">
        <w:rPr>
          <w:rFonts w:cs="Courier New"/>
          <w:szCs w:val="20"/>
        </w:rPr>
        <w:t>Piping</w:t>
      </w:r>
      <w:r w:rsidR="00E536B5" w:rsidRPr="00E536B5">
        <w:t xml:space="preserve"> </w:t>
      </w:r>
      <w:r w:rsidR="002520E4">
        <w:t>520 kPa</w:t>
      </w:r>
      <w:r w:rsidRPr="00494C24">
        <w:rPr>
          <w:rFonts w:cs="Courier New"/>
          <w:szCs w:val="20"/>
        </w:rPr>
        <w:t xml:space="preserve"> (75 psi</w:t>
      </w:r>
      <w:r w:rsidR="002520E4">
        <w:rPr>
          <w:rFonts w:cs="Courier New"/>
          <w:szCs w:val="20"/>
        </w:rPr>
        <w:t>g</w:t>
      </w:r>
      <w:r w:rsidRPr="00494C24">
        <w:rPr>
          <w:rFonts w:cs="Courier New"/>
          <w:szCs w:val="20"/>
        </w:rPr>
        <w:t xml:space="preserve"> and under): </w:t>
      </w:r>
      <w:r w:rsidR="006329BE" w:rsidRPr="00494C24">
        <w:rPr>
          <w:rFonts w:cs="Courier New"/>
          <w:szCs w:val="20"/>
        </w:rPr>
        <w:t xml:space="preserve">ASTM D1785, </w:t>
      </w:r>
      <w:r w:rsidRPr="00494C24">
        <w:rPr>
          <w:rFonts w:cs="Courier New"/>
          <w:szCs w:val="20"/>
        </w:rPr>
        <w:t>Schedule 80 PVC</w:t>
      </w:r>
      <w:r w:rsidR="00BD3C92" w:rsidRPr="00494C24">
        <w:rPr>
          <w:rFonts w:cs="Courier New"/>
          <w:szCs w:val="20"/>
        </w:rPr>
        <w:t>, socket welded and flanged</w:t>
      </w:r>
      <w:r w:rsidRPr="00494C24">
        <w:rPr>
          <w:rFonts w:cs="Courier New"/>
          <w:szCs w:val="20"/>
        </w:rPr>
        <w:t xml:space="preserve">. </w:t>
      </w:r>
    </w:p>
    <w:p w:rsidR="0079378C" w:rsidRPr="00494C24" w:rsidRDefault="0079378C" w:rsidP="0079378C">
      <w:pPr>
        <w:pStyle w:val="Level2"/>
        <w:rPr>
          <w:rFonts w:cs="Courier New"/>
          <w:szCs w:val="20"/>
        </w:rPr>
      </w:pPr>
      <w:r w:rsidRPr="00494C24">
        <w:rPr>
          <w:rFonts w:cs="Courier New"/>
          <w:szCs w:val="20"/>
        </w:rPr>
        <w:t>2.</w:t>
      </w:r>
      <w:r w:rsidRPr="00494C24">
        <w:rPr>
          <w:rFonts w:cs="Courier New"/>
          <w:szCs w:val="20"/>
        </w:rPr>
        <w:tab/>
        <w:t xml:space="preserve">RO Product Tubing </w:t>
      </w:r>
      <w:proofErr w:type="gramStart"/>
      <w:r w:rsidRPr="00494C24">
        <w:rPr>
          <w:rFonts w:cs="Courier New"/>
          <w:szCs w:val="20"/>
        </w:rPr>
        <w:t>From Each Membrane Housing</w:t>
      </w:r>
      <w:proofErr w:type="gramEnd"/>
      <w:r w:rsidRPr="00494C24">
        <w:rPr>
          <w:rFonts w:cs="Courier New"/>
          <w:szCs w:val="20"/>
        </w:rPr>
        <w:t xml:space="preserve">: </w:t>
      </w:r>
      <w:r w:rsidR="006329BE" w:rsidRPr="00494C24">
        <w:rPr>
          <w:rFonts w:cs="Courier New"/>
          <w:szCs w:val="20"/>
        </w:rPr>
        <w:t xml:space="preserve">ASTM D1785, </w:t>
      </w:r>
      <w:r w:rsidR="00BD3C92" w:rsidRPr="00494C24">
        <w:rPr>
          <w:rFonts w:cs="Courier New"/>
          <w:szCs w:val="20"/>
        </w:rPr>
        <w:t xml:space="preserve">Schedule 80 </w:t>
      </w:r>
      <w:r w:rsidRPr="00494C24">
        <w:rPr>
          <w:rFonts w:cs="Courier New"/>
          <w:szCs w:val="20"/>
        </w:rPr>
        <w:t>PVC</w:t>
      </w:r>
      <w:r w:rsidR="00BD3C92" w:rsidRPr="00494C24">
        <w:rPr>
          <w:rFonts w:cs="Courier New"/>
          <w:szCs w:val="20"/>
        </w:rPr>
        <w:t>, socket welded and flanged</w:t>
      </w:r>
      <w:r w:rsidR="00D61CD6" w:rsidRPr="00494C24">
        <w:rPr>
          <w:rFonts w:cs="Courier New"/>
          <w:szCs w:val="20"/>
        </w:rPr>
        <w:t>.</w:t>
      </w:r>
    </w:p>
    <w:p w:rsidR="0079378C" w:rsidRPr="00494C24" w:rsidRDefault="0079378C" w:rsidP="0079378C">
      <w:pPr>
        <w:pStyle w:val="Level2"/>
        <w:rPr>
          <w:rFonts w:cs="Courier New"/>
          <w:szCs w:val="20"/>
        </w:rPr>
      </w:pPr>
      <w:r w:rsidRPr="00494C24">
        <w:rPr>
          <w:rFonts w:cs="Courier New"/>
          <w:szCs w:val="20"/>
        </w:rPr>
        <w:t>3.</w:t>
      </w:r>
      <w:r w:rsidRPr="00494C24">
        <w:rPr>
          <w:rFonts w:cs="Courier New"/>
          <w:szCs w:val="20"/>
        </w:rPr>
        <w:tab/>
        <w:t>Low Pressure Co</w:t>
      </w:r>
      <w:r w:rsidR="008F42FA" w:rsidRPr="00494C24">
        <w:rPr>
          <w:rFonts w:cs="Courier New"/>
          <w:szCs w:val="20"/>
        </w:rPr>
        <w:t>ntrol and Pressure Gage Tubing:</w:t>
      </w:r>
      <w:r w:rsidRPr="00494C24">
        <w:rPr>
          <w:rFonts w:cs="Courier New"/>
          <w:szCs w:val="20"/>
        </w:rPr>
        <w:t xml:space="preserve"> Polyethylene.</w:t>
      </w:r>
    </w:p>
    <w:p w:rsidR="0079378C" w:rsidRPr="00494C24" w:rsidRDefault="0079378C" w:rsidP="0079378C">
      <w:pPr>
        <w:pStyle w:val="Level2"/>
        <w:rPr>
          <w:rFonts w:cs="Courier New"/>
          <w:szCs w:val="20"/>
        </w:rPr>
      </w:pPr>
      <w:r w:rsidRPr="00494C24">
        <w:rPr>
          <w:rFonts w:cs="Courier New"/>
          <w:szCs w:val="20"/>
        </w:rPr>
        <w:t>4.</w:t>
      </w:r>
      <w:r w:rsidRPr="00494C24">
        <w:rPr>
          <w:rFonts w:cs="Courier New"/>
          <w:szCs w:val="20"/>
        </w:rPr>
        <w:tab/>
        <w:t xml:space="preserve">High Pressure </w:t>
      </w:r>
      <w:r w:rsidR="00A500EA" w:rsidRPr="00494C24">
        <w:rPr>
          <w:rFonts w:cs="Courier New"/>
          <w:szCs w:val="20"/>
        </w:rPr>
        <w:t xml:space="preserve">Reject and Recycle </w:t>
      </w:r>
      <w:r w:rsidRPr="00494C24">
        <w:rPr>
          <w:rFonts w:cs="Courier New"/>
          <w:szCs w:val="20"/>
        </w:rPr>
        <w:t xml:space="preserve">Piping </w:t>
      </w:r>
      <w:r w:rsidR="002520E4">
        <w:rPr>
          <w:rFonts w:cs="Courier New"/>
          <w:szCs w:val="20"/>
        </w:rPr>
        <w:t>520 kPa</w:t>
      </w:r>
      <w:r w:rsidR="00E536B5">
        <w:rPr>
          <w:rFonts w:cs="Courier New"/>
          <w:szCs w:val="20"/>
        </w:rPr>
        <w:t xml:space="preserve"> </w:t>
      </w:r>
      <w:r w:rsidRPr="00494C24">
        <w:rPr>
          <w:rFonts w:cs="Courier New"/>
          <w:szCs w:val="20"/>
        </w:rPr>
        <w:t>(above 75 psi</w:t>
      </w:r>
      <w:r w:rsidR="002520E4">
        <w:rPr>
          <w:rFonts w:cs="Courier New"/>
          <w:szCs w:val="20"/>
        </w:rPr>
        <w:t>g</w:t>
      </w:r>
      <w:r w:rsidRPr="00494C24">
        <w:rPr>
          <w:rFonts w:cs="Courier New"/>
          <w:szCs w:val="20"/>
        </w:rPr>
        <w:t xml:space="preserve">): </w:t>
      </w:r>
      <w:r w:rsidR="006329BE" w:rsidRPr="00494C24">
        <w:rPr>
          <w:rFonts w:cs="Courier New"/>
          <w:szCs w:val="20"/>
        </w:rPr>
        <w:t>ASTM A269</w:t>
      </w:r>
      <w:r w:rsidR="00716DF1">
        <w:rPr>
          <w:rFonts w:cs="Courier New"/>
          <w:szCs w:val="20"/>
        </w:rPr>
        <w:t>/A269M</w:t>
      </w:r>
      <w:r w:rsidR="006329BE" w:rsidRPr="00494C24">
        <w:rPr>
          <w:rFonts w:cs="Courier New"/>
          <w:szCs w:val="20"/>
        </w:rPr>
        <w:t xml:space="preserve">, </w:t>
      </w:r>
      <w:r w:rsidRPr="00494C24">
        <w:rPr>
          <w:rFonts w:cs="Courier New"/>
          <w:szCs w:val="20"/>
        </w:rPr>
        <w:t xml:space="preserve">Type 304 </w:t>
      </w:r>
      <w:r w:rsidR="00B61119" w:rsidRPr="00494C24">
        <w:rPr>
          <w:rFonts w:cs="Courier New"/>
          <w:szCs w:val="20"/>
        </w:rPr>
        <w:t xml:space="preserve">Schedule 10 </w:t>
      </w:r>
      <w:r w:rsidRPr="00494C24">
        <w:rPr>
          <w:rFonts w:cs="Courier New"/>
          <w:szCs w:val="20"/>
        </w:rPr>
        <w:t xml:space="preserve">stainless </w:t>
      </w:r>
      <w:r w:rsidR="00906E5B">
        <w:rPr>
          <w:rFonts w:cs="Courier New"/>
          <w:szCs w:val="20"/>
        </w:rPr>
        <w:t>steel with butt welded joints.</w:t>
      </w:r>
    </w:p>
    <w:p w:rsidR="0079378C" w:rsidRPr="00494C24" w:rsidRDefault="0079378C" w:rsidP="0079378C">
      <w:pPr>
        <w:pStyle w:val="Level2"/>
        <w:rPr>
          <w:rFonts w:cs="Courier New"/>
          <w:szCs w:val="20"/>
        </w:rPr>
      </w:pPr>
      <w:r w:rsidRPr="00494C24">
        <w:rPr>
          <w:rFonts w:cs="Courier New"/>
          <w:szCs w:val="20"/>
        </w:rPr>
        <w:t>5.</w:t>
      </w:r>
      <w:r w:rsidRPr="00494C24">
        <w:rPr>
          <w:rFonts w:cs="Courier New"/>
          <w:szCs w:val="20"/>
        </w:rPr>
        <w:tab/>
        <w:t xml:space="preserve">High Pressure Control and Pressure Gage Tubing: </w:t>
      </w:r>
      <w:r w:rsidR="002520E4">
        <w:rPr>
          <w:rFonts w:cs="Courier New"/>
          <w:szCs w:val="20"/>
        </w:rPr>
        <w:t>6895 kPa</w:t>
      </w:r>
      <w:r w:rsidR="00E536B5" w:rsidRPr="00E536B5">
        <w:rPr>
          <w:rFonts w:cs="Courier New"/>
          <w:szCs w:val="20"/>
        </w:rPr>
        <w:t xml:space="preserve"> (</w:t>
      </w:r>
      <w:r w:rsidRPr="00494C24">
        <w:rPr>
          <w:rFonts w:cs="Courier New"/>
          <w:szCs w:val="20"/>
        </w:rPr>
        <w:t>1000 psi</w:t>
      </w:r>
      <w:r w:rsidR="002520E4">
        <w:rPr>
          <w:rFonts w:cs="Courier New"/>
          <w:szCs w:val="20"/>
        </w:rPr>
        <w:t>g</w:t>
      </w:r>
      <w:r w:rsidR="00E536B5">
        <w:rPr>
          <w:rFonts w:cs="Courier New"/>
          <w:szCs w:val="20"/>
        </w:rPr>
        <w:t>)</w:t>
      </w:r>
      <w:r w:rsidRPr="00494C24">
        <w:rPr>
          <w:rFonts w:cs="Courier New"/>
          <w:szCs w:val="20"/>
        </w:rPr>
        <w:t xml:space="preserve"> burst nylon.</w:t>
      </w:r>
    </w:p>
    <w:p w:rsidR="00680E98" w:rsidRPr="00494C24" w:rsidRDefault="00370104" w:rsidP="0053325C">
      <w:pPr>
        <w:pStyle w:val="Level1"/>
        <w:keepNext/>
      </w:pPr>
      <w:r w:rsidRPr="00494C24">
        <w:t>I</w:t>
      </w:r>
      <w:r w:rsidR="0079378C" w:rsidRPr="00494C24">
        <w:t>.</w:t>
      </w:r>
      <w:r w:rsidR="0079378C" w:rsidRPr="00494C24">
        <w:tab/>
      </w:r>
      <w:r w:rsidR="00680E98" w:rsidRPr="00494C24">
        <w:t>Controls:</w:t>
      </w:r>
    </w:p>
    <w:p w:rsidR="00680E98" w:rsidRPr="00494C24" w:rsidRDefault="00680E98" w:rsidP="00680E98">
      <w:pPr>
        <w:pStyle w:val="Level2"/>
        <w:rPr>
          <w:rFonts w:cs="Courier New"/>
          <w:szCs w:val="20"/>
        </w:rPr>
      </w:pPr>
      <w:r w:rsidRPr="00494C24">
        <w:rPr>
          <w:rFonts w:cs="Courier New"/>
          <w:szCs w:val="20"/>
        </w:rPr>
        <w:t>1.</w:t>
      </w:r>
      <w:r w:rsidRPr="00494C24">
        <w:rPr>
          <w:rFonts w:cs="Courier New"/>
          <w:szCs w:val="20"/>
        </w:rPr>
        <w:tab/>
        <w:t xml:space="preserve">Electronic </w:t>
      </w:r>
      <w:r w:rsidR="00315C92">
        <w:rPr>
          <w:rFonts w:cs="Courier New"/>
          <w:szCs w:val="20"/>
        </w:rPr>
        <w:t xml:space="preserve">// </w:t>
      </w:r>
      <w:r w:rsidRPr="00494C24">
        <w:rPr>
          <w:rFonts w:cs="Courier New"/>
          <w:szCs w:val="20"/>
        </w:rPr>
        <w:t xml:space="preserve">PLC </w:t>
      </w:r>
      <w:r w:rsidR="00315C92">
        <w:rPr>
          <w:rFonts w:cs="Courier New"/>
          <w:szCs w:val="20"/>
        </w:rPr>
        <w:t>// DDC //</w:t>
      </w:r>
      <w:r w:rsidRPr="00494C24">
        <w:rPr>
          <w:rFonts w:cs="Courier New"/>
          <w:szCs w:val="20"/>
        </w:rPr>
        <w:t xml:space="preserve"> controller providing automatic contr</w:t>
      </w:r>
      <w:r w:rsidR="008F42FA" w:rsidRPr="00494C24">
        <w:rPr>
          <w:rFonts w:cs="Courier New"/>
          <w:szCs w:val="20"/>
        </w:rPr>
        <w:t>ol for all operating functions.</w:t>
      </w:r>
      <w:r w:rsidR="00D829BA" w:rsidRPr="00494C24">
        <w:rPr>
          <w:rFonts w:cs="Courier New"/>
          <w:szCs w:val="20"/>
        </w:rPr>
        <w:t xml:space="preserve"> Motor starter panel.</w:t>
      </w:r>
      <w:r w:rsidRPr="00494C24">
        <w:rPr>
          <w:rFonts w:cs="Courier New"/>
          <w:szCs w:val="20"/>
        </w:rPr>
        <w:t xml:space="preserve"> All in FRP enclosures rated NEMA 4. </w:t>
      </w:r>
      <w:proofErr w:type="gramStart"/>
      <w:r w:rsidRPr="00494C24">
        <w:rPr>
          <w:rFonts w:cs="Courier New"/>
          <w:szCs w:val="20"/>
        </w:rPr>
        <w:t xml:space="preserve">All </w:t>
      </w:r>
      <w:r w:rsidR="00AB52C6" w:rsidRPr="00494C24">
        <w:rPr>
          <w:rFonts w:cs="Courier New"/>
          <w:szCs w:val="20"/>
        </w:rPr>
        <w:t>wiring factory-installed and tested.</w:t>
      </w:r>
      <w:proofErr w:type="gramEnd"/>
      <w:r w:rsidR="00D829BA" w:rsidRPr="00494C24">
        <w:rPr>
          <w:rFonts w:cs="Courier New"/>
          <w:szCs w:val="20"/>
        </w:rPr>
        <w:t xml:space="preserve"> </w:t>
      </w:r>
      <w:r w:rsidR="00F94800" w:rsidRPr="00494C24">
        <w:rPr>
          <w:rFonts w:cs="Courier New"/>
          <w:szCs w:val="20"/>
        </w:rPr>
        <w:t xml:space="preserve">Comply with Section </w:t>
      </w:r>
      <w:r w:rsidR="00921E8D" w:rsidRPr="00494C24">
        <w:rPr>
          <w:rFonts w:cs="Courier New"/>
          <w:szCs w:val="20"/>
        </w:rPr>
        <w:t>26 05 </w:t>
      </w:r>
      <w:r w:rsidR="006751D4">
        <w:rPr>
          <w:rFonts w:cs="Courier New"/>
          <w:szCs w:val="20"/>
        </w:rPr>
        <w:t>19</w:t>
      </w:r>
      <w:r w:rsidR="00F94800" w:rsidRPr="00494C24">
        <w:rPr>
          <w:rFonts w:cs="Courier New"/>
          <w:szCs w:val="20"/>
        </w:rPr>
        <w:t>, LOW</w:t>
      </w:r>
      <w:r w:rsidR="00921E8D" w:rsidRPr="00494C24">
        <w:rPr>
          <w:rFonts w:cs="Courier New"/>
          <w:szCs w:val="20"/>
        </w:rPr>
        <w:t>-</w:t>
      </w:r>
      <w:r w:rsidR="00F94800" w:rsidRPr="00494C24">
        <w:rPr>
          <w:rFonts w:cs="Courier New"/>
          <w:szCs w:val="20"/>
        </w:rPr>
        <w:t>VOLTAGE</w:t>
      </w:r>
      <w:r w:rsidR="00921E8D" w:rsidRPr="00494C24">
        <w:rPr>
          <w:rFonts w:cs="Courier New"/>
          <w:szCs w:val="20"/>
        </w:rPr>
        <w:t xml:space="preserve"> ELECTRICAL POWER CONDUCTORS AND</w:t>
      </w:r>
      <w:r w:rsidR="00F94800" w:rsidRPr="00494C24">
        <w:rPr>
          <w:rFonts w:cs="Courier New"/>
          <w:szCs w:val="20"/>
        </w:rPr>
        <w:t xml:space="preserve"> </w:t>
      </w:r>
      <w:r w:rsidR="00921E8D" w:rsidRPr="00494C24">
        <w:rPr>
          <w:rFonts w:cs="Courier New"/>
          <w:szCs w:val="20"/>
        </w:rPr>
        <w:t xml:space="preserve">CABLES </w:t>
      </w:r>
      <w:r w:rsidR="005C7B7A" w:rsidRPr="00494C24">
        <w:rPr>
          <w:rFonts w:cs="Courier New"/>
          <w:szCs w:val="20"/>
        </w:rPr>
        <w:t>and NFPA 70</w:t>
      </w:r>
      <w:r w:rsidR="00F94800" w:rsidRPr="00494C24">
        <w:rPr>
          <w:rFonts w:cs="Courier New"/>
          <w:szCs w:val="20"/>
        </w:rPr>
        <w:t>.</w:t>
      </w:r>
    </w:p>
    <w:p w:rsidR="00680E98" w:rsidRPr="00494C24" w:rsidRDefault="00680E98" w:rsidP="00680E98">
      <w:pPr>
        <w:pStyle w:val="Level2"/>
        <w:rPr>
          <w:rFonts w:cs="Courier New"/>
          <w:szCs w:val="20"/>
        </w:rPr>
      </w:pPr>
      <w:r w:rsidRPr="00494C24">
        <w:rPr>
          <w:rFonts w:cs="Courier New"/>
          <w:szCs w:val="20"/>
        </w:rPr>
        <w:t>2.</w:t>
      </w:r>
      <w:r w:rsidRPr="00494C24">
        <w:rPr>
          <w:rFonts w:cs="Courier New"/>
          <w:szCs w:val="20"/>
        </w:rPr>
        <w:tab/>
      </w:r>
      <w:proofErr w:type="spellStart"/>
      <w:r w:rsidRPr="00494C24">
        <w:rPr>
          <w:rFonts w:cs="Courier New"/>
          <w:szCs w:val="20"/>
        </w:rPr>
        <w:t>Autoflush</w:t>
      </w:r>
      <w:proofErr w:type="spellEnd"/>
      <w:r w:rsidRPr="00494C24">
        <w:rPr>
          <w:rFonts w:cs="Courier New"/>
          <w:szCs w:val="20"/>
        </w:rPr>
        <w:t xml:space="preserve"> indicator and control to flush RO concentrate at shut down or at predetermined intervals.</w:t>
      </w:r>
    </w:p>
    <w:p w:rsidR="006F62E2" w:rsidRPr="00494C24" w:rsidRDefault="00F1313F" w:rsidP="00680E98">
      <w:pPr>
        <w:pStyle w:val="Level2"/>
        <w:rPr>
          <w:rFonts w:cs="Courier New"/>
          <w:szCs w:val="20"/>
        </w:rPr>
      </w:pPr>
      <w:r w:rsidRPr="00494C24">
        <w:rPr>
          <w:rFonts w:cs="Courier New"/>
          <w:szCs w:val="20"/>
        </w:rPr>
        <w:t>3</w:t>
      </w:r>
      <w:r w:rsidR="00BB7BC6" w:rsidRPr="00494C24">
        <w:rPr>
          <w:rFonts w:cs="Courier New"/>
          <w:szCs w:val="20"/>
        </w:rPr>
        <w:t>.</w:t>
      </w:r>
      <w:r w:rsidR="00D61CD6" w:rsidRPr="00494C24">
        <w:rPr>
          <w:rFonts w:cs="Courier New"/>
          <w:szCs w:val="20"/>
        </w:rPr>
        <w:tab/>
        <w:t>Warning Alarms:</w:t>
      </w:r>
      <w:r w:rsidR="006F62E2" w:rsidRPr="00494C24">
        <w:rPr>
          <w:rFonts w:cs="Courier New"/>
          <w:szCs w:val="20"/>
        </w:rPr>
        <w:t xml:space="preserve"> Low quality product, low feed pressure, </w:t>
      </w:r>
      <w:proofErr w:type="gramStart"/>
      <w:r w:rsidR="006F62E2" w:rsidRPr="00494C24">
        <w:rPr>
          <w:rFonts w:cs="Courier New"/>
          <w:szCs w:val="20"/>
        </w:rPr>
        <w:t>high</w:t>
      </w:r>
      <w:proofErr w:type="gramEnd"/>
      <w:r w:rsidR="006F62E2" w:rsidRPr="00494C24">
        <w:rPr>
          <w:rFonts w:cs="Courier New"/>
          <w:szCs w:val="20"/>
        </w:rPr>
        <w:t xml:space="preserve"> feed temperature.</w:t>
      </w:r>
      <w:r w:rsidR="00315C92">
        <w:rPr>
          <w:rFonts w:cs="Courier New"/>
          <w:szCs w:val="20"/>
        </w:rPr>
        <w:t xml:space="preserve"> Connect to BAS system.</w:t>
      </w:r>
    </w:p>
    <w:p w:rsidR="006F62E2" w:rsidRPr="00494C24" w:rsidRDefault="00F1313F" w:rsidP="00680E98">
      <w:pPr>
        <w:pStyle w:val="Level2"/>
        <w:rPr>
          <w:rFonts w:cs="Courier New"/>
          <w:szCs w:val="20"/>
        </w:rPr>
      </w:pPr>
      <w:r w:rsidRPr="00494C24">
        <w:rPr>
          <w:rFonts w:cs="Courier New"/>
          <w:szCs w:val="20"/>
        </w:rPr>
        <w:t>4</w:t>
      </w:r>
      <w:r w:rsidR="006F62E2" w:rsidRPr="00494C24">
        <w:rPr>
          <w:rFonts w:cs="Courier New"/>
          <w:szCs w:val="20"/>
        </w:rPr>
        <w:t>.</w:t>
      </w:r>
      <w:r w:rsidR="006F62E2" w:rsidRPr="00494C24">
        <w:rPr>
          <w:rFonts w:cs="Courier New"/>
          <w:szCs w:val="20"/>
        </w:rPr>
        <w:tab/>
      </w:r>
      <w:r w:rsidR="008F42FA" w:rsidRPr="00494C24">
        <w:rPr>
          <w:rFonts w:cs="Courier New"/>
          <w:szCs w:val="20"/>
        </w:rPr>
        <w:t>Automatic Shutdowns and Alarms:</w:t>
      </w:r>
      <w:r w:rsidR="006F62E2" w:rsidRPr="00494C24">
        <w:rPr>
          <w:rFonts w:cs="Courier New"/>
          <w:szCs w:val="20"/>
        </w:rPr>
        <w:t xml:space="preserve"> Low feed pressure, low product quality, pretreatment out of service, storage tank full.</w:t>
      </w:r>
    </w:p>
    <w:p w:rsidR="006F62E2" w:rsidRPr="00494C24" w:rsidRDefault="00F1313F" w:rsidP="00680E98">
      <w:pPr>
        <w:pStyle w:val="Level2"/>
        <w:rPr>
          <w:rFonts w:cs="Courier New"/>
          <w:szCs w:val="20"/>
        </w:rPr>
      </w:pPr>
      <w:r w:rsidRPr="00494C24">
        <w:rPr>
          <w:rFonts w:cs="Courier New"/>
          <w:szCs w:val="20"/>
        </w:rPr>
        <w:t>5</w:t>
      </w:r>
      <w:r w:rsidR="008F42FA" w:rsidRPr="00494C24">
        <w:rPr>
          <w:rFonts w:cs="Courier New"/>
          <w:szCs w:val="20"/>
        </w:rPr>
        <w:t>.</w:t>
      </w:r>
      <w:r w:rsidR="008F42FA" w:rsidRPr="00494C24">
        <w:rPr>
          <w:rFonts w:cs="Courier New"/>
          <w:szCs w:val="20"/>
        </w:rPr>
        <w:tab/>
        <w:t>Status Indicators:</w:t>
      </w:r>
      <w:r w:rsidR="006F62E2" w:rsidRPr="00494C24">
        <w:rPr>
          <w:rFonts w:cs="Courier New"/>
          <w:szCs w:val="20"/>
        </w:rPr>
        <w:t xml:space="preserve"> Low feed pressure, low quality, flow alarm, high feed water temperature, product divert to drain valve open, pretreatment lockout, storage tank full.</w:t>
      </w:r>
    </w:p>
    <w:p w:rsidR="000372FB" w:rsidRPr="00D9601F" w:rsidRDefault="002138DA" w:rsidP="00680E98">
      <w:pPr>
        <w:pStyle w:val="Level2"/>
        <w:rPr>
          <w:rFonts w:cs="Courier New"/>
          <w:szCs w:val="20"/>
        </w:rPr>
      </w:pPr>
      <w:r w:rsidRPr="00D9601F">
        <w:rPr>
          <w:rFonts w:cs="Courier New"/>
          <w:szCs w:val="20"/>
        </w:rPr>
        <w:t>6.</w:t>
      </w:r>
      <w:r w:rsidRPr="00D9601F">
        <w:rPr>
          <w:rFonts w:cs="Courier New"/>
          <w:szCs w:val="20"/>
        </w:rPr>
        <w:tab/>
        <w:t>Low and High pressure safety switches.</w:t>
      </w:r>
    </w:p>
    <w:p w:rsidR="002138DA" w:rsidRPr="00D9601F" w:rsidRDefault="002138DA" w:rsidP="00680E98">
      <w:pPr>
        <w:pStyle w:val="Level2"/>
        <w:rPr>
          <w:rFonts w:cs="Courier New"/>
          <w:szCs w:val="20"/>
        </w:rPr>
      </w:pPr>
      <w:r w:rsidRPr="00D9601F">
        <w:rPr>
          <w:rFonts w:cs="Courier New"/>
          <w:szCs w:val="20"/>
        </w:rPr>
        <w:t>7.</w:t>
      </w:r>
      <w:r w:rsidRPr="00D9601F">
        <w:rPr>
          <w:rFonts w:cs="Courier New"/>
          <w:szCs w:val="20"/>
        </w:rPr>
        <w:tab/>
        <w:t>Tank water level control switches.</w:t>
      </w:r>
    </w:p>
    <w:p w:rsidR="00AB52C6" w:rsidRPr="00494C24" w:rsidRDefault="002138DA" w:rsidP="00680E98">
      <w:pPr>
        <w:pStyle w:val="Level2"/>
        <w:rPr>
          <w:rFonts w:cs="Courier New"/>
          <w:szCs w:val="20"/>
        </w:rPr>
      </w:pPr>
      <w:r w:rsidRPr="00D9601F">
        <w:rPr>
          <w:rFonts w:cs="Courier New"/>
          <w:szCs w:val="20"/>
        </w:rPr>
        <w:t>8.</w:t>
      </w:r>
      <w:r w:rsidR="008F42FA" w:rsidRPr="00D9601F">
        <w:rPr>
          <w:rFonts w:cs="Courier New"/>
          <w:szCs w:val="20"/>
        </w:rPr>
        <w:tab/>
        <w:t>Pump Motor Starter:</w:t>
      </w:r>
      <w:r w:rsidR="00AB52C6" w:rsidRPr="00D9601F">
        <w:rPr>
          <w:rFonts w:cs="Courier New"/>
          <w:szCs w:val="20"/>
        </w:rPr>
        <w:t xml:space="preserve"> </w:t>
      </w:r>
      <w:r w:rsidR="00F94800" w:rsidRPr="00D9601F">
        <w:rPr>
          <w:rFonts w:cs="Courier New"/>
          <w:szCs w:val="20"/>
        </w:rPr>
        <w:t xml:space="preserve">Comply with Section </w:t>
      </w:r>
      <w:r w:rsidR="00921E8D" w:rsidRPr="00D9601F">
        <w:rPr>
          <w:rFonts w:cs="Courier New"/>
          <w:szCs w:val="20"/>
        </w:rPr>
        <w:t>26 29 11</w:t>
      </w:r>
      <w:r w:rsidR="00F94800" w:rsidRPr="00D9601F">
        <w:rPr>
          <w:rFonts w:cs="Courier New"/>
          <w:szCs w:val="20"/>
        </w:rPr>
        <w:t>, MOTOR</w:t>
      </w:r>
      <w:r w:rsidR="00F94800" w:rsidRPr="00494C24">
        <w:rPr>
          <w:rFonts w:cs="Courier New"/>
          <w:szCs w:val="20"/>
        </w:rPr>
        <w:t xml:space="preserve"> </w:t>
      </w:r>
      <w:r w:rsidR="006751D4">
        <w:rPr>
          <w:rFonts w:cs="Courier New"/>
          <w:szCs w:val="20"/>
        </w:rPr>
        <w:t>CONTROLLERS</w:t>
      </w:r>
      <w:r w:rsidR="00F94800" w:rsidRPr="00494C24">
        <w:rPr>
          <w:rFonts w:cs="Courier New"/>
          <w:szCs w:val="20"/>
        </w:rPr>
        <w:t>.</w:t>
      </w:r>
    </w:p>
    <w:p w:rsidR="00275EA3" w:rsidRDefault="00275EA3" w:rsidP="0082654F">
      <w:pPr>
        <w:pStyle w:val="SpecNote"/>
      </w:pPr>
      <w:r>
        <w:t>SPEC WRITER NOTE</w:t>
      </w:r>
      <w:r w:rsidR="0082654F">
        <w:t>: Designer to note auxiliary contact requirements if other than noted below.</w:t>
      </w:r>
    </w:p>
    <w:p w:rsidR="0082654F" w:rsidRDefault="0082654F" w:rsidP="0082654F">
      <w:pPr>
        <w:pStyle w:val="SpecNote"/>
      </w:pPr>
    </w:p>
    <w:p w:rsidR="006F62E2" w:rsidRPr="00494C24" w:rsidRDefault="005777E4" w:rsidP="00680E98">
      <w:pPr>
        <w:pStyle w:val="Level2"/>
        <w:rPr>
          <w:rFonts w:cs="Courier New"/>
          <w:szCs w:val="20"/>
        </w:rPr>
      </w:pPr>
      <w:r>
        <w:rPr>
          <w:rFonts w:cs="Courier New"/>
          <w:szCs w:val="20"/>
        </w:rPr>
        <w:t>9.</w:t>
      </w:r>
      <w:r>
        <w:rPr>
          <w:rFonts w:cs="Courier New"/>
          <w:szCs w:val="20"/>
        </w:rPr>
        <w:tab/>
      </w:r>
      <w:r w:rsidR="008F42FA" w:rsidRPr="00494C24">
        <w:rPr>
          <w:rFonts w:cs="Courier New"/>
          <w:szCs w:val="20"/>
        </w:rPr>
        <w:t>Miscellaneous Controls:</w:t>
      </w:r>
      <w:r w:rsidR="006F62E2" w:rsidRPr="00494C24">
        <w:rPr>
          <w:rFonts w:cs="Courier New"/>
          <w:szCs w:val="20"/>
        </w:rPr>
        <w:t xml:space="preserve"> Elapsed run time indicator, alarm horn, chemical pump receptacles, convenience receptacles, </w:t>
      </w:r>
      <w:r w:rsidR="00275EA3">
        <w:rPr>
          <w:rFonts w:cs="Courier New"/>
          <w:szCs w:val="20"/>
        </w:rPr>
        <w:t xml:space="preserve">minimum 8 </w:t>
      </w:r>
      <w:r w:rsidR="006F62E2" w:rsidRPr="00494C24">
        <w:rPr>
          <w:rFonts w:cs="Courier New"/>
          <w:szCs w:val="20"/>
        </w:rPr>
        <w:t>auxiliary contacts</w:t>
      </w:r>
      <w:r w:rsidR="00097B70">
        <w:rPr>
          <w:rFonts w:cs="Courier New"/>
          <w:szCs w:val="20"/>
        </w:rPr>
        <w:t xml:space="preserve"> 2</w:t>
      </w:r>
      <w:r w:rsidR="00E536B5">
        <w:rPr>
          <w:rFonts w:cs="Courier New"/>
          <w:szCs w:val="20"/>
        </w:rPr>
        <w:t xml:space="preserve">DI, </w:t>
      </w:r>
      <w:r w:rsidR="00275EA3">
        <w:rPr>
          <w:rFonts w:cs="Courier New"/>
          <w:szCs w:val="20"/>
        </w:rPr>
        <w:t>2</w:t>
      </w:r>
      <w:r w:rsidR="00E536B5">
        <w:rPr>
          <w:rFonts w:cs="Courier New"/>
          <w:szCs w:val="20"/>
        </w:rPr>
        <w:t xml:space="preserve">DO, </w:t>
      </w:r>
      <w:r w:rsidR="00275EA3">
        <w:rPr>
          <w:rFonts w:cs="Courier New"/>
          <w:szCs w:val="20"/>
        </w:rPr>
        <w:t>2</w:t>
      </w:r>
      <w:r w:rsidR="00E536B5">
        <w:rPr>
          <w:rFonts w:cs="Courier New"/>
          <w:szCs w:val="20"/>
        </w:rPr>
        <w:t xml:space="preserve">AI, </w:t>
      </w:r>
      <w:r w:rsidR="00275EA3">
        <w:rPr>
          <w:rFonts w:cs="Courier New"/>
          <w:szCs w:val="20"/>
        </w:rPr>
        <w:t>2</w:t>
      </w:r>
      <w:r w:rsidR="00E536B5">
        <w:rPr>
          <w:rFonts w:cs="Courier New"/>
          <w:szCs w:val="20"/>
        </w:rPr>
        <w:t>AO</w:t>
      </w:r>
      <w:r w:rsidR="00275EA3">
        <w:rPr>
          <w:rFonts w:cs="Courier New"/>
          <w:szCs w:val="20"/>
        </w:rPr>
        <w:t>.</w:t>
      </w:r>
    </w:p>
    <w:p w:rsidR="00680E98" w:rsidRPr="00494C24" w:rsidRDefault="006204AB" w:rsidP="0053325C">
      <w:pPr>
        <w:pStyle w:val="Level1"/>
        <w:keepNext/>
      </w:pPr>
      <w:r w:rsidRPr="00494C24">
        <w:t>J</w:t>
      </w:r>
      <w:r w:rsidR="00680E98" w:rsidRPr="00494C24">
        <w:t>.</w:t>
      </w:r>
      <w:r w:rsidR="00680E98" w:rsidRPr="00494C24">
        <w:tab/>
        <w:t>Instrumentation</w:t>
      </w:r>
      <w:r w:rsidR="00AB52C6" w:rsidRPr="00494C24">
        <w:t xml:space="preserve"> and Displays</w:t>
      </w:r>
      <w:r w:rsidR="00680E98" w:rsidRPr="00494C24">
        <w:t>:</w:t>
      </w:r>
    </w:p>
    <w:p w:rsidR="00680E98" w:rsidRPr="00494C24" w:rsidRDefault="00680E98" w:rsidP="00680E98">
      <w:pPr>
        <w:pStyle w:val="Level2"/>
        <w:rPr>
          <w:rFonts w:cs="Courier New"/>
          <w:szCs w:val="20"/>
        </w:rPr>
      </w:pPr>
      <w:r w:rsidRPr="00494C24">
        <w:rPr>
          <w:rFonts w:cs="Courier New"/>
          <w:szCs w:val="20"/>
        </w:rPr>
        <w:t>1.</w:t>
      </w:r>
      <w:r w:rsidRPr="00494C24">
        <w:rPr>
          <w:rFonts w:cs="Courier New"/>
          <w:szCs w:val="20"/>
        </w:rPr>
        <w:tab/>
        <w:t>All instrumentation readouts panel-mounted in FRP encl</w:t>
      </w:r>
      <w:r w:rsidR="008F42FA" w:rsidRPr="00494C24">
        <w:rPr>
          <w:rFonts w:cs="Courier New"/>
          <w:szCs w:val="20"/>
        </w:rPr>
        <w:t>osures rated NEMA 4.</w:t>
      </w:r>
      <w:r w:rsidRPr="00494C24">
        <w:rPr>
          <w:rFonts w:cs="Courier New"/>
          <w:szCs w:val="20"/>
        </w:rPr>
        <w:t xml:space="preserve"> </w:t>
      </w:r>
      <w:proofErr w:type="gramStart"/>
      <w:r w:rsidRPr="00494C24">
        <w:rPr>
          <w:rFonts w:cs="Courier New"/>
          <w:szCs w:val="20"/>
        </w:rPr>
        <w:t>All factory wiring.</w:t>
      </w:r>
      <w:proofErr w:type="gramEnd"/>
      <w:r w:rsidR="003C1910" w:rsidRPr="00494C24">
        <w:rPr>
          <w:rFonts w:cs="Courier New"/>
          <w:szCs w:val="20"/>
        </w:rPr>
        <w:t xml:space="preserve"> Comply with NFPA 70.</w:t>
      </w:r>
    </w:p>
    <w:p w:rsidR="00680E98" w:rsidRPr="00494C24" w:rsidRDefault="00680E98" w:rsidP="00680E98">
      <w:pPr>
        <w:pStyle w:val="Level2"/>
        <w:rPr>
          <w:rFonts w:cs="Courier New"/>
          <w:szCs w:val="20"/>
        </w:rPr>
      </w:pPr>
      <w:r w:rsidRPr="00494C24">
        <w:rPr>
          <w:rFonts w:cs="Courier New"/>
          <w:szCs w:val="20"/>
        </w:rPr>
        <w:t>2.</w:t>
      </w:r>
      <w:r w:rsidRPr="00494C24">
        <w:rPr>
          <w:rFonts w:cs="Courier New"/>
          <w:szCs w:val="20"/>
        </w:rPr>
        <w:tab/>
      </w:r>
      <w:r w:rsidR="00AD0936" w:rsidRPr="00494C24">
        <w:rPr>
          <w:rFonts w:cs="Courier New"/>
          <w:szCs w:val="20"/>
        </w:rPr>
        <w:t>Digital flow indicators for</w:t>
      </w:r>
      <w:r w:rsidR="00D9601F">
        <w:rPr>
          <w:rFonts w:cs="Courier New"/>
          <w:szCs w:val="20"/>
        </w:rPr>
        <w:t xml:space="preserve">, </w:t>
      </w:r>
      <w:r w:rsidR="00AD0936" w:rsidRPr="00494C24">
        <w:rPr>
          <w:rFonts w:cs="Courier New"/>
          <w:szCs w:val="20"/>
        </w:rPr>
        <w:t>product, reject, recycle</w:t>
      </w:r>
      <w:r w:rsidRPr="00494C24">
        <w:rPr>
          <w:rFonts w:cs="Courier New"/>
          <w:szCs w:val="20"/>
        </w:rPr>
        <w:t>.</w:t>
      </w:r>
    </w:p>
    <w:p w:rsidR="00D9601F" w:rsidRDefault="008F42FA" w:rsidP="00680E98">
      <w:pPr>
        <w:pStyle w:val="Level2"/>
        <w:rPr>
          <w:rFonts w:cs="Courier New"/>
          <w:szCs w:val="20"/>
        </w:rPr>
      </w:pPr>
      <w:r w:rsidRPr="00494C24">
        <w:rPr>
          <w:rFonts w:cs="Courier New"/>
          <w:szCs w:val="20"/>
        </w:rPr>
        <w:t>3.</w:t>
      </w:r>
      <w:r w:rsidR="00680E98" w:rsidRPr="00494C24">
        <w:rPr>
          <w:rFonts w:cs="Courier New"/>
          <w:szCs w:val="20"/>
        </w:rPr>
        <w:tab/>
        <w:t xml:space="preserve">Pressure gages for inlet, cartridge filter outlet, RO feed, </w:t>
      </w:r>
      <w:r w:rsidRPr="00494C24">
        <w:rPr>
          <w:rFonts w:cs="Courier New"/>
          <w:szCs w:val="20"/>
        </w:rPr>
        <w:t>RO concentrate, and RO product.</w:t>
      </w:r>
      <w:r w:rsidR="00680E98" w:rsidRPr="00494C24">
        <w:rPr>
          <w:rFonts w:cs="Courier New"/>
          <w:szCs w:val="20"/>
        </w:rPr>
        <w:t xml:space="preserve"> </w:t>
      </w:r>
    </w:p>
    <w:p w:rsidR="00680E98" w:rsidRPr="00494C24" w:rsidRDefault="00680E98" w:rsidP="00680E98">
      <w:pPr>
        <w:pStyle w:val="Level2"/>
        <w:rPr>
          <w:rFonts w:cs="Courier New"/>
          <w:szCs w:val="20"/>
        </w:rPr>
      </w:pPr>
      <w:r w:rsidRPr="00494C24">
        <w:rPr>
          <w:rFonts w:cs="Courier New"/>
          <w:szCs w:val="20"/>
        </w:rPr>
        <w:t>4.</w:t>
      </w:r>
      <w:r w:rsidRPr="00494C24">
        <w:rPr>
          <w:rFonts w:cs="Courier New"/>
          <w:szCs w:val="20"/>
        </w:rPr>
        <w:tab/>
        <w:t>Conductivity indicator measuring product quality with digital displays, alarm relays and automatic temperature compensation.</w:t>
      </w:r>
    </w:p>
    <w:p w:rsidR="004E179A" w:rsidRPr="00494C24" w:rsidRDefault="00680E98" w:rsidP="002B0EF3">
      <w:pPr>
        <w:pStyle w:val="Level2"/>
        <w:rPr>
          <w:rFonts w:cs="Courier New"/>
          <w:szCs w:val="20"/>
        </w:rPr>
      </w:pPr>
      <w:r w:rsidRPr="00494C24">
        <w:rPr>
          <w:rFonts w:cs="Courier New"/>
          <w:szCs w:val="20"/>
        </w:rPr>
        <w:t>5.</w:t>
      </w:r>
      <w:r w:rsidRPr="00494C24">
        <w:rPr>
          <w:rFonts w:cs="Courier New"/>
          <w:szCs w:val="20"/>
        </w:rPr>
        <w:tab/>
        <w:t>Conductivity probe mounted in the RO product.</w:t>
      </w:r>
    </w:p>
    <w:p w:rsidR="00A24CF3" w:rsidRPr="00D9601F" w:rsidRDefault="006204AB" w:rsidP="006D347E">
      <w:pPr>
        <w:pStyle w:val="Level1"/>
        <w:rPr>
          <w:rFonts w:cs="Courier New"/>
          <w:szCs w:val="20"/>
        </w:rPr>
      </w:pPr>
      <w:r w:rsidRPr="00494C24">
        <w:t>K</w:t>
      </w:r>
      <w:r w:rsidR="004E179A" w:rsidRPr="00494C24">
        <w:t>.</w:t>
      </w:r>
      <w:r w:rsidR="004E179A" w:rsidRPr="00494C24">
        <w:tab/>
      </w:r>
      <w:r w:rsidR="00C37D75" w:rsidRPr="00494C24">
        <w:t>Skid and Frame Assembly:</w:t>
      </w:r>
      <w:r w:rsidR="0053325C">
        <w:rPr>
          <w:rFonts w:cs="Courier New"/>
          <w:szCs w:val="20"/>
        </w:rPr>
        <w:t xml:space="preserve"> </w:t>
      </w:r>
      <w:r w:rsidR="00C37D75" w:rsidRPr="00494C24">
        <w:rPr>
          <w:rFonts w:cs="Courier New"/>
          <w:szCs w:val="20"/>
        </w:rPr>
        <w:t xml:space="preserve">RO machine shall be built on a skid and frame constructed of </w:t>
      </w:r>
      <w:r w:rsidR="008F42FA" w:rsidRPr="00494C24">
        <w:rPr>
          <w:rFonts w:cs="Courier New"/>
          <w:szCs w:val="20"/>
        </w:rPr>
        <w:t>welded structural carbon steel.</w:t>
      </w:r>
      <w:r w:rsidR="00C37D75" w:rsidRPr="00494C24">
        <w:rPr>
          <w:rFonts w:cs="Courier New"/>
          <w:szCs w:val="20"/>
        </w:rPr>
        <w:t xml:space="preserve"> The entire surface shall be sand-blasted and </w:t>
      </w:r>
      <w:r w:rsidR="00C37D75" w:rsidRPr="00D9601F">
        <w:rPr>
          <w:rFonts w:cs="Courier New"/>
          <w:szCs w:val="20"/>
        </w:rPr>
        <w:t>coated with high solids epoxy coating.</w:t>
      </w:r>
      <w:r w:rsidR="00932168">
        <w:rPr>
          <w:rFonts w:cs="Courier New"/>
          <w:szCs w:val="20"/>
        </w:rPr>
        <w:t xml:space="preserve"> </w:t>
      </w:r>
      <w:r w:rsidR="00932168">
        <w:rPr>
          <w:color w:val="000000"/>
        </w:rPr>
        <w:t>Bio-based materials shall be utilized when possible.</w:t>
      </w:r>
    </w:p>
    <w:p w:rsidR="002138DA" w:rsidRPr="00D9601F" w:rsidRDefault="002138DA" w:rsidP="006D347E">
      <w:pPr>
        <w:pStyle w:val="Level1"/>
        <w:rPr>
          <w:rFonts w:cs="Courier New"/>
          <w:szCs w:val="20"/>
        </w:rPr>
      </w:pPr>
      <w:r w:rsidRPr="003C2DCC">
        <w:t>L.</w:t>
      </w:r>
      <w:r w:rsidR="005777E4" w:rsidRPr="003C2DCC">
        <w:tab/>
      </w:r>
      <w:r w:rsidRPr="003C2DCC">
        <w:t>Reassembly:</w:t>
      </w:r>
      <w:r w:rsidR="00195774">
        <w:rPr>
          <w:rFonts w:cs="Courier New"/>
          <w:szCs w:val="20"/>
        </w:rPr>
        <w:t xml:space="preserve"> </w:t>
      </w:r>
      <w:r w:rsidRPr="00D9601F">
        <w:rPr>
          <w:rFonts w:cs="Courier New"/>
          <w:szCs w:val="20"/>
        </w:rPr>
        <w:t>Unit shall be shipped to the site completely assembled and tested</w:t>
      </w:r>
      <w:r w:rsidR="00906E5B">
        <w:rPr>
          <w:rFonts w:cs="Courier New"/>
          <w:szCs w:val="20"/>
        </w:rPr>
        <w:t xml:space="preserve">. </w:t>
      </w:r>
      <w:r w:rsidRPr="00D9601F">
        <w:rPr>
          <w:rFonts w:cs="Courier New"/>
          <w:szCs w:val="20"/>
        </w:rPr>
        <w:t>If units or sections</w:t>
      </w:r>
      <w:r w:rsidR="00D9601F" w:rsidRPr="00D9601F">
        <w:rPr>
          <w:rFonts w:cs="Courier New"/>
          <w:szCs w:val="20"/>
        </w:rPr>
        <w:t xml:space="preserve"> </w:t>
      </w:r>
      <w:r w:rsidRPr="00D9601F">
        <w:rPr>
          <w:rFonts w:cs="Courier New"/>
          <w:szCs w:val="20"/>
        </w:rPr>
        <w:t xml:space="preserve">are to be disassembled at the site to allow </w:t>
      </w:r>
      <w:r w:rsidR="00FE3F83" w:rsidRPr="00D9601F">
        <w:rPr>
          <w:rFonts w:cs="Courier New"/>
          <w:szCs w:val="20"/>
        </w:rPr>
        <w:t xml:space="preserve">for </w:t>
      </w:r>
      <w:r w:rsidRPr="00D9601F">
        <w:rPr>
          <w:rFonts w:cs="Courier New"/>
          <w:szCs w:val="20"/>
        </w:rPr>
        <w:t xml:space="preserve">installation in a limited space, the unit shall be reassembled and tested for </w:t>
      </w:r>
      <w:r w:rsidR="00FE3F83" w:rsidRPr="00D9601F">
        <w:rPr>
          <w:rFonts w:cs="Courier New"/>
          <w:szCs w:val="20"/>
        </w:rPr>
        <w:t xml:space="preserve">intended </w:t>
      </w:r>
      <w:r w:rsidRPr="00D9601F">
        <w:rPr>
          <w:rFonts w:cs="Courier New"/>
          <w:szCs w:val="20"/>
        </w:rPr>
        <w:t>operation</w:t>
      </w:r>
      <w:r w:rsidR="00315C92">
        <w:rPr>
          <w:rFonts w:cs="Courier New"/>
          <w:szCs w:val="20"/>
        </w:rPr>
        <w:t xml:space="preserve"> by a factory authorized technical representative</w:t>
      </w:r>
      <w:r w:rsidRPr="00D9601F">
        <w:rPr>
          <w:rFonts w:cs="Courier New"/>
          <w:szCs w:val="20"/>
        </w:rPr>
        <w:t>.</w:t>
      </w:r>
    </w:p>
    <w:p w:rsidR="004E179A" w:rsidRPr="00AB7D3D" w:rsidRDefault="004E179A" w:rsidP="002421FD">
      <w:pPr>
        <w:pStyle w:val="ArticleB"/>
        <w:outlineLvl w:val="1"/>
      </w:pPr>
      <w:r w:rsidRPr="00AB7D3D">
        <w:t xml:space="preserve">2.2 </w:t>
      </w:r>
      <w:r w:rsidR="002421FD" w:rsidRPr="002421FD">
        <w:t>PRE-FILTER</w:t>
      </w:r>
    </w:p>
    <w:p w:rsidR="004E179A" w:rsidRPr="00D9601F" w:rsidRDefault="004E179A" w:rsidP="006751D4">
      <w:pPr>
        <w:pStyle w:val="Level1"/>
      </w:pPr>
      <w:r w:rsidRPr="006751D4">
        <w:t>A.</w:t>
      </w:r>
      <w:r w:rsidRPr="006751D4">
        <w:tab/>
      </w:r>
      <w:r w:rsidR="00B0753B" w:rsidRPr="006751D4">
        <w:t xml:space="preserve">Single multi-media filter sized for the </w:t>
      </w:r>
      <w:r w:rsidR="002B694B" w:rsidRPr="006751D4">
        <w:t xml:space="preserve">RO machine </w:t>
      </w:r>
      <w:r w:rsidR="00B0753B" w:rsidRPr="006751D4">
        <w:t>inlet flow rate</w:t>
      </w:r>
      <w:r w:rsidRPr="006751D4">
        <w:t>.</w:t>
      </w:r>
      <w:r w:rsidR="00B0753B" w:rsidRPr="006751D4">
        <w:t xml:space="preserve"> </w:t>
      </w:r>
      <w:r w:rsidR="002138DA" w:rsidRPr="006751D4">
        <w:t>Filter d</w:t>
      </w:r>
      <w:r w:rsidR="00B0753B" w:rsidRPr="006751D4">
        <w:t xml:space="preserve">esigned for suspended solids removal down to </w:t>
      </w:r>
      <w:r w:rsidR="00303F96" w:rsidRPr="00D9601F">
        <w:t xml:space="preserve">10 </w:t>
      </w:r>
      <w:r w:rsidR="00B0753B" w:rsidRPr="00D9601F">
        <w:t>microns</w:t>
      </w:r>
      <w:r w:rsidR="002138DA" w:rsidRPr="00D9601F">
        <w:t xml:space="preserve"> and a</w:t>
      </w:r>
      <w:r w:rsidR="00134E3A" w:rsidRPr="00D9601F">
        <w:t>utomatic backwash cycle.</w:t>
      </w:r>
    </w:p>
    <w:p w:rsidR="004E179A" w:rsidRPr="00494C24" w:rsidRDefault="004E179A" w:rsidP="006751D4">
      <w:pPr>
        <w:pStyle w:val="Level1"/>
      </w:pPr>
      <w:r w:rsidRPr="00D9601F">
        <w:t>B.</w:t>
      </w:r>
      <w:r w:rsidRPr="00D9601F">
        <w:tab/>
      </w:r>
      <w:r w:rsidR="008F42FA" w:rsidRPr="00D9601F">
        <w:t>Media Tank:</w:t>
      </w:r>
      <w:r w:rsidR="00B0753B" w:rsidRPr="00D9601F">
        <w:t xml:space="preserve"> FRP designed for </w:t>
      </w:r>
      <w:r w:rsidR="00315C92">
        <w:t>1035 kPa</w:t>
      </w:r>
      <w:r w:rsidR="00FC04CF" w:rsidRPr="00FC04CF">
        <w:t xml:space="preserve"> (</w:t>
      </w:r>
      <w:r w:rsidR="00B0753B" w:rsidRPr="00D9601F">
        <w:t>150 psi</w:t>
      </w:r>
      <w:r w:rsidR="00315C92">
        <w:t>g</w:t>
      </w:r>
      <w:r w:rsidR="00FC04CF">
        <w:t>)</w:t>
      </w:r>
      <w:r w:rsidRPr="00D9601F">
        <w:t>.</w:t>
      </w:r>
      <w:r w:rsidR="00134E3A" w:rsidRPr="00D9601F">
        <w:t xml:space="preserve"> Pre-piped internal backwash distributor and filtered water collector.</w:t>
      </w:r>
    </w:p>
    <w:p w:rsidR="004E179A" w:rsidRPr="00494C24" w:rsidRDefault="00134E3A" w:rsidP="006751D4">
      <w:pPr>
        <w:pStyle w:val="Level1"/>
      </w:pPr>
      <w:r w:rsidRPr="00494C24">
        <w:t>C</w:t>
      </w:r>
      <w:r w:rsidR="004E179A" w:rsidRPr="00494C24">
        <w:t>.</w:t>
      </w:r>
      <w:r w:rsidR="008F42FA" w:rsidRPr="00494C24">
        <w:tab/>
        <w:t>Filter Media:</w:t>
      </w:r>
      <w:r w:rsidRPr="00494C24">
        <w:t xml:space="preserve"> Top layer of anthracite, middle layer of silica sand, bottom layer of multi-grade garn</w:t>
      </w:r>
      <w:r w:rsidR="008F42FA" w:rsidRPr="00494C24">
        <w:t>et.</w:t>
      </w:r>
      <w:r w:rsidRPr="00494C24">
        <w:t xml:space="preserve"> Install filter media at job site.</w:t>
      </w:r>
    </w:p>
    <w:p w:rsidR="004E179A" w:rsidRPr="00D9601F" w:rsidRDefault="004E179A" w:rsidP="006751D4">
      <w:pPr>
        <w:pStyle w:val="Level1"/>
      </w:pPr>
      <w:r w:rsidRPr="00494C24">
        <w:t>D.</w:t>
      </w:r>
      <w:r w:rsidRPr="00494C24">
        <w:tab/>
      </w:r>
      <w:r w:rsidR="00134E3A" w:rsidRPr="00494C24">
        <w:t>Backwash Cycle: Top-mounted, piston-operated control valve with pre-sized d</w:t>
      </w:r>
      <w:r w:rsidR="008F42FA" w:rsidRPr="00494C24">
        <w:t>rain line flow control orifice.</w:t>
      </w:r>
      <w:r w:rsidR="00134E3A" w:rsidRPr="00494C24">
        <w:t xml:space="preserve"> The </w:t>
      </w:r>
      <w:r w:rsidR="00134E3A" w:rsidRPr="00D9601F">
        <w:t xml:space="preserve">cycle shall be initiated by and adjustable seven day </w:t>
      </w:r>
      <w:r w:rsidR="00C003EE" w:rsidRPr="00D9601F">
        <w:t>electronic time clock.</w:t>
      </w:r>
      <w:r w:rsidR="00303F96" w:rsidRPr="00D9601F">
        <w:t xml:space="preserve"> </w:t>
      </w:r>
      <w:r w:rsidR="00FE3F83" w:rsidRPr="00D9601F">
        <w:t>Include R</w:t>
      </w:r>
      <w:r w:rsidR="00303F96" w:rsidRPr="00D9601F">
        <w:t>O lockout switch.</w:t>
      </w:r>
    </w:p>
    <w:p w:rsidR="00FC7B91" w:rsidRPr="00494C24" w:rsidRDefault="00FC7B91" w:rsidP="006751D4">
      <w:pPr>
        <w:pStyle w:val="Level1"/>
      </w:pPr>
      <w:r w:rsidRPr="00D9601F">
        <w:t>E.</w:t>
      </w:r>
      <w:r w:rsidRPr="00D9601F">
        <w:tab/>
        <w:t>Replacement Filter Med</w:t>
      </w:r>
      <w:r w:rsidR="008F42FA" w:rsidRPr="00D9601F">
        <w:t>ia:</w:t>
      </w:r>
      <w:r w:rsidRPr="00D9601F">
        <w:t xml:space="preserve"> Provide elements for one</w:t>
      </w:r>
      <w:r w:rsidRPr="00494C24">
        <w:t xml:space="preserve"> complete replacement.</w:t>
      </w:r>
    </w:p>
    <w:p w:rsidR="004E179A" w:rsidRPr="00AB7D3D" w:rsidRDefault="004E179A" w:rsidP="002421FD">
      <w:pPr>
        <w:pStyle w:val="ArticleB"/>
        <w:outlineLvl w:val="1"/>
      </w:pPr>
      <w:r w:rsidRPr="00AB7D3D">
        <w:t xml:space="preserve">2.3 </w:t>
      </w:r>
      <w:r w:rsidR="002421FD" w:rsidRPr="002421FD">
        <w:t>ACTIVATED CARBON FILTER</w:t>
      </w:r>
    </w:p>
    <w:p w:rsidR="004E179A" w:rsidRPr="00494C24" w:rsidRDefault="002B694B" w:rsidP="006751D4">
      <w:pPr>
        <w:pStyle w:val="Level1"/>
      </w:pPr>
      <w:r w:rsidRPr="00494C24">
        <w:t>A.</w:t>
      </w:r>
      <w:r w:rsidRPr="00494C24">
        <w:tab/>
        <w:t xml:space="preserve">Single filter sized for </w:t>
      </w:r>
      <w:r w:rsidR="008F42FA" w:rsidRPr="00494C24">
        <w:t>the RO machine inlet flow rate.</w:t>
      </w:r>
      <w:r w:rsidRPr="00494C24">
        <w:t xml:space="preserve"> Designed to remove chlorine a</w:t>
      </w:r>
      <w:r w:rsidR="008F42FA" w:rsidRPr="00494C24">
        <w:t>nd prevent RO membrane damage.</w:t>
      </w:r>
    </w:p>
    <w:p w:rsidR="002B694B" w:rsidRPr="00494C24" w:rsidRDefault="002B694B" w:rsidP="006751D4">
      <w:pPr>
        <w:pStyle w:val="Level1"/>
      </w:pPr>
      <w:r w:rsidRPr="00494C24">
        <w:t>B.</w:t>
      </w:r>
      <w:r w:rsidRPr="00494C24">
        <w:tab/>
        <w:t>Media Tank:</w:t>
      </w:r>
      <w:r w:rsidR="008F42FA" w:rsidRPr="00494C24">
        <w:t xml:space="preserve"> FRP designed for </w:t>
      </w:r>
      <w:r w:rsidR="00315C92">
        <w:t>1035 kPa</w:t>
      </w:r>
      <w:r w:rsidR="00FC04CF" w:rsidRPr="00FC04CF">
        <w:t xml:space="preserve"> (</w:t>
      </w:r>
      <w:r w:rsidR="008F42FA" w:rsidRPr="00494C24">
        <w:t>150 psi</w:t>
      </w:r>
      <w:r w:rsidR="00315C92">
        <w:t>g</w:t>
      </w:r>
      <w:r w:rsidR="00FC04CF">
        <w:t>)</w:t>
      </w:r>
      <w:r w:rsidR="008F42FA" w:rsidRPr="00494C24">
        <w:t>.</w:t>
      </w:r>
      <w:r w:rsidRPr="00494C24">
        <w:t xml:space="preserve"> Pre-piped internal backwash distributor and filtered water collector.</w:t>
      </w:r>
    </w:p>
    <w:p w:rsidR="002B694B" w:rsidRDefault="008F42FA" w:rsidP="006751D4">
      <w:pPr>
        <w:pStyle w:val="Level1"/>
      </w:pPr>
      <w:r w:rsidRPr="00494C24">
        <w:t>C.</w:t>
      </w:r>
      <w:r w:rsidRPr="00494C24">
        <w:tab/>
        <w:t>Filter Media:</w:t>
      </w:r>
      <w:r w:rsidR="002B694B" w:rsidRPr="00494C24">
        <w:t xml:space="preserve"> 12 x 40 mesh bituminous coal-based activated carbon. Install media at job site.</w:t>
      </w:r>
    </w:p>
    <w:p w:rsidR="0097593F" w:rsidRPr="00494C24" w:rsidRDefault="0097593F" w:rsidP="006751D4">
      <w:pPr>
        <w:pStyle w:val="Level1"/>
      </w:pPr>
      <w:r w:rsidRPr="00494C24">
        <w:t>D.</w:t>
      </w:r>
      <w:r w:rsidRPr="00494C24">
        <w:tab/>
        <w:t>Backwash Cycle: Top-mounted, piston-operated control valve with pre-sized drain line flow con</w:t>
      </w:r>
      <w:r w:rsidR="008F42FA" w:rsidRPr="00494C24">
        <w:t>trol orifice.</w:t>
      </w:r>
      <w:r w:rsidRPr="00494C24">
        <w:t xml:space="preserve"> The cycle shall be initiated by and adjustable seven day electronic time clock. </w:t>
      </w:r>
      <w:r w:rsidR="00FE3F83" w:rsidRPr="00FC630D">
        <w:t>Include R</w:t>
      </w:r>
      <w:r w:rsidR="00303F96" w:rsidRPr="00FC630D">
        <w:t>O lockout switch.</w:t>
      </w:r>
    </w:p>
    <w:p w:rsidR="004E179A" w:rsidRPr="00AB7D3D" w:rsidRDefault="004E179A" w:rsidP="002421FD">
      <w:pPr>
        <w:pStyle w:val="ArticleB"/>
        <w:outlineLvl w:val="1"/>
      </w:pPr>
      <w:r w:rsidRPr="00AB7D3D">
        <w:t xml:space="preserve">2.4 </w:t>
      </w:r>
      <w:r w:rsidR="002421FD" w:rsidRPr="002421FD">
        <w:t>RO WATER STORAGE TANK</w:t>
      </w:r>
    </w:p>
    <w:p w:rsidR="00E11FE3" w:rsidRDefault="008F42FA" w:rsidP="00A17745">
      <w:pPr>
        <w:pStyle w:val="SpecNote"/>
      </w:pPr>
      <w:r w:rsidRPr="00A17745">
        <w:t>SPEC WRITER NOTE:</w:t>
      </w:r>
      <w:r w:rsidR="00D911D1" w:rsidRPr="00A17745">
        <w:t xml:space="preserve"> Insert storage tank volume.</w:t>
      </w:r>
    </w:p>
    <w:p w:rsidR="00A17745" w:rsidRPr="00A17745" w:rsidRDefault="00A17745" w:rsidP="00A17745">
      <w:pPr>
        <w:pStyle w:val="SpecNote"/>
      </w:pPr>
    </w:p>
    <w:p w:rsidR="00CE4F58" w:rsidRPr="00494C24" w:rsidRDefault="00CE4F58" w:rsidP="006751D4">
      <w:pPr>
        <w:pStyle w:val="Level1"/>
      </w:pPr>
      <w:r w:rsidRPr="00494C24">
        <w:t>A.</w:t>
      </w:r>
      <w:r w:rsidRPr="00494C24">
        <w:tab/>
        <w:t xml:space="preserve">Free-standing, closed-top, flat-bottom, </w:t>
      </w:r>
      <w:r w:rsidR="00315C92">
        <w:t>//   // cubic meter</w:t>
      </w:r>
      <w:r w:rsidR="00CF6896">
        <w:t>s</w:t>
      </w:r>
      <w:r w:rsidR="00FC04CF" w:rsidRPr="00FC04CF">
        <w:t xml:space="preserve"> (</w:t>
      </w:r>
      <w:r w:rsidR="00315C92">
        <w:t>//   //</w:t>
      </w:r>
      <w:r w:rsidRPr="00494C24">
        <w:t xml:space="preserve"> cubic feet</w:t>
      </w:r>
      <w:r w:rsidR="00FC04CF">
        <w:t>)</w:t>
      </w:r>
      <w:r w:rsidRPr="00494C24">
        <w:t xml:space="preserve"> total volume.</w:t>
      </w:r>
      <w:r w:rsidR="00004A3A" w:rsidRPr="00494C24">
        <w:t xml:space="preserve"> Top access manway, PVC bulkhead fittings for high and low level alarm switches, RO permeate inlet, R</w:t>
      </w:r>
      <w:r w:rsidR="008F42FA" w:rsidRPr="00494C24">
        <w:t>O permeate discharge and drain.</w:t>
      </w:r>
      <w:r w:rsidR="00004A3A" w:rsidRPr="00494C24">
        <w:t xml:space="preserve"> Install 0.2 micron tank vent filter at the top head.</w:t>
      </w:r>
      <w:r w:rsidR="00D61CD6" w:rsidRPr="00494C24">
        <w:t xml:space="preserve"> </w:t>
      </w:r>
      <w:proofErr w:type="gramStart"/>
      <w:r w:rsidR="00D51011" w:rsidRPr="00494C24">
        <w:t>Vented to atmosphere.</w:t>
      </w:r>
      <w:proofErr w:type="gramEnd"/>
    </w:p>
    <w:p w:rsidR="00CE4F58" w:rsidRPr="00494C24" w:rsidRDefault="008F42FA" w:rsidP="006751D4">
      <w:pPr>
        <w:pStyle w:val="Level1"/>
      </w:pPr>
      <w:r w:rsidRPr="00494C24">
        <w:t>B.</w:t>
      </w:r>
      <w:r w:rsidRPr="00494C24">
        <w:tab/>
        <w:t>Materials of Construction:</w:t>
      </w:r>
      <w:r w:rsidR="00CE4F58" w:rsidRPr="00494C24">
        <w:t xml:space="preserve"> Linear polyethylene in one piece.</w:t>
      </w:r>
    </w:p>
    <w:p w:rsidR="00695628" w:rsidRPr="00494C24" w:rsidRDefault="00CE4F58" w:rsidP="006751D4">
      <w:pPr>
        <w:pStyle w:val="Level1"/>
      </w:pPr>
      <w:r w:rsidRPr="00494C24">
        <w:t>C.</w:t>
      </w:r>
      <w:r w:rsidRPr="00494C24">
        <w:tab/>
      </w:r>
      <w:r w:rsidR="00004A3A" w:rsidRPr="00494C24">
        <w:t>Tank Water Level Control</w:t>
      </w:r>
      <w:r w:rsidRPr="00494C24">
        <w:t>:</w:t>
      </w:r>
      <w:r w:rsidR="00004A3A" w:rsidRPr="00494C24">
        <w:t xml:space="preserve"> Adjustable float switch that signal </w:t>
      </w:r>
      <w:r w:rsidR="00BB7BC6" w:rsidRPr="00494C24">
        <w:t xml:space="preserve">starting and stopping RO pump. </w:t>
      </w:r>
      <w:r w:rsidR="00004A3A" w:rsidRPr="00494C24">
        <w:t>High and low level alarm switches.</w:t>
      </w:r>
    </w:p>
    <w:p w:rsidR="004E179A" w:rsidRPr="00AB7D3D" w:rsidRDefault="004E179A" w:rsidP="002421FD">
      <w:pPr>
        <w:pStyle w:val="ArticleB"/>
        <w:outlineLvl w:val="1"/>
      </w:pPr>
      <w:r w:rsidRPr="00AB7D3D">
        <w:t>2.5 PRESSURE GAGES</w:t>
      </w:r>
    </w:p>
    <w:p w:rsidR="00695628" w:rsidRPr="00494C24" w:rsidRDefault="00FC630D" w:rsidP="006751D4">
      <w:pPr>
        <w:pStyle w:val="Level1"/>
      </w:pPr>
      <w:r>
        <w:t>A.</w:t>
      </w:r>
      <w:r w:rsidR="004E179A" w:rsidRPr="00494C24">
        <w:tab/>
        <w:t xml:space="preserve">ASME B40.100, Grade A, 1 </w:t>
      </w:r>
      <w:r w:rsidR="003A6D68">
        <w:t xml:space="preserve">percent </w:t>
      </w:r>
      <w:r w:rsidR="004E179A" w:rsidRPr="00494C24">
        <w:t xml:space="preserve">accuracy, </w:t>
      </w:r>
      <w:r w:rsidR="00B16B6B">
        <w:t>115</w:t>
      </w:r>
      <w:r w:rsidR="004E179A" w:rsidRPr="00494C24">
        <w:t xml:space="preserve"> mm (4-1/2 inches) diameter, all metal case, </w:t>
      </w:r>
      <w:proofErr w:type="gramStart"/>
      <w:r w:rsidR="004E179A" w:rsidRPr="00494C24">
        <w:t>bottom</w:t>
      </w:r>
      <w:proofErr w:type="gramEnd"/>
      <w:r w:rsidR="004E179A" w:rsidRPr="00494C24">
        <w:t xml:space="preserve"> connected. White dials, black hands, graduated from 0 to </w:t>
      </w:r>
      <w:r w:rsidR="00906E5B">
        <w:t>690</w:t>
      </w:r>
      <w:r w:rsidR="004E179A" w:rsidRPr="00494C24">
        <w:t xml:space="preserve"> kPa (0 to 100 psi</w:t>
      </w:r>
      <w:r w:rsidR="003A6D68">
        <w:t>g</w:t>
      </w:r>
      <w:r w:rsidR="004E179A" w:rsidRPr="00494C24">
        <w:t xml:space="preserve">) and identity labeled. </w:t>
      </w:r>
    </w:p>
    <w:p w:rsidR="004E179A" w:rsidRPr="00AB7D3D" w:rsidRDefault="004E179A" w:rsidP="002421FD">
      <w:pPr>
        <w:pStyle w:val="ArticleB"/>
        <w:outlineLvl w:val="1"/>
      </w:pPr>
      <w:r w:rsidRPr="00AB7D3D">
        <w:t>2.</w:t>
      </w:r>
      <w:r w:rsidR="00004A3A" w:rsidRPr="00AB7D3D">
        <w:t>6</w:t>
      </w:r>
      <w:r w:rsidRPr="00AB7D3D">
        <w:t xml:space="preserve"> WATER TESTING EQUIPMENT</w:t>
      </w:r>
    </w:p>
    <w:p w:rsidR="004E179A" w:rsidRPr="00494C24" w:rsidRDefault="004E179A" w:rsidP="006751D4">
      <w:pPr>
        <w:pStyle w:val="Level1"/>
      </w:pPr>
      <w:r w:rsidRPr="00494C24">
        <w:t>A.</w:t>
      </w:r>
      <w:r w:rsidRPr="00494C24">
        <w:tab/>
        <w:t>Furnish water testing equipment in a portable cabinet specially made for the installed equipment.</w:t>
      </w:r>
      <w:r w:rsidR="000225B6" w:rsidRPr="00494C24">
        <w:t xml:space="preserve"> Include sufficient materials for 6 months of normal testing procedures.</w:t>
      </w:r>
    </w:p>
    <w:p w:rsidR="004E179A" w:rsidRPr="00494C24" w:rsidRDefault="004E179A" w:rsidP="006751D4">
      <w:pPr>
        <w:pStyle w:val="Level1"/>
      </w:pPr>
      <w:r w:rsidRPr="00494C24">
        <w:t>B.</w:t>
      </w:r>
      <w:r w:rsidRPr="00494C24">
        <w:tab/>
      </w:r>
      <w:r w:rsidR="00313417" w:rsidRPr="00494C24">
        <w:t>Silt Density Index (SDI) apparatus to measure degree of suspended solids feeding the RO membranes</w:t>
      </w:r>
      <w:r w:rsidRPr="00494C24">
        <w:t>.</w:t>
      </w:r>
      <w:r w:rsidR="00313417" w:rsidRPr="00494C24">
        <w:t xml:space="preserve"> Include pressure regulator, pressure gage, filter holder, 600 mL</w:t>
      </w:r>
      <w:r w:rsidR="00E72103">
        <w:t xml:space="preserve"> (20 ounce)</w:t>
      </w:r>
      <w:r w:rsidR="00313417" w:rsidRPr="00494C24">
        <w:t xml:space="preserve"> be</w:t>
      </w:r>
      <w:r w:rsidR="00D017BB" w:rsidRPr="00494C24">
        <w:t>a</w:t>
      </w:r>
      <w:r w:rsidR="00313417" w:rsidRPr="00494C24">
        <w:t>ker, sample valve</w:t>
      </w:r>
      <w:r w:rsidR="006140CD" w:rsidRPr="00494C24">
        <w:t>,</w:t>
      </w:r>
      <w:r w:rsidR="00313417" w:rsidRPr="00494C24">
        <w:t xml:space="preserve"> tubing and 0.45 micron filter papers.</w:t>
      </w:r>
    </w:p>
    <w:p w:rsidR="004E179A" w:rsidRPr="00494C24" w:rsidRDefault="004E179A" w:rsidP="006751D4">
      <w:pPr>
        <w:pStyle w:val="Level1"/>
      </w:pPr>
      <w:r w:rsidRPr="00494C24">
        <w:t>C.</w:t>
      </w:r>
      <w:r w:rsidRPr="00494C24">
        <w:tab/>
      </w:r>
      <w:r w:rsidR="000225B6" w:rsidRPr="00494C24">
        <w:t xml:space="preserve">Test kit to measure total water hardness, total iron, free chlorine, </w:t>
      </w:r>
      <w:proofErr w:type="spellStart"/>
      <w:proofErr w:type="gramStart"/>
      <w:r w:rsidR="000225B6" w:rsidRPr="00494C24">
        <w:t>pH</w:t>
      </w:r>
      <w:proofErr w:type="gramEnd"/>
      <w:r w:rsidR="000225B6" w:rsidRPr="00494C24">
        <w:t>.</w:t>
      </w:r>
      <w:proofErr w:type="spellEnd"/>
    </w:p>
    <w:p w:rsidR="00695628" w:rsidRPr="00AB7D3D" w:rsidRDefault="004E179A" w:rsidP="002421FD">
      <w:pPr>
        <w:pStyle w:val="ArticleB"/>
        <w:outlineLvl w:val="0"/>
      </w:pPr>
      <w:r w:rsidRPr="00AB7D3D">
        <w:t xml:space="preserve">PART 3 – EXECUTION </w:t>
      </w:r>
    </w:p>
    <w:p w:rsidR="004E179A" w:rsidRPr="00AB7D3D" w:rsidRDefault="004E179A" w:rsidP="002421FD">
      <w:pPr>
        <w:pStyle w:val="ArticleB"/>
        <w:outlineLvl w:val="1"/>
      </w:pPr>
      <w:r w:rsidRPr="00AB7D3D">
        <w:t xml:space="preserve">3.1 </w:t>
      </w:r>
      <w:r w:rsidR="002421FD" w:rsidRPr="002421FD">
        <w:t>REQUIRED TECHNICAL SERVICE</w:t>
      </w:r>
      <w:r w:rsidRPr="00AB7D3D">
        <w:t>s</w:t>
      </w:r>
    </w:p>
    <w:p w:rsidR="004E179A" w:rsidRPr="00494C24" w:rsidRDefault="00195774" w:rsidP="006751D4">
      <w:pPr>
        <w:pStyle w:val="Level1"/>
      </w:pPr>
      <w:r>
        <w:t>A.</w:t>
      </w:r>
      <w:r w:rsidR="004E179A" w:rsidRPr="00494C24">
        <w:tab/>
        <w:t>Provide services of a qualified manufacturer's representative to check complete installation for conformance to manufacturer's recommendation</w:t>
      </w:r>
      <w:r w:rsidR="000A71C0" w:rsidRPr="00494C24">
        <w:t>s</w:t>
      </w:r>
      <w:r w:rsidR="004E179A" w:rsidRPr="00494C24">
        <w:t>, put system into service, make all adjustments required for full conformance to design and specified requirements, and perform all demonstrations and tests.</w:t>
      </w:r>
    </w:p>
    <w:p w:rsidR="004E179A" w:rsidRPr="00AB7D3D" w:rsidRDefault="004E179A" w:rsidP="002421FD">
      <w:pPr>
        <w:pStyle w:val="ArticleB"/>
        <w:outlineLvl w:val="1"/>
      </w:pPr>
      <w:r w:rsidRPr="00AB7D3D">
        <w:t>3.2 FLUSHING AND DISINFECTING</w:t>
      </w:r>
    </w:p>
    <w:p w:rsidR="004E179A" w:rsidRDefault="004E179A" w:rsidP="006751D4">
      <w:pPr>
        <w:pStyle w:val="Level1"/>
      </w:pPr>
      <w:r w:rsidRPr="00494C24">
        <w:t>A.</w:t>
      </w:r>
      <w:r w:rsidRPr="00494C24">
        <w:tab/>
        <w:t xml:space="preserve">Flush and disinfect new water lines and </w:t>
      </w:r>
      <w:r w:rsidR="001409D2" w:rsidRPr="00494C24">
        <w:t>RO system and tank</w:t>
      </w:r>
      <w:r w:rsidRPr="00494C24">
        <w:t xml:space="preserve"> interiors in accordance with AWWA C651.</w:t>
      </w:r>
    </w:p>
    <w:p w:rsidR="004E179A" w:rsidRPr="00494C24" w:rsidRDefault="004E179A" w:rsidP="0053325C">
      <w:pPr>
        <w:pStyle w:val="Level1"/>
        <w:keepNext/>
      </w:pPr>
      <w:r w:rsidRPr="00494C24">
        <w:t>B.</w:t>
      </w:r>
      <w:r w:rsidRPr="00494C24">
        <w:tab/>
        <w:t>Material:</w:t>
      </w:r>
    </w:p>
    <w:p w:rsidR="004E179A" w:rsidRPr="006751D4" w:rsidRDefault="00A17745" w:rsidP="00A17745">
      <w:pPr>
        <w:pStyle w:val="Level2"/>
      </w:pPr>
      <w:r>
        <w:t>1.</w:t>
      </w:r>
      <w:r>
        <w:tab/>
      </w:r>
      <w:r w:rsidR="004E179A" w:rsidRPr="006751D4">
        <w:t>Liquid chlorine: AWWA B301.</w:t>
      </w:r>
    </w:p>
    <w:p w:rsidR="004E179A" w:rsidRPr="006751D4" w:rsidRDefault="00A17745" w:rsidP="00A17745">
      <w:pPr>
        <w:pStyle w:val="Level2"/>
      </w:pPr>
      <w:r>
        <w:t>2.</w:t>
      </w:r>
      <w:r>
        <w:tab/>
      </w:r>
      <w:r w:rsidR="004E179A" w:rsidRPr="00A17745">
        <w:t>Hypochlorite</w:t>
      </w:r>
      <w:r w:rsidR="004E179A" w:rsidRPr="006751D4">
        <w:t>: AWWA B300.</w:t>
      </w:r>
    </w:p>
    <w:p w:rsidR="004E179A" w:rsidRPr="00AB7D3D" w:rsidRDefault="004E179A" w:rsidP="002421FD">
      <w:pPr>
        <w:pStyle w:val="ArticleB"/>
        <w:outlineLvl w:val="1"/>
      </w:pPr>
      <w:r w:rsidRPr="00AB7D3D">
        <w:t xml:space="preserve">3.3 </w:t>
      </w:r>
      <w:r w:rsidR="002421FD" w:rsidRPr="002421FD">
        <w:t>STARTUP AND TESTING</w:t>
      </w:r>
    </w:p>
    <w:p w:rsidR="001409D2" w:rsidRPr="00494C24" w:rsidRDefault="004E179A" w:rsidP="006751D4">
      <w:pPr>
        <w:pStyle w:val="Level1"/>
      </w:pPr>
      <w:r w:rsidRPr="00494C24">
        <w:t>A.</w:t>
      </w:r>
      <w:r w:rsidRPr="00494C24">
        <w:tab/>
        <w:t>Operating: Tests shall be run in presence of C</w:t>
      </w:r>
      <w:r w:rsidR="007A6316" w:rsidRPr="00494C24">
        <w:t>OR.</w:t>
      </w:r>
    </w:p>
    <w:p w:rsidR="004E179A" w:rsidRPr="00494C24" w:rsidRDefault="004E179A" w:rsidP="0053325C">
      <w:pPr>
        <w:pStyle w:val="Level1"/>
        <w:keepNext/>
      </w:pPr>
      <w:r w:rsidRPr="00494C24">
        <w:t>B.</w:t>
      </w:r>
      <w:r w:rsidRPr="00494C24">
        <w:tab/>
        <w:t>Procedure:</w:t>
      </w:r>
    </w:p>
    <w:p w:rsidR="00195369" w:rsidRDefault="004E179A" w:rsidP="00A17745">
      <w:pPr>
        <w:pStyle w:val="SpecNote"/>
      </w:pPr>
      <w:r w:rsidRPr="00A17745">
        <w:t>SPEC WRITER NOTE: See Article, PROJECT CONDITIONS for required flow rates.</w:t>
      </w:r>
    </w:p>
    <w:p w:rsidR="00A17745" w:rsidRPr="00A17745" w:rsidRDefault="00A17745" w:rsidP="00A17745">
      <w:pPr>
        <w:pStyle w:val="SpecNote"/>
      </w:pPr>
    </w:p>
    <w:p w:rsidR="001409D2" w:rsidRPr="00494C24" w:rsidRDefault="001409D2" w:rsidP="001409D2">
      <w:pPr>
        <w:pStyle w:val="Level2"/>
        <w:rPr>
          <w:rFonts w:cs="Courier New"/>
          <w:szCs w:val="20"/>
        </w:rPr>
      </w:pPr>
      <w:r w:rsidRPr="00494C24">
        <w:rPr>
          <w:rFonts w:cs="Courier New"/>
          <w:szCs w:val="20"/>
        </w:rPr>
        <w:t>1</w:t>
      </w:r>
      <w:r w:rsidR="004E179A" w:rsidRPr="00494C24">
        <w:rPr>
          <w:rFonts w:cs="Courier New"/>
          <w:szCs w:val="20"/>
        </w:rPr>
        <w:t>.</w:t>
      </w:r>
      <w:r w:rsidR="004E179A" w:rsidRPr="00494C24">
        <w:rPr>
          <w:rFonts w:cs="Courier New"/>
          <w:szCs w:val="20"/>
        </w:rPr>
        <w:tab/>
        <w:t xml:space="preserve">Operate </w:t>
      </w:r>
      <w:r w:rsidRPr="00494C24">
        <w:rPr>
          <w:rFonts w:cs="Courier New"/>
          <w:szCs w:val="20"/>
        </w:rPr>
        <w:t xml:space="preserve">RO system </w:t>
      </w:r>
      <w:r w:rsidR="004E179A" w:rsidRPr="00494C24">
        <w:rPr>
          <w:rFonts w:cs="Courier New"/>
          <w:szCs w:val="20"/>
        </w:rPr>
        <w:t xml:space="preserve">at constant maximum required capacity for </w:t>
      </w:r>
      <w:r w:rsidR="00730BA7" w:rsidRPr="00494C24">
        <w:rPr>
          <w:rFonts w:cs="Courier New"/>
          <w:szCs w:val="20"/>
        </w:rPr>
        <w:t>one hour</w:t>
      </w:r>
      <w:r w:rsidR="004E179A" w:rsidRPr="00494C24">
        <w:rPr>
          <w:rFonts w:cs="Courier New"/>
          <w:szCs w:val="20"/>
        </w:rPr>
        <w:t xml:space="preserve"> after </w:t>
      </w:r>
      <w:r w:rsidRPr="00494C24">
        <w:rPr>
          <w:rFonts w:cs="Courier New"/>
          <w:szCs w:val="20"/>
        </w:rPr>
        <w:t>demineralized RO product water</w:t>
      </w:r>
      <w:r w:rsidR="004E179A" w:rsidRPr="00494C24">
        <w:rPr>
          <w:rFonts w:cs="Courier New"/>
          <w:szCs w:val="20"/>
        </w:rPr>
        <w:t xml:space="preserve"> is produced. When necessary, waste </w:t>
      </w:r>
      <w:r w:rsidRPr="00494C24">
        <w:rPr>
          <w:rFonts w:cs="Courier New"/>
          <w:szCs w:val="20"/>
        </w:rPr>
        <w:t>product</w:t>
      </w:r>
      <w:r w:rsidR="004E179A" w:rsidRPr="00494C24">
        <w:rPr>
          <w:rFonts w:cs="Courier New"/>
          <w:szCs w:val="20"/>
        </w:rPr>
        <w:t xml:space="preserve"> water to sewer to maintain above flow rate. </w:t>
      </w:r>
      <w:r w:rsidRPr="00494C24">
        <w:rPr>
          <w:rFonts w:cs="Courier New"/>
          <w:szCs w:val="20"/>
        </w:rPr>
        <w:t xml:space="preserve">Product water </w:t>
      </w:r>
      <w:r w:rsidR="004E179A" w:rsidRPr="00494C24">
        <w:rPr>
          <w:rFonts w:cs="Courier New"/>
          <w:szCs w:val="20"/>
        </w:rPr>
        <w:t xml:space="preserve">production shall begin when a sample </w:t>
      </w:r>
      <w:r w:rsidRPr="00494C24">
        <w:rPr>
          <w:rFonts w:cs="Courier New"/>
          <w:szCs w:val="20"/>
        </w:rPr>
        <w:t>shows that demineralization complies with requirements.</w:t>
      </w:r>
    </w:p>
    <w:p w:rsidR="004E179A" w:rsidRPr="00494C24" w:rsidRDefault="001409D2" w:rsidP="00730BA7">
      <w:pPr>
        <w:pStyle w:val="Level2"/>
        <w:rPr>
          <w:rFonts w:cs="Courier New"/>
          <w:szCs w:val="20"/>
        </w:rPr>
      </w:pPr>
      <w:r w:rsidRPr="00494C24">
        <w:rPr>
          <w:rFonts w:cs="Courier New"/>
          <w:szCs w:val="20"/>
        </w:rPr>
        <w:t>2.</w:t>
      </w:r>
      <w:r w:rsidRPr="00494C24">
        <w:rPr>
          <w:rFonts w:cs="Courier New"/>
          <w:szCs w:val="20"/>
        </w:rPr>
        <w:tab/>
      </w:r>
      <w:r w:rsidR="00730BA7" w:rsidRPr="00494C24">
        <w:rPr>
          <w:rFonts w:cs="Courier New"/>
          <w:szCs w:val="20"/>
        </w:rPr>
        <w:t>D</w:t>
      </w:r>
      <w:r w:rsidR="004E179A" w:rsidRPr="00494C24">
        <w:rPr>
          <w:rFonts w:cs="Courier New"/>
          <w:szCs w:val="20"/>
        </w:rPr>
        <w:t>emonstrate all features of the control system including diagnostics and flow and cycle indications.</w:t>
      </w:r>
    </w:p>
    <w:p w:rsidR="00695628" w:rsidRPr="006566C1" w:rsidRDefault="00364C0E" w:rsidP="006751D4">
      <w:pPr>
        <w:pStyle w:val="Level1"/>
      </w:pPr>
      <w:r w:rsidRPr="006566C1">
        <w:t>C</w:t>
      </w:r>
      <w:r w:rsidR="00695628" w:rsidRPr="006566C1">
        <w:t>.</w:t>
      </w:r>
      <w:r w:rsidR="00695628" w:rsidRPr="006566C1">
        <w:tab/>
        <w:t xml:space="preserve">The </w:t>
      </w:r>
      <w:proofErr w:type="spellStart"/>
      <w:r w:rsidR="00FC04CF">
        <w:t>CxA</w:t>
      </w:r>
      <w:proofErr w:type="spellEnd"/>
      <w:r w:rsidR="00695628" w:rsidRPr="006566C1">
        <w:t xml:space="preserve"> will observe startup and contractor </w:t>
      </w:r>
      <w:r w:rsidR="00906E5B">
        <w:t xml:space="preserve">testing of selected equipment. </w:t>
      </w:r>
      <w:r w:rsidR="00695628" w:rsidRPr="006566C1">
        <w:t xml:space="preserve">Coordinate the startup and contractor testing schedules with the </w:t>
      </w:r>
      <w:r w:rsidR="00FC04CF">
        <w:t>COR</w:t>
      </w:r>
      <w:r w:rsidR="00695628" w:rsidRPr="006566C1">
        <w:t xml:space="preserve"> and </w:t>
      </w:r>
      <w:proofErr w:type="spellStart"/>
      <w:r w:rsidR="00FC04CF">
        <w:t>CxA</w:t>
      </w:r>
      <w:proofErr w:type="spellEnd"/>
      <w:r w:rsidR="00906E5B">
        <w:t>.</w:t>
      </w:r>
      <w:r w:rsidR="00695628" w:rsidRPr="006566C1">
        <w:t xml:space="preserve"> </w:t>
      </w:r>
      <w:r w:rsidR="00351ECF">
        <w:t>Contractor shall p</w:t>
      </w:r>
      <w:r w:rsidR="00695628" w:rsidRPr="006566C1">
        <w:t xml:space="preserve">rovide a minimum of </w:t>
      </w:r>
      <w:r w:rsidR="00FC04CF">
        <w:t>10 working</w:t>
      </w:r>
      <w:r w:rsidR="00FC04CF" w:rsidRPr="006566C1">
        <w:t xml:space="preserve"> </w:t>
      </w:r>
      <w:r w:rsidR="00695628" w:rsidRPr="006566C1">
        <w:t xml:space="preserve">days prior to </w:t>
      </w:r>
      <w:r w:rsidR="00FC04CF">
        <w:t>startup and testing</w:t>
      </w:r>
      <w:r w:rsidR="00695628" w:rsidRPr="006566C1">
        <w:t xml:space="preserve">. </w:t>
      </w:r>
    </w:p>
    <w:p w:rsidR="00327614" w:rsidRPr="0053325C" w:rsidRDefault="00327614" w:rsidP="002421FD">
      <w:pPr>
        <w:pStyle w:val="ArticleB"/>
        <w:outlineLvl w:val="1"/>
      </w:pPr>
      <w:r>
        <w:t>//</w:t>
      </w:r>
      <w:r w:rsidRPr="00F945C4">
        <w:t>3.</w:t>
      </w:r>
      <w:r>
        <w:t>4</w:t>
      </w:r>
      <w:r w:rsidRPr="00F945C4">
        <w:t xml:space="preserve"> </w:t>
      </w:r>
      <w:r>
        <w:t>COMMISSIONING</w:t>
      </w:r>
    </w:p>
    <w:p w:rsidR="00327614" w:rsidRPr="00F945C4" w:rsidRDefault="00327614" w:rsidP="00327614">
      <w:pPr>
        <w:pStyle w:val="Level1"/>
      </w:pPr>
      <w:r w:rsidRPr="00F945C4">
        <w:t>A.</w:t>
      </w:r>
      <w:r w:rsidRPr="00F945C4">
        <w:tab/>
        <w:t>Provide commissioning documentation in accordance with the requirements of Section 22 08 00, COMMISSIONING OF PLUMBING SYSTEMS</w:t>
      </w:r>
      <w:r>
        <w:t>.</w:t>
      </w:r>
    </w:p>
    <w:p w:rsidR="00327614" w:rsidRPr="00F945C4" w:rsidRDefault="00327614" w:rsidP="00327614">
      <w:pPr>
        <w:pStyle w:val="Level1"/>
      </w:pPr>
      <w:r w:rsidRPr="00F945C4">
        <w:t>B.</w:t>
      </w:r>
      <w:r w:rsidRPr="00F945C4">
        <w:tab/>
        <w:t>Components provided under this section of the specification will be tested as part of a larger system.</w:t>
      </w:r>
      <w:r>
        <w:t>//</w:t>
      </w:r>
    </w:p>
    <w:p w:rsidR="00695628" w:rsidRPr="00AB7D3D" w:rsidRDefault="00695628" w:rsidP="002421FD">
      <w:pPr>
        <w:pStyle w:val="ArticleB"/>
        <w:outlineLvl w:val="1"/>
      </w:pPr>
      <w:r w:rsidRPr="00AB7D3D">
        <w:t>3.</w:t>
      </w:r>
      <w:r w:rsidR="00364C0E" w:rsidRPr="00AB7D3D">
        <w:t>5</w:t>
      </w:r>
      <w:r w:rsidRPr="00AB7D3D">
        <w:t xml:space="preserve"> </w:t>
      </w:r>
      <w:r w:rsidR="002421FD" w:rsidRPr="00AB7D3D">
        <w:t>DEMONSTRATION AND TRAINING</w:t>
      </w:r>
    </w:p>
    <w:p w:rsidR="00695628" w:rsidRPr="006211AC" w:rsidRDefault="00695628" w:rsidP="006751D4">
      <w:pPr>
        <w:pStyle w:val="Level1"/>
      </w:pPr>
      <w:r w:rsidRPr="006211AC">
        <w:t>A.</w:t>
      </w:r>
      <w:r w:rsidRPr="006211AC">
        <w:tab/>
        <w:t xml:space="preserve">Provide services of manufacturer’s technical representative for </w:t>
      </w:r>
      <w:r w:rsidR="00327614" w:rsidRPr="00F945C4">
        <w:t>//four// //   //</w:t>
      </w:r>
      <w:r w:rsidRPr="006211AC">
        <w:t xml:space="preserve"> hours to instruct VA Personnel in operation and maintenance of </w:t>
      </w:r>
      <w:r w:rsidR="00327614">
        <w:t>the system</w:t>
      </w:r>
      <w:r w:rsidRPr="006211AC">
        <w:t>.</w:t>
      </w:r>
    </w:p>
    <w:p w:rsidR="00FC04CF" w:rsidRPr="00E72103" w:rsidRDefault="00327614" w:rsidP="006D347E">
      <w:pPr>
        <w:pStyle w:val="Level1"/>
        <w:ind w:hanging="630"/>
      </w:pPr>
      <w:r>
        <w:t>//</w:t>
      </w:r>
      <w:r w:rsidR="00695628" w:rsidRPr="006211AC">
        <w:t>B.</w:t>
      </w:r>
      <w:r w:rsidR="00695628" w:rsidRPr="006211AC">
        <w:tab/>
        <w:t>Submit training plans and instructor qualifications in accordance with the requirements of Section 22 08 00</w:t>
      </w:r>
      <w:r w:rsidR="00FC630D" w:rsidRPr="006211AC">
        <w:t>,</w:t>
      </w:r>
      <w:r w:rsidR="00695628" w:rsidRPr="006211AC">
        <w:t xml:space="preserve"> COMMISSIONING OF PLUMBING SYSTEMS.</w:t>
      </w:r>
      <w:r>
        <w:t>//</w:t>
      </w:r>
    </w:p>
    <w:p w:rsidR="004E179A" w:rsidRPr="00494C24" w:rsidRDefault="004E179A" w:rsidP="00195369">
      <w:pPr>
        <w:pStyle w:val="SpecNormal"/>
        <w:jc w:val="center"/>
        <w:rPr>
          <w:rFonts w:cs="Courier New"/>
          <w:szCs w:val="20"/>
        </w:rPr>
      </w:pPr>
      <w:r w:rsidRPr="00494C24">
        <w:rPr>
          <w:rFonts w:cs="Courier New"/>
          <w:szCs w:val="20"/>
        </w:rPr>
        <w:t>- - - E N D - - -</w:t>
      </w:r>
    </w:p>
    <w:sectPr w:rsidR="004E179A" w:rsidRPr="00494C24">
      <w:headerReference w:type="default" r:id="rId10"/>
      <w:footerReference w:type="default" r:id="rId11"/>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FE5" w:rsidRDefault="00944FE5">
      <w:r>
        <w:separator/>
      </w:r>
    </w:p>
  </w:endnote>
  <w:endnote w:type="continuationSeparator" w:id="0">
    <w:p w:rsidR="00944FE5" w:rsidRDefault="0094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Letter  1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DCC" w:rsidRPr="00FC630D" w:rsidRDefault="003C2DCC" w:rsidP="009A1977">
    <w:pPr>
      <w:jc w:val="center"/>
      <w:rPr>
        <w:rFonts w:ascii="Courier New" w:hAnsi="Courier New" w:cs="Courier New"/>
        <w:sz w:val="20"/>
        <w:szCs w:val="20"/>
      </w:rPr>
    </w:pPr>
    <w:r w:rsidRPr="00FC630D">
      <w:rPr>
        <w:rFonts w:ascii="Courier New" w:hAnsi="Courier New" w:cs="Courier New"/>
        <w:sz w:val="20"/>
        <w:szCs w:val="20"/>
      </w:rPr>
      <w:t xml:space="preserve">22 67 19.16 - </w:t>
    </w:r>
    <w:r w:rsidRPr="00FC630D">
      <w:rPr>
        <w:rFonts w:ascii="Courier New" w:hAnsi="Courier New" w:cs="Courier New"/>
        <w:sz w:val="20"/>
        <w:szCs w:val="20"/>
      </w:rPr>
      <w:fldChar w:fldCharType="begin"/>
    </w:r>
    <w:r w:rsidRPr="00FC630D">
      <w:rPr>
        <w:rFonts w:ascii="Courier New" w:hAnsi="Courier New" w:cs="Courier New"/>
        <w:sz w:val="20"/>
        <w:szCs w:val="20"/>
      </w:rPr>
      <w:instrText>page \* arabic</w:instrText>
    </w:r>
    <w:r w:rsidRPr="00FC630D">
      <w:rPr>
        <w:rFonts w:ascii="Courier New" w:hAnsi="Courier New" w:cs="Courier New"/>
        <w:sz w:val="20"/>
        <w:szCs w:val="20"/>
      </w:rPr>
      <w:fldChar w:fldCharType="separate"/>
    </w:r>
    <w:r w:rsidR="00205DB7">
      <w:rPr>
        <w:rFonts w:ascii="Courier New" w:hAnsi="Courier New" w:cs="Courier New"/>
        <w:noProof/>
        <w:sz w:val="20"/>
        <w:szCs w:val="20"/>
      </w:rPr>
      <w:t>1</w:t>
    </w:r>
    <w:r w:rsidRPr="00FC630D">
      <w:rPr>
        <w:rFonts w:ascii="Courier New" w:hAnsi="Courier New" w:cs="Courier New"/>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FE5" w:rsidRDefault="00944FE5">
      <w:r>
        <w:separator/>
      </w:r>
    </w:p>
  </w:footnote>
  <w:footnote w:type="continuationSeparator" w:id="0">
    <w:p w:rsidR="00944FE5" w:rsidRDefault="00944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DCC" w:rsidRPr="00FC630D" w:rsidRDefault="00324F07" w:rsidP="00494C24">
    <w:pPr>
      <w:jc w:val="right"/>
      <w:rPr>
        <w:rFonts w:ascii="Courier New" w:hAnsi="Courier New" w:cs="Courier New"/>
        <w:sz w:val="20"/>
        <w:szCs w:val="20"/>
      </w:rPr>
    </w:pPr>
    <w:r>
      <w:rPr>
        <w:rFonts w:ascii="Courier New" w:hAnsi="Courier New" w:cs="Courier New"/>
        <w:sz w:val="20"/>
        <w:szCs w:val="20"/>
      </w:rPr>
      <w:t>0</w:t>
    </w:r>
    <w:r w:rsidR="00FE1C30">
      <w:rPr>
        <w:rFonts w:ascii="Courier New" w:hAnsi="Courier New" w:cs="Courier New"/>
        <w:sz w:val="20"/>
        <w:szCs w:val="20"/>
      </w:rPr>
      <w:t>9</w:t>
    </w:r>
    <w:r>
      <w:rPr>
        <w:rFonts w:ascii="Courier New" w:hAnsi="Courier New" w:cs="Courier New"/>
        <w:sz w:val="20"/>
        <w:szCs w:val="20"/>
      </w:rPr>
      <w:t>-01-15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A3E6F"/>
    <w:multiLevelType w:val="singleLevel"/>
    <w:tmpl w:val="B87A9D3A"/>
    <w:lvl w:ilvl="0">
      <w:start w:val="2"/>
      <w:numFmt w:val="decimal"/>
      <w:lvlText w:val="%1."/>
      <w:legacy w:legacy="1" w:legacySpace="120" w:legacyIndent="360"/>
      <w:lvlJc w:val="left"/>
      <w:pPr>
        <w:ind w:left="1080" w:hanging="360"/>
      </w:pPr>
    </w:lvl>
  </w:abstractNum>
  <w:abstractNum w:abstractNumId="1">
    <w:nsid w:val="21AE51DC"/>
    <w:multiLevelType w:val="singleLevel"/>
    <w:tmpl w:val="3886D50C"/>
    <w:lvl w:ilvl="0">
      <w:start w:val="2"/>
      <w:numFmt w:val="upperLetter"/>
      <w:lvlText w:val="%1."/>
      <w:legacy w:legacy="1" w:legacySpace="120" w:legacyIndent="360"/>
      <w:lvlJc w:val="left"/>
      <w:pPr>
        <w:ind w:left="720" w:hanging="360"/>
      </w:pPr>
    </w:lvl>
  </w:abstractNum>
  <w:abstractNum w:abstractNumId="2">
    <w:nsid w:val="324965AD"/>
    <w:multiLevelType w:val="singleLevel"/>
    <w:tmpl w:val="D4345C96"/>
    <w:lvl w:ilvl="0">
      <w:start w:val="1"/>
      <w:numFmt w:val="upperLetter"/>
      <w:lvlText w:val="%1."/>
      <w:legacy w:legacy="1" w:legacySpace="120" w:legacyIndent="360"/>
      <w:lvlJc w:val="left"/>
      <w:pPr>
        <w:ind w:left="720" w:hanging="360"/>
      </w:pPr>
    </w:lvl>
  </w:abstractNum>
  <w:abstractNum w:abstractNumId="3">
    <w:nsid w:val="33EA66DC"/>
    <w:multiLevelType w:val="singleLevel"/>
    <w:tmpl w:val="9D148C24"/>
    <w:lvl w:ilvl="0">
      <w:start w:val="6"/>
      <w:numFmt w:val="decimal"/>
      <w:lvlText w:val="%1."/>
      <w:legacy w:legacy="1" w:legacySpace="120" w:legacyIndent="360"/>
      <w:lvlJc w:val="left"/>
      <w:pPr>
        <w:ind w:left="1080" w:hanging="360"/>
      </w:pPr>
    </w:lvl>
  </w:abstractNum>
  <w:abstractNum w:abstractNumId="4">
    <w:nsid w:val="4F36138C"/>
    <w:multiLevelType w:val="singleLevel"/>
    <w:tmpl w:val="3594CE08"/>
    <w:lvl w:ilvl="0">
      <w:start w:val="3"/>
      <w:numFmt w:val="decimal"/>
      <w:lvlText w:val="%1."/>
      <w:legacy w:legacy="1" w:legacySpace="120" w:legacyIndent="360"/>
      <w:lvlJc w:val="left"/>
      <w:pPr>
        <w:ind w:left="1080" w:hanging="360"/>
      </w:pPr>
    </w:lvl>
  </w:abstractNum>
  <w:abstractNum w:abstractNumId="5">
    <w:nsid w:val="4FA12088"/>
    <w:multiLevelType w:val="singleLevel"/>
    <w:tmpl w:val="D4345C96"/>
    <w:lvl w:ilvl="0">
      <w:start w:val="1"/>
      <w:numFmt w:val="upperLetter"/>
      <w:lvlText w:val="%1."/>
      <w:legacy w:legacy="1" w:legacySpace="120" w:legacyIndent="360"/>
      <w:lvlJc w:val="left"/>
      <w:pPr>
        <w:ind w:left="720" w:hanging="360"/>
      </w:pPr>
    </w:lvl>
  </w:abstractNum>
  <w:abstractNum w:abstractNumId="6">
    <w:nsid w:val="636E46F5"/>
    <w:multiLevelType w:val="singleLevel"/>
    <w:tmpl w:val="F4724A80"/>
    <w:lvl w:ilvl="0">
      <w:start w:val="1"/>
      <w:numFmt w:val="decimal"/>
      <w:lvlText w:val="%1."/>
      <w:legacy w:legacy="1" w:legacySpace="120" w:legacyIndent="360"/>
      <w:lvlJc w:val="left"/>
      <w:pPr>
        <w:ind w:left="1080" w:hanging="360"/>
      </w:pPr>
    </w:lvl>
  </w:abstractNum>
  <w:abstractNum w:abstractNumId="7">
    <w:nsid w:val="66DA7AE9"/>
    <w:multiLevelType w:val="singleLevel"/>
    <w:tmpl w:val="D4345C96"/>
    <w:lvl w:ilvl="0">
      <w:start w:val="1"/>
      <w:numFmt w:val="upperLetter"/>
      <w:lvlText w:val="%1."/>
      <w:legacy w:legacy="1" w:legacySpace="120" w:legacyIndent="360"/>
      <w:lvlJc w:val="left"/>
      <w:pPr>
        <w:ind w:left="720" w:hanging="360"/>
      </w:pPr>
    </w:lvl>
  </w:abstractNum>
  <w:abstractNum w:abstractNumId="8">
    <w:nsid w:val="77B1041A"/>
    <w:multiLevelType w:val="singleLevel"/>
    <w:tmpl w:val="3594CE08"/>
    <w:lvl w:ilvl="0">
      <w:start w:val="3"/>
      <w:numFmt w:val="decimal"/>
      <w:lvlText w:val="%1."/>
      <w:legacy w:legacy="1" w:legacySpace="120" w:legacyIndent="360"/>
      <w:lvlJc w:val="left"/>
      <w:pPr>
        <w:ind w:left="1080" w:hanging="360"/>
      </w:pPr>
    </w:lvl>
  </w:abstractNum>
  <w:num w:numId="1">
    <w:abstractNumId w:val="2"/>
  </w:num>
  <w:num w:numId="2">
    <w:abstractNumId w:val="1"/>
  </w:num>
  <w:num w:numId="3">
    <w:abstractNumId w:val="8"/>
  </w:num>
  <w:num w:numId="4">
    <w:abstractNumId w:val="5"/>
  </w:num>
  <w:num w:numId="5">
    <w:abstractNumId w:val="0"/>
  </w:num>
  <w:num w:numId="6">
    <w:abstractNumId w:val="3"/>
  </w:num>
  <w:num w:numId="7">
    <w:abstractNumId w:val="7"/>
  </w:num>
  <w:num w:numId="8">
    <w:abstractNumId w:val="6"/>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k L. Whitworth">
    <w15:presenceInfo w15:providerId="AD" w15:userId="S-1-5-21-1060284298-1409082233-839522115-5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intFractionalCharacterWidth/>
  <w:embedSystemFonts/>
  <w:proofState w:spelling="clean" w:grammar="clean"/>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9A"/>
    <w:rsid w:val="00004A3A"/>
    <w:rsid w:val="0000724E"/>
    <w:rsid w:val="00014622"/>
    <w:rsid w:val="0001575D"/>
    <w:rsid w:val="000225B6"/>
    <w:rsid w:val="000372FB"/>
    <w:rsid w:val="00053B8B"/>
    <w:rsid w:val="00065837"/>
    <w:rsid w:val="00077547"/>
    <w:rsid w:val="00081A9B"/>
    <w:rsid w:val="0008280B"/>
    <w:rsid w:val="000943F6"/>
    <w:rsid w:val="00097B70"/>
    <w:rsid w:val="000A05BE"/>
    <w:rsid w:val="000A71C0"/>
    <w:rsid w:val="000D3E28"/>
    <w:rsid w:val="000D5449"/>
    <w:rsid w:val="000E1817"/>
    <w:rsid w:val="00105C06"/>
    <w:rsid w:val="00110B77"/>
    <w:rsid w:val="00134E3A"/>
    <w:rsid w:val="001409D2"/>
    <w:rsid w:val="001431F3"/>
    <w:rsid w:val="00146CBE"/>
    <w:rsid w:val="001519D4"/>
    <w:rsid w:val="0017440D"/>
    <w:rsid w:val="0018178D"/>
    <w:rsid w:val="001842D3"/>
    <w:rsid w:val="00187A5E"/>
    <w:rsid w:val="00192DAD"/>
    <w:rsid w:val="00195369"/>
    <w:rsid w:val="00195774"/>
    <w:rsid w:val="00196819"/>
    <w:rsid w:val="001C78E9"/>
    <w:rsid w:val="001D1A86"/>
    <w:rsid w:val="001E4974"/>
    <w:rsid w:val="001E6C15"/>
    <w:rsid w:val="001F01F1"/>
    <w:rsid w:val="001F5339"/>
    <w:rsid w:val="00205DB7"/>
    <w:rsid w:val="0020763D"/>
    <w:rsid w:val="002138DA"/>
    <w:rsid w:val="002421FD"/>
    <w:rsid w:val="002520E4"/>
    <w:rsid w:val="00260D92"/>
    <w:rsid w:val="00275EA3"/>
    <w:rsid w:val="00287AC2"/>
    <w:rsid w:val="00290D7B"/>
    <w:rsid w:val="002B08B2"/>
    <w:rsid w:val="002B0EF3"/>
    <w:rsid w:val="002B4845"/>
    <w:rsid w:val="002B694B"/>
    <w:rsid w:val="002D42B1"/>
    <w:rsid w:val="002F4E79"/>
    <w:rsid w:val="00303F96"/>
    <w:rsid w:val="00313417"/>
    <w:rsid w:val="00315C92"/>
    <w:rsid w:val="00324F07"/>
    <w:rsid w:val="00327614"/>
    <w:rsid w:val="00351ECF"/>
    <w:rsid w:val="00364C0E"/>
    <w:rsid w:val="00365C4A"/>
    <w:rsid w:val="00370104"/>
    <w:rsid w:val="00373E37"/>
    <w:rsid w:val="00377491"/>
    <w:rsid w:val="003774C9"/>
    <w:rsid w:val="003933C8"/>
    <w:rsid w:val="003A6D68"/>
    <w:rsid w:val="003B185B"/>
    <w:rsid w:val="003B1B36"/>
    <w:rsid w:val="003B21DF"/>
    <w:rsid w:val="003B47AC"/>
    <w:rsid w:val="003C1910"/>
    <w:rsid w:val="003C2DCC"/>
    <w:rsid w:val="003C6471"/>
    <w:rsid w:val="003E417B"/>
    <w:rsid w:val="003E7E1F"/>
    <w:rsid w:val="004134B2"/>
    <w:rsid w:val="00481FDE"/>
    <w:rsid w:val="00482A97"/>
    <w:rsid w:val="00485981"/>
    <w:rsid w:val="00494C24"/>
    <w:rsid w:val="004A4CB2"/>
    <w:rsid w:val="004B48F7"/>
    <w:rsid w:val="004C6570"/>
    <w:rsid w:val="004D1C83"/>
    <w:rsid w:val="004D5903"/>
    <w:rsid w:val="004D5BF7"/>
    <w:rsid w:val="004E179A"/>
    <w:rsid w:val="0051349B"/>
    <w:rsid w:val="00524D50"/>
    <w:rsid w:val="0053325C"/>
    <w:rsid w:val="00537127"/>
    <w:rsid w:val="0053761F"/>
    <w:rsid w:val="00545ED3"/>
    <w:rsid w:val="005637C7"/>
    <w:rsid w:val="005777E4"/>
    <w:rsid w:val="005A545D"/>
    <w:rsid w:val="005B0797"/>
    <w:rsid w:val="005B66A9"/>
    <w:rsid w:val="005C032D"/>
    <w:rsid w:val="005C1150"/>
    <w:rsid w:val="005C6A8B"/>
    <w:rsid w:val="005C7B7A"/>
    <w:rsid w:val="005D2512"/>
    <w:rsid w:val="005F5D01"/>
    <w:rsid w:val="00600B4C"/>
    <w:rsid w:val="00602506"/>
    <w:rsid w:val="006140CD"/>
    <w:rsid w:val="00614228"/>
    <w:rsid w:val="006204AB"/>
    <w:rsid w:val="006211AC"/>
    <w:rsid w:val="00631068"/>
    <w:rsid w:val="006329BE"/>
    <w:rsid w:val="006331B8"/>
    <w:rsid w:val="00634965"/>
    <w:rsid w:val="006566C1"/>
    <w:rsid w:val="0065775A"/>
    <w:rsid w:val="006751D4"/>
    <w:rsid w:val="00680E98"/>
    <w:rsid w:val="00684BAF"/>
    <w:rsid w:val="00690352"/>
    <w:rsid w:val="00695628"/>
    <w:rsid w:val="00696EC5"/>
    <w:rsid w:val="006B2CAA"/>
    <w:rsid w:val="006D347E"/>
    <w:rsid w:val="006D3B82"/>
    <w:rsid w:val="006D647B"/>
    <w:rsid w:val="006E63C5"/>
    <w:rsid w:val="006F1851"/>
    <w:rsid w:val="006F62E2"/>
    <w:rsid w:val="00701685"/>
    <w:rsid w:val="00704289"/>
    <w:rsid w:val="00705DCD"/>
    <w:rsid w:val="00714CF1"/>
    <w:rsid w:val="00716DF1"/>
    <w:rsid w:val="00730BA7"/>
    <w:rsid w:val="007355E4"/>
    <w:rsid w:val="00735833"/>
    <w:rsid w:val="00743D07"/>
    <w:rsid w:val="0076222A"/>
    <w:rsid w:val="007669A2"/>
    <w:rsid w:val="007676D4"/>
    <w:rsid w:val="00775536"/>
    <w:rsid w:val="00777650"/>
    <w:rsid w:val="0079378C"/>
    <w:rsid w:val="007A4A9A"/>
    <w:rsid w:val="007A6316"/>
    <w:rsid w:val="007B114F"/>
    <w:rsid w:val="007B6334"/>
    <w:rsid w:val="007C0172"/>
    <w:rsid w:val="007E50E8"/>
    <w:rsid w:val="007E77D7"/>
    <w:rsid w:val="00814D49"/>
    <w:rsid w:val="00815500"/>
    <w:rsid w:val="00820AD2"/>
    <w:rsid w:val="0082654F"/>
    <w:rsid w:val="008271EF"/>
    <w:rsid w:val="00870EA7"/>
    <w:rsid w:val="008847F2"/>
    <w:rsid w:val="00886443"/>
    <w:rsid w:val="008A04B0"/>
    <w:rsid w:val="008A6027"/>
    <w:rsid w:val="008B7120"/>
    <w:rsid w:val="008C33C3"/>
    <w:rsid w:val="008C3ED9"/>
    <w:rsid w:val="008D51C7"/>
    <w:rsid w:val="008F42FA"/>
    <w:rsid w:val="0090670A"/>
    <w:rsid w:val="00906E5B"/>
    <w:rsid w:val="00921E8D"/>
    <w:rsid w:val="00932168"/>
    <w:rsid w:val="00944B73"/>
    <w:rsid w:val="00944FE5"/>
    <w:rsid w:val="00945030"/>
    <w:rsid w:val="00950505"/>
    <w:rsid w:val="00973FF6"/>
    <w:rsid w:val="0097593F"/>
    <w:rsid w:val="00984F7E"/>
    <w:rsid w:val="00995385"/>
    <w:rsid w:val="009A059C"/>
    <w:rsid w:val="009A1977"/>
    <w:rsid w:val="009A296E"/>
    <w:rsid w:val="009A3647"/>
    <w:rsid w:val="009A3B90"/>
    <w:rsid w:val="009C6052"/>
    <w:rsid w:val="009D7FE3"/>
    <w:rsid w:val="009F2F1F"/>
    <w:rsid w:val="009F34D8"/>
    <w:rsid w:val="00A13408"/>
    <w:rsid w:val="00A1615F"/>
    <w:rsid w:val="00A17745"/>
    <w:rsid w:val="00A24CF3"/>
    <w:rsid w:val="00A3670F"/>
    <w:rsid w:val="00A500EA"/>
    <w:rsid w:val="00A5300E"/>
    <w:rsid w:val="00AA3A45"/>
    <w:rsid w:val="00AB0107"/>
    <w:rsid w:val="00AB52C6"/>
    <w:rsid w:val="00AB7D3D"/>
    <w:rsid w:val="00AC7353"/>
    <w:rsid w:val="00AD0936"/>
    <w:rsid w:val="00AE3EF1"/>
    <w:rsid w:val="00B06E3D"/>
    <w:rsid w:val="00B0753B"/>
    <w:rsid w:val="00B16B6B"/>
    <w:rsid w:val="00B2127E"/>
    <w:rsid w:val="00B61119"/>
    <w:rsid w:val="00B72CC2"/>
    <w:rsid w:val="00B77CA5"/>
    <w:rsid w:val="00B8116F"/>
    <w:rsid w:val="00B94872"/>
    <w:rsid w:val="00BA77F3"/>
    <w:rsid w:val="00BA7FF9"/>
    <w:rsid w:val="00BB6861"/>
    <w:rsid w:val="00BB7BC6"/>
    <w:rsid w:val="00BC3293"/>
    <w:rsid w:val="00BD3C92"/>
    <w:rsid w:val="00BD7758"/>
    <w:rsid w:val="00BE057C"/>
    <w:rsid w:val="00BE7A9F"/>
    <w:rsid w:val="00BF792A"/>
    <w:rsid w:val="00C003EE"/>
    <w:rsid w:val="00C02243"/>
    <w:rsid w:val="00C06D85"/>
    <w:rsid w:val="00C1134B"/>
    <w:rsid w:val="00C1534C"/>
    <w:rsid w:val="00C23207"/>
    <w:rsid w:val="00C246B7"/>
    <w:rsid w:val="00C31894"/>
    <w:rsid w:val="00C362B5"/>
    <w:rsid w:val="00C37D75"/>
    <w:rsid w:val="00C568AA"/>
    <w:rsid w:val="00C957B2"/>
    <w:rsid w:val="00CA2560"/>
    <w:rsid w:val="00CB4491"/>
    <w:rsid w:val="00CC6986"/>
    <w:rsid w:val="00CD7F06"/>
    <w:rsid w:val="00CE430F"/>
    <w:rsid w:val="00CE4F58"/>
    <w:rsid w:val="00CE56E8"/>
    <w:rsid w:val="00CF6896"/>
    <w:rsid w:val="00D017BB"/>
    <w:rsid w:val="00D07B8E"/>
    <w:rsid w:val="00D234FB"/>
    <w:rsid w:val="00D41A87"/>
    <w:rsid w:val="00D51011"/>
    <w:rsid w:val="00D61CD6"/>
    <w:rsid w:val="00D67406"/>
    <w:rsid w:val="00D74CFD"/>
    <w:rsid w:val="00D829BA"/>
    <w:rsid w:val="00D84600"/>
    <w:rsid w:val="00D911D1"/>
    <w:rsid w:val="00D9601F"/>
    <w:rsid w:val="00DA36CB"/>
    <w:rsid w:val="00DB453C"/>
    <w:rsid w:val="00DC0AE4"/>
    <w:rsid w:val="00DC122E"/>
    <w:rsid w:val="00DC7448"/>
    <w:rsid w:val="00DD4402"/>
    <w:rsid w:val="00DD4494"/>
    <w:rsid w:val="00DD568A"/>
    <w:rsid w:val="00DD7667"/>
    <w:rsid w:val="00DF1C04"/>
    <w:rsid w:val="00E0553B"/>
    <w:rsid w:val="00E05596"/>
    <w:rsid w:val="00E11FE3"/>
    <w:rsid w:val="00E25ECE"/>
    <w:rsid w:val="00E536B5"/>
    <w:rsid w:val="00E72103"/>
    <w:rsid w:val="00E72D90"/>
    <w:rsid w:val="00E840AA"/>
    <w:rsid w:val="00EA1190"/>
    <w:rsid w:val="00EA4CF3"/>
    <w:rsid w:val="00EC5E6F"/>
    <w:rsid w:val="00ED6D90"/>
    <w:rsid w:val="00EE13CA"/>
    <w:rsid w:val="00EF7FE1"/>
    <w:rsid w:val="00F0673F"/>
    <w:rsid w:val="00F1313F"/>
    <w:rsid w:val="00F2152B"/>
    <w:rsid w:val="00F331CD"/>
    <w:rsid w:val="00F35157"/>
    <w:rsid w:val="00F3629F"/>
    <w:rsid w:val="00F36FFB"/>
    <w:rsid w:val="00F54671"/>
    <w:rsid w:val="00F67344"/>
    <w:rsid w:val="00F802F8"/>
    <w:rsid w:val="00F94800"/>
    <w:rsid w:val="00F9657F"/>
    <w:rsid w:val="00F969C7"/>
    <w:rsid w:val="00FB54DF"/>
    <w:rsid w:val="00FC04CF"/>
    <w:rsid w:val="00FC630D"/>
    <w:rsid w:val="00FC7B91"/>
    <w:rsid w:val="00FE1C30"/>
    <w:rsid w:val="00FE3D19"/>
    <w:rsid w:val="00FE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DB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8B7120"/>
    <w:pPr>
      <w:keepNext/>
      <w:spacing w:before="240" w:after="60"/>
      <w:outlineLvl w:val="0"/>
    </w:pPr>
    <w:rPr>
      <w:rFonts w:ascii="Arial" w:hAnsi="Arial"/>
      <w:b/>
      <w:kern w:val="28"/>
      <w:sz w:val="28"/>
    </w:rPr>
  </w:style>
  <w:style w:type="paragraph" w:styleId="Heading3">
    <w:name w:val="heading 3"/>
    <w:basedOn w:val="Normal"/>
    <w:next w:val="Normal"/>
    <w:qFormat/>
    <w:pPr>
      <w:keepNext/>
      <w:spacing w:before="240" w:after="60"/>
      <w:outlineLvl w:val="2"/>
    </w:pPr>
    <w:rPr>
      <w:b/>
      <w:sz w:val="26"/>
    </w:rPr>
  </w:style>
  <w:style w:type="character" w:default="1" w:styleId="DefaultParagraphFont">
    <w:name w:val="Default Paragraph Font"/>
    <w:uiPriority w:val="1"/>
    <w:semiHidden/>
    <w:unhideWhenUsed/>
    <w:rsid w:val="00205D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5DB7"/>
  </w:style>
  <w:style w:type="paragraph" w:styleId="BalloonText">
    <w:name w:val="Balloon Text"/>
    <w:basedOn w:val="Normal"/>
    <w:link w:val="BalloonTextChar"/>
    <w:rsid w:val="006751D4"/>
    <w:rPr>
      <w:rFonts w:ascii="Tahoma" w:hAnsi="Tahoma" w:cs="Tahoma"/>
      <w:sz w:val="16"/>
      <w:szCs w:val="16"/>
    </w:rPr>
  </w:style>
  <w:style w:type="character" w:customStyle="1" w:styleId="BalloonTextChar">
    <w:name w:val="Balloon Text Char"/>
    <w:link w:val="BalloonText"/>
    <w:rsid w:val="006751D4"/>
    <w:rPr>
      <w:rFonts w:ascii="Tahoma" w:hAnsi="Tahoma" w:cs="Tahoma"/>
      <w:noProof/>
      <w:sz w:val="16"/>
      <w:szCs w:val="16"/>
    </w:rPr>
  </w:style>
  <w:style w:type="paragraph" w:customStyle="1" w:styleId="Level1">
    <w:name w:val="Level1"/>
    <w:basedOn w:val="SpecNormal"/>
    <w:link w:val="Level1Char"/>
    <w:rsid w:val="006751D4"/>
    <w:pPr>
      <w:tabs>
        <w:tab w:val="left" w:pos="720"/>
      </w:tabs>
      <w:ind w:left="720" w:hanging="360"/>
    </w:pPr>
  </w:style>
  <w:style w:type="paragraph" w:customStyle="1" w:styleId="SpecNote">
    <w:name w:val="SpecNote"/>
    <w:basedOn w:val="SpecNormal"/>
    <w:rsid w:val="008B7120"/>
    <w:pPr>
      <w:tabs>
        <w:tab w:val="left" w:pos="4680"/>
      </w:tabs>
      <w:spacing w:line="240" w:lineRule="auto"/>
      <w:ind w:left="4320"/>
    </w:pPr>
  </w:style>
  <w:style w:type="paragraph" w:customStyle="1" w:styleId="Pubs">
    <w:name w:val="Pubs"/>
    <w:basedOn w:val="Level1"/>
    <w:rsid w:val="008B7120"/>
    <w:pPr>
      <w:tabs>
        <w:tab w:val="clear" w:pos="720"/>
        <w:tab w:val="left" w:leader="dot" w:pos="3600"/>
      </w:tabs>
      <w:ind w:left="3600" w:hanging="2880"/>
    </w:pPr>
  </w:style>
  <w:style w:type="paragraph" w:customStyle="1" w:styleId="Level3">
    <w:name w:val="Level3"/>
    <w:basedOn w:val="Level2"/>
    <w:rsid w:val="008B7120"/>
    <w:pPr>
      <w:tabs>
        <w:tab w:val="clear" w:pos="1080"/>
        <w:tab w:val="left" w:pos="1440"/>
      </w:tabs>
      <w:ind w:left="1440"/>
    </w:pPr>
  </w:style>
  <w:style w:type="paragraph" w:customStyle="1" w:styleId="Level4">
    <w:name w:val="Level4"/>
    <w:basedOn w:val="Level3"/>
    <w:rsid w:val="008B7120"/>
    <w:pPr>
      <w:tabs>
        <w:tab w:val="left" w:pos="1800"/>
      </w:tabs>
      <w:ind w:left="1800"/>
    </w:pPr>
  </w:style>
  <w:style w:type="paragraph" w:customStyle="1" w:styleId="Level2">
    <w:name w:val="Level2"/>
    <w:basedOn w:val="Level1"/>
    <w:rsid w:val="006751D4"/>
    <w:pPr>
      <w:tabs>
        <w:tab w:val="clear" w:pos="720"/>
        <w:tab w:val="left" w:pos="1080"/>
      </w:tabs>
      <w:ind w:left="1080"/>
    </w:pPr>
  </w:style>
  <w:style w:type="paragraph" w:customStyle="1" w:styleId="Level5">
    <w:name w:val="Level5"/>
    <w:basedOn w:val="Level4"/>
    <w:rsid w:val="008B7120"/>
    <w:pPr>
      <w:tabs>
        <w:tab w:val="left" w:pos="2160"/>
      </w:tabs>
      <w:ind w:left="2160"/>
    </w:pPr>
  </w:style>
  <w:style w:type="paragraph" w:customStyle="1" w:styleId="ArticleB">
    <w:name w:val="ArticleB"/>
    <w:basedOn w:val="Normal"/>
    <w:next w:val="Normal"/>
    <w:rsid w:val="00195774"/>
    <w:pPr>
      <w:keepNext/>
      <w:keepLines/>
      <w:suppressAutoHyphens/>
      <w:spacing w:after="120" w:line="240" w:lineRule="auto"/>
    </w:pPr>
    <w:rPr>
      <w:rFonts w:ascii="Courier New" w:hAnsi="Courier New"/>
      <w:b/>
      <w:caps/>
      <w:sz w:val="20"/>
    </w:rPr>
  </w:style>
  <w:style w:type="paragraph" w:customStyle="1" w:styleId="SpecTable">
    <w:name w:val="SpecTable"/>
    <w:basedOn w:val="SpecNormal"/>
    <w:rsid w:val="008B7120"/>
    <w:pPr>
      <w:spacing w:before="60" w:after="60" w:line="240" w:lineRule="auto"/>
      <w:jc w:val="center"/>
    </w:pPr>
    <w:rPr>
      <w:spacing w:val="-2"/>
    </w:rPr>
  </w:style>
  <w:style w:type="paragraph" w:customStyle="1" w:styleId="StyleSpecNormalCourierNew10ptCentered">
    <w:name w:val="Style SpecNormal + Courier New 10 pt Centered"/>
    <w:basedOn w:val="SpecNormal"/>
    <w:rsid w:val="00195369"/>
    <w:pPr>
      <w:jc w:val="center"/>
    </w:pPr>
    <w:rPr>
      <w:szCs w:val="20"/>
    </w:rPr>
  </w:style>
  <w:style w:type="paragraph" w:customStyle="1" w:styleId="SpecTitle">
    <w:name w:val="SpecTitle"/>
    <w:basedOn w:val="SpecNormal"/>
    <w:rsid w:val="00777650"/>
    <w:pPr>
      <w:spacing w:line="240" w:lineRule="auto"/>
      <w:jc w:val="center"/>
    </w:pPr>
    <w:rPr>
      <w:b/>
      <w:caps/>
    </w:rPr>
  </w:style>
  <w:style w:type="paragraph" w:customStyle="1" w:styleId="SpecNormal">
    <w:name w:val="SpecNormal"/>
    <w:basedOn w:val="Normal"/>
    <w:rsid w:val="00195774"/>
    <w:pPr>
      <w:suppressAutoHyphens/>
      <w:spacing w:after="0" w:line="360" w:lineRule="auto"/>
    </w:pPr>
    <w:rPr>
      <w:rFonts w:ascii="Courier New" w:hAnsi="Courier New"/>
      <w:sz w:val="20"/>
    </w:rPr>
  </w:style>
  <w:style w:type="paragraph" w:customStyle="1" w:styleId="Level6">
    <w:name w:val="Level6"/>
    <w:basedOn w:val="Normal"/>
    <w:rsid w:val="008B7120"/>
    <w:pPr>
      <w:tabs>
        <w:tab w:val="left" w:pos="1440"/>
        <w:tab w:val="left" w:pos="1800"/>
        <w:tab w:val="left" w:pos="2160"/>
        <w:tab w:val="left" w:pos="2520"/>
        <w:tab w:val="left" w:pos="2610"/>
      </w:tabs>
      <w:suppressAutoHyphens/>
      <w:spacing w:line="360" w:lineRule="auto"/>
      <w:ind w:left="2160"/>
    </w:pPr>
  </w:style>
  <w:style w:type="paragraph" w:styleId="DocumentMap">
    <w:name w:val="Document Map"/>
    <w:basedOn w:val="Normal"/>
    <w:semiHidden/>
    <w:rsid w:val="001F01F1"/>
    <w:pPr>
      <w:shd w:val="clear" w:color="auto" w:fill="000080"/>
    </w:pPr>
    <w:rPr>
      <w:rFonts w:ascii="Tahoma" w:hAnsi="Tahoma" w:cs="Tahoma"/>
      <w:sz w:val="20"/>
    </w:rPr>
  </w:style>
  <w:style w:type="paragraph" w:styleId="CommentText">
    <w:name w:val="annotation text"/>
    <w:basedOn w:val="Normal"/>
    <w:semiHidden/>
    <w:rsid w:val="008B7120"/>
  </w:style>
  <w:style w:type="paragraph" w:styleId="EndnoteText">
    <w:name w:val="endnote text"/>
    <w:basedOn w:val="Normal"/>
    <w:semiHidden/>
    <w:rsid w:val="008B7120"/>
    <w:rPr>
      <w:rFonts w:ascii="Bookman" w:hAnsi="Bookman"/>
    </w:rPr>
  </w:style>
  <w:style w:type="paragraph" w:customStyle="1" w:styleId="SpecNoteNumbered">
    <w:name w:val="SpecNote Numbered"/>
    <w:basedOn w:val="SpecNote"/>
    <w:rsid w:val="00A17745"/>
    <w:pPr>
      <w:ind w:left="4680" w:hanging="360"/>
    </w:pPr>
    <w:rPr>
      <w:szCs w:val="20"/>
    </w:rPr>
  </w:style>
  <w:style w:type="paragraph" w:customStyle="1" w:styleId="Level1par">
    <w:name w:val="Level 1 par"/>
    <w:basedOn w:val="Normal"/>
    <w:rsid w:val="008B7120"/>
    <w:pPr>
      <w:tabs>
        <w:tab w:val="left" w:pos="144"/>
        <w:tab w:val="left" w:pos="288"/>
        <w:tab w:val="left" w:pos="576"/>
        <w:tab w:val="left" w:pos="720"/>
        <w:tab w:val="left" w:pos="1008"/>
        <w:tab w:val="left" w:pos="1440"/>
        <w:tab w:val="left" w:pos="2448"/>
        <w:tab w:val="left" w:pos="3456"/>
        <w:tab w:val="left" w:pos="4320"/>
        <w:tab w:val="left" w:pos="5040"/>
        <w:tab w:val="left" w:pos="5760"/>
        <w:tab w:val="left" w:pos="6480"/>
        <w:tab w:val="left" w:pos="7200"/>
        <w:tab w:val="left" w:pos="7920"/>
        <w:tab w:val="left" w:pos="8640"/>
        <w:tab w:val="left" w:pos="9360"/>
      </w:tabs>
    </w:pPr>
    <w:rPr>
      <w:rFonts w:ascii="Letter  12" w:hAnsi="Letter  12"/>
    </w:rPr>
  </w:style>
  <w:style w:type="character" w:styleId="PageNumber">
    <w:name w:val="page number"/>
    <w:rsid w:val="008B7120"/>
    <w:rPr>
      <w:sz w:val="20"/>
    </w:rPr>
  </w:style>
  <w:style w:type="paragraph" w:customStyle="1" w:styleId="SCT">
    <w:name w:val="SCT"/>
    <w:basedOn w:val="Normal"/>
    <w:rsid w:val="008B7120"/>
    <w:pPr>
      <w:spacing w:before="240"/>
      <w:jc w:val="both"/>
    </w:pPr>
    <w:rPr>
      <w:b/>
      <w:caps/>
      <w:sz w:val="32"/>
    </w:rPr>
  </w:style>
  <w:style w:type="character" w:customStyle="1" w:styleId="Level1Char">
    <w:name w:val="Level1 Char"/>
    <w:link w:val="Level1"/>
    <w:rsid w:val="00A17745"/>
    <w:rPr>
      <w:rFonts w:ascii="Courier New" w:eastAsiaTheme="minorHAnsi" w:hAnsi="Courier New" w:cstheme="minorBidi"/>
      <w:szCs w:val="22"/>
    </w:rPr>
  </w:style>
  <w:style w:type="character" w:styleId="Hyperlink">
    <w:name w:val="Hyperlink"/>
    <w:rsid w:val="00EF7FE1"/>
    <w:rPr>
      <w:color w:val="0000FF"/>
      <w:u w:val="single"/>
    </w:rPr>
  </w:style>
  <w:style w:type="paragraph" w:styleId="Header">
    <w:name w:val="header"/>
    <w:basedOn w:val="Normal"/>
    <w:link w:val="HeaderChar"/>
    <w:unhideWhenUsed/>
    <w:rsid w:val="00324F07"/>
    <w:pPr>
      <w:tabs>
        <w:tab w:val="center" w:pos="4680"/>
        <w:tab w:val="right" w:pos="9360"/>
      </w:tabs>
      <w:spacing w:after="0" w:line="240" w:lineRule="auto"/>
    </w:pPr>
  </w:style>
  <w:style w:type="character" w:customStyle="1" w:styleId="HeaderChar">
    <w:name w:val="Header Char"/>
    <w:basedOn w:val="DefaultParagraphFont"/>
    <w:link w:val="Header"/>
    <w:rsid w:val="00324F07"/>
    <w:rPr>
      <w:rFonts w:asciiTheme="minorHAnsi" w:eastAsiaTheme="minorHAnsi" w:hAnsiTheme="minorHAnsi" w:cstheme="minorBidi"/>
      <w:sz w:val="22"/>
      <w:szCs w:val="22"/>
    </w:rPr>
  </w:style>
  <w:style w:type="paragraph" w:styleId="Footer">
    <w:name w:val="footer"/>
    <w:basedOn w:val="Normal"/>
    <w:link w:val="FooterChar"/>
    <w:unhideWhenUsed/>
    <w:rsid w:val="00324F07"/>
    <w:pPr>
      <w:tabs>
        <w:tab w:val="center" w:pos="4680"/>
        <w:tab w:val="right" w:pos="9360"/>
      </w:tabs>
      <w:spacing w:after="0" w:line="240" w:lineRule="auto"/>
    </w:pPr>
  </w:style>
  <w:style w:type="character" w:customStyle="1" w:styleId="FooterChar">
    <w:name w:val="Footer Char"/>
    <w:basedOn w:val="DefaultParagraphFont"/>
    <w:link w:val="Footer"/>
    <w:rsid w:val="00324F07"/>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DB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8B7120"/>
    <w:pPr>
      <w:keepNext/>
      <w:spacing w:before="240" w:after="60"/>
      <w:outlineLvl w:val="0"/>
    </w:pPr>
    <w:rPr>
      <w:rFonts w:ascii="Arial" w:hAnsi="Arial"/>
      <w:b/>
      <w:kern w:val="28"/>
      <w:sz w:val="28"/>
    </w:rPr>
  </w:style>
  <w:style w:type="paragraph" w:styleId="Heading3">
    <w:name w:val="heading 3"/>
    <w:basedOn w:val="Normal"/>
    <w:next w:val="Normal"/>
    <w:qFormat/>
    <w:pPr>
      <w:keepNext/>
      <w:spacing w:before="240" w:after="60"/>
      <w:outlineLvl w:val="2"/>
    </w:pPr>
    <w:rPr>
      <w:b/>
      <w:sz w:val="26"/>
    </w:rPr>
  </w:style>
  <w:style w:type="character" w:default="1" w:styleId="DefaultParagraphFont">
    <w:name w:val="Default Paragraph Font"/>
    <w:uiPriority w:val="1"/>
    <w:semiHidden/>
    <w:unhideWhenUsed/>
    <w:rsid w:val="00205D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5DB7"/>
  </w:style>
  <w:style w:type="paragraph" w:styleId="BalloonText">
    <w:name w:val="Balloon Text"/>
    <w:basedOn w:val="Normal"/>
    <w:link w:val="BalloonTextChar"/>
    <w:rsid w:val="006751D4"/>
    <w:rPr>
      <w:rFonts w:ascii="Tahoma" w:hAnsi="Tahoma" w:cs="Tahoma"/>
      <w:sz w:val="16"/>
      <w:szCs w:val="16"/>
    </w:rPr>
  </w:style>
  <w:style w:type="character" w:customStyle="1" w:styleId="BalloonTextChar">
    <w:name w:val="Balloon Text Char"/>
    <w:link w:val="BalloonText"/>
    <w:rsid w:val="006751D4"/>
    <w:rPr>
      <w:rFonts w:ascii="Tahoma" w:hAnsi="Tahoma" w:cs="Tahoma"/>
      <w:noProof/>
      <w:sz w:val="16"/>
      <w:szCs w:val="16"/>
    </w:rPr>
  </w:style>
  <w:style w:type="paragraph" w:customStyle="1" w:styleId="Level1">
    <w:name w:val="Level1"/>
    <w:basedOn w:val="SpecNormal"/>
    <w:link w:val="Level1Char"/>
    <w:rsid w:val="006751D4"/>
    <w:pPr>
      <w:tabs>
        <w:tab w:val="left" w:pos="720"/>
      </w:tabs>
      <w:ind w:left="720" w:hanging="360"/>
    </w:pPr>
  </w:style>
  <w:style w:type="paragraph" w:customStyle="1" w:styleId="SpecNote">
    <w:name w:val="SpecNote"/>
    <w:basedOn w:val="SpecNormal"/>
    <w:rsid w:val="008B7120"/>
    <w:pPr>
      <w:tabs>
        <w:tab w:val="left" w:pos="4680"/>
      </w:tabs>
      <w:spacing w:line="240" w:lineRule="auto"/>
      <w:ind w:left="4320"/>
    </w:pPr>
  </w:style>
  <w:style w:type="paragraph" w:customStyle="1" w:styleId="Pubs">
    <w:name w:val="Pubs"/>
    <w:basedOn w:val="Level1"/>
    <w:rsid w:val="008B7120"/>
    <w:pPr>
      <w:tabs>
        <w:tab w:val="clear" w:pos="720"/>
        <w:tab w:val="left" w:leader="dot" w:pos="3600"/>
      </w:tabs>
      <w:ind w:left="3600" w:hanging="2880"/>
    </w:pPr>
  </w:style>
  <w:style w:type="paragraph" w:customStyle="1" w:styleId="Level3">
    <w:name w:val="Level3"/>
    <w:basedOn w:val="Level2"/>
    <w:rsid w:val="008B7120"/>
    <w:pPr>
      <w:tabs>
        <w:tab w:val="clear" w:pos="1080"/>
        <w:tab w:val="left" w:pos="1440"/>
      </w:tabs>
      <w:ind w:left="1440"/>
    </w:pPr>
  </w:style>
  <w:style w:type="paragraph" w:customStyle="1" w:styleId="Level4">
    <w:name w:val="Level4"/>
    <w:basedOn w:val="Level3"/>
    <w:rsid w:val="008B7120"/>
    <w:pPr>
      <w:tabs>
        <w:tab w:val="left" w:pos="1800"/>
      </w:tabs>
      <w:ind w:left="1800"/>
    </w:pPr>
  </w:style>
  <w:style w:type="paragraph" w:customStyle="1" w:styleId="Level2">
    <w:name w:val="Level2"/>
    <w:basedOn w:val="Level1"/>
    <w:rsid w:val="006751D4"/>
    <w:pPr>
      <w:tabs>
        <w:tab w:val="clear" w:pos="720"/>
        <w:tab w:val="left" w:pos="1080"/>
      </w:tabs>
      <w:ind w:left="1080"/>
    </w:pPr>
  </w:style>
  <w:style w:type="paragraph" w:customStyle="1" w:styleId="Level5">
    <w:name w:val="Level5"/>
    <w:basedOn w:val="Level4"/>
    <w:rsid w:val="008B7120"/>
    <w:pPr>
      <w:tabs>
        <w:tab w:val="left" w:pos="2160"/>
      </w:tabs>
      <w:ind w:left="2160"/>
    </w:pPr>
  </w:style>
  <w:style w:type="paragraph" w:customStyle="1" w:styleId="ArticleB">
    <w:name w:val="ArticleB"/>
    <w:basedOn w:val="Normal"/>
    <w:next w:val="Normal"/>
    <w:rsid w:val="00195774"/>
    <w:pPr>
      <w:keepNext/>
      <w:keepLines/>
      <w:suppressAutoHyphens/>
      <w:spacing w:after="120" w:line="240" w:lineRule="auto"/>
    </w:pPr>
    <w:rPr>
      <w:rFonts w:ascii="Courier New" w:hAnsi="Courier New"/>
      <w:b/>
      <w:caps/>
      <w:sz w:val="20"/>
    </w:rPr>
  </w:style>
  <w:style w:type="paragraph" w:customStyle="1" w:styleId="SpecTable">
    <w:name w:val="SpecTable"/>
    <w:basedOn w:val="SpecNormal"/>
    <w:rsid w:val="008B7120"/>
    <w:pPr>
      <w:spacing w:before="60" w:after="60" w:line="240" w:lineRule="auto"/>
      <w:jc w:val="center"/>
    </w:pPr>
    <w:rPr>
      <w:spacing w:val="-2"/>
    </w:rPr>
  </w:style>
  <w:style w:type="paragraph" w:customStyle="1" w:styleId="StyleSpecNormalCourierNew10ptCentered">
    <w:name w:val="Style SpecNormal + Courier New 10 pt Centered"/>
    <w:basedOn w:val="SpecNormal"/>
    <w:rsid w:val="00195369"/>
    <w:pPr>
      <w:jc w:val="center"/>
    </w:pPr>
    <w:rPr>
      <w:szCs w:val="20"/>
    </w:rPr>
  </w:style>
  <w:style w:type="paragraph" w:customStyle="1" w:styleId="SpecTitle">
    <w:name w:val="SpecTitle"/>
    <w:basedOn w:val="SpecNormal"/>
    <w:rsid w:val="00777650"/>
    <w:pPr>
      <w:spacing w:line="240" w:lineRule="auto"/>
      <w:jc w:val="center"/>
    </w:pPr>
    <w:rPr>
      <w:b/>
      <w:caps/>
    </w:rPr>
  </w:style>
  <w:style w:type="paragraph" w:customStyle="1" w:styleId="SpecNormal">
    <w:name w:val="SpecNormal"/>
    <w:basedOn w:val="Normal"/>
    <w:rsid w:val="00195774"/>
    <w:pPr>
      <w:suppressAutoHyphens/>
      <w:spacing w:after="0" w:line="360" w:lineRule="auto"/>
    </w:pPr>
    <w:rPr>
      <w:rFonts w:ascii="Courier New" w:hAnsi="Courier New"/>
      <w:sz w:val="20"/>
    </w:rPr>
  </w:style>
  <w:style w:type="paragraph" w:customStyle="1" w:styleId="Level6">
    <w:name w:val="Level6"/>
    <w:basedOn w:val="Normal"/>
    <w:rsid w:val="008B7120"/>
    <w:pPr>
      <w:tabs>
        <w:tab w:val="left" w:pos="1440"/>
        <w:tab w:val="left" w:pos="1800"/>
        <w:tab w:val="left" w:pos="2160"/>
        <w:tab w:val="left" w:pos="2520"/>
        <w:tab w:val="left" w:pos="2610"/>
      </w:tabs>
      <w:suppressAutoHyphens/>
      <w:spacing w:line="360" w:lineRule="auto"/>
      <w:ind w:left="2160"/>
    </w:pPr>
  </w:style>
  <w:style w:type="paragraph" w:styleId="DocumentMap">
    <w:name w:val="Document Map"/>
    <w:basedOn w:val="Normal"/>
    <w:semiHidden/>
    <w:rsid w:val="001F01F1"/>
    <w:pPr>
      <w:shd w:val="clear" w:color="auto" w:fill="000080"/>
    </w:pPr>
    <w:rPr>
      <w:rFonts w:ascii="Tahoma" w:hAnsi="Tahoma" w:cs="Tahoma"/>
      <w:sz w:val="20"/>
    </w:rPr>
  </w:style>
  <w:style w:type="paragraph" w:styleId="CommentText">
    <w:name w:val="annotation text"/>
    <w:basedOn w:val="Normal"/>
    <w:semiHidden/>
    <w:rsid w:val="008B7120"/>
  </w:style>
  <w:style w:type="paragraph" w:styleId="EndnoteText">
    <w:name w:val="endnote text"/>
    <w:basedOn w:val="Normal"/>
    <w:semiHidden/>
    <w:rsid w:val="008B7120"/>
    <w:rPr>
      <w:rFonts w:ascii="Bookman" w:hAnsi="Bookman"/>
    </w:rPr>
  </w:style>
  <w:style w:type="paragraph" w:customStyle="1" w:styleId="SpecNoteNumbered">
    <w:name w:val="SpecNote Numbered"/>
    <w:basedOn w:val="SpecNote"/>
    <w:rsid w:val="00A17745"/>
    <w:pPr>
      <w:ind w:left="4680" w:hanging="360"/>
    </w:pPr>
    <w:rPr>
      <w:szCs w:val="20"/>
    </w:rPr>
  </w:style>
  <w:style w:type="paragraph" w:customStyle="1" w:styleId="Level1par">
    <w:name w:val="Level 1 par"/>
    <w:basedOn w:val="Normal"/>
    <w:rsid w:val="008B7120"/>
    <w:pPr>
      <w:tabs>
        <w:tab w:val="left" w:pos="144"/>
        <w:tab w:val="left" w:pos="288"/>
        <w:tab w:val="left" w:pos="576"/>
        <w:tab w:val="left" w:pos="720"/>
        <w:tab w:val="left" w:pos="1008"/>
        <w:tab w:val="left" w:pos="1440"/>
        <w:tab w:val="left" w:pos="2448"/>
        <w:tab w:val="left" w:pos="3456"/>
        <w:tab w:val="left" w:pos="4320"/>
        <w:tab w:val="left" w:pos="5040"/>
        <w:tab w:val="left" w:pos="5760"/>
        <w:tab w:val="left" w:pos="6480"/>
        <w:tab w:val="left" w:pos="7200"/>
        <w:tab w:val="left" w:pos="7920"/>
        <w:tab w:val="left" w:pos="8640"/>
        <w:tab w:val="left" w:pos="9360"/>
      </w:tabs>
    </w:pPr>
    <w:rPr>
      <w:rFonts w:ascii="Letter  12" w:hAnsi="Letter  12"/>
    </w:rPr>
  </w:style>
  <w:style w:type="character" w:styleId="PageNumber">
    <w:name w:val="page number"/>
    <w:rsid w:val="008B7120"/>
    <w:rPr>
      <w:sz w:val="20"/>
    </w:rPr>
  </w:style>
  <w:style w:type="paragraph" w:customStyle="1" w:styleId="SCT">
    <w:name w:val="SCT"/>
    <w:basedOn w:val="Normal"/>
    <w:rsid w:val="008B7120"/>
    <w:pPr>
      <w:spacing w:before="240"/>
      <w:jc w:val="both"/>
    </w:pPr>
    <w:rPr>
      <w:b/>
      <w:caps/>
      <w:sz w:val="32"/>
    </w:rPr>
  </w:style>
  <w:style w:type="character" w:customStyle="1" w:styleId="Level1Char">
    <w:name w:val="Level1 Char"/>
    <w:link w:val="Level1"/>
    <w:rsid w:val="00A17745"/>
    <w:rPr>
      <w:rFonts w:ascii="Courier New" w:eastAsiaTheme="minorHAnsi" w:hAnsi="Courier New" w:cstheme="minorBidi"/>
      <w:szCs w:val="22"/>
    </w:rPr>
  </w:style>
  <w:style w:type="character" w:styleId="Hyperlink">
    <w:name w:val="Hyperlink"/>
    <w:rsid w:val="00EF7FE1"/>
    <w:rPr>
      <w:color w:val="0000FF"/>
      <w:u w:val="single"/>
    </w:rPr>
  </w:style>
  <w:style w:type="paragraph" w:styleId="Header">
    <w:name w:val="header"/>
    <w:basedOn w:val="Normal"/>
    <w:link w:val="HeaderChar"/>
    <w:unhideWhenUsed/>
    <w:rsid w:val="00324F07"/>
    <w:pPr>
      <w:tabs>
        <w:tab w:val="center" w:pos="4680"/>
        <w:tab w:val="right" w:pos="9360"/>
      </w:tabs>
      <w:spacing w:after="0" w:line="240" w:lineRule="auto"/>
    </w:pPr>
  </w:style>
  <w:style w:type="character" w:customStyle="1" w:styleId="HeaderChar">
    <w:name w:val="Header Char"/>
    <w:basedOn w:val="DefaultParagraphFont"/>
    <w:link w:val="Header"/>
    <w:rsid w:val="00324F07"/>
    <w:rPr>
      <w:rFonts w:asciiTheme="minorHAnsi" w:eastAsiaTheme="minorHAnsi" w:hAnsiTheme="minorHAnsi" w:cstheme="minorBidi"/>
      <w:sz w:val="22"/>
      <w:szCs w:val="22"/>
    </w:rPr>
  </w:style>
  <w:style w:type="paragraph" w:styleId="Footer">
    <w:name w:val="footer"/>
    <w:basedOn w:val="Normal"/>
    <w:link w:val="FooterChar"/>
    <w:unhideWhenUsed/>
    <w:rsid w:val="00324F07"/>
    <w:pPr>
      <w:tabs>
        <w:tab w:val="center" w:pos="4680"/>
        <w:tab w:val="right" w:pos="9360"/>
      </w:tabs>
      <w:spacing w:after="0" w:line="240" w:lineRule="auto"/>
    </w:pPr>
  </w:style>
  <w:style w:type="character" w:customStyle="1" w:styleId="FooterChar">
    <w:name w:val="Footer Char"/>
    <w:basedOn w:val="DefaultParagraphFont"/>
    <w:link w:val="Footer"/>
    <w:rsid w:val="00324F0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B4C33-24C6-4C23-8730-73C5CB3A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2714</Words>
  <Characters>15627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SECTION 22 67 19.16 - REVERSE-OSMOSIS WATER EQUIPMENT</vt:lpstr>
    </vt:vector>
  </TitlesOfParts>
  <Company>VA</Company>
  <LinksUpToDate>false</LinksUpToDate>
  <CharactersWithSpaces>18305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67 19.16 - REVERSE-OSMOSIS WATER EQUIPMENT</dc:title>
  <dc:subject>Master Construction Specifications</dc:subject>
  <dc:creator>Department of Veterans Affairs;Office of Acquisitions, Logistics &amp; Construction;Office of Construction &amp; Facilities Management;Office of Facilities Planning;Facilities Standards Service</dc:creator>
  <cp:lastModifiedBy>Johnson, Ronald D. (CFM)</cp:lastModifiedBy>
  <cp:revision>2</cp:revision>
  <cp:lastPrinted>2010-12-16T16:35:00Z</cp:lastPrinted>
  <dcterms:created xsi:type="dcterms:W3CDTF">2015-08-18T17:51:00Z</dcterms:created>
  <dcterms:modified xsi:type="dcterms:W3CDTF">2015-08-18T17:51:00Z</dcterms:modified>
</cp:coreProperties>
</file>