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647" w:rsidRPr="002074B0" w:rsidRDefault="00AD164C" w:rsidP="001A2885">
      <w:pPr>
        <w:pStyle w:val="SpecTitle"/>
        <w:outlineLvl w:val="0"/>
      </w:pPr>
      <w:bookmarkStart w:id="0" w:name="_GoBack"/>
      <w:bookmarkEnd w:id="0"/>
      <w:r>
        <w:t>SECTION 13 21 29</w:t>
      </w:r>
      <w:r>
        <w:br/>
        <w:t>CONSTANT TEMPERATURE ROOMS</w:t>
      </w:r>
    </w:p>
    <w:p w:rsidR="00821647" w:rsidRPr="002074B0" w:rsidRDefault="00821647" w:rsidP="001A2885">
      <w:pPr>
        <w:pStyle w:val="SpecNote"/>
        <w:outlineLvl w:val="9"/>
      </w:pPr>
    </w:p>
    <w:p w:rsidR="00821647" w:rsidRDefault="002074B0" w:rsidP="001A2885">
      <w:pPr>
        <w:pStyle w:val="SpecNote"/>
        <w:outlineLvl w:val="9"/>
      </w:pPr>
      <w:r>
        <w:t>SPEC WRITER NOTE: Delete text between // </w:t>
      </w:r>
      <w:r w:rsidR="001A2885">
        <w:t xml:space="preserve"> </w:t>
      </w:r>
      <w:r>
        <w:t> // not applicable to project. Edit remaining text to suit project.</w:t>
      </w:r>
    </w:p>
    <w:p w:rsidR="00AD164C" w:rsidRPr="002074B0" w:rsidRDefault="00AD164C" w:rsidP="00AD164C">
      <w:pPr>
        <w:pStyle w:val="SpecNormal"/>
      </w:pPr>
    </w:p>
    <w:p w:rsidR="00821647" w:rsidRPr="002074B0" w:rsidRDefault="00821647" w:rsidP="00AD164C">
      <w:pPr>
        <w:pStyle w:val="PART"/>
      </w:pPr>
      <w:r w:rsidRPr="002074B0">
        <w:t>GENERAL</w:t>
      </w:r>
    </w:p>
    <w:p w:rsidR="00821647" w:rsidRPr="002074B0" w:rsidRDefault="00821647" w:rsidP="001A2885">
      <w:pPr>
        <w:pStyle w:val="ArticleB"/>
        <w:outlineLvl w:val="1"/>
      </w:pPr>
      <w:r w:rsidRPr="002074B0">
        <w:t>SUMMARY</w:t>
      </w:r>
    </w:p>
    <w:p w:rsidR="00821647" w:rsidRPr="002074B0" w:rsidRDefault="002074B0" w:rsidP="00AD164C">
      <w:pPr>
        <w:pStyle w:val="Level1"/>
      </w:pPr>
      <w:r w:rsidRPr="002074B0">
        <w:t>Section Includes:</w:t>
      </w:r>
      <w:r w:rsidR="00AD164C">
        <w:t xml:space="preserve"> </w:t>
      </w:r>
    </w:p>
    <w:p w:rsidR="00821647" w:rsidRPr="002074B0" w:rsidRDefault="00821647" w:rsidP="00AD164C">
      <w:pPr>
        <w:pStyle w:val="Level2"/>
      </w:pPr>
      <w:r w:rsidRPr="002074B0">
        <w:t>Laboratory controlled temperature rooms.</w:t>
      </w:r>
    </w:p>
    <w:p w:rsidR="00821647" w:rsidRPr="002074B0" w:rsidRDefault="00821647" w:rsidP="001A2885">
      <w:pPr>
        <w:pStyle w:val="ArticleB"/>
        <w:outlineLvl w:val="1"/>
      </w:pPr>
      <w:r w:rsidRPr="002074B0">
        <w:t>RELATED REQUIREMENTS</w:t>
      </w:r>
    </w:p>
    <w:p w:rsidR="00821647" w:rsidRDefault="00821647" w:rsidP="001A2885">
      <w:pPr>
        <w:pStyle w:val="SpecNote"/>
        <w:outlineLvl w:val="9"/>
      </w:pPr>
      <w:r w:rsidRPr="002074B0">
        <w:t>SPEC WRITER NOTE</w:t>
      </w:r>
      <w:r w:rsidR="002074B0" w:rsidRPr="002074B0">
        <w:t xml:space="preserve">: </w:t>
      </w:r>
      <w:r w:rsidRPr="002074B0">
        <w:t>Update and retain references only when specified elsewhere in this section.</w:t>
      </w:r>
    </w:p>
    <w:p w:rsidR="00AD164C" w:rsidRPr="002074B0" w:rsidRDefault="00AD164C" w:rsidP="001A2885">
      <w:pPr>
        <w:pStyle w:val="SpecNormal"/>
      </w:pPr>
    </w:p>
    <w:p w:rsidR="00821647" w:rsidRPr="002074B0" w:rsidRDefault="00AD164C" w:rsidP="001A2885">
      <w:pPr>
        <w:pStyle w:val="Level1"/>
      </w:pPr>
      <w:r w:rsidRPr="002074B0">
        <w:t>Section 01 00 00, GENERAL REQUIREMENTS</w:t>
      </w:r>
      <w:r>
        <w:t>:</w:t>
      </w:r>
      <w:r w:rsidRPr="002074B0">
        <w:t xml:space="preserve"> </w:t>
      </w:r>
      <w:r w:rsidR="00821647" w:rsidRPr="002074B0">
        <w:t>Operating Instructions.</w:t>
      </w:r>
    </w:p>
    <w:p w:rsidR="00821647" w:rsidRPr="002074B0" w:rsidRDefault="00AD164C" w:rsidP="001A2885">
      <w:pPr>
        <w:pStyle w:val="Level1"/>
      </w:pPr>
      <w:r w:rsidRPr="002074B0">
        <w:t>Section 01 33 23, SHOP DRAWINGS, PRODUCT DATA, AND SAMPLES</w:t>
      </w:r>
      <w:r>
        <w:t>:</w:t>
      </w:r>
      <w:r w:rsidRPr="002074B0">
        <w:t xml:space="preserve"> </w:t>
      </w:r>
      <w:r w:rsidR="00821647" w:rsidRPr="002074B0">
        <w:t>Submittal Procedures.</w:t>
      </w:r>
    </w:p>
    <w:p w:rsidR="00821647" w:rsidRPr="002074B0" w:rsidRDefault="00AD164C" w:rsidP="001A2885">
      <w:pPr>
        <w:pStyle w:val="Level1"/>
      </w:pPr>
      <w:r w:rsidRPr="002074B0">
        <w:t>Section 09 06 00, SCHEDULE FOR FINISHES</w:t>
      </w:r>
      <w:r>
        <w:t>:</w:t>
      </w:r>
      <w:r w:rsidRPr="002074B0">
        <w:t xml:space="preserve"> </w:t>
      </w:r>
      <w:r w:rsidR="00821647" w:rsidRPr="002074B0">
        <w:t>Finish and Color.</w:t>
      </w:r>
    </w:p>
    <w:p w:rsidR="00821647" w:rsidRPr="002074B0" w:rsidRDefault="00AD164C" w:rsidP="001A2885">
      <w:pPr>
        <w:pStyle w:val="Level1"/>
      </w:pPr>
      <w:r w:rsidRPr="002074B0">
        <w:t>Section 11 41 21, WALK</w:t>
      </w:r>
      <w:r w:rsidRPr="002074B0">
        <w:noBreakHyphen/>
        <w:t>IN COOLERS AND FREEZERS</w:t>
      </w:r>
      <w:r>
        <w:t>:</w:t>
      </w:r>
      <w:r w:rsidRPr="002074B0">
        <w:t xml:space="preserve"> </w:t>
      </w:r>
      <w:r w:rsidR="00821647" w:rsidRPr="002074B0">
        <w:t>Walk</w:t>
      </w:r>
      <w:r w:rsidR="002074B0" w:rsidRPr="002074B0">
        <w:noBreakHyphen/>
      </w:r>
      <w:r w:rsidR="00821647" w:rsidRPr="002074B0">
        <w:t>in Refrigerators and Freezers.</w:t>
      </w:r>
    </w:p>
    <w:p w:rsidR="00821647" w:rsidRPr="002074B0" w:rsidRDefault="00AD164C" w:rsidP="001A2885">
      <w:pPr>
        <w:pStyle w:val="Level1"/>
      </w:pPr>
      <w:r w:rsidRPr="002074B0">
        <w:t>Section 23 23 00, REFRIGERANT PIPING</w:t>
      </w:r>
      <w:r>
        <w:t>:</w:t>
      </w:r>
      <w:r w:rsidRPr="002074B0">
        <w:t xml:space="preserve"> </w:t>
      </w:r>
      <w:r w:rsidR="00821647" w:rsidRPr="002074B0">
        <w:t>Refrigerant Piping.</w:t>
      </w:r>
    </w:p>
    <w:p w:rsidR="00821647" w:rsidRPr="002074B0" w:rsidRDefault="00AD164C" w:rsidP="001A2885">
      <w:pPr>
        <w:pStyle w:val="Level1"/>
      </w:pPr>
      <w:r w:rsidRPr="002074B0">
        <w:t>Section 23 09 23, DIRECT</w:t>
      </w:r>
      <w:r w:rsidRPr="002074B0">
        <w:noBreakHyphen/>
        <w:t>DIGITAL CONTROL SYSTEM FOR HVAC</w:t>
      </w:r>
      <w:r>
        <w:t>:</w:t>
      </w:r>
      <w:r w:rsidRPr="002074B0">
        <w:t xml:space="preserve"> </w:t>
      </w:r>
      <w:r w:rsidR="00821647" w:rsidRPr="002074B0">
        <w:t>Controls.</w:t>
      </w:r>
    </w:p>
    <w:p w:rsidR="00821647" w:rsidRPr="002074B0" w:rsidRDefault="00821647" w:rsidP="001A2885">
      <w:pPr>
        <w:pStyle w:val="ArticleB"/>
        <w:outlineLvl w:val="1"/>
      </w:pPr>
      <w:r w:rsidRPr="002074B0">
        <w:t>APPLICABLE PUBLICATIONS</w:t>
      </w:r>
    </w:p>
    <w:p w:rsidR="00821647" w:rsidRPr="002074B0" w:rsidRDefault="00821647" w:rsidP="001A2885">
      <w:pPr>
        <w:pStyle w:val="Level1"/>
      </w:pPr>
      <w:r w:rsidRPr="002074B0">
        <w:t>Comply with references to extent specified in this section.</w:t>
      </w:r>
    </w:p>
    <w:p w:rsidR="00821647" w:rsidRPr="002074B0" w:rsidRDefault="00821647" w:rsidP="001A2885">
      <w:pPr>
        <w:pStyle w:val="Level1"/>
      </w:pPr>
      <w:r w:rsidRPr="002074B0">
        <w:t>American National Standards Institute/National Electrical Manufacturers Association (ANSI/NEMA)</w:t>
      </w:r>
      <w:r w:rsidR="002074B0" w:rsidRPr="002074B0">
        <w:t>:</w:t>
      </w:r>
    </w:p>
    <w:p w:rsidR="00821647" w:rsidRPr="002074B0" w:rsidRDefault="00821647" w:rsidP="001A2885">
      <w:pPr>
        <w:pStyle w:val="Pubs"/>
        <w:tabs>
          <w:tab w:val="clear" w:pos="3600"/>
          <w:tab w:val="left" w:leader="dot" w:pos="3960"/>
        </w:tabs>
        <w:ind w:left="3960" w:hanging="3240"/>
      </w:pPr>
      <w:r w:rsidRPr="002074B0">
        <w:t>WD 6</w:t>
      </w:r>
      <w:r w:rsidR="002074B0" w:rsidRPr="002074B0">
        <w:noBreakHyphen/>
      </w:r>
      <w:r w:rsidRPr="002074B0">
        <w:t>2002(R2008)</w:t>
      </w:r>
      <w:r w:rsidR="008A266D">
        <w:tab/>
      </w:r>
      <w:r w:rsidRPr="002074B0">
        <w:t>Wiring Devices</w:t>
      </w:r>
      <w:r w:rsidR="002074B0" w:rsidRPr="002074B0">
        <w:noBreakHyphen/>
      </w:r>
      <w:r w:rsidRPr="002074B0">
        <w:t>Dimensional Requirements</w:t>
      </w:r>
      <w:r w:rsidR="006C6B14" w:rsidRPr="002074B0">
        <w:t>.</w:t>
      </w:r>
    </w:p>
    <w:p w:rsidR="00821647" w:rsidRPr="002074B0" w:rsidRDefault="00821647" w:rsidP="001A2885">
      <w:pPr>
        <w:pStyle w:val="Level1"/>
        <w:tabs>
          <w:tab w:val="left" w:leader="dot" w:pos="3600"/>
        </w:tabs>
      </w:pPr>
      <w:r w:rsidRPr="002074B0">
        <w:t>American Society of Heating, Refrigerating and Air</w:t>
      </w:r>
      <w:r w:rsidR="002074B0" w:rsidRPr="002074B0">
        <w:noBreakHyphen/>
      </w:r>
      <w:r w:rsidRPr="002074B0">
        <w:t>Conditioning Engineers (ASHRAE)</w:t>
      </w:r>
      <w:r w:rsidR="002074B0" w:rsidRPr="002074B0">
        <w:t>:</w:t>
      </w:r>
    </w:p>
    <w:p w:rsidR="00AD164C" w:rsidRDefault="00821647" w:rsidP="001A2885">
      <w:pPr>
        <w:pStyle w:val="Pubs"/>
        <w:tabs>
          <w:tab w:val="clear" w:pos="3600"/>
          <w:tab w:val="left" w:leader="dot" w:pos="3960"/>
        </w:tabs>
        <w:ind w:left="3960" w:hanging="3240"/>
      </w:pPr>
      <w:r w:rsidRPr="002074B0">
        <w:t>15</w:t>
      </w:r>
      <w:r w:rsidR="002074B0" w:rsidRPr="002074B0">
        <w:t>-</w:t>
      </w:r>
      <w:r w:rsidR="008A266D">
        <w:t>2013</w:t>
      </w:r>
      <w:r w:rsidR="008A266D">
        <w:tab/>
      </w:r>
      <w:r w:rsidRPr="002074B0">
        <w:t xml:space="preserve">Safety Standard for Refrigeration Systems </w:t>
      </w:r>
    </w:p>
    <w:p w:rsidR="00AD164C" w:rsidRDefault="00AD164C" w:rsidP="001A2885">
      <w:pPr>
        <w:pStyle w:val="Pubs"/>
        <w:tabs>
          <w:tab w:val="clear" w:pos="3600"/>
          <w:tab w:val="left" w:pos="3960"/>
        </w:tabs>
        <w:ind w:left="3960" w:hanging="3240"/>
      </w:pPr>
      <w:r w:rsidRPr="002074B0">
        <w:t>(Packaged w</w:t>
      </w:r>
      <w:r>
        <w:t>it</w:t>
      </w:r>
      <w:r w:rsidRPr="002074B0">
        <w:t>h 34-2013)</w:t>
      </w:r>
      <w:r w:rsidR="001A2885">
        <w:tab/>
      </w:r>
      <w:r w:rsidR="00821647" w:rsidRPr="002074B0">
        <w:t xml:space="preserve">and </w:t>
      </w:r>
      <w:r>
        <w:t>Designation and Classification of Refriger</w:t>
      </w:r>
      <w:r w:rsidR="001A2885">
        <w:t>a</w:t>
      </w:r>
      <w:r>
        <w:t>nts.</w:t>
      </w:r>
    </w:p>
    <w:p w:rsidR="00821647" w:rsidRPr="002074B0" w:rsidRDefault="002074B0" w:rsidP="001A2885">
      <w:pPr>
        <w:pStyle w:val="Level1"/>
      </w:pPr>
      <w:r w:rsidRPr="002074B0">
        <w:t>UL </w:t>
      </w:r>
      <w:r w:rsidR="00821647" w:rsidRPr="002074B0">
        <w:t>LLC (UL)</w:t>
      </w:r>
      <w:r w:rsidRPr="002074B0">
        <w:t>:</w:t>
      </w:r>
    </w:p>
    <w:p w:rsidR="00821647" w:rsidRPr="002074B0" w:rsidRDefault="00821647" w:rsidP="001A2885">
      <w:pPr>
        <w:pStyle w:val="Pubs"/>
      </w:pPr>
      <w:r w:rsidRPr="002074B0">
        <w:t>Online Certifications Directory.</w:t>
      </w:r>
    </w:p>
    <w:p w:rsidR="00821647" w:rsidRPr="002074B0" w:rsidRDefault="00821647" w:rsidP="001A2885">
      <w:pPr>
        <w:pStyle w:val="ArticleB"/>
        <w:outlineLvl w:val="1"/>
      </w:pPr>
      <w:r w:rsidRPr="002074B0">
        <w:t>SUBMITTALS</w:t>
      </w:r>
    </w:p>
    <w:p w:rsidR="00821647" w:rsidRPr="002074B0" w:rsidRDefault="00821647" w:rsidP="001A2885">
      <w:pPr>
        <w:pStyle w:val="Level1"/>
      </w:pPr>
      <w:r w:rsidRPr="002074B0">
        <w:t>Submittal Procedures</w:t>
      </w:r>
      <w:r w:rsidR="002074B0" w:rsidRPr="002074B0">
        <w:t>: Section 01 33 23</w:t>
      </w:r>
      <w:r w:rsidRPr="002074B0">
        <w:t>, SHOP DRAWINGS, PRODUCT DATA, AND SAMPLES.</w:t>
      </w:r>
    </w:p>
    <w:p w:rsidR="00821647" w:rsidRPr="002074B0" w:rsidRDefault="00821647" w:rsidP="001A2885">
      <w:pPr>
        <w:pStyle w:val="Level1"/>
      </w:pPr>
      <w:r w:rsidRPr="002074B0">
        <w:t>Submittal Drawings</w:t>
      </w:r>
      <w:r w:rsidR="002074B0" w:rsidRPr="002074B0">
        <w:t>:</w:t>
      </w:r>
    </w:p>
    <w:p w:rsidR="00821647" w:rsidRPr="002074B0" w:rsidRDefault="00821647" w:rsidP="001A2885">
      <w:pPr>
        <w:pStyle w:val="Level2"/>
      </w:pPr>
      <w:r w:rsidRPr="002074B0">
        <w:t>Show size, configuration, and fabrication and installation details.</w:t>
      </w:r>
    </w:p>
    <w:p w:rsidR="00821647" w:rsidRPr="002074B0" w:rsidRDefault="00821647" w:rsidP="001A2885">
      <w:pPr>
        <w:pStyle w:val="Level1"/>
      </w:pPr>
      <w:r w:rsidRPr="002074B0">
        <w:lastRenderedPageBreak/>
        <w:t>Manufacturer's Literature and Data</w:t>
      </w:r>
      <w:r w:rsidR="002074B0" w:rsidRPr="002074B0">
        <w:t>:</w:t>
      </w:r>
    </w:p>
    <w:p w:rsidR="00821647" w:rsidRPr="002074B0" w:rsidRDefault="00821647" w:rsidP="001A2885">
      <w:pPr>
        <w:pStyle w:val="Level2"/>
      </w:pPr>
      <w:r w:rsidRPr="002074B0">
        <w:t>Description of each product.</w:t>
      </w:r>
    </w:p>
    <w:p w:rsidR="00821647" w:rsidRPr="002074B0" w:rsidRDefault="00821647" w:rsidP="001A2885">
      <w:pPr>
        <w:pStyle w:val="Level2"/>
      </w:pPr>
      <w:r w:rsidRPr="002074B0">
        <w:t>Illustrations and descriptions of controlled temperature rooms and factory</w:t>
      </w:r>
      <w:r w:rsidR="002074B0" w:rsidRPr="002074B0">
        <w:noBreakHyphen/>
      </w:r>
      <w:r w:rsidRPr="002074B0">
        <w:t>installed devices.</w:t>
      </w:r>
    </w:p>
    <w:p w:rsidR="00821647" w:rsidRPr="002074B0" w:rsidRDefault="00821647" w:rsidP="001A2885">
      <w:pPr>
        <w:pStyle w:val="Level2"/>
      </w:pPr>
      <w:r w:rsidRPr="002074B0">
        <w:t>Catalog or model numbers for each item incorporated into work.</w:t>
      </w:r>
    </w:p>
    <w:p w:rsidR="00821647" w:rsidRPr="002074B0" w:rsidRDefault="00821647" w:rsidP="001A2885">
      <w:pPr>
        <w:pStyle w:val="Level2"/>
      </w:pPr>
      <w:r w:rsidRPr="002074B0">
        <w:t>Assembly instructions.</w:t>
      </w:r>
    </w:p>
    <w:p w:rsidR="00821647" w:rsidRPr="002074B0" w:rsidRDefault="00821647" w:rsidP="001A2885">
      <w:pPr>
        <w:pStyle w:val="Level2"/>
      </w:pPr>
      <w:r w:rsidRPr="002074B0">
        <w:t>Diagrams and details of piping, wiring, and controls.</w:t>
      </w:r>
    </w:p>
    <w:p w:rsidR="00821647" w:rsidRPr="002074B0" w:rsidRDefault="00821647" w:rsidP="001A2885">
      <w:pPr>
        <w:pStyle w:val="Level2"/>
      </w:pPr>
      <w:r w:rsidRPr="002074B0">
        <w:t>Operating</w:t>
      </w:r>
      <w:r w:rsidR="002074B0" w:rsidRPr="002074B0">
        <w:noBreakHyphen/>
      </w:r>
      <w:r w:rsidRPr="002074B0">
        <w:t>test data.</w:t>
      </w:r>
    </w:p>
    <w:p w:rsidR="00821647" w:rsidRPr="002074B0" w:rsidRDefault="00821647" w:rsidP="001A2885">
      <w:pPr>
        <w:pStyle w:val="Level2"/>
      </w:pPr>
      <w:r w:rsidRPr="002074B0">
        <w:t>Installation instructions.</w:t>
      </w:r>
    </w:p>
    <w:p w:rsidR="00821647" w:rsidRPr="002074B0" w:rsidRDefault="002074B0" w:rsidP="001A2885">
      <w:pPr>
        <w:pStyle w:val="Level1"/>
      </w:pPr>
      <w:r>
        <w:t>Test reports: Certify // each product complies // products comply // with specifications.</w:t>
      </w:r>
    </w:p>
    <w:p w:rsidR="00821647" w:rsidRPr="002074B0" w:rsidRDefault="00821647" w:rsidP="001A2885">
      <w:pPr>
        <w:pStyle w:val="Level2"/>
      </w:pPr>
      <w:r w:rsidRPr="002074B0">
        <w:t>Performance Test Reports</w:t>
      </w:r>
      <w:r w:rsidR="002074B0" w:rsidRPr="002074B0">
        <w:t xml:space="preserve">: </w:t>
      </w:r>
      <w:r w:rsidRPr="002074B0">
        <w:t>Indicate dates and times of tests.</w:t>
      </w:r>
    </w:p>
    <w:p w:rsidR="00821647" w:rsidRPr="002074B0" w:rsidRDefault="002074B0" w:rsidP="001A2885">
      <w:pPr>
        <w:pStyle w:val="Level1"/>
      </w:pPr>
      <w:r>
        <w:t>Certificates: Certify // each product complies // products comply // with specifications.</w:t>
      </w:r>
    </w:p>
    <w:p w:rsidR="00821647" w:rsidRPr="002074B0" w:rsidRDefault="00821647" w:rsidP="001A2885">
      <w:pPr>
        <w:pStyle w:val="Level1"/>
      </w:pPr>
      <w:r w:rsidRPr="002074B0">
        <w:t>Qualifications</w:t>
      </w:r>
      <w:r w:rsidR="002074B0" w:rsidRPr="002074B0">
        <w:t xml:space="preserve">: </w:t>
      </w:r>
      <w:r w:rsidRPr="002074B0">
        <w:t>Substantiate qualifications comply with specifications.</w:t>
      </w:r>
    </w:p>
    <w:p w:rsidR="00821647" w:rsidRPr="002074B0" w:rsidRDefault="002074B0" w:rsidP="001A2885">
      <w:pPr>
        <w:pStyle w:val="Level2"/>
      </w:pPr>
      <w:r>
        <w:t>Manufacturer // with project experience list //.</w:t>
      </w:r>
    </w:p>
    <w:p w:rsidR="00821647" w:rsidRPr="002074B0" w:rsidRDefault="002074B0" w:rsidP="001A2885">
      <w:pPr>
        <w:pStyle w:val="Level2"/>
      </w:pPr>
      <w:r>
        <w:t>Installer // with project experience list //.</w:t>
      </w:r>
    </w:p>
    <w:p w:rsidR="00821647" w:rsidRPr="002074B0" w:rsidRDefault="00821647" w:rsidP="001A2885">
      <w:pPr>
        <w:pStyle w:val="Level1"/>
      </w:pPr>
      <w:r w:rsidRPr="002074B0">
        <w:t>Operation and Maintenance Data</w:t>
      </w:r>
      <w:r w:rsidR="002074B0" w:rsidRPr="002074B0">
        <w:t>:</w:t>
      </w:r>
    </w:p>
    <w:p w:rsidR="00821647" w:rsidRPr="002074B0" w:rsidRDefault="00821647" w:rsidP="001A2885">
      <w:pPr>
        <w:pStyle w:val="Level2"/>
      </w:pPr>
      <w:r w:rsidRPr="002074B0">
        <w:t>Operating Instructions</w:t>
      </w:r>
      <w:r w:rsidR="002074B0" w:rsidRPr="002074B0">
        <w:t xml:space="preserve">: </w:t>
      </w:r>
      <w:r w:rsidRPr="002074B0">
        <w:t xml:space="preserve">Comply with requirements in </w:t>
      </w:r>
      <w:r w:rsidR="002074B0" w:rsidRPr="002074B0">
        <w:t>Section 01 00 00</w:t>
      </w:r>
      <w:r w:rsidRPr="002074B0">
        <w:t>, GENERAL REQUIREMENTS.</w:t>
      </w:r>
    </w:p>
    <w:p w:rsidR="00821647" w:rsidRPr="002074B0" w:rsidRDefault="00821647" w:rsidP="001A2885">
      <w:pPr>
        <w:pStyle w:val="Level2"/>
      </w:pPr>
      <w:r w:rsidRPr="002074B0">
        <w:t>Care instructions for each exposed finish product.</w:t>
      </w:r>
    </w:p>
    <w:p w:rsidR="00821647" w:rsidRPr="002074B0" w:rsidRDefault="00821647" w:rsidP="001A2885">
      <w:pPr>
        <w:pStyle w:val="Level2"/>
      </w:pPr>
      <w:r w:rsidRPr="002074B0">
        <w:t>Start</w:t>
      </w:r>
      <w:r w:rsidR="002074B0" w:rsidRPr="002074B0">
        <w:noBreakHyphen/>
      </w:r>
      <w:r w:rsidRPr="002074B0">
        <w:t>up, maintenance, troubleshooting, emergency, and shut</w:t>
      </w:r>
      <w:r w:rsidR="002074B0" w:rsidRPr="002074B0">
        <w:noBreakHyphen/>
      </w:r>
      <w:r w:rsidRPr="002074B0">
        <w:t>down instructions for each operational product.</w:t>
      </w:r>
    </w:p>
    <w:p w:rsidR="00821647" w:rsidRPr="002074B0" w:rsidRDefault="00821647" w:rsidP="001A2885">
      <w:pPr>
        <w:pStyle w:val="ArticleB"/>
        <w:outlineLvl w:val="1"/>
      </w:pPr>
      <w:r w:rsidRPr="002074B0">
        <w:t>QUALITY ASSURANCE</w:t>
      </w:r>
    </w:p>
    <w:p w:rsidR="00821647" w:rsidRPr="002074B0" w:rsidRDefault="00821647" w:rsidP="001A2885">
      <w:pPr>
        <w:pStyle w:val="Level1"/>
      </w:pPr>
      <w:r w:rsidRPr="002074B0">
        <w:t>Manufacturer Qualifications</w:t>
      </w:r>
      <w:r w:rsidR="002074B0" w:rsidRPr="002074B0">
        <w:t>:</w:t>
      </w:r>
    </w:p>
    <w:p w:rsidR="00821647" w:rsidRPr="002074B0" w:rsidRDefault="00821647" w:rsidP="001A2885">
      <w:pPr>
        <w:pStyle w:val="Level2"/>
      </w:pPr>
      <w:r w:rsidRPr="002074B0">
        <w:t>Regularly manufactures controlled temperature rooms.</w:t>
      </w:r>
    </w:p>
    <w:p w:rsidR="00821647" w:rsidRPr="002074B0" w:rsidRDefault="00821647" w:rsidP="001A2885">
      <w:pPr>
        <w:pStyle w:val="Level2"/>
      </w:pPr>
      <w:r w:rsidRPr="002074B0">
        <w:t>Manufactured controlled temperature rooms with satisfactory service on five similar installations for minimum five years.</w:t>
      </w:r>
    </w:p>
    <w:p w:rsidR="00821647" w:rsidRPr="002074B0" w:rsidRDefault="002074B0" w:rsidP="001A2885">
      <w:pPr>
        <w:pStyle w:val="Level3"/>
      </w:pPr>
      <w:r>
        <w:t>// Project Experience List: Provide contact names and addresses for completed projects. //</w:t>
      </w:r>
    </w:p>
    <w:p w:rsidR="00821647" w:rsidRPr="002074B0" w:rsidRDefault="002074B0" w:rsidP="001A2885">
      <w:pPr>
        <w:pStyle w:val="Level1"/>
      </w:pPr>
      <w:r>
        <w:t>Installer Qualifications: // Manufacturer authorized installer. //</w:t>
      </w:r>
    </w:p>
    <w:p w:rsidR="00821647" w:rsidRPr="002074B0" w:rsidRDefault="00821647" w:rsidP="001A2885">
      <w:pPr>
        <w:pStyle w:val="Level2"/>
      </w:pPr>
      <w:r w:rsidRPr="002074B0">
        <w:t>Regularly installs controlled temperature rooms.</w:t>
      </w:r>
    </w:p>
    <w:p w:rsidR="00821647" w:rsidRPr="002074B0" w:rsidRDefault="00821647" w:rsidP="001A2885">
      <w:pPr>
        <w:pStyle w:val="Level2"/>
      </w:pPr>
      <w:r w:rsidRPr="002074B0">
        <w:t>Installed controlled temperature rooms with satisfactory service on five similar installations for minimum five years.</w:t>
      </w:r>
    </w:p>
    <w:p w:rsidR="00821647" w:rsidRPr="002074B0" w:rsidRDefault="002074B0" w:rsidP="001A2885">
      <w:pPr>
        <w:pStyle w:val="Level3"/>
      </w:pPr>
      <w:r>
        <w:t>// Project Experience List: Provide contact names and addresses for completed projects. //</w:t>
      </w:r>
    </w:p>
    <w:p w:rsidR="00821647" w:rsidRPr="002074B0" w:rsidRDefault="00821647" w:rsidP="001A2885">
      <w:pPr>
        <w:pStyle w:val="Level1"/>
      </w:pPr>
      <w:r w:rsidRPr="002074B0">
        <w:t>Safety Standard</w:t>
      </w:r>
      <w:r w:rsidR="002074B0" w:rsidRPr="002074B0">
        <w:t>: ASHRAE </w:t>
      </w:r>
      <w:r w:rsidRPr="002074B0">
        <w:t>15 requirements for factory testing and nameplate.</w:t>
      </w:r>
    </w:p>
    <w:p w:rsidR="00821647" w:rsidRPr="002074B0" w:rsidRDefault="00821647" w:rsidP="001A2885">
      <w:pPr>
        <w:pStyle w:val="Level1"/>
      </w:pPr>
      <w:r w:rsidRPr="002074B0">
        <w:lastRenderedPageBreak/>
        <w:t>Electrical Components and Devices</w:t>
      </w:r>
      <w:r w:rsidR="002074B0" w:rsidRPr="002074B0">
        <w:t>: UL </w:t>
      </w:r>
      <w:r w:rsidRPr="002074B0">
        <w:t>listed and labeled for intended use.</w:t>
      </w:r>
    </w:p>
    <w:p w:rsidR="00821647" w:rsidRPr="002074B0" w:rsidRDefault="00821647" w:rsidP="001A2885">
      <w:pPr>
        <w:pStyle w:val="ArticleB"/>
        <w:outlineLvl w:val="1"/>
      </w:pPr>
      <w:r w:rsidRPr="002074B0">
        <w:t>DELIVERY</w:t>
      </w:r>
    </w:p>
    <w:p w:rsidR="00821647" w:rsidRPr="002074B0" w:rsidRDefault="00821647" w:rsidP="001A2885">
      <w:pPr>
        <w:pStyle w:val="Level1"/>
      </w:pPr>
      <w:r w:rsidRPr="002074B0">
        <w:t>Deliver products in manufacturer's original sealed packaging.</w:t>
      </w:r>
    </w:p>
    <w:p w:rsidR="00821647" w:rsidRPr="002074B0" w:rsidRDefault="002074B0" w:rsidP="001A2885">
      <w:pPr>
        <w:pStyle w:val="Level1"/>
      </w:pPr>
      <w:r>
        <w:t>Mark packaging, legibly. Indicate manufacturer's name or brand, type, // color, // production run number, and manufacture date.</w:t>
      </w:r>
    </w:p>
    <w:p w:rsidR="00821647" w:rsidRPr="002074B0" w:rsidRDefault="00821647" w:rsidP="001A2885">
      <w:pPr>
        <w:pStyle w:val="Level1"/>
      </w:pPr>
      <w:r w:rsidRPr="002074B0">
        <w:t>Before installation, return or dispose of products within distorted, damaged, or opened packaging.</w:t>
      </w:r>
    </w:p>
    <w:p w:rsidR="00821647" w:rsidRPr="002074B0" w:rsidRDefault="00821647" w:rsidP="001A2885">
      <w:pPr>
        <w:pStyle w:val="ArticleB"/>
        <w:outlineLvl w:val="1"/>
      </w:pPr>
      <w:r w:rsidRPr="002074B0">
        <w:t>STORAGE AND HANDLING</w:t>
      </w:r>
    </w:p>
    <w:p w:rsidR="00821647" w:rsidRPr="002074B0" w:rsidRDefault="002074B0" w:rsidP="001A2885">
      <w:pPr>
        <w:pStyle w:val="Level1"/>
      </w:pPr>
      <w:r>
        <w:t>Store products indoors in dry, weathertight // conditioned // facility.</w:t>
      </w:r>
    </w:p>
    <w:p w:rsidR="00821647" w:rsidRPr="002074B0" w:rsidRDefault="00821647" w:rsidP="001A2885">
      <w:pPr>
        <w:pStyle w:val="Level1"/>
      </w:pPr>
      <w:r w:rsidRPr="002074B0">
        <w:t>Protect products from damage during handling and construction operations.</w:t>
      </w:r>
    </w:p>
    <w:p w:rsidR="00821647" w:rsidRPr="002074B0" w:rsidRDefault="00821647" w:rsidP="001A2885">
      <w:pPr>
        <w:pStyle w:val="ArticleB"/>
        <w:outlineLvl w:val="1"/>
      </w:pPr>
      <w:r w:rsidRPr="002074B0">
        <w:t>FIELD CONDITIONS</w:t>
      </w:r>
    </w:p>
    <w:p w:rsidR="00821647" w:rsidRPr="002074B0" w:rsidRDefault="00821647" w:rsidP="001A2885">
      <w:pPr>
        <w:pStyle w:val="Level1"/>
      </w:pPr>
      <w:r w:rsidRPr="002074B0">
        <w:t>Environment</w:t>
      </w:r>
      <w:r w:rsidR="002074B0" w:rsidRPr="002074B0">
        <w:t>:</w:t>
      </w:r>
    </w:p>
    <w:p w:rsidR="00821647" w:rsidRPr="002074B0" w:rsidRDefault="00821647" w:rsidP="001A2885">
      <w:pPr>
        <w:pStyle w:val="Level2"/>
      </w:pPr>
      <w:r w:rsidRPr="002074B0">
        <w:t>Product Temperature</w:t>
      </w:r>
      <w:r w:rsidR="002074B0" w:rsidRPr="002074B0">
        <w:t xml:space="preserve">: </w:t>
      </w:r>
      <w:r w:rsidRPr="002074B0">
        <w:t>Minimum 21</w:t>
      </w:r>
      <w:r w:rsidR="002074B0" w:rsidRPr="002074B0">
        <w:t> degrees C (</w:t>
      </w:r>
      <w:r w:rsidRPr="002074B0">
        <w:t>70</w:t>
      </w:r>
      <w:r w:rsidR="002074B0" w:rsidRPr="002074B0">
        <w:t> degrees F)</w:t>
      </w:r>
      <w:r w:rsidRPr="002074B0">
        <w:t xml:space="preserve"> for minimum 48 hours before installation.</w:t>
      </w:r>
    </w:p>
    <w:p w:rsidR="00821647" w:rsidRPr="002074B0" w:rsidRDefault="00821647" w:rsidP="001A2885">
      <w:pPr>
        <w:pStyle w:val="Level2"/>
      </w:pPr>
      <w:r w:rsidRPr="002074B0">
        <w:t>Work Area Ambient Conditions</w:t>
      </w:r>
      <w:r w:rsidR="002074B0" w:rsidRPr="002074B0">
        <w:t xml:space="preserve">: </w:t>
      </w:r>
      <w:r w:rsidRPr="002074B0">
        <w:t>HVAC systems are complete, operational, and maintaining facility design operating conditions continuously, beginning 48 hours before installation until Government occupancy.</w:t>
      </w:r>
    </w:p>
    <w:p w:rsidR="00821647" w:rsidRPr="002074B0" w:rsidRDefault="00821647" w:rsidP="001A2885">
      <w:pPr>
        <w:pStyle w:val="Level2"/>
      </w:pPr>
      <w:r w:rsidRPr="002074B0">
        <w:t>Install products when building is permanently enclosed and when wet construction is completed, dried, and cured.</w:t>
      </w:r>
    </w:p>
    <w:p w:rsidR="00821647" w:rsidRPr="002074B0" w:rsidRDefault="00821647" w:rsidP="001A2885">
      <w:pPr>
        <w:pStyle w:val="Level1"/>
      </w:pPr>
      <w:r w:rsidRPr="002074B0">
        <w:t>Field Measurements</w:t>
      </w:r>
      <w:r w:rsidR="002074B0" w:rsidRPr="002074B0">
        <w:t xml:space="preserve">: </w:t>
      </w:r>
      <w:r w:rsidRPr="002074B0">
        <w:t>Verify field conditions affecting controlled temperature room fabrication and installation. Show field measurements on Submittal Drawings.</w:t>
      </w:r>
    </w:p>
    <w:p w:rsidR="00821647" w:rsidRPr="002074B0" w:rsidRDefault="00821647" w:rsidP="001A2885">
      <w:pPr>
        <w:pStyle w:val="Level2"/>
      </w:pPr>
      <w:r w:rsidRPr="002074B0">
        <w:t>Coordinate field measurement and fabrication schedule to avoid delay.</w:t>
      </w:r>
    </w:p>
    <w:p w:rsidR="00821647" w:rsidRPr="002074B0" w:rsidRDefault="00821647" w:rsidP="001A2885">
      <w:pPr>
        <w:pStyle w:val="ArticleB"/>
        <w:outlineLvl w:val="1"/>
      </w:pPr>
      <w:r w:rsidRPr="002074B0">
        <w:t>WARRANTY</w:t>
      </w:r>
    </w:p>
    <w:p w:rsidR="00821647" w:rsidRDefault="00821647" w:rsidP="001A2885">
      <w:pPr>
        <w:pStyle w:val="SpecNote"/>
        <w:outlineLvl w:val="9"/>
      </w:pPr>
      <w:r w:rsidRPr="002074B0">
        <w:t>SPEC WRITER NOTE</w:t>
      </w:r>
      <w:r w:rsidR="002074B0" w:rsidRPr="002074B0">
        <w:t xml:space="preserve">: </w:t>
      </w:r>
      <w:r w:rsidRPr="002074B0">
        <w:t xml:space="preserve">Always retain construction warranty. FAR includes Contractor's </w:t>
      </w:r>
      <w:proofErr w:type="gramStart"/>
      <w:r w:rsidRPr="002074B0">
        <w:t>one year</w:t>
      </w:r>
      <w:proofErr w:type="gramEnd"/>
      <w:r w:rsidRPr="002074B0">
        <w:t xml:space="preserve"> labor and material warranty.</w:t>
      </w:r>
    </w:p>
    <w:p w:rsidR="001A2885" w:rsidRPr="002074B0" w:rsidRDefault="001A2885" w:rsidP="001A2885">
      <w:pPr>
        <w:pStyle w:val="SpecNormal"/>
      </w:pPr>
    </w:p>
    <w:p w:rsidR="00821647" w:rsidRPr="002074B0" w:rsidRDefault="00821647" w:rsidP="001A2885">
      <w:pPr>
        <w:pStyle w:val="Level1"/>
      </w:pPr>
      <w:r w:rsidRPr="002074B0">
        <w:t>Construction Warranty</w:t>
      </w:r>
      <w:r w:rsidR="002074B0" w:rsidRPr="002074B0">
        <w:t xml:space="preserve">: </w:t>
      </w:r>
      <w:r w:rsidRPr="002074B0">
        <w:t>FAR clause 52.246</w:t>
      </w:r>
      <w:r w:rsidR="002074B0" w:rsidRPr="002074B0">
        <w:noBreakHyphen/>
      </w:r>
      <w:r w:rsidRPr="002074B0">
        <w:t>21, "Warranty of Construction."</w:t>
      </w:r>
    </w:p>
    <w:p w:rsidR="00821647" w:rsidRDefault="00821647" w:rsidP="001A2885">
      <w:pPr>
        <w:pStyle w:val="SpecNote"/>
        <w:outlineLvl w:val="9"/>
      </w:pPr>
      <w:r w:rsidRPr="002074B0">
        <w:t>SPEC WRITER NOTE</w:t>
      </w:r>
      <w:r w:rsidR="002074B0" w:rsidRPr="002074B0">
        <w:t xml:space="preserve">: </w:t>
      </w:r>
      <w:r w:rsidRPr="002074B0">
        <w:t>Specify extended manufacturer's warranties for materials only.</w:t>
      </w:r>
    </w:p>
    <w:p w:rsidR="001A2885" w:rsidRPr="002074B0" w:rsidRDefault="001A2885" w:rsidP="001A2885">
      <w:pPr>
        <w:pStyle w:val="SpecNormal"/>
      </w:pPr>
    </w:p>
    <w:p w:rsidR="00821647" w:rsidRPr="002074B0" w:rsidRDefault="00821647" w:rsidP="001A2885">
      <w:pPr>
        <w:pStyle w:val="Level1"/>
      </w:pPr>
      <w:r w:rsidRPr="002074B0">
        <w:lastRenderedPageBreak/>
        <w:t>Manufacturer's Warranty</w:t>
      </w:r>
      <w:r w:rsidR="002074B0" w:rsidRPr="002074B0">
        <w:t xml:space="preserve">: </w:t>
      </w:r>
      <w:r w:rsidRPr="002074B0">
        <w:t>Warrant controlled temperature room against material and manufacturing defects.</w:t>
      </w:r>
    </w:p>
    <w:p w:rsidR="00821647" w:rsidRDefault="00821647" w:rsidP="001A2885">
      <w:pPr>
        <w:pStyle w:val="SpecNote"/>
        <w:outlineLvl w:val="9"/>
      </w:pPr>
      <w:r w:rsidRPr="002074B0">
        <w:t>SPEC WRITER NOTE</w:t>
      </w:r>
      <w:r w:rsidR="002074B0" w:rsidRPr="002074B0">
        <w:t xml:space="preserve">: </w:t>
      </w:r>
      <w:r w:rsidRPr="002074B0">
        <w:t>Specify customarily available warranty period for specified products.</w:t>
      </w:r>
    </w:p>
    <w:p w:rsidR="001A2885" w:rsidRPr="002074B0" w:rsidRDefault="001A2885" w:rsidP="001A2885">
      <w:pPr>
        <w:pStyle w:val="SpecNormal"/>
      </w:pPr>
    </w:p>
    <w:p w:rsidR="00821647" w:rsidRPr="002074B0" w:rsidRDefault="00821647" w:rsidP="001A2885">
      <w:pPr>
        <w:pStyle w:val="Level2"/>
      </w:pPr>
      <w:r w:rsidRPr="002074B0">
        <w:t>Warranty Period</w:t>
      </w:r>
      <w:r w:rsidR="002074B0" w:rsidRPr="002074B0">
        <w:t xml:space="preserve">: </w:t>
      </w:r>
      <w:r w:rsidRPr="002074B0">
        <w:t>ten years.</w:t>
      </w:r>
    </w:p>
    <w:p w:rsidR="00821647" w:rsidRPr="002074B0" w:rsidRDefault="00821647" w:rsidP="00AD164C">
      <w:pPr>
        <w:pStyle w:val="PART"/>
      </w:pPr>
      <w:r w:rsidRPr="002074B0">
        <w:t>PRODUCTS</w:t>
      </w:r>
    </w:p>
    <w:p w:rsidR="00821647" w:rsidRPr="002074B0" w:rsidRDefault="00821647" w:rsidP="001A2885">
      <w:pPr>
        <w:pStyle w:val="ArticleB"/>
        <w:outlineLvl w:val="1"/>
      </w:pPr>
      <w:r w:rsidRPr="002074B0">
        <w:t>SYSTEM DESCRIPTION</w:t>
      </w:r>
    </w:p>
    <w:p w:rsidR="00821647" w:rsidRPr="002074B0" w:rsidRDefault="00821647" w:rsidP="00AD164C">
      <w:pPr>
        <w:pStyle w:val="Level1"/>
      </w:pPr>
      <w:r w:rsidRPr="002074B0">
        <w:t>Prefabricated, sectional, all</w:t>
      </w:r>
      <w:r w:rsidR="002074B0" w:rsidRPr="002074B0">
        <w:noBreakHyphen/>
      </w:r>
      <w:r w:rsidRPr="002074B0">
        <w:t>metal clad, modular, controlled temperature rooms for field assembly.</w:t>
      </w:r>
    </w:p>
    <w:p w:rsidR="00821647" w:rsidRPr="002074B0" w:rsidRDefault="00821647" w:rsidP="001A2885">
      <w:pPr>
        <w:pStyle w:val="ArticleB"/>
        <w:outlineLvl w:val="1"/>
      </w:pPr>
      <w:r w:rsidRPr="002074B0">
        <w:t>SYSTEM PERFORMANCE</w:t>
      </w:r>
    </w:p>
    <w:p w:rsidR="00821647" w:rsidRPr="002074B0" w:rsidRDefault="00821647" w:rsidP="00AD164C">
      <w:pPr>
        <w:pStyle w:val="Level1"/>
      </w:pPr>
      <w:r w:rsidRPr="002074B0">
        <w:t>Incubator Units</w:t>
      </w:r>
      <w:r w:rsidR="002074B0" w:rsidRPr="002074B0">
        <w:t xml:space="preserve">: </w:t>
      </w:r>
      <w:r w:rsidRPr="002074B0">
        <w:t>Temperature range, 5 to 45 degree C (41 to 113</w:t>
      </w:r>
      <w:r w:rsidR="002074B0" w:rsidRPr="002074B0">
        <w:t> degrees F)</w:t>
      </w:r>
      <w:r w:rsidRPr="002074B0">
        <w:t>.</w:t>
      </w:r>
    </w:p>
    <w:p w:rsidR="00821647" w:rsidRPr="002074B0" w:rsidRDefault="00821647" w:rsidP="00AD164C">
      <w:pPr>
        <w:pStyle w:val="Level1"/>
      </w:pPr>
      <w:r w:rsidRPr="002074B0">
        <w:t>Refrigerator Units</w:t>
      </w:r>
      <w:r w:rsidR="002074B0" w:rsidRPr="002074B0">
        <w:t xml:space="preserve">: </w:t>
      </w:r>
      <w:r w:rsidRPr="002074B0">
        <w:t>Minimum temperature 35</w:t>
      </w:r>
      <w:r w:rsidR="002074B0" w:rsidRPr="002074B0">
        <w:t> degrees C (</w:t>
      </w:r>
      <w:r w:rsidRPr="002074B0">
        <w:t>95</w:t>
      </w:r>
      <w:r w:rsidR="002074B0" w:rsidRPr="002074B0">
        <w:t> degrees F)</w:t>
      </w:r>
      <w:r w:rsidRPr="002074B0">
        <w:t xml:space="preserve"> with controls as required for system operation.</w:t>
      </w:r>
    </w:p>
    <w:p w:rsidR="00821647" w:rsidRPr="002074B0" w:rsidRDefault="00821647" w:rsidP="00AD164C">
      <w:pPr>
        <w:pStyle w:val="Level1"/>
      </w:pPr>
      <w:r w:rsidRPr="002074B0">
        <w:t>Freezer Units</w:t>
      </w:r>
      <w:r w:rsidR="002074B0" w:rsidRPr="002074B0">
        <w:t xml:space="preserve">: </w:t>
      </w:r>
      <w:r w:rsidRPr="002074B0">
        <w:t>Temperature below</w:t>
      </w:r>
      <w:r w:rsidR="002074B0" w:rsidRPr="002074B0">
        <w:t xml:space="preserve"> - </w:t>
      </w:r>
      <w:r w:rsidRPr="002074B0">
        <w:t>18</w:t>
      </w:r>
      <w:r w:rsidR="002074B0" w:rsidRPr="002074B0">
        <w:t> degrees C (</w:t>
      </w:r>
      <w:r w:rsidRPr="002074B0">
        <w:t>0</w:t>
      </w:r>
      <w:r w:rsidR="002074B0" w:rsidRPr="002074B0">
        <w:t> degrees F)</w:t>
      </w:r>
      <w:r w:rsidR="006C6B14" w:rsidRPr="002074B0">
        <w:t>.</w:t>
      </w:r>
    </w:p>
    <w:p w:rsidR="00821647" w:rsidRPr="002074B0" w:rsidRDefault="00821647" w:rsidP="001A2885">
      <w:pPr>
        <w:pStyle w:val="ArticleB"/>
        <w:outlineLvl w:val="1"/>
      </w:pPr>
      <w:r w:rsidRPr="002074B0">
        <w:t>MATERIALS</w:t>
      </w:r>
    </w:p>
    <w:p w:rsidR="00821647" w:rsidRPr="002074B0" w:rsidRDefault="00821647" w:rsidP="00AD164C">
      <w:pPr>
        <w:pStyle w:val="Level1"/>
      </w:pPr>
      <w:r w:rsidRPr="002074B0">
        <w:t>Basis of Design</w:t>
      </w:r>
      <w:r w:rsidR="002074B0" w:rsidRPr="002074B0">
        <w:t>: Section 09 06 00</w:t>
      </w:r>
      <w:r w:rsidRPr="002074B0">
        <w:t>, SCHEDULE FOR FINISHES.</w:t>
      </w:r>
    </w:p>
    <w:p w:rsidR="00821647" w:rsidRPr="002074B0" w:rsidRDefault="002074B0" w:rsidP="00AD164C">
      <w:pPr>
        <w:pStyle w:val="Level1"/>
      </w:pPr>
      <w:r>
        <w:t>Provide controlled temperature room from one manufacturer // and from one production run //.</w:t>
      </w:r>
    </w:p>
    <w:p w:rsidR="00821647" w:rsidRPr="002074B0" w:rsidRDefault="00821647" w:rsidP="00AD164C">
      <w:pPr>
        <w:pStyle w:val="Level2"/>
      </w:pPr>
      <w:r w:rsidRPr="002074B0">
        <w:t>Provide each product exposed to view from one production run.</w:t>
      </w:r>
    </w:p>
    <w:p w:rsidR="00821647" w:rsidRPr="002074B0" w:rsidRDefault="00821647" w:rsidP="001A2885">
      <w:pPr>
        <w:pStyle w:val="ArticleB"/>
        <w:outlineLvl w:val="1"/>
      </w:pPr>
      <w:r w:rsidRPr="002074B0">
        <w:t>WALK</w:t>
      </w:r>
      <w:r w:rsidR="002074B0" w:rsidRPr="002074B0">
        <w:noBreakHyphen/>
      </w:r>
      <w:r w:rsidRPr="002074B0">
        <w:t>IN CONTROLLED TEMPERATURE ROOM</w:t>
      </w:r>
    </w:p>
    <w:p w:rsidR="00821647" w:rsidRDefault="00821647" w:rsidP="001A2885">
      <w:pPr>
        <w:pStyle w:val="SpecNote"/>
        <w:outlineLvl w:val="9"/>
      </w:pPr>
      <w:r w:rsidRPr="002074B0">
        <w:t>SPEC WRITER NOTE</w:t>
      </w:r>
      <w:r w:rsidR="002074B0" w:rsidRPr="002074B0">
        <w:t xml:space="preserve">: </w:t>
      </w:r>
      <w:r w:rsidRPr="002074B0">
        <w:t>Show room dimensions on drawings.</w:t>
      </w:r>
    </w:p>
    <w:p w:rsidR="001A2885" w:rsidRPr="002074B0" w:rsidRDefault="001A2885" w:rsidP="001A2885">
      <w:pPr>
        <w:pStyle w:val="SpecNormal"/>
      </w:pPr>
    </w:p>
    <w:p w:rsidR="00821647" w:rsidRPr="002074B0" w:rsidRDefault="00821647" w:rsidP="001A2885">
      <w:pPr>
        <w:pStyle w:val="Level1"/>
      </w:pPr>
      <w:r w:rsidRPr="002074B0">
        <w:t>Case</w:t>
      </w:r>
      <w:r w:rsidR="002074B0" w:rsidRPr="002074B0">
        <w:t xml:space="preserve">: </w:t>
      </w:r>
      <w:r w:rsidRPr="002074B0">
        <w:t>Modular panels for walls, floor, ceiling, and doors.</w:t>
      </w:r>
    </w:p>
    <w:p w:rsidR="00821647" w:rsidRPr="002074B0" w:rsidRDefault="00821647" w:rsidP="001A2885">
      <w:pPr>
        <w:pStyle w:val="Level2"/>
      </w:pPr>
      <w:r w:rsidRPr="002074B0">
        <w:t>Panel Construction</w:t>
      </w:r>
      <w:r w:rsidR="002074B0" w:rsidRPr="002074B0">
        <w:t xml:space="preserve">: </w:t>
      </w:r>
      <w:r w:rsidRPr="002074B0">
        <w:t>Double</w:t>
      </w:r>
      <w:r w:rsidR="002074B0" w:rsidRPr="002074B0">
        <w:noBreakHyphen/>
      </w:r>
      <w:r w:rsidRPr="002074B0">
        <w:t>wall construction, prewired, insulated and vapor</w:t>
      </w:r>
      <w:r w:rsidR="002074B0" w:rsidRPr="002074B0">
        <w:noBreakHyphen/>
      </w:r>
      <w:r w:rsidRPr="002074B0">
        <w:t>sealed sections, mechanically locked in place from interior without the use of special tools.</w:t>
      </w:r>
    </w:p>
    <w:p w:rsidR="00821647" w:rsidRPr="002074B0" w:rsidRDefault="00821647" w:rsidP="001A2885">
      <w:pPr>
        <w:pStyle w:val="Level3"/>
      </w:pPr>
      <w:r w:rsidRPr="002074B0">
        <w:t>Passes through 1829</w:t>
      </w:r>
      <w:r w:rsidR="002074B0" w:rsidRPr="002074B0">
        <w:t> mm (</w:t>
      </w:r>
      <w:r w:rsidRPr="002074B0">
        <w:t>6</w:t>
      </w:r>
      <w:r w:rsidR="002074B0" w:rsidRPr="002074B0">
        <w:t> feet)</w:t>
      </w:r>
      <w:r w:rsidRPr="002074B0">
        <w:t xml:space="preserve"> wide corridor and 813 by 2032</w:t>
      </w:r>
      <w:r w:rsidR="002074B0" w:rsidRPr="002074B0">
        <w:t> mm (</w:t>
      </w:r>
      <w:r w:rsidRPr="002074B0">
        <w:t>32 by 80</w:t>
      </w:r>
      <w:r w:rsidR="002074B0" w:rsidRPr="002074B0">
        <w:t> inch)</w:t>
      </w:r>
      <w:r w:rsidRPr="002074B0">
        <w:t xml:space="preserve"> doorway.</w:t>
      </w:r>
    </w:p>
    <w:p w:rsidR="00821647" w:rsidRPr="002074B0" w:rsidRDefault="00821647" w:rsidP="001A2885">
      <w:pPr>
        <w:pStyle w:val="Level2"/>
      </w:pPr>
      <w:r w:rsidRPr="002074B0">
        <w:t>Door</w:t>
      </w:r>
      <w:r w:rsidR="002074B0" w:rsidRPr="002074B0">
        <w:t xml:space="preserve">: </w:t>
      </w:r>
      <w:r w:rsidRPr="002074B0">
        <w:t xml:space="preserve">Match panel construction with </w:t>
      </w:r>
      <w:proofErr w:type="spellStart"/>
      <w:r w:rsidRPr="002074B0">
        <w:t>multipane</w:t>
      </w:r>
      <w:proofErr w:type="spellEnd"/>
      <w:r w:rsidRPr="002074B0">
        <w:t xml:space="preserve"> glass observation panels, 305</w:t>
      </w:r>
      <w:r w:rsidR="002074B0" w:rsidRPr="002074B0">
        <w:t> mm (</w:t>
      </w:r>
      <w:r w:rsidRPr="002074B0">
        <w:t>12</w:t>
      </w:r>
      <w:r w:rsidR="002074B0" w:rsidRPr="002074B0">
        <w:t> inches)</w:t>
      </w:r>
      <w:r w:rsidRPr="002074B0">
        <w:t xml:space="preserve"> square.</w:t>
      </w:r>
    </w:p>
    <w:p w:rsidR="00821647" w:rsidRPr="002074B0" w:rsidRDefault="00821647" w:rsidP="001A2885">
      <w:pPr>
        <w:pStyle w:val="Level3"/>
      </w:pPr>
      <w:r w:rsidRPr="002074B0">
        <w:t>Minimum 864</w:t>
      </w:r>
      <w:r w:rsidR="002074B0" w:rsidRPr="002074B0">
        <w:t> mm (</w:t>
      </w:r>
      <w:r w:rsidRPr="002074B0">
        <w:t>34</w:t>
      </w:r>
      <w:r w:rsidR="002074B0" w:rsidRPr="002074B0">
        <w:t> inches)</w:t>
      </w:r>
      <w:r w:rsidRPr="002074B0">
        <w:t xml:space="preserve"> wide by 1905</w:t>
      </w:r>
      <w:r w:rsidR="002074B0" w:rsidRPr="002074B0">
        <w:t> mm (</w:t>
      </w:r>
      <w:r w:rsidRPr="002074B0">
        <w:t>75</w:t>
      </w:r>
      <w:r w:rsidR="002074B0" w:rsidRPr="002074B0">
        <w:t> inches)</w:t>
      </w:r>
      <w:r w:rsidRPr="002074B0">
        <w:t xml:space="preserve"> high.</w:t>
      </w:r>
    </w:p>
    <w:p w:rsidR="00821647" w:rsidRPr="002074B0" w:rsidRDefault="00821647" w:rsidP="001A2885">
      <w:pPr>
        <w:pStyle w:val="Level3"/>
      </w:pPr>
      <w:r w:rsidRPr="002074B0">
        <w:t>Handle and latch with safety release.</w:t>
      </w:r>
    </w:p>
    <w:p w:rsidR="00821647" w:rsidRPr="002074B0" w:rsidRDefault="00821647" w:rsidP="001A2885">
      <w:pPr>
        <w:pStyle w:val="Level3"/>
      </w:pPr>
      <w:r w:rsidRPr="002074B0">
        <w:t>Equip door jambs to attain a temperature of 4</w:t>
      </w:r>
      <w:r w:rsidR="002074B0" w:rsidRPr="002074B0">
        <w:t> degrees C (</w:t>
      </w:r>
      <w:r w:rsidRPr="002074B0">
        <w:t>39</w:t>
      </w:r>
      <w:r w:rsidR="002074B0" w:rsidRPr="002074B0">
        <w:t> degrees F)</w:t>
      </w:r>
      <w:r w:rsidRPr="002074B0">
        <w:t xml:space="preserve"> or colder.</w:t>
      </w:r>
    </w:p>
    <w:p w:rsidR="00821647" w:rsidRPr="002074B0" w:rsidRDefault="00821647" w:rsidP="001A2885">
      <w:pPr>
        <w:pStyle w:val="Level2"/>
      </w:pPr>
      <w:r w:rsidRPr="002074B0">
        <w:t>Finishes</w:t>
      </w:r>
      <w:r w:rsidR="002074B0" w:rsidRPr="002074B0">
        <w:t>:</w:t>
      </w:r>
    </w:p>
    <w:p w:rsidR="00821647" w:rsidRPr="002074B0" w:rsidRDefault="00821647" w:rsidP="001A2885">
      <w:pPr>
        <w:pStyle w:val="Level3"/>
      </w:pPr>
      <w:r w:rsidRPr="002074B0">
        <w:lastRenderedPageBreak/>
        <w:t>Interior Walls and Ceiling</w:t>
      </w:r>
      <w:r w:rsidR="002074B0" w:rsidRPr="002074B0">
        <w:t xml:space="preserve">: </w:t>
      </w:r>
      <w:r w:rsidRPr="002074B0">
        <w:t>Chemical</w:t>
      </w:r>
      <w:r w:rsidR="002074B0" w:rsidRPr="002074B0">
        <w:noBreakHyphen/>
      </w:r>
      <w:r w:rsidRPr="002074B0">
        <w:t>resistant nontoxic odorless epoxy, minimum 0.0254</w:t>
      </w:r>
      <w:r w:rsidR="002074B0" w:rsidRPr="002074B0">
        <w:t> mm (</w:t>
      </w:r>
      <w:r w:rsidRPr="002074B0">
        <w:t>1</w:t>
      </w:r>
      <w:r w:rsidR="002074B0" w:rsidRPr="002074B0">
        <w:t> mil)</w:t>
      </w:r>
      <w:r w:rsidRPr="002074B0">
        <w:t xml:space="preserve"> thick.</w:t>
      </w:r>
    </w:p>
    <w:p w:rsidR="00821647" w:rsidRPr="002074B0" w:rsidRDefault="00821647" w:rsidP="001A2885">
      <w:pPr>
        <w:pStyle w:val="Level3"/>
      </w:pPr>
      <w:r w:rsidRPr="002074B0">
        <w:t>Exterior</w:t>
      </w:r>
      <w:r w:rsidR="002074B0" w:rsidRPr="002074B0">
        <w:t xml:space="preserve">: </w:t>
      </w:r>
      <w:r w:rsidRPr="002074B0">
        <w:t>Baked enamel or matching interior.</w:t>
      </w:r>
    </w:p>
    <w:p w:rsidR="00821647" w:rsidRPr="002074B0" w:rsidRDefault="00821647" w:rsidP="001A2885">
      <w:pPr>
        <w:pStyle w:val="Level1"/>
      </w:pPr>
      <w:r w:rsidRPr="002074B0">
        <w:t>Condensing Units</w:t>
      </w:r>
      <w:r w:rsidR="002074B0" w:rsidRPr="002074B0">
        <w:t>:</w:t>
      </w:r>
    </w:p>
    <w:p w:rsidR="00821647" w:rsidRPr="002074B0" w:rsidRDefault="002074B0" w:rsidP="001A2885">
      <w:pPr>
        <w:pStyle w:val="Level2"/>
      </w:pPr>
      <w:r>
        <w:t>// Air</w:t>
      </w:r>
      <w:r>
        <w:noBreakHyphen/>
        <w:t>cooled // Water</w:t>
      </w:r>
      <w:r>
        <w:noBreakHyphen/>
        <w:t>cooled // Combination air</w:t>
      </w:r>
      <w:r>
        <w:noBreakHyphen/>
        <w:t>/water</w:t>
      </w:r>
      <w:r>
        <w:noBreakHyphen/>
        <w:t>cooled // type. Do not locate compressors on top of refrigerator or freezers.</w:t>
      </w:r>
    </w:p>
    <w:p w:rsidR="00821647" w:rsidRPr="002074B0" w:rsidRDefault="00821647" w:rsidP="001A2885">
      <w:pPr>
        <w:pStyle w:val="Level2"/>
      </w:pPr>
      <w:r w:rsidRPr="002074B0">
        <w:t>Provide positive oil lubrication and oil</w:t>
      </w:r>
      <w:r w:rsidR="002074B0" w:rsidRPr="002074B0">
        <w:noBreakHyphen/>
      </w:r>
      <w:r w:rsidRPr="002074B0">
        <w:t>level indicating device for each compressor. Equip water</w:t>
      </w:r>
      <w:r w:rsidR="002074B0" w:rsidRPr="002074B0">
        <w:noBreakHyphen/>
      </w:r>
      <w:r w:rsidRPr="002074B0">
        <w:t>cooled units with water regulating valve.</w:t>
      </w:r>
    </w:p>
    <w:p w:rsidR="00821647" w:rsidRPr="002074B0" w:rsidRDefault="00821647" w:rsidP="001A2885">
      <w:pPr>
        <w:pStyle w:val="Level2"/>
      </w:pPr>
      <w:r w:rsidRPr="002074B0">
        <w:t>Pressure Switches</w:t>
      </w:r>
      <w:r w:rsidR="002074B0" w:rsidRPr="002074B0">
        <w:t xml:space="preserve">: </w:t>
      </w:r>
      <w:r w:rsidRPr="002074B0">
        <w:t>Automatic</w:t>
      </w:r>
      <w:r w:rsidR="002074B0" w:rsidRPr="002074B0">
        <w:noBreakHyphen/>
      </w:r>
      <w:r w:rsidRPr="002074B0">
        <w:t>reset low</w:t>
      </w:r>
      <w:r w:rsidR="002074B0" w:rsidRPr="002074B0">
        <w:noBreakHyphen/>
      </w:r>
      <w:r w:rsidRPr="002074B0">
        <w:t>pressure switch, and automatic</w:t>
      </w:r>
      <w:r w:rsidR="002074B0" w:rsidRPr="002074B0">
        <w:noBreakHyphen/>
      </w:r>
      <w:r w:rsidRPr="002074B0">
        <w:t xml:space="preserve"> or manual</w:t>
      </w:r>
      <w:r w:rsidR="002074B0" w:rsidRPr="002074B0">
        <w:noBreakHyphen/>
      </w:r>
      <w:r w:rsidRPr="002074B0">
        <w:t>reset high</w:t>
      </w:r>
      <w:r w:rsidR="002074B0" w:rsidRPr="002074B0">
        <w:noBreakHyphen/>
      </w:r>
      <w:r w:rsidRPr="002074B0">
        <w:t>pressure cutout.</w:t>
      </w:r>
    </w:p>
    <w:p w:rsidR="00821647" w:rsidRPr="002074B0" w:rsidRDefault="00821647" w:rsidP="001A2885">
      <w:pPr>
        <w:pStyle w:val="Level1"/>
      </w:pPr>
      <w:r w:rsidRPr="002074B0">
        <w:t>Controls</w:t>
      </w:r>
      <w:r w:rsidR="002074B0" w:rsidRPr="002074B0">
        <w:t>:</w:t>
      </w:r>
    </w:p>
    <w:p w:rsidR="00821647" w:rsidRPr="002074B0" w:rsidRDefault="00821647" w:rsidP="001A2885">
      <w:pPr>
        <w:pStyle w:val="Level2"/>
      </w:pPr>
      <w:r w:rsidRPr="002074B0">
        <w:t>Mount regulating and indicating devices in console or panel adjacent to and no higher than door. Calibrate controls, thermometer, and recorder in increments of 1 degree C (1.8</w:t>
      </w:r>
      <w:r w:rsidR="002074B0" w:rsidRPr="002074B0">
        <w:t> degrees F)</w:t>
      </w:r>
      <w:r w:rsidRPr="002074B0">
        <w:t>.</w:t>
      </w:r>
    </w:p>
    <w:p w:rsidR="00821647" w:rsidRPr="002074B0" w:rsidRDefault="002074B0" w:rsidP="001A2885">
      <w:pPr>
        <w:pStyle w:val="Level2"/>
      </w:pPr>
      <w:r>
        <w:t>Operating Temperature Control: Self</w:t>
      </w:r>
      <w:r>
        <w:noBreakHyphen/>
        <w:t>contained remote bulb, liquid filled, reverse acting, adjustable, and sealed mercury</w:t>
      </w:r>
      <w:r>
        <w:noBreakHyphen/>
        <w:t>bulb</w:t>
      </w:r>
      <w:r>
        <w:noBreakHyphen/>
        <w:t>type thermostat, with three</w:t>
      </w:r>
      <w:r>
        <w:noBreakHyphen/>
        <w:t>degree differential. // Rooms specified to maintain single temperature do not have temperature selection adjustable by operator. //</w:t>
      </w:r>
    </w:p>
    <w:p w:rsidR="00821647" w:rsidRPr="002074B0" w:rsidRDefault="002074B0" w:rsidP="001A2885">
      <w:pPr>
        <w:pStyle w:val="Level2"/>
      </w:pPr>
      <w:r>
        <w:t>// Humidity: Electric control capable of maintaining selected relative humidity within plus or minus 5 percent. //</w:t>
      </w:r>
    </w:p>
    <w:p w:rsidR="00821647" w:rsidRPr="002074B0" w:rsidRDefault="00821647" w:rsidP="001A2885">
      <w:pPr>
        <w:pStyle w:val="Level2"/>
      </w:pPr>
      <w:r w:rsidRPr="002074B0">
        <w:t>Alarm and Override Temperature Control</w:t>
      </w:r>
      <w:r w:rsidR="002074B0" w:rsidRPr="002074B0">
        <w:t xml:space="preserve">: </w:t>
      </w:r>
      <w:r w:rsidRPr="002074B0">
        <w:t>Equip with sensing devices and circuits to take over control, initiate corrective action, and activate an audible signal device in event of temperature variation in room of more than 3</w:t>
      </w:r>
      <w:r w:rsidR="002074B0" w:rsidRPr="002074B0">
        <w:t> degrees C (</w:t>
      </w:r>
      <w:r w:rsidRPr="002074B0">
        <w:t>5</w:t>
      </w:r>
      <w:r w:rsidR="002074B0" w:rsidRPr="002074B0">
        <w:t> degrees F)</w:t>
      </w:r>
      <w:r w:rsidRPr="002074B0">
        <w:t xml:space="preserve"> from set temperature. Signal automatically resets on return of room to set operating temperature.</w:t>
      </w:r>
    </w:p>
    <w:p w:rsidR="00821647" w:rsidRPr="002074B0" w:rsidRDefault="00821647" w:rsidP="001A2885">
      <w:pPr>
        <w:pStyle w:val="Level1"/>
      </w:pPr>
      <w:r w:rsidRPr="002074B0">
        <w:t>Air Circulation System</w:t>
      </w:r>
      <w:r w:rsidR="002074B0" w:rsidRPr="002074B0">
        <w:t xml:space="preserve">: </w:t>
      </w:r>
      <w:r w:rsidRPr="002074B0">
        <w:t>Positive</w:t>
      </w:r>
      <w:r w:rsidR="002074B0" w:rsidRPr="002074B0">
        <w:noBreakHyphen/>
      </w:r>
      <w:r w:rsidRPr="002074B0">
        <w:t>pressure ceiling plenum, floor</w:t>
      </w:r>
      <w:r w:rsidR="002074B0" w:rsidRPr="002074B0">
        <w:noBreakHyphen/>
      </w:r>
      <w:r w:rsidRPr="002074B0">
        <w:t>level air returns, blower, ducts, and diffusion devices.</w:t>
      </w:r>
    </w:p>
    <w:p w:rsidR="00821647" w:rsidRPr="002074B0" w:rsidRDefault="00821647" w:rsidP="001A2885">
      <w:pPr>
        <w:pStyle w:val="Level2"/>
      </w:pPr>
      <w:r w:rsidRPr="002074B0">
        <w:t>Replaceable filter for air intake and exhaust.</w:t>
      </w:r>
    </w:p>
    <w:p w:rsidR="00821647" w:rsidRPr="002074B0" w:rsidRDefault="00821647" w:rsidP="001A2885">
      <w:pPr>
        <w:pStyle w:val="Level2"/>
      </w:pPr>
      <w:r w:rsidRPr="002074B0">
        <w:t>Lifetime</w:t>
      </w:r>
      <w:r w:rsidR="002074B0" w:rsidRPr="002074B0">
        <w:noBreakHyphen/>
      </w:r>
      <w:r w:rsidRPr="002074B0">
        <w:t>lubricated blower.</w:t>
      </w:r>
    </w:p>
    <w:p w:rsidR="00821647" w:rsidRDefault="00821647" w:rsidP="001A2885">
      <w:pPr>
        <w:pStyle w:val="SpecNote"/>
        <w:outlineLvl w:val="9"/>
      </w:pPr>
      <w:r w:rsidRPr="002074B0">
        <w:t>SPEC WRITER NOTE</w:t>
      </w:r>
      <w:r w:rsidR="002074B0" w:rsidRPr="002074B0">
        <w:t xml:space="preserve">: </w:t>
      </w:r>
      <w:r w:rsidRPr="002074B0">
        <w:t>Delete heating system when not required.</w:t>
      </w:r>
    </w:p>
    <w:p w:rsidR="001A2885" w:rsidRPr="002074B0" w:rsidRDefault="001A2885" w:rsidP="001A2885">
      <w:pPr>
        <w:pStyle w:val="SpecNormal"/>
      </w:pPr>
    </w:p>
    <w:p w:rsidR="00821647" w:rsidRPr="002074B0" w:rsidRDefault="00821647" w:rsidP="001A2885">
      <w:pPr>
        <w:pStyle w:val="Level1"/>
      </w:pPr>
      <w:r w:rsidRPr="002074B0">
        <w:t>Heating System</w:t>
      </w:r>
      <w:r w:rsidR="002074B0" w:rsidRPr="002074B0">
        <w:t xml:space="preserve">: </w:t>
      </w:r>
      <w:r w:rsidRPr="002074B0">
        <w:t>Low watt density (black heat) nichrome wire heaters.</w:t>
      </w:r>
    </w:p>
    <w:p w:rsidR="00821647" w:rsidRDefault="00821647" w:rsidP="001A2885">
      <w:pPr>
        <w:pStyle w:val="SpecNote"/>
        <w:outlineLvl w:val="9"/>
      </w:pPr>
      <w:r w:rsidRPr="002074B0">
        <w:t>SPEC WRITER NOTE</w:t>
      </w:r>
      <w:r w:rsidR="002074B0" w:rsidRPr="002074B0">
        <w:t xml:space="preserve">: </w:t>
      </w:r>
      <w:r w:rsidRPr="002074B0">
        <w:t>Delete refrigeration system when not required.</w:t>
      </w:r>
    </w:p>
    <w:p w:rsidR="001A2885" w:rsidRPr="002074B0" w:rsidRDefault="001A2885" w:rsidP="001A2885">
      <w:pPr>
        <w:pStyle w:val="SpecNormal"/>
      </w:pPr>
    </w:p>
    <w:p w:rsidR="00821647" w:rsidRPr="002074B0" w:rsidRDefault="00821647" w:rsidP="001A2885">
      <w:pPr>
        <w:pStyle w:val="Level1"/>
      </w:pPr>
      <w:r w:rsidRPr="002074B0">
        <w:lastRenderedPageBreak/>
        <w:t>Refrigeration System</w:t>
      </w:r>
      <w:r w:rsidR="002074B0" w:rsidRPr="002074B0">
        <w:t xml:space="preserve">: </w:t>
      </w:r>
      <w:r w:rsidRPr="002074B0">
        <w:t>Provide hermetically sealed refrigeration system for continuous operation in ambient temperature of 35</w:t>
      </w:r>
      <w:r w:rsidR="002074B0" w:rsidRPr="002074B0">
        <w:t> degrees C (</w:t>
      </w:r>
      <w:r w:rsidRPr="002074B0">
        <w:t>95</w:t>
      </w:r>
      <w:r w:rsidR="002074B0" w:rsidRPr="002074B0">
        <w:t> degrees F)</w:t>
      </w:r>
      <w:r w:rsidRPr="002074B0">
        <w:t>, capable of maintaining lowest temperature for controlled temperature rooms operating below ambient temperature.</w:t>
      </w:r>
    </w:p>
    <w:p w:rsidR="00821647" w:rsidRPr="002074B0" w:rsidRDefault="00821647" w:rsidP="001A2885">
      <w:pPr>
        <w:pStyle w:val="Level2"/>
      </w:pPr>
      <w:r w:rsidRPr="002074B0">
        <w:t>Defrost</w:t>
      </w:r>
      <w:r w:rsidR="002074B0" w:rsidRPr="002074B0">
        <w:t xml:space="preserve">: </w:t>
      </w:r>
      <w:r w:rsidRPr="002074B0">
        <w:t>Cycle maximum 15 minutes' duration. Temperature of room will not rise more than 1 degree C (1.8</w:t>
      </w:r>
      <w:r w:rsidR="002074B0" w:rsidRPr="002074B0">
        <w:t> degrees F)</w:t>
      </w:r>
      <w:r w:rsidRPr="002074B0">
        <w:t xml:space="preserve"> during defrost.</w:t>
      </w:r>
    </w:p>
    <w:p w:rsidR="00821647" w:rsidRPr="002074B0" w:rsidRDefault="00821647" w:rsidP="001A2885">
      <w:pPr>
        <w:pStyle w:val="Level2"/>
      </w:pPr>
      <w:r w:rsidRPr="002074B0">
        <w:t xml:space="preserve">Insulate refrigerant lines to prevent formation of </w:t>
      </w:r>
      <w:proofErr w:type="gramStart"/>
      <w:r w:rsidRPr="002074B0">
        <w:t>condensate, and</w:t>
      </w:r>
      <w:proofErr w:type="gramEnd"/>
      <w:r w:rsidRPr="002074B0">
        <w:t xml:space="preserve"> protect exposed lines with stainless</w:t>
      </w:r>
      <w:r w:rsidR="002074B0" w:rsidRPr="002074B0">
        <w:noBreakHyphen/>
      </w:r>
      <w:r w:rsidRPr="002074B0">
        <w:t>steel cover.</w:t>
      </w:r>
    </w:p>
    <w:p w:rsidR="00821647" w:rsidRPr="002074B0" w:rsidRDefault="00821647" w:rsidP="001A2885">
      <w:pPr>
        <w:pStyle w:val="Level2"/>
      </w:pPr>
      <w:r w:rsidRPr="002074B0">
        <w:t>Equip with refrigerant vapor detectors and two monitor and alarm devices. Locate one monitor and alarm device local to the equipment and one in the electrical communication closet servicing the equipment.</w:t>
      </w:r>
    </w:p>
    <w:p w:rsidR="00821647" w:rsidRDefault="00821647" w:rsidP="001A2885">
      <w:pPr>
        <w:pStyle w:val="SpecNote"/>
        <w:outlineLvl w:val="9"/>
      </w:pPr>
      <w:r w:rsidRPr="002074B0">
        <w:t>SPEC WRITER NOTE</w:t>
      </w:r>
      <w:r w:rsidR="002074B0" w:rsidRPr="002074B0">
        <w:t xml:space="preserve">: </w:t>
      </w:r>
      <w:r w:rsidRPr="002074B0">
        <w:t>Delete humidification system when not required.</w:t>
      </w:r>
    </w:p>
    <w:p w:rsidR="001A2885" w:rsidRPr="002074B0" w:rsidRDefault="001A2885" w:rsidP="001A2885">
      <w:pPr>
        <w:pStyle w:val="SpecNormal"/>
      </w:pPr>
    </w:p>
    <w:p w:rsidR="00821647" w:rsidRPr="002074B0" w:rsidRDefault="00821647" w:rsidP="001A2885">
      <w:pPr>
        <w:pStyle w:val="Level1"/>
      </w:pPr>
      <w:r w:rsidRPr="002074B0">
        <w:t>Humidification System</w:t>
      </w:r>
      <w:r w:rsidR="002074B0" w:rsidRPr="002074B0">
        <w:t xml:space="preserve">: </w:t>
      </w:r>
      <w:r w:rsidRPr="002074B0">
        <w:t>Equip with electrical vaporizing system to provide steam for humidification from ambient to 95 percent relative humidity under temperature conditions that room is capable of attaining. Equip system with constant water level device and thermostatic cut</w:t>
      </w:r>
      <w:r w:rsidR="002074B0" w:rsidRPr="002074B0">
        <w:noBreakHyphen/>
      </w:r>
      <w:r w:rsidRPr="002074B0">
        <w:t>off activated in event of failure of water supply.</w:t>
      </w:r>
    </w:p>
    <w:p w:rsidR="00821647" w:rsidRPr="002074B0" w:rsidRDefault="00821647" w:rsidP="001A2885">
      <w:pPr>
        <w:pStyle w:val="Level2"/>
      </w:pPr>
      <w:r w:rsidRPr="002074B0">
        <w:t>Recording Method</w:t>
      </w:r>
      <w:r w:rsidR="002074B0" w:rsidRPr="002074B0">
        <w:t xml:space="preserve">: </w:t>
      </w:r>
      <w:r w:rsidRPr="002074B0">
        <w:t>Digital, local and remote.</w:t>
      </w:r>
    </w:p>
    <w:p w:rsidR="00821647" w:rsidRPr="002074B0" w:rsidRDefault="00821647" w:rsidP="001A2885">
      <w:pPr>
        <w:pStyle w:val="Level1"/>
      </w:pPr>
      <w:r w:rsidRPr="002074B0">
        <w:t>Dehumidification System</w:t>
      </w:r>
      <w:r w:rsidR="002074B0" w:rsidRPr="002074B0">
        <w:t xml:space="preserve">: </w:t>
      </w:r>
      <w:r w:rsidRPr="002074B0">
        <w:t>Equip with fully automatic mechanical or regenerating chemical dehumidification system capable of attaining condition required below to ambient.</w:t>
      </w:r>
    </w:p>
    <w:tbl>
      <w:tblPr>
        <w:tblW w:w="0" w:type="auto"/>
        <w:tblInd w:w="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4590"/>
        <w:gridCol w:w="3420"/>
      </w:tblGrid>
      <w:tr w:rsidR="00821647" w:rsidRPr="002074B0" w:rsidTr="00A515AD">
        <w:trPr>
          <w:cantSplit/>
          <w:trHeight w:val="512"/>
          <w:tblHeader/>
        </w:trPr>
        <w:tc>
          <w:tcPr>
            <w:tcW w:w="4590" w:type="dxa"/>
            <w:shd w:val="clear" w:color="auto" w:fill="auto"/>
          </w:tcPr>
          <w:p w:rsidR="00821647" w:rsidRPr="002074B0" w:rsidRDefault="00821647" w:rsidP="001A2885">
            <w:pPr>
              <w:pStyle w:val="SpecTable"/>
            </w:pPr>
            <w:r w:rsidRPr="002074B0">
              <w:t>Constant Temperature</w:t>
            </w:r>
          </w:p>
          <w:p w:rsidR="00821647" w:rsidRPr="002074B0" w:rsidRDefault="00821647" w:rsidP="001A2885">
            <w:pPr>
              <w:pStyle w:val="SpecTable"/>
            </w:pPr>
            <w:r w:rsidRPr="002074B0">
              <w:t>in</w:t>
            </w:r>
            <w:r w:rsidR="002074B0" w:rsidRPr="002074B0">
              <w:t> degrees C (</w:t>
            </w:r>
            <w:r w:rsidRPr="002074B0">
              <w:t>degrees F)</w:t>
            </w:r>
          </w:p>
        </w:tc>
        <w:tc>
          <w:tcPr>
            <w:tcW w:w="3420" w:type="dxa"/>
            <w:shd w:val="clear" w:color="auto" w:fill="auto"/>
          </w:tcPr>
          <w:p w:rsidR="00821647" w:rsidRPr="002074B0" w:rsidRDefault="00821647" w:rsidP="001A2885">
            <w:pPr>
              <w:pStyle w:val="SpecTable"/>
            </w:pPr>
            <w:r w:rsidRPr="002074B0">
              <w:t>Percent Relative Humidity</w:t>
            </w:r>
          </w:p>
        </w:tc>
      </w:tr>
      <w:tr w:rsidR="00821647" w:rsidRPr="002074B0" w:rsidTr="00A515AD">
        <w:trPr>
          <w:cantSplit/>
        </w:trPr>
        <w:tc>
          <w:tcPr>
            <w:tcW w:w="4590" w:type="dxa"/>
            <w:shd w:val="clear" w:color="auto" w:fill="auto"/>
          </w:tcPr>
          <w:p w:rsidR="00821647" w:rsidRPr="002074B0" w:rsidRDefault="00821647" w:rsidP="001A2885">
            <w:pPr>
              <w:pStyle w:val="SpecTable"/>
            </w:pPr>
            <w:r w:rsidRPr="002074B0">
              <w:t>15 (59)</w:t>
            </w:r>
          </w:p>
        </w:tc>
        <w:tc>
          <w:tcPr>
            <w:tcW w:w="3420" w:type="dxa"/>
            <w:shd w:val="clear" w:color="auto" w:fill="auto"/>
          </w:tcPr>
          <w:p w:rsidR="00821647" w:rsidRPr="002074B0" w:rsidRDefault="00821647" w:rsidP="001A2885">
            <w:pPr>
              <w:pStyle w:val="SpecTable"/>
            </w:pPr>
            <w:r w:rsidRPr="002074B0">
              <w:t>50</w:t>
            </w:r>
          </w:p>
        </w:tc>
      </w:tr>
      <w:tr w:rsidR="00821647" w:rsidRPr="002074B0" w:rsidTr="00A515AD">
        <w:trPr>
          <w:cantSplit/>
        </w:trPr>
        <w:tc>
          <w:tcPr>
            <w:tcW w:w="4590" w:type="dxa"/>
            <w:shd w:val="clear" w:color="auto" w:fill="auto"/>
          </w:tcPr>
          <w:p w:rsidR="00821647" w:rsidRPr="002074B0" w:rsidRDefault="00821647" w:rsidP="001A2885">
            <w:pPr>
              <w:pStyle w:val="SpecTable"/>
            </w:pPr>
            <w:r w:rsidRPr="002074B0">
              <w:t>20 (68)</w:t>
            </w:r>
          </w:p>
        </w:tc>
        <w:tc>
          <w:tcPr>
            <w:tcW w:w="3420" w:type="dxa"/>
            <w:shd w:val="clear" w:color="auto" w:fill="auto"/>
          </w:tcPr>
          <w:p w:rsidR="00821647" w:rsidRPr="002074B0" w:rsidRDefault="00821647" w:rsidP="001A2885">
            <w:pPr>
              <w:pStyle w:val="SpecTable"/>
            </w:pPr>
            <w:r w:rsidRPr="002074B0">
              <w:t>35</w:t>
            </w:r>
          </w:p>
        </w:tc>
      </w:tr>
      <w:tr w:rsidR="00821647" w:rsidRPr="002074B0" w:rsidTr="00A515AD">
        <w:trPr>
          <w:cantSplit/>
        </w:trPr>
        <w:tc>
          <w:tcPr>
            <w:tcW w:w="4590" w:type="dxa"/>
            <w:shd w:val="clear" w:color="auto" w:fill="auto"/>
          </w:tcPr>
          <w:p w:rsidR="00821647" w:rsidRPr="002074B0" w:rsidRDefault="00821647" w:rsidP="001A2885">
            <w:pPr>
              <w:pStyle w:val="SpecTable"/>
            </w:pPr>
            <w:r w:rsidRPr="002074B0">
              <w:t>25 (77)</w:t>
            </w:r>
          </w:p>
        </w:tc>
        <w:tc>
          <w:tcPr>
            <w:tcW w:w="3420" w:type="dxa"/>
            <w:shd w:val="clear" w:color="auto" w:fill="auto"/>
          </w:tcPr>
          <w:p w:rsidR="00821647" w:rsidRPr="002074B0" w:rsidRDefault="00821647" w:rsidP="001A2885">
            <w:pPr>
              <w:pStyle w:val="SpecTable"/>
            </w:pPr>
            <w:r w:rsidRPr="002074B0">
              <w:t>30</w:t>
            </w:r>
          </w:p>
        </w:tc>
      </w:tr>
      <w:tr w:rsidR="00821647" w:rsidRPr="002074B0" w:rsidTr="00A515AD">
        <w:trPr>
          <w:cantSplit/>
        </w:trPr>
        <w:tc>
          <w:tcPr>
            <w:tcW w:w="4590" w:type="dxa"/>
            <w:shd w:val="clear" w:color="auto" w:fill="auto"/>
          </w:tcPr>
          <w:p w:rsidR="00821647" w:rsidRPr="002074B0" w:rsidRDefault="00821647" w:rsidP="001A2885">
            <w:pPr>
              <w:pStyle w:val="SpecTable"/>
            </w:pPr>
            <w:r w:rsidRPr="002074B0">
              <w:t>37.7 (100) and greater</w:t>
            </w:r>
          </w:p>
        </w:tc>
        <w:tc>
          <w:tcPr>
            <w:tcW w:w="3420" w:type="dxa"/>
            <w:shd w:val="clear" w:color="auto" w:fill="auto"/>
          </w:tcPr>
          <w:p w:rsidR="00821647" w:rsidRPr="002074B0" w:rsidRDefault="00821647" w:rsidP="001A2885">
            <w:pPr>
              <w:pStyle w:val="SpecTable"/>
            </w:pPr>
            <w:r w:rsidRPr="002074B0">
              <w:t>20</w:t>
            </w:r>
          </w:p>
        </w:tc>
      </w:tr>
    </w:tbl>
    <w:p w:rsidR="001A2885" w:rsidRDefault="001A2885" w:rsidP="001A2885">
      <w:pPr>
        <w:pStyle w:val="SpecNormal"/>
      </w:pPr>
    </w:p>
    <w:p w:rsidR="00821647" w:rsidRPr="002074B0" w:rsidRDefault="00821647" w:rsidP="001A2885">
      <w:pPr>
        <w:pStyle w:val="Level1"/>
      </w:pPr>
      <w:r w:rsidRPr="002074B0">
        <w:t>Temperature Control</w:t>
      </w:r>
      <w:r w:rsidR="002074B0" w:rsidRPr="002074B0">
        <w:t>:</w:t>
      </w:r>
    </w:p>
    <w:p w:rsidR="00821647" w:rsidRPr="002074B0" w:rsidRDefault="002074B0" w:rsidP="001A2885">
      <w:pPr>
        <w:pStyle w:val="Level2"/>
      </w:pPr>
      <w:r>
        <w:t>Refrigerator/Freezers: Variable temperature within the range of // 0 to 4 degrees C (32 to 39 degrees F) // minus 15 to minus 20 degrees C (plus 5 to minus 4 degrees F) //.</w:t>
      </w:r>
    </w:p>
    <w:p w:rsidR="00821647" w:rsidRPr="002074B0" w:rsidRDefault="00821647" w:rsidP="001A2885">
      <w:pPr>
        <w:pStyle w:val="Level3"/>
      </w:pPr>
      <w:r w:rsidRPr="002074B0">
        <w:t>Control Point</w:t>
      </w:r>
      <w:r w:rsidR="002074B0" w:rsidRPr="002074B0">
        <w:t xml:space="preserve">: </w:t>
      </w:r>
      <w:r w:rsidRPr="002074B0">
        <w:t>2.0</w:t>
      </w:r>
      <w:r w:rsidR="002074B0" w:rsidRPr="002074B0">
        <w:t> degrees C (</w:t>
      </w:r>
      <w:r w:rsidRPr="002074B0">
        <w:t>3.6</w:t>
      </w:r>
      <w:r w:rsidR="002074B0" w:rsidRPr="002074B0">
        <w:t> degrees F)</w:t>
      </w:r>
      <w:r w:rsidRPr="002074B0">
        <w:t>, plus or minus.</w:t>
      </w:r>
    </w:p>
    <w:p w:rsidR="00821647" w:rsidRPr="002074B0" w:rsidRDefault="00821647" w:rsidP="001A2885">
      <w:pPr>
        <w:pStyle w:val="Level3"/>
      </w:pPr>
      <w:r w:rsidRPr="002074B0">
        <w:t>Uniformity</w:t>
      </w:r>
      <w:r w:rsidR="002074B0" w:rsidRPr="002074B0">
        <w:t xml:space="preserve">: </w:t>
      </w:r>
      <w:r w:rsidRPr="002074B0">
        <w:t>1.0 degree C (1.8</w:t>
      </w:r>
      <w:r w:rsidR="002074B0" w:rsidRPr="002074B0">
        <w:t> degrees F)</w:t>
      </w:r>
      <w:r w:rsidRPr="002074B0">
        <w:t>.</w:t>
      </w:r>
    </w:p>
    <w:p w:rsidR="00821647" w:rsidRPr="002074B0" w:rsidRDefault="00821647" w:rsidP="001A2885">
      <w:pPr>
        <w:pStyle w:val="Level2"/>
      </w:pPr>
      <w:r w:rsidRPr="002074B0">
        <w:t>Incubator</w:t>
      </w:r>
      <w:r w:rsidR="002074B0" w:rsidRPr="002074B0">
        <w:t xml:space="preserve">: </w:t>
      </w:r>
      <w:r w:rsidRPr="002074B0">
        <w:t>Constant temperature of 37</w:t>
      </w:r>
      <w:r w:rsidR="002074B0" w:rsidRPr="002074B0">
        <w:t> degrees C (</w:t>
      </w:r>
      <w:r w:rsidRPr="002074B0">
        <w:t>99</w:t>
      </w:r>
      <w:r w:rsidR="002074B0" w:rsidRPr="002074B0">
        <w:t> degrees F)</w:t>
      </w:r>
      <w:r w:rsidRPr="002074B0">
        <w:t>.</w:t>
      </w:r>
    </w:p>
    <w:p w:rsidR="00821647" w:rsidRPr="002074B0" w:rsidRDefault="00821647" w:rsidP="001A2885">
      <w:pPr>
        <w:pStyle w:val="Level1"/>
      </w:pPr>
      <w:r w:rsidRPr="002074B0">
        <w:t>Interior Equipment</w:t>
      </w:r>
      <w:r w:rsidR="002074B0" w:rsidRPr="002074B0">
        <w:t>:</w:t>
      </w:r>
    </w:p>
    <w:p w:rsidR="00821647" w:rsidRPr="00A515AD" w:rsidRDefault="00821647" w:rsidP="001A2885">
      <w:pPr>
        <w:pStyle w:val="Level2"/>
      </w:pPr>
      <w:r w:rsidRPr="00A515AD">
        <w:lastRenderedPageBreak/>
        <w:t>Lighting</w:t>
      </w:r>
      <w:r w:rsidR="002074B0" w:rsidRPr="00A515AD">
        <w:t xml:space="preserve">: </w:t>
      </w:r>
      <w:r w:rsidRPr="00A515AD">
        <w:t xml:space="preserve">Rapid start, </w:t>
      </w:r>
      <w:r w:rsidR="00135E44" w:rsidRPr="00A515AD">
        <w:t>vapor proof</w:t>
      </w:r>
      <w:r w:rsidRPr="00A515AD">
        <w:t xml:space="preserve"> fluorescent lighting, minimum 753 lux (70 fc) at 1016</w:t>
      </w:r>
      <w:r w:rsidR="002074B0" w:rsidRPr="00A515AD">
        <w:t> mm (</w:t>
      </w:r>
      <w:r w:rsidRPr="00A515AD">
        <w:t>40</w:t>
      </w:r>
      <w:r w:rsidR="002074B0" w:rsidRPr="00A515AD">
        <w:t> inches)</w:t>
      </w:r>
      <w:r w:rsidRPr="00A515AD">
        <w:t xml:space="preserve"> above floor. </w:t>
      </w:r>
      <w:r w:rsidR="009275A9" w:rsidRPr="00A515AD">
        <w:t>Externally mount</w:t>
      </w:r>
      <w:r w:rsidRPr="00A515AD">
        <w:t xml:space="preserve"> ballasts and other heat</w:t>
      </w:r>
      <w:r w:rsidR="002074B0" w:rsidRPr="00A515AD">
        <w:noBreakHyphen/>
      </w:r>
      <w:r w:rsidRPr="00A515AD">
        <w:t>producing components, except lamps.</w:t>
      </w:r>
    </w:p>
    <w:p w:rsidR="00821647" w:rsidRPr="002074B0" w:rsidRDefault="00821647" w:rsidP="001A2885">
      <w:pPr>
        <w:pStyle w:val="Level2"/>
      </w:pPr>
      <w:r w:rsidRPr="00A515AD">
        <w:t>Electrical Receptacles</w:t>
      </w:r>
      <w:r w:rsidR="002074B0" w:rsidRPr="00A515AD">
        <w:t xml:space="preserve">: </w:t>
      </w:r>
      <w:r w:rsidRPr="00A515AD">
        <w:t xml:space="preserve">Two </w:t>
      </w:r>
      <w:r w:rsidR="002074B0" w:rsidRPr="00A515AD">
        <w:t>ANSI/NEMA </w:t>
      </w:r>
      <w:r w:rsidRPr="00A515AD">
        <w:t>WD 6 Configuration 5</w:t>
      </w:r>
      <w:r w:rsidR="002074B0" w:rsidRPr="00A515AD">
        <w:noBreakHyphen/>
      </w:r>
      <w:r w:rsidRPr="00A515AD">
        <w:t>200R</w:t>
      </w:r>
      <w:r w:rsidRPr="002074B0">
        <w:t xml:space="preserve"> duplex, one Configuration 6</w:t>
      </w:r>
      <w:r w:rsidR="002074B0" w:rsidRPr="002074B0">
        <w:noBreakHyphen/>
      </w:r>
      <w:r w:rsidRPr="002074B0">
        <w:t>30R duplex, and one Configuration 6</w:t>
      </w:r>
      <w:r w:rsidR="002074B0" w:rsidRPr="002074B0">
        <w:noBreakHyphen/>
      </w:r>
      <w:r w:rsidRPr="002074B0">
        <w:t>30R watertight receptacle, mounted 1143</w:t>
      </w:r>
      <w:r w:rsidR="002074B0" w:rsidRPr="002074B0">
        <w:t> mm (</w:t>
      </w:r>
      <w:r w:rsidRPr="002074B0">
        <w:t>45</w:t>
      </w:r>
      <w:r w:rsidR="002074B0" w:rsidRPr="002074B0">
        <w:t> inches)</w:t>
      </w:r>
      <w:r w:rsidRPr="002074B0">
        <w:t xml:space="preserve"> above floor.</w:t>
      </w:r>
    </w:p>
    <w:p w:rsidR="00821647" w:rsidRPr="002074B0" w:rsidRDefault="00821647" w:rsidP="001A2885">
      <w:pPr>
        <w:pStyle w:val="Level2"/>
      </w:pPr>
      <w:r w:rsidRPr="002074B0">
        <w:t>Shelving</w:t>
      </w:r>
      <w:r w:rsidR="002074B0" w:rsidRPr="002074B0">
        <w:t xml:space="preserve">: </w:t>
      </w:r>
      <w:r w:rsidRPr="002074B0">
        <w:t>Removable, adjustable shelving at perimeter of room, except where other equipment is indicated. Fabricate removable shelving without the use of special tools.</w:t>
      </w:r>
    </w:p>
    <w:p w:rsidR="00821647" w:rsidRPr="002074B0" w:rsidRDefault="00821647" w:rsidP="001A2885">
      <w:pPr>
        <w:pStyle w:val="Level2"/>
      </w:pPr>
      <w:r w:rsidRPr="002074B0">
        <w:t>Floor Mat</w:t>
      </w:r>
      <w:r w:rsidR="002074B0" w:rsidRPr="002074B0">
        <w:t xml:space="preserve">: </w:t>
      </w:r>
      <w:r w:rsidRPr="002074B0">
        <w:t>Removable 5</w:t>
      </w:r>
      <w:r w:rsidR="002074B0" w:rsidRPr="002074B0">
        <w:t> mm (</w:t>
      </w:r>
      <w:r w:rsidRPr="002074B0">
        <w:t>3/16</w:t>
      </w:r>
      <w:r w:rsidR="002074B0" w:rsidRPr="002074B0">
        <w:t> inch)</w:t>
      </w:r>
      <w:r w:rsidRPr="002074B0">
        <w:t xml:space="preserve"> thick, neoprene floor mat with nonskid tread.</w:t>
      </w:r>
    </w:p>
    <w:p w:rsidR="00821647" w:rsidRPr="002074B0" w:rsidRDefault="00821647" w:rsidP="001A2885">
      <w:pPr>
        <w:pStyle w:val="ArticleB"/>
        <w:outlineLvl w:val="1"/>
      </w:pPr>
      <w:r w:rsidRPr="002074B0">
        <w:t>FINISHES</w:t>
      </w:r>
    </w:p>
    <w:p w:rsidR="00821647" w:rsidRPr="002074B0" w:rsidRDefault="00821647" w:rsidP="001A2885">
      <w:pPr>
        <w:pStyle w:val="Level1"/>
      </w:pPr>
      <w:r w:rsidRPr="002074B0">
        <w:t>Steel Paint Finish</w:t>
      </w:r>
      <w:r w:rsidR="002074B0" w:rsidRPr="002074B0">
        <w:t>:</w:t>
      </w:r>
    </w:p>
    <w:p w:rsidR="00821647" w:rsidRPr="002074B0" w:rsidRDefault="00821647" w:rsidP="001A2885">
      <w:pPr>
        <w:pStyle w:val="Level2"/>
      </w:pPr>
      <w:r w:rsidRPr="002074B0">
        <w:t>Powder</w:t>
      </w:r>
      <w:r w:rsidR="002074B0" w:rsidRPr="002074B0">
        <w:noBreakHyphen/>
      </w:r>
      <w:r w:rsidRPr="002074B0">
        <w:t>Coat Finish</w:t>
      </w:r>
      <w:r w:rsidR="002074B0" w:rsidRPr="002074B0">
        <w:t xml:space="preserve">: </w:t>
      </w:r>
      <w:r w:rsidRPr="002074B0">
        <w:t>Manufacturer's standard two</w:t>
      </w:r>
      <w:r w:rsidR="002074B0" w:rsidRPr="002074B0">
        <w:noBreakHyphen/>
      </w:r>
      <w:r w:rsidRPr="002074B0">
        <w:t>coat finish system consisting of the following</w:t>
      </w:r>
      <w:r w:rsidR="002074B0" w:rsidRPr="002074B0">
        <w:t>:</w:t>
      </w:r>
    </w:p>
    <w:p w:rsidR="00821647" w:rsidRPr="002074B0" w:rsidRDefault="00821647" w:rsidP="001A2885">
      <w:pPr>
        <w:pStyle w:val="Level3"/>
      </w:pPr>
      <w:r w:rsidRPr="002074B0">
        <w:t>One coat primer.</w:t>
      </w:r>
    </w:p>
    <w:p w:rsidR="00821647" w:rsidRPr="002074B0" w:rsidRDefault="00821647" w:rsidP="001A2885">
      <w:pPr>
        <w:pStyle w:val="Level3"/>
      </w:pPr>
      <w:r w:rsidRPr="002074B0">
        <w:t>One coat thermosetting topcoat.</w:t>
      </w:r>
    </w:p>
    <w:p w:rsidR="00821647" w:rsidRPr="002074B0" w:rsidRDefault="00821647" w:rsidP="001A2885">
      <w:pPr>
        <w:pStyle w:val="Level3"/>
      </w:pPr>
      <w:r w:rsidRPr="002074B0">
        <w:t>Dry</w:t>
      </w:r>
      <w:r w:rsidR="002074B0" w:rsidRPr="002074B0">
        <w:noBreakHyphen/>
      </w:r>
      <w:r w:rsidRPr="002074B0">
        <w:t>film Thickness</w:t>
      </w:r>
      <w:r w:rsidR="002074B0" w:rsidRPr="002074B0">
        <w:t xml:space="preserve">: </w:t>
      </w:r>
      <w:r w:rsidRPr="002074B0">
        <w:t>0.05</w:t>
      </w:r>
      <w:r w:rsidR="002074B0" w:rsidRPr="002074B0">
        <w:t> mm (</w:t>
      </w:r>
      <w:r w:rsidRPr="002074B0">
        <w:t>2</w:t>
      </w:r>
      <w:r w:rsidR="002074B0" w:rsidRPr="002074B0">
        <w:t> mils)</w:t>
      </w:r>
      <w:r w:rsidRPr="002074B0">
        <w:t xml:space="preserve"> minimum.</w:t>
      </w:r>
    </w:p>
    <w:p w:rsidR="00821647" w:rsidRPr="002074B0" w:rsidRDefault="00821647" w:rsidP="001A2885">
      <w:pPr>
        <w:pStyle w:val="Level3"/>
      </w:pPr>
      <w:r w:rsidRPr="002074B0">
        <w:t>Color</w:t>
      </w:r>
      <w:r w:rsidR="002074B0" w:rsidRPr="002074B0">
        <w:t xml:space="preserve">: </w:t>
      </w:r>
      <w:r w:rsidRPr="002074B0">
        <w:t xml:space="preserve">Refer to </w:t>
      </w:r>
      <w:r w:rsidR="002074B0" w:rsidRPr="002074B0">
        <w:t>Section 09 06 00</w:t>
      </w:r>
      <w:r w:rsidRPr="002074B0">
        <w:t>, SCHEDULE FOR FINISHES.</w:t>
      </w:r>
    </w:p>
    <w:p w:rsidR="00821647" w:rsidRPr="002074B0" w:rsidRDefault="00821647" w:rsidP="001A2885">
      <w:pPr>
        <w:pStyle w:val="ArticleB"/>
        <w:outlineLvl w:val="1"/>
      </w:pPr>
      <w:r w:rsidRPr="002074B0">
        <w:t>ACCESSORIES</w:t>
      </w:r>
    </w:p>
    <w:p w:rsidR="00821647" w:rsidRPr="002074B0" w:rsidRDefault="00821647" w:rsidP="001A2885">
      <w:pPr>
        <w:pStyle w:val="Level1"/>
      </w:pPr>
      <w:r w:rsidRPr="002074B0">
        <w:t>Access Ports</w:t>
      </w:r>
      <w:r w:rsidR="002074B0" w:rsidRPr="002074B0">
        <w:t xml:space="preserve">: </w:t>
      </w:r>
      <w:r w:rsidRPr="002074B0">
        <w:t>Equip units with PVC or neoprene sleeves or gaskets for service entrances and vapor seal access ports at interior and exterior of panels.</w:t>
      </w:r>
    </w:p>
    <w:p w:rsidR="00821647" w:rsidRPr="002074B0" w:rsidRDefault="00821647" w:rsidP="001A2885">
      <w:pPr>
        <w:pStyle w:val="Level1"/>
      </w:pPr>
      <w:r w:rsidRPr="002074B0">
        <w:t>Pressure Relief Port</w:t>
      </w:r>
      <w:r w:rsidR="002074B0" w:rsidRPr="002074B0">
        <w:t xml:space="preserve">: </w:t>
      </w:r>
      <w:r w:rsidRPr="002074B0">
        <w:t>Equip freezers to operate at minus 18</w:t>
      </w:r>
      <w:r w:rsidR="002074B0" w:rsidRPr="002074B0">
        <w:t> degrees C (</w:t>
      </w:r>
      <w:r w:rsidRPr="002074B0">
        <w:t>0</w:t>
      </w:r>
      <w:r w:rsidR="002074B0" w:rsidRPr="002074B0">
        <w:t> degrees F)</w:t>
      </w:r>
      <w:r w:rsidRPr="002074B0">
        <w:t>, or lower with 2</w:t>
      </w:r>
      <w:r w:rsidR="002074B0" w:rsidRPr="002074B0">
        <w:noBreakHyphen/>
      </w:r>
      <w:r w:rsidRPr="002074B0">
        <w:t>way type ports that allow for an increase or decrease of air pressure on the interior of freezer to equalize with air pressure on the exterior.</w:t>
      </w:r>
    </w:p>
    <w:p w:rsidR="00821647" w:rsidRPr="002074B0" w:rsidRDefault="00821647" w:rsidP="001A2885">
      <w:pPr>
        <w:pStyle w:val="Level1"/>
      </w:pPr>
      <w:r w:rsidRPr="002074B0">
        <w:t>Galvanizing Repair Paint</w:t>
      </w:r>
      <w:r w:rsidR="002074B0" w:rsidRPr="002074B0">
        <w:t>: MPI </w:t>
      </w:r>
      <w:r w:rsidRPr="002074B0">
        <w:t>No. 18.</w:t>
      </w:r>
    </w:p>
    <w:p w:rsidR="00821647" w:rsidRPr="002074B0" w:rsidRDefault="00821647" w:rsidP="001A2885">
      <w:pPr>
        <w:pStyle w:val="Level1"/>
      </w:pPr>
      <w:r w:rsidRPr="002074B0">
        <w:t>Touch</w:t>
      </w:r>
      <w:r w:rsidR="002074B0" w:rsidRPr="002074B0">
        <w:noBreakHyphen/>
      </w:r>
      <w:r w:rsidRPr="002074B0">
        <w:t>Up Paint</w:t>
      </w:r>
      <w:r w:rsidR="002074B0" w:rsidRPr="002074B0">
        <w:t xml:space="preserve">: </w:t>
      </w:r>
      <w:r w:rsidRPr="002074B0">
        <w:t>Match shop finish.</w:t>
      </w:r>
    </w:p>
    <w:p w:rsidR="00821647" w:rsidRPr="002074B0" w:rsidRDefault="00821647" w:rsidP="001A2885">
      <w:pPr>
        <w:pStyle w:val="ArticleB"/>
        <w:outlineLvl w:val="1"/>
      </w:pPr>
      <w:r w:rsidRPr="002074B0">
        <w:t>SOURCE QUALITY CONTROL</w:t>
      </w:r>
    </w:p>
    <w:p w:rsidR="00821647" w:rsidRPr="002074B0" w:rsidRDefault="00821647" w:rsidP="001A2885">
      <w:pPr>
        <w:pStyle w:val="Level1"/>
      </w:pPr>
      <w:r w:rsidRPr="002074B0">
        <w:t>Special Inspections and Tests</w:t>
      </w:r>
      <w:r w:rsidR="002074B0" w:rsidRPr="002074B0">
        <w:t>:</w:t>
      </w:r>
    </w:p>
    <w:p w:rsidR="00821647" w:rsidRPr="002074B0" w:rsidRDefault="00821647" w:rsidP="001A2885">
      <w:pPr>
        <w:pStyle w:val="Level1"/>
      </w:pPr>
      <w:r w:rsidRPr="002074B0">
        <w:t>Shop Inspections</w:t>
      </w:r>
      <w:r w:rsidR="002074B0" w:rsidRPr="002074B0">
        <w:t>:</w:t>
      </w:r>
    </w:p>
    <w:p w:rsidR="00821647" w:rsidRPr="002074B0" w:rsidRDefault="00821647" w:rsidP="001A2885">
      <w:pPr>
        <w:pStyle w:val="Level1"/>
      </w:pPr>
      <w:r w:rsidRPr="002074B0">
        <w:t>Shop Tests</w:t>
      </w:r>
      <w:r w:rsidR="002074B0" w:rsidRPr="002074B0">
        <w:t>:</w:t>
      </w:r>
    </w:p>
    <w:p w:rsidR="00821647" w:rsidRPr="002074B0" w:rsidRDefault="00821647" w:rsidP="00AD164C">
      <w:pPr>
        <w:pStyle w:val="PART"/>
      </w:pPr>
      <w:r w:rsidRPr="002074B0">
        <w:t>EXECUTION</w:t>
      </w:r>
    </w:p>
    <w:p w:rsidR="00821647" w:rsidRPr="002074B0" w:rsidRDefault="00821647" w:rsidP="001A2885">
      <w:pPr>
        <w:pStyle w:val="ArticleB"/>
        <w:outlineLvl w:val="1"/>
      </w:pPr>
      <w:r w:rsidRPr="002074B0">
        <w:t>PREPARATION</w:t>
      </w:r>
    </w:p>
    <w:p w:rsidR="00821647" w:rsidRPr="002074B0" w:rsidRDefault="00821647" w:rsidP="00AD164C">
      <w:pPr>
        <w:pStyle w:val="Level1"/>
      </w:pPr>
      <w:r w:rsidRPr="002074B0">
        <w:t>Protect existing construction and completed work from damage.</w:t>
      </w:r>
    </w:p>
    <w:p w:rsidR="00821647" w:rsidRPr="002074B0" w:rsidRDefault="002074B0" w:rsidP="00AD164C">
      <w:pPr>
        <w:pStyle w:val="Level1"/>
      </w:pPr>
      <w:r>
        <w:t>Remove existing // ______ // to permit new installation.</w:t>
      </w:r>
    </w:p>
    <w:p w:rsidR="00821647" w:rsidRPr="002074B0" w:rsidRDefault="002074B0" w:rsidP="00AD164C">
      <w:pPr>
        <w:pStyle w:val="Level2"/>
      </w:pPr>
      <w:r>
        <w:t>Retain existing // ______ // for reuse.</w:t>
      </w:r>
    </w:p>
    <w:p w:rsidR="00821647" w:rsidRPr="002074B0" w:rsidRDefault="002074B0" w:rsidP="00AD164C">
      <w:pPr>
        <w:pStyle w:val="Level2"/>
      </w:pPr>
      <w:r>
        <w:lastRenderedPageBreak/>
        <w:t>Dispose of // other // removed materials.</w:t>
      </w:r>
    </w:p>
    <w:p w:rsidR="00821647" w:rsidRPr="002074B0" w:rsidRDefault="00821647" w:rsidP="001A2885">
      <w:pPr>
        <w:pStyle w:val="ArticleB"/>
        <w:outlineLvl w:val="1"/>
      </w:pPr>
      <w:r w:rsidRPr="002074B0">
        <w:t>INSTALLATION</w:t>
      </w:r>
    </w:p>
    <w:p w:rsidR="00821647" w:rsidRPr="002074B0" w:rsidRDefault="00821647" w:rsidP="00AD164C">
      <w:pPr>
        <w:pStyle w:val="Level1"/>
      </w:pPr>
      <w:r w:rsidRPr="002074B0">
        <w:t>Assemble walk</w:t>
      </w:r>
      <w:r w:rsidR="002074B0" w:rsidRPr="002074B0">
        <w:noBreakHyphen/>
      </w:r>
      <w:r w:rsidRPr="002074B0">
        <w:t>in units and install refrigeration equipment according to manufacturer's instructions. Make panel joints tight and seal panel penetrations to prevent condensation or frosting.</w:t>
      </w:r>
    </w:p>
    <w:p w:rsidR="00821647" w:rsidRPr="002074B0" w:rsidRDefault="00821647" w:rsidP="00AD164C">
      <w:pPr>
        <w:pStyle w:val="Level2"/>
      </w:pPr>
      <w:r w:rsidRPr="002074B0">
        <w:t>Mount pipe, conduit, and instrumentation on the exterior of rooms</w:t>
      </w:r>
      <w:r w:rsidR="002074B0" w:rsidRPr="002074B0">
        <w:t xml:space="preserve">; </w:t>
      </w:r>
      <w:r w:rsidRPr="002074B0">
        <w:t>pass connections to service devices through drilled penetrations.</w:t>
      </w:r>
    </w:p>
    <w:p w:rsidR="00821647" w:rsidRPr="002074B0" w:rsidRDefault="00821647" w:rsidP="00AD164C">
      <w:pPr>
        <w:pStyle w:val="Level1"/>
      </w:pPr>
      <w:r w:rsidRPr="002074B0">
        <w:t>Piping, Pipe Insulation, and Refrigerant</w:t>
      </w:r>
      <w:r w:rsidR="002074B0" w:rsidRPr="002074B0">
        <w:t xml:space="preserve">: </w:t>
      </w:r>
      <w:r w:rsidRPr="002074B0">
        <w:t xml:space="preserve">Comply with requirements in </w:t>
      </w:r>
      <w:r w:rsidR="002074B0" w:rsidRPr="002074B0">
        <w:t>Section 23 23 00</w:t>
      </w:r>
      <w:r w:rsidRPr="002074B0">
        <w:t>, REFRIGERANT PIPING.</w:t>
      </w:r>
    </w:p>
    <w:p w:rsidR="00821647" w:rsidRPr="002074B0" w:rsidRDefault="00821647" w:rsidP="00AD164C">
      <w:pPr>
        <w:pStyle w:val="Level1"/>
      </w:pPr>
      <w:r w:rsidRPr="002074B0">
        <w:t>Controls</w:t>
      </w:r>
      <w:r w:rsidR="002074B0" w:rsidRPr="002074B0">
        <w:t xml:space="preserve">: </w:t>
      </w:r>
      <w:r w:rsidRPr="002074B0">
        <w:t xml:space="preserve">Comply with requirements in </w:t>
      </w:r>
      <w:r w:rsidR="002074B0" w:rsidRPr="002074B0">
        <w:t>Section 23 09 23</w:t>
      </w:r>
      <w:r w:rsidRPr="002074B0">
        <w:t>, DIRECT</w:t>
      </w:r>
      <w:r w:rsidR="002074B0" w:rsidRPr="002074B0">
        <w:noBreakHyphen/>
      </w:r>
      <w:r w:rsidRPr="002074B0">
        <w:t>DIGITAL CONTROL SYSTEM FOR HVAC.</w:t>
      </w:r>
    </w:p>
    <w:p w:rsidR="00821647" w:rsidRPr="002074B0" w:rsidRDefault="00821647" w:rsidP="001A2885">
      <w:pPr>
        <w:pStyle w:val="ArticleB"/>
        <w:outlineLvl w:val="1"/>
      </w:pPr>
      <w:r w:rsidRPr="002074B0">
        <w:t>FIELD QUALITY CONTROL</w:t>
      </w:r>
    </w:p>
    <w:p w:rsidR="00821647" w:rsidRPr="002074B0" w:rsidRDefault="00821647" w:rsidP="00AD164C">
      <w:pPr>
        <w:pStyle w:val="Level1"/>
      </w:pPr>
      <w:r w:rsidRPr="002074B0">
        <w:t>Special Inspections and Tests</w:t>
      </w:r>
      <w:r w:rsidR="002074B0" w:rsidRPr="002074B0">
        <w:t>:</w:t>
      </w:r>
    </w:p>
    <w:p w:rsidR="00821647" w:rsidRPr="002074B0" w:rsidRDefault="00821647" w:rsidP="00AD164C">
      <w:pPr>
        <w:pStyle w:val="Level1"/>
      </w:pPr>
      <w:r w:rsidRPr="002074B0">
        <w:t>Field Inspections</w:t>
      </w:r>
      <w:r w:rsidR="002074B0" w:rsidRPr="002074B0">
        <w:t>:</w:t>
      </w:r>
    </w:p>
    <w:p w:rsidR="00821647" w:rsidRDefault="00821647" w:rsidP="001A2885">
      <w:pPr>
        <w:pStyle w:val="SpecNote"/>
        <w:outlineLvl w:val="9"/>
      </w:pPr>
      <w:r w:rsidRPr="002074B0">
        <w:t>SPEC WRITER NOTE</w:t>
      </w:r>
      <w:r w:rsidR="002074B0" w:rsidRPr="002074B0">
        <w:t>: Section 01 45 29</w:t>
      </w:r>
      <w:r w:rsidRPr="002074B0">
        <w:t xml:space="preserve">, TESTING LABORATORY SERVICES includes </w:t>
      </w:r>
      <w:r w:rsidR="002074B0" w:rsidRPr="002074B0">
        <w:t>VA </w:t>
      </w:r>
      <w:r w:rsidRPr="002074B0">
        <w:t>provided testing for large projects and contractor provided testing for small projects. Coordinate testing responsibility.</w:t>
      </w:r>
    </w:p>
    <w:p w:rsidR="001A2885" w:rsidRPr="002074B0" w:rsidRDefault="001A2885" w:rsidP="001A2885">
      <w:pPr>
        <w:pStyle w:val="SpecNormal"/>
      </w:pPr>
    </w:p>
    <w:p w:rsidR="00821647" w:rsidRPr="002074B0" w:rsidRDefault="00821647" w:rsidP="001A2885">
      <w:pPr>
        <w:pStyle w:val="Level1"/>
      </w:pPr>
      <w:r w:rsidRPr="002074B0">
        <w:t>Field Tests</w:t>
      </w:r>
      <w:r w:rsidR="002074B0" w:rsidRPr="002074B0">
        <w:t xml:space="preserve">: </w:t>
      </w:r>
      <w:r w:rsidRPr="002074B0">
        <w:t xml:space="preserve">Performed by testing laboratory specified in </w:t>
      </w:r>
      <w:r w:rsidR="002074B0" w:rsidRPr="002074B0">
        <w:t>Section 01 45 29</w:t>
      </w:r>
      <w:r w:rsidRPr="002074B0">
        <w:t>, TESTING LABORATORY SERVICES.</w:t>
      </w:r>
    </w:p>
    <w:p w:rsidR="00821647" w:rsidRPr="002074B0" w:rsidRDefault="00821647" w:rsidP="001A2885">
      <w:pPr>
        <w:pStyle w:val="ArticleB"/>
        <w:outlineLvl w:val="1"/>
      </w:pPr>
      <w:r w:rsidRPr="002074B0">
        <w:t>DEMONSTRATION AND TRAINING</w:t>
      </w:r>
    </w:p>
    <w:p w:rsidR="00821647" w:rsidRPr="002074B0" w:rsidRDefault="00821647" w:rsidP="001A2885">
      <w:pPr>
        <w:pStyle w:val="Level1"/>
      </w:pPr>
      <w:r w:rsidRPr="002074B0">
        <w:t xml:space="preserve">Submit training plan and trainer qualifications. See </w:t>
      </w:r>
      <w:r w:rsidR="002074B0" w:rsidRPr="002074B0">
        <w:t xml:space="preserve">Section 01 91 00 - </w:t>
      </w:r>
      <w:r w:rsidRPr="002074B0">
        <w:t>GENERAL COMMISSIONING REQUIREMENTS.</w:t>
      </w:r>
    </w:p>
    <w:p w:rsidR="00821647" w:rsidRPr="002074B0" w:rsidRDefault="00821647" w:rsidP="001A2885">
      <w:pPr>
        <w:pStyle w:val="Level1"/>
      </w:pPr>
      <w:r w:rsidRPr="002074B0">
        <w:t>Acceptance Condition</w:t>
      </w:r>
      <w:r w:rsidR="002074B0" w:rsidRPr="002074B0">
        <w:t xml:space="preserve">: </w:t>
      </w:r>
      <w:r w:rsidRPr="002074B0">
        <w:t>After completing work, operate controlled temperature rooms 15 consecutive calendar days without breakdown.</w:t>
      </w:r>
    </w:p>
    <w:p w:rsidR="00821647" w:rsidRPr="002074B0" w:rsidRDefault="00821647" w:rsidP="001A2885">
      <w:pPr>
        <w:pStyle w:val="Level1"/>
      </w:pPr>
      <w:r w:rsidRPr="002074B0">
        <w:t xml:space="preserve">Instruct personnel and transmit operating instructions according to requirements in </w:t>
      </w:r>
      <w:r w:rsidR="002074B0" w:rsidRPr="002074B0">
        <w:t>Section 01 00 00</w:t>
      </w:r>
      <w:r w:rsidRPr="002074B0">
        <w:t>, GENERAL REQUIREMENTS.</w:t>
      </w:r>
    </w:p>
    <w:p w:rsidR="00821647" w:rsidRPr="002074B0" w:rsidRDefault="00821647" w:rsidP="001A2885">
      <w:pPr>
        <w:pStyle w:val="Level1"/>
      </w:pPr>
      <w:r w:rsidRPr="002074B0">
        <w:t>Startup Temperature Reduction</w:t>
      </w:r>
      <w:r w:rsidR="002074B0" w:rsidRPr="002074B0">
        <w:t xml:space="preserve">: </w:t>
      </w:r>
      <w:r w:rsidRPr="002074B0">
        <w:t>On startup, reset the room thermostats daily for a maximum temperature drop of 8</w:t>
      </w:r>
      <w:r w:rsidR="002074B0" w:rsidRPr="002074B0">
        <w:t> degrees C (</w:t>
      </w:r>
      <w:r w:rsidRPr="002074B0">
        <w:t>15</w:t>
      </w:r>
      <w:r w:rsidR="002074B0" w:rsidRPr="002074B0">
        <w:t> degrees F)</w:t>
      </w:r>
      <w:r w:rsidRPr="002074B0">
        <w:t xml:space="preserve"> per day down to 2</w:t>
      </w:r>
      <w:r w:rsidR="002074B0" w:rsidRPr="002074B0">
        <w:t> degrees C (</w:t>
      </w:r>
      <w:r w:rsidRPr="002074B0">
        <w:t>36</w:t>
      </w:r>
      <w:r w:rsidR="002074B0" w:rsidRPr="002074B0">
        <w:t> degrees F)</w:t>
      </w:r>
      <w:r w:rsidRPr="002074B0">
        <w:t>, and a maximum of 6</w:t>
      </w:r>
      <w:r w:rsidR="002074B0" w:rsidRPr="002074B0">
        <w:t> degrees C (</w:t>
      </w:r>
      <w:r w:rsidRPr="002074B0">
        <w:t>10</w:t>
      </w:r>
      <w:r w:rsidR="002074B0" w:rsidRPr="002074B0">
        <w:t> degrees F)</w:t>
      </w:r>
      <w:r w:rsidRPr="002074B0">
        <w:t xml:space="preserve"> per day between 2</w:t>
      </w:r>
      <w:r w:rsidR="002074B0" w:rsidRPr="002074B0">
        <w:t> degrees C (</w:t>
      </w:r>
      <w:r w:rsidRPr="002074B0">
        <w:t>36</w:t>
      </w:r>
      <w:r w:rsidR="002074B0" w:rsidRPr="002074B0">
        <w:t> degrees F)</w:t>
      </w:r>
      <w:r w:rsidRPr="002074B0">
        <w:t xml:space="preserve"> and operating temperature.</w:t>
      </w:r>
    </w:p>
    <w:p w:rsidR="00821647" w:rsidRPr="002074B0" w:rsidRDefault="00821647" w:rsidP="001A2885">
      <w:pPr>
        <w:pStyle w:val="Level1"/>
      </w:pPr>
      <w:r w:rsidRPr="002074B0">
        <w:t>Performance Testing</w:t>
      </w:r>
      <w:r w:rsidR="002074B0" w:rsidRPr="002074B0">
        <w:t xml:space="preserve">: </w:t>
      </w:r>
      <w:r w:rsidRPr="002074B0">
        <w:t xml:space="preserve">Perform test to comply with </w:t>
      </w:r>
      <w:r w:rsidR="002074B0" w:rsidRPr="002074B0">
        <w:t>Section 01 00 00</w:t>
      </w:r>
      <w:r w:rsidRPr="002074B0">
        <w:t>, GENERAL REQUIREMENTS. Operate each system and record conditions hourly for eight hours. Submit the following information</w:t>
      </w:r>
      <w:r w:rsidR="002074B0" w:rsidRPr="002074B0">
        <w:t>:</w:t>
      </w:r>
    </w:p>
    <w:p w:rsidR="00821647" w:rsidRPr="002074B0" w:rsidRDefault="00821647" w:rsidP="001A2885">
      <w:pPr>
        <w:pStyle w:val="Level2"/>
      </w:pPr>
      <w:r w:rsidRPr="002074B0">
        <w:t>Station, building and system identification, Contractor, and date and time.</w:t>
      </w:r>
    </w:p>
    <w:p w:rsidR="00821647" w:rsidRPr="002074B0" w:rsidRDefault="00821647" w:rsidP="001A2885">
      <w:pPr>
        <w:pStyle w:val="Level2"/>
      </w:pPr>
      <w:r w:rsidRPr="002074B0">
        <w:lastRenderedPageBreak/>
        <w:t>Compressor Nameplate Data</w:t>
      </w:r>
      <w:r w:rsidR="002074B0" w:rsidRPr="002074B0">
        <w:t xml:space="preserve">: </w:t>
      </w:r>
      <w:r w:rsidRPr="002074B0">
        <w:t>Make, model, horsepower, RPM, refrigerant, and charge in</w:t>
      </w:r>
      <w:r w:rsidR="002074B0" w:rsidRPr="002074B0">
        <w:t> kg (</w:t>
      </w:r>
      <w:r w:rsidR="001A2885">
        <w:t>pound</w:t>
      </w:r>
      <w:r w:rsidRPr="002074B0">
        <w:t>).</w:t>
      </w:r>
    </w:p>
    <w:p w:rsidR="00821647" w:rsidRPr="002074B0" w:rsidRDefault="00821647" w:rsidP="001A2885">
      <w:pPr>
        <w:pStyle w:val="Level2"/>
      </w:pPr>
      <w:r w:rsidRPr="002074B0">
        <w:t>Compressor Operation</w:t>
      </w:r>
      <w:r w:rsidR="002074B0" w:rsidRPr="002074B0">
        <w:t xml:space="preserve">: </w:t>
      </w:r>
      <w:r w:rsidRPr="002074B0">
        <w:t>Approximate percentage of running time, pressure gage readings, actual amps (starting and running), condenser</w:t>
      </w:r>
      <w:r w:rsidR="002074B0" w:rsidRPr="002074B0">
        <w:noBreakHyphen/>
      </w:r>
      <w:r w:rsidRPr="002074B0">
        <w:t>water temperature in and out, or condenser entering</w:t>
      </w:r>
      <w:r w:rsidR="002074B0" w:rsidRPr="002074B0">
        <w:noBreakHyphen/>
      </w:r>
      <w:r w:rsidRPr="002074B0">
        <w:t>air temperature.</w:t>
      </w:r>
    </w:p>
    <w:p w:rsidR="00821647" w:rsidRPr="002074B0" w:rsidRDefault="00821647" w:rsidP="001A2885">
      <w:pPr>
        <w:pStyle w:val="Level2"/>
      </w:pPr>
      <w:r w:rsidRPr="002074B0">
        <w:t>Room temperatures.</w:t>
      </w:r>
    </w:p>
    <w:p w:rsidR="00821647" w:rsidRPr="002074B0" w:rsidRDefault="00821647" w:rsidP="001A2885">
      <w:pPr>
        <w:pStyle w:val="Level2"/>
      </w:pPr>
      <w:r w:rsidRPr="002074B0">
        <w:t>Defrost and drain functions of unit coolers. Demonstrate alarm functions.</w:t>
      </w:r>
    </w:p>
    <w:p w:rsidR="00821647" w:rsidRPr="002074B0" w:rsidRDefault="00821647" w:rsidP="001A2885">
      <w:pPr>
        <w:pStyle w:val="ArticleB"/>
        <w:outlineLvl w:val="1"/>
      </w:pPr>
      <w:r w:rsidRPr="002074B0">
        <w:t>PROTECTION</w:t>
      </w:r>
    </w:p>
    <w:p w:rsidR="00821647" w:rsidRPr="002074B0" w:rsidRDefault="00821647" w:rsidP="001A2885">
      <w:pPr>
        <w:pStyle w:val="Level1"/>
      </w:pPr>
      <w:r w:rsidRPr="002074B0">
        <w:t>Remove protective materials immediately before acceptance.</w:t>
      </w:r>
    </w:p>
    <w:p w:rsidR="00821647" w:rsidRPr="002074B0" w:rsidRDefault="00821647" w:rsidP="001A2885">
      <w:pPr>
        <w:pStyle w:val="Level1"/>
      </w:pPr>
      <w:r w:rsidRPr="002074B0">
        <w:t>Repair damage.</w:t>
      </w:r>
    </w:p>
    <w:p w:rsidR="00821647" w:rsidRPr="002074B0" w:rsidRDefault="002074B0" w:rsidP="001A2885">
      <w:pPr>
        <w:pStyle w:val="Level1"/>
      </w:pPr>
      <w:r>
        <w:t>Clean exposed // wall // and // ceiling // surfaces. Remove contaminants and stains.</w:t>
      </w:r>
    </w:p>
    <w:p w:rsidR="00821647" w:rsidRPr="002074B0" w:rsidRDefault="00821647" w:rsidP="001A2885">
      <w:pPr>
        <w:pStyle w:val="Level1"/>
      </w:pPr>
      <w:r w:rsidRPr="002074B0">
        <w:t>Protect equipment from dirt, water, and chemical or mechanical injury during the remainder of the construction period.</w:t>
      </w:r>
    </w:p>
    <w:p w:rsidR="00821647" w:rsidRPr="002074B0" w:rsidRDefault="00821647" w:rsidP="001A2885">
      <w:pPr>
        <w:pStyle w:val="Level1"/>
      </w:pPr>
      <w:r w:rsidRPr="002074B0">
        <w:t>At the completion of work, clean equipment as required to produce ready</w:t>
      </w:r>
      <w:r w:rsidR="002074B0" w:rsidRPr="002074B0">
        <w:noBreakHyphen/>
      </w:r>
      <w:r w:rsidRPr="002074B0">
        <w:t>for</w:t>
      </w:r>
      <w:r w:rsidR="002074B0" w:rsidRPr="002074B0">
        <w:noBreakHyphen/>
      </w:r>
      <w:r w:rsidRPr="002074B0">
        <w:t>use condition.</w:t>
      </w:r>
    </w:p>
    <w:p w:rsidR="00821647" w:rsidRPr="002074B0" w:rsidRDefault="009B6EE2" w:rsidP="001A2885">
      <w:pPr>
        <w:pStyle w:val="SpecNormalCentered"/>
      </w:pPr>
      <w:r>
        <w:t>- - - E N D - - -</w:t>
      </w:r>
    </w:p>
    <w:sectPr w:rsidR="00821647" w:rsidRPr="002074B0" w:rsidSect="009B6EE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607" w:rsidRDefault="00851607">
      <w:pPr>
        <w:spacing w:line="240" w:lineRule="auto"/>
      </w:pPr>
      <w:r>
        <w:separator/>
      </w:r>
    </w:p>
  </w:endnote>
  <w:endnote w:type="continuationSeparator" w:id="0">
    <w:p w:rsidR="00851607" w:rsidRDefault="008516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CB4" w:rsidRDefault="00397C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647" w:rsidRPr="009B6EE2" w:rsidRDefault="009B6EE2" w:rsidP="00AD164C">
    <w:pPr>
      <w:pStyle w:val="Footer"/>
    </w:pPr>
    <w:r>
      <w:t xml:space="preserve">13 21 29 - </w:t>
    </w:r>
    <w:r>
      <w:fldChar w:fldCharType="begin"/>
    </w:r>
    <w:r>
      <w:instrText xml:space="preserve"> PAGE  \* MERGEFORMAT </w:instrText>
    </w:r>
    <w:r>
      <w:fldChar w:fldCharType="separate"/>
    </w:r>
    <w:r w:rsidR="001A2885">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CB4" w:rsidRDefault="00397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607" w:rsidRDefault="00851607">
      <w:pPr>
        <w:spacing w:line="240" w:lineRule="auto"/>
      </w:pPr>
      <w:r>
        <w:separator/>
      </w:r>
    </w:p>
  </w:footnote>
  <w:footnote w:type="continuationSeparator" w:id="0">
    <w:p w:rsidR="00851607" w:rsidRDefault="008516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CB4" w:rsidRDefault="00397C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647" w:rsidRDefault="009B6EE2" w:rsidP="00AD164C">
    <w:pPr>
      <w:pStyle w:val="Header"/>
    </w:pPr>
    <w:r>
      <w:tab/>
    </w:r>
    <w:r w:rsidR="001716B1">
      <w:t>0</w:t>
    </w:r>
    <w:r w:rsidR="00397CB4">
      <w:t>1</w:t>
    </w:r>
    <w:r w:rsidR="001716B1">
      <w:t>-0</w:t>
    </w:r>
    <w:r w:rsidR="00397CB4">
      <w:t>1</w:t>
    </w:r>
    <w:r w:rsidR="001716B1">
      <w:t>-2</w:t>
    </w:r>
    <w:r w:rsidR="00397CB4">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7CB4" w:rsidRDefault="00397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52CA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0AD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EA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A8E250B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8E30284"/>
    <w:multiLevelType w:val="multilevel"/>
    <w:tmpl w:val="156AEA6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3" w15:restartNumberingAfterBreak="0">
    <w:nsid w:val="1D8E1980"/>
    <w:multiLevelType w:val="hybridMultilevel"/>
    <w:tmpl w:val="86E805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2"/>
  </w:num>
  <w:num w:numId="2">
    <w:abstractNumId w:val="10"/>
  </w:num>
  <w:num w:numId="3">
    <w:abstractNumId w:val="14"/>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6"/>
  </w:num>
  <w:num w:numId="17">
    <w:abstractNumId w:val="15"/>
  </w:num>
  <w:num w:numId="18">
    <w:abstractNumId w:val="15"/>
  </w:num>
  <w:num w:numId="19">
    <w:abstractNumId w:val="15"/>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360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0294"/>
    <w:rsid w:val="0002387B"/>
    <w:rsid w:val="00040308"/>
    <w:rsid w:val="0005536B"/>
    <w:rsid w:val="00055A57"/>
    <w:rsid w:val="00084375"/>
    <w:rsid w:val="000877BD"/>
    <w:rsid w:val="00096803"/>
    <w:rsid w:val="000A3C4E"/>
    <w:rsid w:val="000A42DB"/>
    <w:rsid w:val="000A499E"/>
    <w:rsid w:val="000A6125"/>
    <w:rsid w:val="000B31E0"/>
    <w:rsid w:val="000D0C73"/>
    <w:rsid w:val="001308CC"/>
    <w:rsid w:val="00130D35"/>
    <w:rsid w:val="00135E44"/>
    <w:rsid w:val="0015212B"/>
    <w:rsid w:val="001716B1"/>
    <w:rsid w:val="001758BA"/>
    <w:rsid w:val="001A2885"/>
    <w:rsid w:val="001B1BD9"/>
    <w:rsid w:val="002074B0"/>
    <w:rsid w:val="00217441"/>
    <w:rsid w:val="00222532"/>
    <w:rsid w:val="0023279B"/>
    <w:rsid w:val="002368C8"/>
    <w:rsid w:val="002539EA"/>
    <w:rsid w:val="0029680B"/>
    <w:rsid w:val="002A558B"/>
    <w:rsid w:val="002B778E"/>
    <w:rsid w:val="002C66D9"/>
    <w:rsid w:val="0030703C"/>
    <w:rsid w:val="00313959"/>
    <w:rsid w:val="00313E7A"/>
    <w:rsid w:val="0033759C"/>
    <w:rsid w:val="00397CB4"/>
    <w:rsid w:val="003B4F30"/>
    <w:rsid w:val="003D5B68"/>
    <w:rsid w:val="003D713C"/>
    <w:rsid w:val="003E1B94"/>
    <w:rsid w:val="0041275F"/>
    <w:rsid w:val="004131AF"/>
    <w:rsid w:val="00421F51"/>
    <w:rsid w:val="004257A4"/>
    <w:rsid w:val="0043212A"/>
    <w:rsid w:val="00453EE9"/>
    <w:rsid w:val="00495C06"/>
    <w:rsid w:val="004C33EB"/>
    <w:rsid w:val="004F3BCF"/>
    <w:rsid w:val="004F54C3"/>
    <w:rsid w:val="00501F67"/>
    <w:rsid w:val="0052117F"/>
    <w:rsid w:val="00537D72"/>
    <w:rsid w:val="00557055"/>
    <w:rsid w:val="00567317"/>
    <w:rsid w:val="005839DA"/>
    <w:rsid w:val="00596D14"/>
    <w:rsid w:val="005A2AD3"/>
    <w:rsid w:val="00607459"/>
    <w:rsid w:val="00635741"/>
    <w:rsid w:val="00650736"/>
    <w:rsid w:val="006574C6"/>
    <w:rsid w:val="0068238C"/>
    <w:rsid w:val="006A5A77"/>
    <w:rsid w:val="006B620B"/>
    <w:rsid w:val="006C6B14"/>
    <w:rsid w:val="00710A67"/>
    <w:rsid w:val="00720742"/>
    <w:rsid w:val="0074049F"/>
    <w:rsid w:val="00770294"/>
    <w:rsid w:val="00776E06"/>
    <w:rsid w:val="0079529D"/>
    <w:rsid w:val="007B62D2"/>
    <w:rsid w:val="007B66C5"/>
    <w:rsid w:val="007E2F2C"/>
    <w:rsid w:val="007F2DA3"/>
    <w:rsid w:val="007F2F57"/>
    <w:rsid w:val="00800233"/>
    <w:rsid w:val="008026F7"/>
    <w:rsid w:val="00821647"/>
    <w:rsid w:val="00821D9D"/>
    <w:rsid w:val="00851607"/>
    <w:rsid w:val="008649A1"/>
    <w:rsid w:val="00881D58"/>
    <w:rsid w:val="00892100"/>
    <w:rsid w:val="008A01E8"/>
    <w:rsid w:val="008A1E9A"/>
    <w:rsid w:val="008A266D"/>
    <w:rsid w:val="008A7289"/>
    <w:rsid w:val="008D3BE7"/>
    <w:rsid w:val="008E50ED"/>
    <w:rsid w:val="008F1F3E"/>
    <w:rsid w:val="008F6F33"/>
    <w:rsid w:val="008F7DB6"/>
    <w:rsid w:val="009275A9"/>
    <w:rsid w:val="009865D1"/>
    <w:rsid w:val="00996D97"/>
    <w:rsid w:val="009B3476"/>
    <w:rsid w:val="009B6EE2"/>
    <w:rsid w:val="00A2107D"/>
    <w:rsid w:val="00A30387"/>
    <w:rsid w:val="00A3406B"/>
    <w:rsid w:val="00A515AD"/>
    <w:rsid w:val="00A66DE5"/>
    <w:rsid w:val="00A774BE"/>
    <w:rsid w:val="00A82895"/>
    <w:rsid w:val="00AA3DF4"/>
    <w:rsid w:val="00AC1010"/>
    <w:rsid w:val="00AD164C"/>
    <w:rsid w:val="00B10BA6"/>
    <w:rsid w:val="00B35732"/>
    <w:rsid w:val="00B54CF5"/>
    <w:rsid w:val="00BB4988"/>
    <w:rsid w:val="00BC1A10"/>
    <w:rsid w:val="00BC233F"/>
    <w:rsid w:val="00BE415A"/>
    <w:rsid w:val="00C0496D"/>
    <w:rsid w:val="00C33067"/>
    <w:rsid w:val="00C42A04"/>
    <w:rsid w:val="00C450BB"/>
    <w:rsid w:val="00C776DB"/>
    <w:rsid w:val="00C92C29"/>
    <w:rsid w:val="00C92ED9"/>
    <w:rsid w:val="00C95B0C"/>
    <w:rsid w:val="00CD0AB0"/>
    <w:rsid w:val="00CE770C"/>
    <w:rsid w:val="00D12C66"/>
    <w:rsid w:val="00D22CF0"/>
    <w:rsid w:val="00D344AB"/>
    <w:rsid w:val="00D612D1"/>
    <w:rsid w:val="00D75601"/>
    <w:rsid w:val="00DA2B0C"/>
    <w:rsid w:val="00E00C95"/>
    <w:rsid w:val="00E02A64"/>
    <w:rsid w:val="00E17715"/>
    <w:rsid w:val="00E32442"/>
    <w:rsid w:val="00E44271"/>
    <w:rsid w:val="00E51DDF"/>
    <w:rsid w:val="00E53DE9"/>
    <w:rsid w:val="00E6233A"/>
    <w:rsid w:val="00E76FA5"/>
    <w:rsid w:val="00EA219D"/>
    <w:rsid w:val="00EB29F5"/>
    <w:rsid w:val="00EC441C"/>
    <w:rsid w:val="00ED6D20"/>
    <w:rsid w:val="00F029CE"/>
    <w:rsid w:val="00F67B40"/>
    <w:rsid w:val="00F76551"/>
    <w:rsid w:val="00FB66D3"/>
    <w:rsid w:val="00FE0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8246D10-4383-43E6-A30A-D445D78A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476"/>
    <w:pPr>
      <w:spacing w:line="360" w:lineRule="auto"/>
    </w:pPr>
    <w:rPr>
      <w:rFonts w:ascii="Courier New" w:hAnsi="Courier New"/>
      <w:sz w:val="20"/>
      <w:szCs w:val="20"/>
    </w:rPr>
  </w:style>
  <w:style w:type="paragraph" w:styleId="Heading1">
    <w:name w:val="heading 1"/>
    <w:basedOn w:val="Normal"/>
    <w:next w:val="Normal"/>
    <w:link w:val="Heading1Char"/>
    <w:qFormat/>
    <w:rsid w:val="009B3476"/>
    <w:pPr>
      <w:keepNext/>
      <w:numPr>
        <w:numId w:val="19"/>
      </w:numPr>
      <w:spacing w:before="240" w:after="60"/>
      <w:outlineLvl w:val="0"/>
    </w:pPr>
    <w:rPr>
      <w:rFonts w:ascii="Arial" w:hAnsi="Arial"/>
      <w:b/>
      <w:kern w:val="28"/>
      <w:sz w:val="28"/>
    </w:rPr>
  </w:style>
  <w:style w:type="paragraph" w:styleId="Heading2">
    <w:name w:val="heading 2"/>
    <w:basedOn w:val="Normal"/>
    <w:next w:val="Normal"/>
    <w:link w:val="Heading2Char"/>
    <w:qFormat/>
    <w:rsid w:val="009B3476"/>
    <w:pPr>
      <w:keepNext/>
      <w:numPr>
        <w:ilvl w:val="1"/>
        <w:numId w:val="19"/>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9B3476"/>
    <w:pPr>
      <w:keepNext/>
      <w:numPr>
        <w:ilvl w:val="2"/>
        <w:numId w:val="19"/>
      </w:numPr>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9B6EE2"/>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B6EE2"/>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B6EE2"/>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B6EE2"/>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9B6EE2"/>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nhideWhenUsed/>
    <w:qFormat/>
    <w:rsid w:val="009B6EE2"/>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13959"/>
    <w:rPr>
      <w:rFonts w:ascii="Arial" w:hAnsi="Arial"/>
      <w:b/>
      <w:kern w:val="28"/>
      <w:sz w:val="28"/>
      <w:szCs w:val="20"/>
    </w:rPr>
  </w:style>
  <w:style w:type="character" w:customStyle="1" w:styleId="Heading2Char">
    <w:name w:val="Heading 2 Char"/>
    <w:link w:val="Heading2"/>
    <w:locked/>
    <w:rsid w:val="009B6EE2"/>
    <w:rPr>
      <w:rFonts w:ascii="Arial" w:hAnsi="Arial" w:cs="Arial"/>
      <w:b/>
      <w:bCs/>
      <w:i/>
      <w:iCs/>
      <w:sz w:val="28"/>
      <w:szCs w:val="28"/>
    </w:rPr>
  </w:style>
  <w:style w:type="character" w:customStyle="1" w:styleId="Heading3Char">
    <w:name w:val="Heading 3 Char"/>
    <w:link w:val="Heading3"/>
    <w:locked/>
    <w:rsid w:val="009B6EE2"/>
    <w:rPr>
      <w:rFonts w:ascii="Arial" w:hAnsi="Arial" w:cs="Arial"/>
      <w:b/>
      <w:bCs/>
      <w:sz w:val="26"/>
      <w:szCs w:val="26"/>
    </w:rPr>
  </w:style>
  <w:style w:type="character" w:customStyle="1" w:styleId="Heading4Char">
    <w:name w:val="Heading 4 Char"/>
    <w:link w:val="Heading4"/>
    <w:locked/>
    <w:rsid w:val="009B6EE2"/>
    <w:rPr>
      <w:rFonts w:ascii="Calibri" w:hAnsi="Calibri"/>
      <w:b/>
      <w:bCs/>
      <w:sz w:val="28"/>
      <w:szCs w:val="28"/>
    </w:rPr>
  </w:style>
  <w:style w:type="character" w:customStyle="1" w:styleId="Heading5Char">
    <w:name w:val="Heading 5 Char"/>
    <w:link w:val="Heading5"/>
    <w:locked/>
    <w:rsid w:val="009B6EE2"/>
    <w:rPr>
      <w:rFonts w:ascii="Calibri" w:hAnsi="Calibri"/>
      <w:b/>
      <w:bCs/>
      <w:i/>
      <w:iCs/>
      <w:sz w:val="26"/>
      <w:szCs w:val="26"/>
    </w:rPr>
  </w:style>
  <w:style w:type="character" w:customStyle="1" w:styleId="Heading6Char">
    <w:name w:val="Heading 6 Char"/>
    <w:link w:val="Heading6"/>
    <w:locked/>
    <w:rsid w:val="009B6EE2"/>
    <w:rPr>
      <w:rFonts w:ascii="Calibri" w:hAnsi="Calibri"/>
      <w:b/>
      <w:bCs/>
    </w:rPr>
  </w:style>
  <w:style w:type="character" w:customStyle="1" w:styleId="Heading7Char">
    <w:name w:val="Heading 7 Char"/>
    <w:link w:val="Heading7"/>
    <w:locked/>
    <w:rsid w:val="009B6EE2"/>
    <w:rPr>
      <w:rFonts w:ascii="Calibri" w:hAnsi="Calibri"/>
      <w:sz w:val="20"/>
      <w:szCs w:val="24"/>
    </w:rPr>
  </w:style>
  <w:style w:type="character" w:customStyle="1" w:styleId="Heading8Char">
    <w:name w:val="Heading 8 Char"/>
    <w:link w:val="Heading8"/>
    <w:locked/>
    <w:rsid w:val="009B6EE2"/>
    <w:rPr>
      <w:rFonts w:ascii="Calibri" w:hAnsi="Calibri"/>
      <w:i/>
      <w:iCs/>
      <w:sz w:val="20"/>
      <w:szCs w:val="24"/>
    </w:rPr>
  </w:style>
  <w:style w:type="character" w:customStyle="1" w:styleId="Heading9Char">
    <w:name w:val="Heading 9 Char"/>
    <w:link w:val="Heading9"/>
    <w:locked/>
    <w:rsid w:val="009B6EE2"/>
    <w:rPr>
      <w:rFonts w:ascii="Calibri Light" w:hAnsi="Calibri Light"/>
    </w:rPr>
  </w:style>
  <w:style w:type="character" w:styleId="LineNumber">
    <w:name w:val="line number"/>
    <w:basedOn w:val="DefaultParagraphFont"/>
    <w:uiPriority w:val="99"/>
    <w:semiHidden/>
    <w:rsid w:val="0074049F"/>
    <w:rPr>
      <w:rFonts w:cs="Times New Roman"/>
    </w:rPr>
  </w:style>
  <w:style w:type="character" w:styleId="Hyperlink">
    <w:name w:val="Hyperlink"/>
    <w:basedOn w:val="DefaultParagraphFont"/>
    <w:uiPriority w:val="99"/>
    <w:rsid w:val="0074049F"/>
    <w:rPr>
      <w:rFonts w:ascii="Courier New" w:hAnsi="Courier New" w:cs="Times New Roman"/>
      <w:color w:val="0000FF"/>
      <w:sz w:val="20"/>
      <w:u w:val="single"/>
    </w:rPr>
  </w:style>
  <w:style w:type="table" w:styleId="TableSimple1">
    <w:name w:val="Table Simple 1"/>
    <w:basedOn w:val="TableNormal"/>
    <w:uiPriority w:val="99"/>
    <w:rsid w:val="0074049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CE770C"/>
    <w:pPr>
      <w:spacing w:before="120" w:after="160" w:line="240" w:lineRule="auto"/>
      <w:ind w:left="720"/>
      <w:contextualSpacing/>
    </w:pPr>
    <w:rPr>
      <w:rFonts w:ascii="Times New Roman" w:hAnsi="Times New Roman"/>
      <w:sz w:val="22"/>
      <w:szCs w:val="22"/>
    </w:rPr>
  </w:style>
  <w:style w:type="paragraph" w:styleId="Header">
    <w:name w:val="header"/>
    <w:basedOn w:val="SpecNormal"/>
    <w:link w:val="HeaderChar"/>
    <w:locked/>
    <w:rsid w:val="009B3476"/>
    <w:pPr>
      <w:spacing w:line="240" w:lineRule="auto"/>
      <w:jc w:val="right"/>
    </w:pPr>
  </w:style>
  <w:style w:type="character" w:customStyle="1" w:styleId="HeaderChar">
    <w:name w:val="Header Char"/>
    <w:basedOn w:val="DefaultParagraphFont"/>
    <w:link w:val="Header"/>
    <w:rsid w:val="009B6EE2"/>
    <w:rPr>
      <w:rFonts w:ascii="Courier New" w:hAnsi="Courier New"/>
      <w:sz w:val="20"/>
      <w:szCs w:val="20"/>
    </w:rPr>
  </w:style>
  <w:style w:type="paragraph" w:styleId="Footer">
    <w:name w:val="footer"/>
    <w:basedOn w:val="Header"/>
    <w:link w:val="FooterChar"/>
    <w:locked/>
    <w:rsid w:val="009B3476"/>
    <w:pPr>
      <w:jc w:val="center"/>
    </w:pPr>
  </w:style>
  <w:style w:type="character" w:customStyle="1" w:styleId="FooterChar">
    <w:name w:val="Footer Char"/>
    <w:basedOn w:val="DefaultParagraphFont"/>
    <w:link w:val="Footer"/>
    <w:rsid w:val="009B6EE2"/>
    <w:rPr>
      <w:rFonts w:ascii="Courier New" w:hAnsi="Courier New"/>
      <w:sz w:val="20"/>
      <w:szCs w:val="20"/>
    </w:rPr>
  </w:style>
  <w:style w:type="paragraph" w:customStyle="1" w:styleId="Article">
    <w:name w:val="Article"/>
    <w:basedOn w:val="Normal"/>
    <w:next w:val="Normal"/>
    <w:rsid w:val="009B3476"/>
    <w:pPr>
      <w:keepNext/>
      <w:keepLines/>
      <w:suppressAutoHyphens/>
    </w:pPr>
    <w:rPr>
      <w:caps/>
    </w:rPr>
  </w:style>
  <w:style w:type="paragraph" w:customStyle="1" w:styleId="ArticleB">
    <w:name w:val="ArticleB"/>
    <w:basedOn w:val="Article"/>
    <w:next w:val="Normal"/>
    <w:rsid w:val="009B3476"/>
    <w:pPr>
      <w:numPr>
        <w:ilvl w:val="1"/>
        <w:numId w:val="26"/>
      </w:numPr>
    </w:pPr>
    <w:rPr>
      <w:b/>
    </w:rPr>
  </w:style>
  <w:style w:type="paragraph" w:customStyle="1" w:styleId="SpecNormal">
    <w:name w:val="SpecNormal"/>
    <w:basedOn w:val="Normal"/>
    <w:link w:val="SpecNormalChar1"/>
    <w:rsid w:val="009B3476"/>
    <w:pPr>
      <w:suppressAutoHyphens/>
    </w:pPr>
  </w:style>
  <w:style w:type="character" w:customStyle="1" w:styleId="SpecNormalChar1">
    <w:name w:val="SpecNormal Char1"/>
    <w:link w:val="SpecNormal"/>
    <w:rsid w:val="009B3476"/>
    <w:rPr>
      <w:rFonts w:ascii="Courier New" w:hAnsi="Courier New"/>
      <w:sz w:val="20"/>
      <w:szCs w:val="20"/>
    </w:rPr>
  </w:style>
  <w:style w:type="paragraph" w:customStyle="1" w:styleId="Level1">
    <w:name w:val="Level1"/>
    <w:basedOn w:val="SpecNormal"/>
    <w:link w:val="Level1Char1"/>
    <w:rsid w:val="009B3476"/>
    <w:pPr>
      <w:numPr>
        <w:ilvl w:val="2"/>
        <w:numId w:val="26"/>
      </w:numPr>
      <w:tabs>
        <w:tab w:val="left" w:pos="720"/>
      </w:tabs>
    </w:pPr>
  </w:style>
  <w:style w:type="character" w:customStyle="1" w:styleId="Level1Char1">
    <w:name w:val="Level1 Char1"/>
    <w:basedOn w:val="SpecNormalChar1"/>
    <w:link w:val="Level1"/>
    <w:rsid w:val="009B3476"/>
    <w:rPr>
      <w:rFonts w:ascii="Courier New" w:hAnsi="Courier New"/>
      <w:sz w:val="20"/>
      <w:szCs w:val="20"/>
    </w:rPr>
  </w:style>
  <w:style w:type="paragraph" w:customStyle="1" w:styleId="Level2">
    <w:name w:val="Level2"/>
    <w:basedOn w:val="Level1"/>
    <w:link w:val="Level2Char1"/>
    <w:rsid w:val="009B3476"/>
    <w:pPr>
      <w:numPr>
        <w:ilvl w:val="3"/>
      </w:numPr>
      <w:tabs>
        <w:tab w:val="clear" w:pos="720"/>
        <w:tab w:val="left" w:pos="1080"/>
      </w:tabs>
    </w:pPr>
  </w:style>
  <w:style w:type="character" w:customStyle="1" w:styleId="Level2Char1">
    <w:name w:val="Level2 Char1"/>
    <w:basedOn w:val="Level1Char1"/>
    <w:link w:val="Level2"/>
    <w:rsid w:val="009B3476"/>
    <w:rPr>
      <w:rFonts w:ascii="Courier New" w:hAnsi="Courier New"/>
      <w:sz w:val="20"/>
      <w:szCs w:val="20"/>
    </w:rPr>
  </w:style>
  <w:style w:type="paragraph" w:customStyle="1" w:styleId="Level3">
    <w:name w:val="Level3"/>
    <w:basedOn w:val="Level2"/>
    <w:link w:val="Level3Char"/>
    <w:rsid w:val="009B3476"/>
    <w:pPr>
      <w:numPr>
        <w:ilvl w:val="4"/>
      </w:numPr>
      <w:tabs>
        <w:tab w:val="clear" w:pos="1080"/>
        <w:tab w:val="left" w:pos="1440"/>
      </w:tabs>
    </w:pPr>
  </w:style>
  <w:style w:type="character" w:customStyle="1" w:styleId="Level3Char">
    <w:name w:val="Level3 Char"/>
    <w:basedOn w:val="Level2Char1"/>
    <w:link w:val="Level3"/>
    <w:rsid w:val="009B3476"/>
    <w:rPr>
      <w:rFonts w:ascii="Courier New" w:hAnsi="Courier New"/>
      <w:sz w:val="20"/>
      <w:szCs w:val="20"/>
    </w:rPr>
  </w:style>
  <w:style w:type="paragraph" w:customStyle="1" w:styleId="Level4">
    <w:name w:val="Level4"/>
    <w:basedOn w:val="Level3"/>
    <w:rsid w:val="009B3476"/>
    <w:pPr>
      <w:numPr>
        <w:ilvl w:val="5"/>
      </w:numPr>
      <w:tabs>
        <w:tab w:val="left" w:pos="1800"/>
      </w:tabs>
    </w:pPr>
  </w:style>
  <w:style w:type="paragraph" w:customStyle="1" w:styleId="Level5">
    <w:name w:val="Level5"/>
    <w:basedOn w:val="Level4"/>
    <w:rsid w:val="009B3476"/>
    <w:pPr>
      <w:numPr>
        <w:ilvl w:val="6"/>
      </w:numPr>
      <w:tabs>
        <w:tab w:val="left" w:pos="2160"/>
      </w:tabs>
    </w:pPr>
  </w:style>
  <w:style w:type="paragraph" w:customStyle="1" w:styleId="Level6">
    <w:name w:val="Level6"/>
    <w:basedOn w:val="Normal"/>
    <w:rsid w:val="009B3476"/>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9B3476"/>
    <w:pPr>
      <w:keepLines w:val="0"/>
      <w:numPr>
        <w:ilvl w:val="0"/>
      </w:numPr>
      <w:outlineLvl w:val="0"/>
    </w:pPr>
  </w:style>
  <w:style w:type="paragraph" w:customStyle="1" w:styleId="Pubs">
    <w:name w:val="Pubs"/>
    <w:basedOn w:val="Level1"/>
    <w:rsid w:val="009B3476"/>
    <w:pPr>
      <w:numPr>
        <w:ilvl w:val="0"/>
        <w:numId w:val="0"/>
      </w:numPr>
      <w:tabs>
        <w:tab w:val="clear" w:pos="720"/>
        <w:tab w:val="left" w:leader="dot" w:pos="3600"/>
      </w:tabs>
      <w:ind w:left="3600" w:hanging="2880"/>
    </w:pPr>
  </w:style>
  <w:style w:type="paragraph" w:customStyle="1" w:styleId="SpecNormalCentered">
    <w:name w:val="SpecNormal + Centered"/>
    <w:basedOn w:val="SpecNormal"/>
    <w:qFormat/>
    <w:rsid w:val="009B3476"/>
    <w:pPr>
      <w:jc w:val="center"/>
    </w:pPr>
  </w:style>
  <w:style w:type="paragraph" w:customStyle="1" w:styleId="SpecNote">
    <w:name w:val="SpecNote"/>
    <w:basedOn w:val="SpecNormal"/>
    <w:link w:val="SpecNoteChar1"/>
    <w:rsid w:val="009B3476"/>
    <w:pPr>
      <w:spacing w:line="240" w:lineRule="auto"/>
      <w:ind w:left="4320"/>
      <w:outlineLvl w:val="0"/>
    </w:pPr>
  </w:style>
  <w:style w:type="character" w:customStyle="1" w:styleId="SpecNoteChar1">
    <w:name w:val="SpecNote Char1"/>
    <w:basedOn w:val="SpecNormalChar1"/>
    <w:link w:val="SpecNote"/>
    <w:rsid w:val="009B3476"/>
    <w:rPr>
      <w:rFonts w:ascii="Courier New" w:hAnsi="Courier New"/>
      <w:sz w:val="20"/>
      <w:szCs w:val="20"/>
    </w:rPr>
  </w:style>
  <w:style w:type="paragraph" w:customStyle="1" w:styleId="SpecNoteNumbered">
    <w:name w:val="SpecNote Numbered"/>
    <w:basedOn w:val="SpecNote"/>
    <w:rsid w:val="009B3476"/>
    <w:pPr>
      <w:tabs>
        <w:tab w:val="left" w:pos="4680"/>
      </w:tabs>
      <w:ind w:left="4680" w:hanging="360"/>
      <w:outlineLvl w:val="9"/>
    </w:pPr>
  </w:style>
  <w:style w:type="paragraph" w:customStyle="1" w:styleId="SpecTable">
    <w:name w:val="SpecTable"/>
    <w:basedOn w:val="SpecNormal"/>
    <w:rsid w:val="009B3476"/>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9B3476"/>
    <w:pPr>
      <w:spacing w:line="240" w:lineRule="auto"/>
      <w:jc w:val="center"/>
    </w:pPr>
    <w:rPr>
      <w:b/>
      <w:caps/>
    </w:rPr>
  </w:style>
  <w:style w:type="paragraph" w:customStyle="1" w:styleId="Style1">
    <w:name w:val="Style1"/>
    <w:basedOn w:val="PART"/>
    <w:next w:val="ArticleB"/>
    <w:qFormat/>
    <w:rsid w:val="009B3476"/>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llis\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 SpecStyles.dotx</Template>
  <TotalTime>7</TotalTime>
  <Pages>9</Pages>
  <Words>2138</Words>
  <Characters>12192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SECTION 13 21 29 - CONSTANT TEMPERATURE ROOMS</vt:lpstr>
    </vt:vector>
  </TitlesOfParts>
  <Company>Department of Veterans Affairs</Company>
  <LinksUpToDate>false</LinksUpToDate>
  <CharactersWithSpaces>14302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 21 29 - CONSTANT TEMPERATURE ROOMS</dc:title>
  <dc:subject>Master Construction Specifications</dc:subject>
  <dc:creator>Department of Veterans Affairs, Office of Construction and Facilities Management, Facilities Standards Service</dc:creator>
  <cp:lastModifiedBy>Bunn, Elizabeth (CFM)</cp:lastModifiedBy>
  <cp:revision>4</cp:revision>
  <cp:lastPrinted>2020-09-09T17:14:00Z</cp:lastPrinted>
  <dcterms:created xsi:type="dcterms:W3CDTF">2020-12-15T19:20:00Z</dcterms:created>
  <dcterms:modified xsi:type="dcterms:W3CDTF">2020-12-16T00:53:00Z</dcterms:modified>
</cp:coreProperties>
</file>