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9680A" w14:textId="77777777" w:rsidR="00894D86" w:rsidRDefault="00894D86" w:rsidP="000B2D73">
      <w:pPr>
        <w:pStyle w:val="SpecTitle"/>
        <w:outlineLvl w:val="0"/>
      </w:pPr>
      <w:bookmarkStart w:id="0" w:name="_GoBack"/>
      <w:bookmarkEnd w:id="0"/>
      <w:r w:rsidRPr="00FF30C5">
        <w:t>SECTION 11 79 13</w:t>
      </w:r>
      <w:r w:rsidRPr="00FF30C5">
        <w:br/>
        <w:t>HYDROTHERAPY EQUIPMENT</w:t>
      </w:r>
    </w:p>
    <w:p w14:paraId="77D9194D" w14:textId="77777777" w:rsidR="00894D86" w:rsidRPr="00894D86" w:rsidRDefault="00894D86" w:rsidP="00894D86">
      <w:pPr>
        <w:pStyle w:val="SpecNormal"/>
      </w:pPr>
    </w:p>
    <w:p w14:paraId="5EAC9EB9" w14:textId="77777777" w:rsidR="00894D86" w:rsidRDefault="00894D86" w:rsidP="000B2D73">
      <w:pPr>
        <w:pStyle w:val="SpecNote"/>
        <w:outlineLvl w:val="9"/>
      </w:pPr>
      <w:r>
        <w:t>SPEC WRITER NOTE:</w:t>
      </w:r>
    </w:p>
    <w:p w14:paraId="1F5213DF" w14:textId="77777777" w:rsidR="00894D86" w:rsidRDefault="00894D86" w:rsidP="000B2D73">
      <w:pPr>
        <w:pStyle w:val="SpecNote"/>
        <w:ind w:left="4680" w:hanging="360"/>
        <w:outlineLvl w:val="9"/>
      </w:pPr>
      <w:r>
        <w:t>1.</w:t>
      </w:r>
      <w:r>
        <w:tab/>
        <w:t>Delete between //   // if not applicable to project.</w:t>
      </w:r>
    </w:p>
    <w:p w14:paraId="2AD124BC" w14:textId="77777777" w:rsidR="00894D86" w:rsidRDefault="00894D86" w:rsidP="000B2D73">
      <w:pPr>
        <w:pStyle w:val="SpecNote"/>
        <w:ind w:left="4680" w:hanging="360"/>
        <w:outlineLvl w:val="9"/>
      </w:pPr>
      <w:r>
        <w:t>2.</w:t>
      </w:r>
      <w:r>
        <w:tab/>
        <w:t>Delete other items or paragraphs in the section that are not applicable and renumber the paragraphs.</w:t>
      </w:r>
    </w:p>
    <w:p w14:paraId="347B0827" w14:textId="77777777" w:rsidR="00894D86" w:rsidRDefault="00894D86" w:rsidP="000B2D73">
      <w:pPr>
        <w:pStyle w:val="SpecNote"/>
        <w:outlineLvl w:val="9"/>
      </w:pPr>
    </w:p>
    <w:p w14:paraId="6EF4A16C" w14:textId="77777777" w:rsidR="00894D86" w:rsidRPr="00894D86" w:rsidRDefault="00894D86" w:rsidP="00894D86">
      <w:pPr>
        <w:pStyle w:val="PART"/>
      </w:pPr>
      <w:r>
        <w:t>GENERAL</w:t>
      </w:r>
    </w:p>
    <w:p w14:paraId="39E1A399" w14:textId="77777777" w:rsidR="00894D86" w:rsidRDefault="00894D86" w:rsidP="000B2D73">
      <w:pPr>
        <w:pStyle w:val="ArticleB"/>
        <w:outlineLvl w:val="1"/>
      </w:pPr>
      <w:r>
        <w:t xml:space="preserve"> DESCRIPTION</w:t>
      </w:r>
    </w:p>
    <w:p w14:paraId="204DE5B2" w14:textId="77777777" w:rsidR="00894D86" w:rsidRDefault="00894D86" w:rsidP="00894D86">
      <w:pPr>
        <w:pStyle w:val="Level1"/>
      </w:pPr>
      <w:r>
        <w:t>This section specifies hydrotherapy tubs and overhead hoists.</w:t>
      </w:r>
    </w:p>
    <w:p w14:paraId="6771B195" w14:textId="77777777" w:rsidR="00894D86" w:rsidRDefault="00894D86" w:rsidP="000B2D73">
      <w:pPr>
        <w:pStyle w:val="ArticleB"/>
        <w:outlineLvl w:val="1"/>
      </w:pPr>
      <w:r>
        <w:t xml:space="preserve"> RELATED WORK</w:t>
      </w:r>
    </w:p>
    <w:p w14:paraId="0FB68BC1" w14:textId="77777777" w:rsidR="000B2D73" w:rsidRPr="000B2D73" w:rsidRDefault="00894D86" w:rsidP="00894D86">
      <w:pPr>
        <w:pStyle w:val="Level1"/>
      </w:pPr>
      <w:r>
        <w:t xml:space="preserve">Section 22 11 00, </w:t>
      </w:r>
      <w:r>
        <w:rPr>
          <w:caps/>
        </w:rPr>
        <w:t>Facility Water Distribution</w:t>
      </w:r>
      <w:r w:rsidR="000B2D73">
        <w:rPr>
          <w:caps/>
        </w:rPr>
        <w:t xml:space="preserve">: </w:t>
      </w:r>
      <w:r w:rsidR="000B2D73">
        <w:t>Plumbing Connections.</w:t>
      </w:r>
      <w:r>
        <w:rPr>
          <w:caps/>
        </w:rPr>
        <w:t xml:space="preserve"> </w:t>
      </w:r>
    </w:p>
    <w:p w14:paraId="691C30CB" w14:textId="77777777" w:rsidR="00894D86" w:rsidRDefault="00894D86" w:rsidP="00894D86">
      <w:pPr>
        <w:pStyle w:val="Level1"/>
      </w:pPr>
      <w:r>
        <w:t xml:space="preserve">Section 22 13 00, </w:t>
      </w:r>
      <w:r>
        <w:rPr>
          <w:caps/>
        </w:rPr>
        <w:t>Facility Sanitary AND VENT PIPING</w:t>
      </w:r>
      <w:r w:rsidR="000B2D73">
        <w:rPr>
          <w:caps/>
        </w:rPr>
        <w:t xml:space="preserve">: </w:t>
      </w:r>
      <w:r w:rsidR="000B2D73">
        <w:t>Plumbing Connections</w:t>
      </w:r>
      <w:r>
        <w:t>.</w:t>
      </w:r>
    </w:p>
    <w:p w14:paraId="7988D919" w14:textId="77777777" w:rsidR="00894D86" w:rsidRDefault="00894D86" w:rsidP="00894D86">
      <w:pPr>
        <w:pStyle w:val="Level1"/>
      </w:pPr>
      <w:r>
        <w:t xml:space="preserve">Section 26 05 19, </w:t>
      </w:r>
      <w:r>
        <w:rPr>
          <w:caps/>
        </w:rPr>
        <w:t>Low-Voltage Electrical Power Conductors and Cables (600 Volts and Below)</w:t>
      </w:r>
      <w:r w:rsidR="000B2D73">
        <w:rPr>
          <w:caps/>
        </w:rPr>
        <w:t xml:space="preserve">: </w:t>
      </w:r>
      <w:r w:rsidR="000B2D73">
        <w:t>Electrical Connections</w:t>
      </w:r>
      <w:r>
        <w:t>.</w:t>
      </w:r>
    </w:p>
    <w:p w14:paraId="11FD8FDE" w14:textId="77777777" w:rsidR="00894D86" w:rsidRDefault="000B2D73" w:rsidP="00894D86">
      <w:pPr>
        <w:pStyle w:val="Level1"/>
      </w:pPr>
      <w:r w:rsidRPr="00FF30C5">
        <w:t>Section 26 05 26, GROUNDING AND BONDING FOR ELECTRICAL SYSTEMS</w:t>
      </w:r>
      <w:r>
        <w:t xml:space="preserve">: </w:t>
      </w:r>
      <w:r w:rsidR="00894D86">
        <w:t>Grounding of Equipment.</w:t>
      </w:r>
    </w:p>
    <w:p w14:paraId="4784EDD2" w14:textId="77777777" w:rsidR="00894D86" w:rsidRDefault="00894D86" w:rsidP="000B2D73">
      <w:pPr>
        <w:pStyle w:val="ArticleB"/>
        <w:outlineLvl w:val="1"/>
      </w:pPr>
      <w:r>
        <w:t xml:space="preserve"> QUALITY CONTROL</w:t>
      </w:r>
    </w:p>
    <w:p w14:paraId="51A477A4" w14:textId="77777777" w:rsidR="00894D86" w:rsidRDefault="00894D86" w:rsidP="00894D86">
      <w:pPr>
        <w:pStyle w:val="Level1"/>
      </w:pPr>
      <w:r>
        <w:t>Manufacturer Qualifications: Manufacturer regularly and presently manufactures hydrotherapy equipment.</w:t>
      </w:r>
    </w:p>
    <w:p w14:paraId="2D8EAD10" w14:textId="77777777" w:rsidR="00894D86" w:rsidRDefault="00894D86" w:rsidP="00894D86">
      <w:pPr>
        <w:pStyle w:val="Level1"/>
      </w:pPr>
      <w:r>
        <w:t>Electrical Components and Devices: UL listed and labeled for intended use.</w:t>
      </w:r>
    </w:p>
    <w:p w14:paraId="55921A86" w14:textId="77777777" w:rsidR="00894D86" w:rsidRDefault="00894D86" w:rsidP="000B2D73">
      <w:pPr>
        <w:pStyle w:val="ArticleB"/>
        <w:outlineLvl w:val="1"/>
      </w:pPr>
      <w:r>
        <w:t xml:space="preserve"> SUBMITTALS</w:t>
      </w:r>
    </w:p>
    <w:p w14:paraId="61106D1B" w14:textId="77777777" w:rsidR="00894D86" w:rsidRDefault="00894D86" w:rsidP="00894D86">
      <w:pPr>
        <w:pStyle w:val="Level1"/>
      </w:pPr>
      <w:r>
        <w:t xml:space="preserve">Submit in accordance with </w:t>
      </w:r>
      <w:r w:rsidRPr="00FF30C5">
        <w:t>Section 01 33 23, SHOP DRAWINGS, PRODUCT DATA, AND SAMPLES</w:t>
      </w:r>
      <w:r>
        <w:t>.</w:t>
      </w:r>
    </w:p>
    <w:p w14:paraId="4E368A43" w14:textId="77777777" w:rsidR="00894D86" w:rsidRDefault="00894D86" w:rsidP="00894D86">
      <w:pPr>
        <w:pStyle w:val="Level1"/>
      </w:pPr>
      <w:r>
        <w:t>Manufacturer's Literature and Data: Include the following:</w:t>
      </w:r>
    </w:p>
    <w:p w14:paraId="1D6303EF" w14:textId="77777777" w:rsidR="00894D86" w:rsidRDefault="00894D86" w:rsidP="00894D86">
      <w:pPr>
        <w:pStyle w:val="Level2"/>
      </w:pPr>
      <w:r>
        <w:t>Illustrations and descriptions of hydrotherapy equipment.</w:t>
      </w:r>
    </w:p>
    <w:p w14:paraId="7A9AA842" w14:textId="77777777" w:rsidR="00894D86" w:rsidRDefault="00894D86" w:rsidP="00894D86">
      <w:pPr>
        <w:pStyle w:val="Level2"/>
      </w:pPr>
      <w:r>
        <w:t>Optional auxiliary equipment and controls that will be included for project.</w:t>
      </w:r>
    </w:p>
    <w:p w14:paraId="1A35F446" w14:textId="77777777" w:rsidR="00894D86" w:rsidRDefault="00894D86" w:rsidP="00894D86">
      <w:pPr>
        <w:pStyle w:val="Level1"/>
      </w:pPr>
      <w:r>
        <w:t>Shop Drawings: Show details of fabrication, installation, adjoining construction, coordination with plumbing and electrical work, anchorage, and other work required for complete installation.</w:t>
      </w:r>
    </w:p>
    <w:p w14:paraId="22E8E47E" w14:textId="77777777" w:rsidR="00894D86" w:rsidRDefault="00894D86" w:rsidP="00894D86">
      <w:pPr>
        <w:pStyle w:val="Level2"/>
      </w:pPr>
      <w:r>
        <w:t>Include electrical ratings, equipment and device arrangement, branch-circuit overcurrent protection, wiring diagrams, and connection diagrams.</w:t>
      </w:r>
    </w:p>
    <w:p w14:paraId="5B927F0D" w14:textId="77777777" w:rsidR="00894D86" w:rsidRDefault="00894D86" w:rsidP="00894D86">
      <w:pPr>
        <w:pStyle w:val="Level2"/>
      </w:pPr>
      <w:r>
        <w:t>Include dimensions and weights of units.</w:t>
      </w:r>
    </w:p>
    <w:p w14:paraId="1E21084A" w14:textId="77777777" w:rsidR="00894D86" w:rsidRDefault="00894D86" w:rsidP="00894D86">
      <w:pPr>
        <w:pStyle w:val="Level1"/>
      </w:pPr>
      <w:r>
        <w:lastRenderedPageBreak/>
        <w:t>Field Test Reports: Indicate dates and times of tests and certify test results.</w:t>
      </w:r>
    </w:p>
    <w:p w14:paraId="7447CE4E" w14:textId="77777777" w:rsidR="00894D86" w:rsidRDefault="00894D86" w:rsidP="000B2D73">
      <w:pPr>
        <w:pStyle w:val="ArticleB"/>
        <w:outlineLvl w:val="1"/>
      </w:pPr>
      <w:r>
        <w:t xml:space="preserve"> APPLICABLE PUBLICATIONS</w:t>
      </w:r>
    </w:p>
    <w:p w14:paraId="01C274DC" w14:textId="77777777" w:rsidR="00894D86" w:rsidRDefault="00894D86" w:rsidP="00894D86">
      <w:pPr>
        <w:pStyle w:val="Level1"/>
      </w:pPr>
      <w:r>
        <w:t>The publications listed below form a part of this specification to the extent referenced. The publications are referenced in the text by the basic designation only.</w:t>
      </w:r>
    </w:p>
    <w:p w14:paraId="1C09CC67" w14:textId="77777777" w:rsidR="00894D86" w:rsidRDefault="00894D86" w:rsidP="00894D86">
      <w:pPr>
        <w:pStyle w:val="Level1"/>
      </w:pPr>
      <w:r>
        <w:t>Scientific Equipment and Furniture Association (SEFA):</w:t>
      </w:r>
    </w:p>
    <w:p w14:paraId="3EF352E7" w14:textId="77777777" w:rsidR="00894D86" w:rsidRDefault="00894D86" w:rsidP="00894D86">
      <w:pPr>
        <w:pStyle w:val="Pubs"/>
      </w:pPr>
      <w:r>
        <w:t>2-10</w:t>
      </w:r>
      <w:r>
        <w:tab/>
        <w:t>Recommended Practices for Installation of Scientific Laboratory Furniture and Equipment</w:t>
      </w:r>
    </w:p>
    <w:p w14:paraId="17C03D57" w14:textId="77777777" w:rsidR="00894D86" w:rsidRDefault="00894D86" w:rsidP="00894D86">
      <w:pPr>
        <w:pStyle w:val="Pubs"/>
      </w:pPr>
      <w:r>
        <w:t>7-10</w:t>
      </w:r>
      <w:r>
        <w:tab/>
        <w:t>Fixtures</w:t>
      </w:r>
    </w:p>
    <w:p w14:paraId="44FDE8C7" w14:textId="77777777" w:rsidR="00894D86" w:rsidRDefault="00894D86" w:rsidP="00894D86">
      <w:pPr>
        <w:pStyle w:val="PART"/>
      </w:pPr>
      <w:r>
        <w:t>PRODUCTS</w:t>
      </w:r>
    </w:p>
    <w:p w14:paraId="5BD800A5" w14:textId="77777777" w:rsidR="00894D86" w:rsidRDefault="00894D86" w:rsidP="000B2D73">
      <w:pPr>
        <w:pStyle w:val="ArticleB"/>
        <w:outlineLvl w:val="1"/>
      </w:pPr>
      <w:r>
        <w:t xml:space="preserve"> TANKS AND ACCESSORIES</w:t>
      </w:r>
    </w:p>
    <w:p w14:paraId="089D986E" w14:textId="77777777" w:rsidR="00894D86" w:rsidRDefault="00894D86" w:rsidP="000B2D73">
      <w:pPr>
        <w:pStyle w:val="SpecNote"/>
        <w:outlineLvl w:val="9"/>
      </w:pPr>
      <w:r>
        <w:t>SPEC WRITER NOTE: Confirm or modify all required components for tank, equipment, and accessories as outlined below.</w:t>
      </w:r>
    </w:p>
    <w:p w14:paraId="20ED6950" w14:textId="77777777" w:rsidR="00894D86" w:rsidRDefault="00894D86" w:rsidP="00894D86">
      <w:pPr>
        <w:pStyle w:val="Level1"/>
      </w:pPr>
      <w:r>
        <w:t>Tanks:</w:t>
      </w:r>
    </w:p>
    <w:p w14:paraId="4EEDE220" w14:textId="77777777" w:rsidR="00894D86" w:rsidRDefault="00894D86" w:rsidP="00894D86">
      <w:pPr>
        <w:pStyle w:val="Level2"/>
      </w:pPr>
      <w:r>
        <w:t>Manufactured of // stainless steel, not less than 2 mm (0.08 inch) thick, seamlessly welded // molded gel-coated fiberglass, double wall type //.</w:t>
      </w:r>
    </w:p>
    <w:p w14:paraId="1708CB15" w14:textId="77777777" w:rsidR="00894D86" w:rsidRDefault="00894D86" w:rsidP="00894D86">
      <w:pPr>
        <w:pStyle w:val="Level2"/>
      </w:pPr>
      <w:r>
        <w:t>capacity; //__// gallons.</w:t>
      </w:r>
    </w:p>
    <w:p w14:paraId="476395DB" w14:textId="77777777" w:rsidR="00894D86" w:rsidRDefault="00894D86" w:rsidP="00894D86">
      <w:pPr>
        <w:pStyle w:val="Level1"/>
      </w:pPr>
      <w:r>
        <w:t>Accessories:</w:t>
      </w:r>
    </w:p>
    <w:p w14:paraId="5278D95C" w14:textId="77777777" w:rsidR="00894D86" w:rsidRDefault="00894D86" w:rsidP="00894D86">
      <w:pPr>
        <w:pStyle w:val="Level2"/>
      </w:pPr>
      <w:r>
        <w:t>Motor: //245-</w:t>
      </w:r>
      <w:r w:rsidR="000B2D73">
        <w:t>watts</w:t>
      </w:r>
      <w:r>
        <w:t xml:space="preserve"> (1/3-h</w:t>
      </w:r>
      <w:r w:rsidR="000B2D73">
        <w:t>orse</w:t>
      </w:r>
      <w:r>
        <w:t>p</w:t>
      </w:r>
      <w:r w:rsidR="000B2D73">
        <w:t>ower</w:t>
      </w:r>
      <w:r>
        <w:t>)// //__// high-speed motor; 3450-rpm, 110-V ac, 60-Hz, electric turbine ejector-aerator with adjustment and locking device // and built-in timer //.</w:t>
      </w:r>
    </w:p>
    <w:p w14:paraId="0137805B" w14:textId="77777777" w:rsidR="00894D86" w:rsidRDefault="00894D86" w:rsidP="00894D86">
      <w:pPr>
        <w:pStyle w:val="Level2"/>
      </w:pPr>
      <w:r>
        <w:t xml:space="preserve">Thermostatic Mixing Valve: // 94.6 </w:t>
      </w:r>
      <w:r w:rsidR="000B2D73">
        <w:t>liters</w:t>
      </w:r>
      <w:r>
        <w:t>/min</w:t>
      </w:r>
      <w:r w:rsidR="000B2D73">
        <w:t>ute</w:t>
      </w:r>
      <w:r>
        <w:t xml:space="preserve"> </w:t>
      </w:r>
      <w:r w:rsidR="000B2D73">
        <w:rPr>
          <w:lang w:val="de-DE"/>
        </w:rPr>
        <w:t>(25 gallons</w:t>
      </w:r>
      <w:r w:rsidRPr="0088246A">
        <w:rPr>
          <w:lang w:val="de-DE"/>
        </w:rPr>
        <w:t>/min</w:t>
      </w:r>
      <w:r w:rsidR="000B2D73">
        <w:rPr>
          <w:lang w:val="de-DE"/>
        </w:rPr>
        <w:t>ute</w:t>
      </w:r>
      <w:r w:rsidRPr="0088246A">
        <w:rPr>
          <w:lang w:val="de-DE"/>
        </w:rPr>
        <w:t xml:space="preserve">) // 76 </w:t>
      </w:r>
      <w:r w:rsidR="000B2D73">
        <w:rPr>
          <w:lang w:val="de-DE"/>
        </w:rPr>
        <w:t>liters</w:t>
      </w:r>
      <w:r w:rsidRPr="0088246A">
        <w:rPr>
          <w:lang w:val="de-DE"/>
        </w:rPr>
        <w:t>/min</w:t>
      </w:r>
      <w:r w:rsidR="000B2D73">
        <w:rPr>
          <w:lang w:val="de-DE"/>
        </w:rPr>
        <w:t>utes</w:t>
      </w:r>
      <w:r w:rsidRPr="0088246A">
        <w:rPr>
          <w:lang w:val="de-DE"/>
        </w:rPr>
        <w:t xml:space="preserve"> (20 gal</w:t>
      </w:r>
      <w:r w:rsidR="000B2D73">
        <w:rPr>
          <w:lang w:val="de-DE"/>
        </w:rPr>
        <w:t>lons</w:t>
      </w:r>
      <w:r w:rsidRPr="0088246A">
        <w:rPr>
          <w:lang w:val="de-DE"/>
        </w:rPr>
        <w:t>/min</w:t>
      </w:r>
      <w:r w:rsidR="000B2D73">
        <w:rPr>
          <w:lang w:val="de-DE"/>
        </w:rPr>
        <w:t>ute</w:t>
      </w:r>
      <w:r w:rsidRPr="0088246A">
        <w:rPr>
          <w:lang w:val="de-DE"/>
        </w:rPr>
        <w:t xml:space="preserve">) // 25 </w:t>
      </w:r>
      <w:r w:rsidR="000B2D73">
        <w:rPr>
          <w:lang w:val="de-DE"/>
        </w:rPr>
        <w:t>liters</w:t>
      </w:r>
      <w:r w:rsidRPr="0088246A">
        <w:rPr>
          <w:lang w:val="de-DE"/>
        </w:rPr>
        <w:t>/min</w:t>
      </w:r>
      <w:r w:rsidR="000B2D73">
        <w:rPr>
          <w:lang w:val="de-DE"/>
        </w:rPr>
        <w:t>utes</w:t>
      </w:r>
      <w:r w:rsidRPr="0088246A">
        <w:rPr>
          <w:lang w:val="de-DE"/>
        </w:rPr>
        <w:t xml:space="preserve"> </w:t>
      </w:r>
      <w:r>
        <w:t>(7 gal</w:t>
      </w:r>
      <w:r w:rsidR="000B2D73">
        <w:t>lons</w:t>
      </w:r>
      <w:r>
        <w:t>/min</w:t>
      </w:r>
      <w:r w:rsidR="000B2D73">
        <w:t>ute</w:t>
      </w:r>
      <w:r>
        <w:t xml:space="preserve">) // 38 </w:t>
      </w:r>
      <w:r w:rsidR="000B2D73">
        <w:t>liters</w:t>
      </w:r>
      <w:r>
        <w:t>/min</w:t>
      </w:r>
      <w:r w:rsidR="000B2D73">
        <w:t>ute</w:t>
      </w:r>
      <w:r>
        <w:t xml:space="preserve"> (10 gal</w:t>
      </w:r>
      <w:r w:rsidR="000B2D73">
        <w:t>lons</w:t>
      </w:r>
      <w:r>
        <w:t>/min</w:t>
      </w:r>
      <w:r w:rsidR="000B2D73">
        <w:t>ute</w:t>
      </w:r>
      <w:r>
        <w:t>) //.</w:t>
      </w:r>
    </w:p>
    <w:p w14:paraId="4943E60B" w14:textId="77777777" w:rsidR="00894D86" w:rsidRDefault="00894D86" w:rsidP="00894D86">
      <w:pPr>
        <w:pStyle w:val="Level2"/>
      </w:pPr>
      <w:r>
        <w:t>// Dial thermometer // Digital temperature display //.</w:t>
      </w:r>
    </w:p>
    <w:p w14:paraId="4CDD1CAC" w14:textId="77777777" w:rsidR="00894D86" w:rsidRDefault="00894D86" w:rsidP="00894D86">
      <w:pPr>
        <w:pStyle w:val="Level2"/>
      </w:pPr>
      <w:r>
        <w:t>Over the rim water inlet.</w:t>
      </w:r>
    </w:p>
    <w:p w14:paraId="59A1CE45" w14:textId="77777777" w:rsidR="00894D86" w:rsidRDefault="00894D86" w:rsidP="00894D86">
      <w:pPr>
        <w:pStyle w:val="Level2"/>
      </w:pPr>
      <w:r>
        <w:t>//</w:t>
      </w:r>
      <w:r>
        <w:tab/>
        <w:t xml:space="preserve">Ultraviolet automatic disinfecting </w:t>
      </w:r>
      <w:proofErr w:type="gramStart"/>
      <w:r>
        <w:t>system./</w:t>
      </w:r>
      <w:proofErr w:type="gramEnd"/>
      <w:r>
        <w:t>/</w:t>
      </w:r>
    </w:p>
    <w:p w14:paraId="2F731A77" w14:textId="77777777" w:rsidR="00894D86" w:rsidRDefault="00894D86" w:rsidP="00894D86">
      <w:pPr>
        <w:pStyle w:val="Level2"/>
      </w:pPr>
      <w:r>
        <w:t>Drain and overflow outlets.</w:t>
      </w:r>
    </w:p>
    <w:p w14:paraId="6DCB0232" w14:textId="77777777" w:rsidR="00894D86" w:rsidRDefault="00894D86" w:rsidP="00894D86">
      <w:pPr>
        <w:pStyle w:val="Level2"/>
      </w:pPr>
      <w:r>
        <w:t>//</w:t>
      </w:r>
      <w:r>
        <w:tab/>
        <w:t xml:space="preserve">Washout </w:t>
      </w:r>
      <w:proofErr w:type="gramStart"/>
      <w:r>
        <w:t>hose./</w:t>
      </w:r>
      <w:proofErr w:type="gramEnd"/>
      <w:r>
        <w:t>/</w:t>
      </w:r>
    </w:p>
    <w:p w14:paraId="2020367F" w14:textId="77777777" w:rsidR="00894D86" w:rsidRDefault="00894D86" w:rsidP="00894D86">
      <w:pPr>
        <w:pStyle w:val="Level2"/>
      </w:pPr>
      <w:r>
        <w:t>Equip with fixtures that comply with relevant requirements in SEFA.</w:t>
      </w:r>
    </w:p>
    <w:p w14:paraId="0ED76335" w14:textId="77777777" w:rsidR="00894D86" w:rsidRDefault="00894D86" w:rsidP="000B2D73">
      <w:pPr>
        <w:pStyle w:val="ArticleB"/>
        <w:outlineLvl w:val="1"/>
      </w:pPr>
      <w:r>
        <w:t xml:space="preserve"> HOIST AND TROLLEY</w:t>
      </w:r>
    </w:p>
    <w:p w14:paraId="78059D26" w14:textId="77777777" w:rsidR="00894D86" w:rsidRDefault="00894D86" w:rsidP="00894D86">
      <w:pPr>
        <w:pStyle w:val="Level1"/>
      </w:pPr>
      <w:r>
        <w:t>Manufacturer’s standard unit with water stretcher having two canvas crossbars and suspensions; and two canvas body slings.</w:t>
      </w:r>
    </w:p>
    <w:p w14:paraId="0A6AC427" w14:textId="77777777" w:rsidR="00894D86" w:rsidRDefault="00894D86" w:rsidP="00894D86">
      <w:pPr>
        <w:pStyle w:val="Level1"/>
      </w:pPr>
      <w:r>
        <w:t xml:space="preserve">Capacity: 227 kg (500 </w:t>
      </w:r>
      <w:r w:rsidR="000B2D73">
        <w:t>pounds</w:t>
      </w:r>
      <w:r>
        <w:t>) minimum //__//.</w:t>
      </w:r>
    </w:p>
    <w:p w14:paraId="3CF3BDB2" w14:textId="77777777" w:rsidR="00894D86" w:rsidRDefault="00894D86" w:rsidP="00894D86">
      <w:pPr>
        <w:pStyle w:val="Level1"/>
      </w:pPr>
      <w:r>
        <w:t xml:space="preserve">Equip with instantaneous reverse, circuit breaker, upper and lower limit switches; upper and lower safety hook; insulated lower block; </w:t>
      </w:r>
      <w:r>
        <w:lastRenderedPageBreak/>
        <w:t>chain container; 24-V moisture</w:t>
      </w:r>
      <w:r w:rsidR="000B2D73">
        <w:t xml:space="preserve"> </w:t>
      </w:r>
      <w:r>
        <w:t>proof push-button control; and suspensions, clips, and hooks.</w:t>
      </w:r>
    </w:p>
    <w:p w14:paraId="6DC131F9" w14:textId="77777777" w:rsidR="00894D86" w:rsidRDefault="00894D86" w:rsidP="000B2D73">
      <w:pPr>
        <w:pStyle w:val="ArticleB"/>
        <w:outlineLvl w:val="1"/>
      </w:pPr>
      <w:r>
        <w:t xml:space="preserve"> FABRICATION</w:t>
      </w:r>
    </w:p>
    <w:p w14:paraId="27A71545" w14:textId="77777777" w:rsidR="00894D86" w:rsidRDefault="00894D86" w:rsidP="00894D86">
      <w:pPr>
        <w:pStyle w:val="Level1"/>
      </w:pPr>
      <w:r>
        <w:t>For electrically controlled components, wire and make connections within unit at factory.</w:t>
      </w:r>
    </w:p>
    <w:p w14:paraId="4FE7BCA0" w14:textId="77777777" w:rsidR="00894D86" w:rsidRDefault="00894D86" w:rsidP="00894D86">
      <w:pPr>
        <w:pStyle w:val="PART"/>
      </w:pPr>
      <w:r>
        <w:t>EXECUTION</w:t>
      </w:r>
    </w:p>
    <w:p w14:paraId="083C27AF" w14:textId="77777777" w:rsidR="00894D86" w:rsidRDefault="00894D86" w:rsidP="000B2D73">
      <w:pPr>
        <w:pStyle w:val="ArticleB"/>
        <w:outlineLvl w:val="1"/>
      </w:pPr>
      <w:r>
        <w:t xml:space="preserve"> INSTALLATION</w:t>
      </w:r>
    </w:p>
    <w:p w14:paraId="06CB2B16" w14:textId="77777777" w:rsidR="00894D86" w:rsidRDefault="00894D86" w:rsidP="00894D86">
      <w:pPr>
        <w:pStyle w:val="Level1"/>
      </w:pPr>
      <w:r>
        <w:t>Install units according to manufacturer’s written instructions and relevant requirements in SEFA 2.</w:t>
      </w:r>
    </w:p>
    <w:p w14:paraId="3B409B8C" w14:textId="77777777" w:rsidR="00894D86" w:rsidRDefault="00894D86" w:rsidP="000B2D73">
      <w:pPr>
        <w:pStyle w:val="ArticleB"/>
        <w:outlineLvl w:val="1"/>
      </w:pPr>
      <w:r>
        <w:t xml:space="preserve"> TESTING</w:t>
      </w:r>
    </w:p>
    <w:p w14:paraId="389C184F" w14:textId="77777777" w:rsidR="00894D86" w:rsidRDefault="00894D86" w:rsidP="00894D86">
      <w:pPr>
        <w:pStyle w:val="Level1"/>
      </w:pPr>
      <w:r>
        <w:t>Field test installed units after water systems are pressurized for proper operation.</w:t>
      </w:r>
    </w:p>
    <w:p w14:paraId="575D6F5B" w14:textId="77777777" w:rsidR="00894D86" w:rsidRDefault="00894D86" w:rsidP="00894D86">
      <w:pPr>
        <w:pStyle w:val="Level2"/>
      </w:pPr>
      <w:r>
        <w:t>Operate hydrotherapy tubs for not less than one hour. Operate hoists through repeated full cycles for not less than one hour. During and after testing, there shall be no evidence of leaks, overheating, electrical malfunction, or other symptom of failure.</w:t>
      </w:r>
    </w:p>
    <w:p w14:paraId="3685DC09" w14:textId="77777777" w:rsidR="00894D86" w:rsidRDefault="00894D86" w:rsidP="00894D86">
      <w:pPr>
        <w:pStyle w:val="Level2"/>
      </w:pPr>
      <w:r>
        <w:t xml:space="preserve">For units that fail testing, </w:t>
      </w:r>
      <w:proofErr w:type="gramStart"/>
      <w:r>
        <w:t>make adjustments</w:t>
      </w:r>
      <w:proofErr w:type="gramEnd"/>
      <w:r>
        <w:t xml:space="preserve"> and corrections to installation, or replace units, and repeat tests until units operate properly.</w:t>
      </w:r>
    </w:p>
    <w:p w14:paraId="48572747" w14:textId="77777777" w:rsidR="00894D86" w:rsidRDefault="00894D86" w:rsidP="000B2D73">
      <w:pPr>
        <w:pStyle w:val="ArticleB"/>
        <w:outlineLvl w:val="1"/>
      </w:pPr>
      <w:r>
        <w:t xml:space="preserve"> PROTECTING AND CLEANING</w:t>
      </w:r>
    </w:p>
    <w:p w14:paraId="528A98BF" w14:textId="77777777" w:rsidR="00894D86" w:rsidRDefault="00894D86" w:rsidP="00894D86">
      <w:pPr>
        <w:pStyle w:val="Level1"/>
      </w:pPr>
      <w:r>
        <w:t>Protect equipment from dirt, water, and chemical or mechanical injury during the remainder of the construction period.</w:t>
      </w:r>
    </w:p>
    <w:p w14:paraId="2A12BBF1" w14:textId="77777777" w:rsidR="00894D86" w:rsidRDefault="00894D86" w:rsidP="00894D86">
      <w:pPr>
        <w:pStyle w:val="Level1"/>
      </w:pPr>
      <w:r>
        <w:t>At the completion of work, clean equipment as required to produce ready-for-use condition.</w:t>
      </w:r>
    </w:p>
    <w:p w14:paraId="2BC0DD40" w14:textId="77777777" w:rsidR="00894D86" w:rsidRDefault="00894D86" w:rsidP="000B2D73">
      <w:pPr>
        <w:pStyle w:val="ArticleB"/>
        <w:outlineLvl w:val="1"/>
      </w:pPr>
      <w:r>
        <w:t xml:space="preserve"> INSTRUCTIONS</w:t>
      </w:r>
    </w:p>
    <w:p w14:paraId="20F4ABC8" w14:textId="77777777" w:rsidR="00894D86" w:rsidRDefault="00894D86" w:rsidP="00894D86">
      <w:pPr>
        <w:pStyle w:val="Level1"/>
      </w:pPr>
      <w:r>
        <w:t>Instruct personnel and transmit operating instructions in accordance with requirements in.</w:t>
      </w:r>
    </w:p>
    <w:p w14:paraId="656ECEBA" w14:textId="77777777" w:rsidR="00894D86" w:rsidRDefault="00894D86" w:rsidP="00894D86">
      <w:pPr>
        <w:pStyle w:val="SpecNormal"/>
        <w:jc w:val="center"/>
      </w:pPr>
      <w:r>
        <w:t>- - - E N D - - -</w:t>
      </w:r>
    </w:p>
    <w:p w14:paraId="66FDA2D0" w14:textId="77777777" w:rsidR="006744F2" w:rsidRDefault="00E24335"/>
    <w:sectPr w:rsidR="006744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46966" w14:textId="77777777" w:rsidR="00E24335" w:rsidRDefault="00E24335">
      <w:pPr>
        <w:spacing w:line="240" w:lineRule="auto"/>
      </w:pPr>
      <w:r>
        <w:separator/>
      </w:r>
    </w:p>
  </w:endnote>
  <w:endnote w:type="continuationSeparator" w:id="0">
    <w:p w14:paraId="7B21C354" w14:textId="77777777" w:rsidR="00E24335" w:rsidRDefault="00E24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F1CBE" w14:textId="77777777" w:rsidR="00FD3E92" w:rsidRDefault="00FD3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2FB73" w14:textId="77777777" w:rsidR="00F21A60" w:rsidRPr="00FF30C5" w:rsidRDefault="00894D86">
    <w:pPr>
      <w:pStyle w:val="Footer"/>
    </w:pPr>
    <w:r w:rsidRPr="00FF30C5">
      <w:t>11 79 13</w:t>
    </w:r>
    <w:r>
      <w:t xml:space="preserve"> - </w:t>
    </w:r>
    <w:r>
      <w:fldChar w:fldCharType="begin"/>
    </w:r>
    <w:r>
      <w:instrText xml:space="preserve"> PAGE  \* MERGEFORMAT </w:instrText>
    </w:r>
    <w:r>
      <w:fldChar w:fldCharType="separate"/>
    </w:r>
    <w:r w:rsidR="000B2D7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476C" w14:textId="77777777" w:rsidR="00FD3E92" w:rsidRDefault="00FD3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A5EC7" w14:textId="77777777" w:rsidR="00E24335" w:rsidRDefault="00E24335">
      <w:pPr>
        <w:spacing w:line="240" w:lineRule="auto"/>
      </w:pPr>
      <w:r>
        <w:separator/>
      </w:r>
    </w:p>
  </w:footnote>
  <w:footnote w:type="continuationSeparator" w:id="0">
    <w:p w14:paraId="4DCFAF41" w14:textId="77777777" w:rsidR="00E24335" w:rsidRDefault="00E24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971F3" w14:textId="77777777" w:rsidR="00FD3E92" w:rsidRDefault="00FD3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99632" w14:textId="77777777" w:rsidR="00F21A60" w:rsidRPr="000F4E57" w:rsidRDefault="00894D86" w:rsidP="000F4E57">
    <w:pPr>
      <w:pStyle w:val="Header"/>
    </w:pPr>
    <w:r>
      <w:t>0</w:t>
    </w:r>
    <w:r w:rsidR="00FD3E92">
      <w:t>1</w:t>
    </w:r>
    <w:r>
      <w:t>-0</w:t>
    </w:r>
    <w:r w:rsidR="00FD3E92">
      <w:t>1</w:t>
    </w:r>
    <w:r>
      <w:t>-2</w:t>
    </w:r>
    <w:r w:rsidR="00FD3E92">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5977D" w14:textId="77777777" w:rsidR="00FD3E92" w:rsidRDefault="00FD3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70FF27C2"/>
    <w:multiLevelType w:val="multilevel"/>
    <w:tmpl w:val="C96A99FE"/>
    <w:lvl w:ilvl="0">
      <w:start w:val="1"/>
      <w:numFmt w:val="decimal"/>
      <w:suff w:val="nothing"/>
      <w:lvlText w:val="PART %1 - "/>
      <w:lvlJc w:val="left"/>
      <w:pPr>
        <w:ind w:left="0" w:firstLine="0"/>
      </w:pPr>
      <w:rPr>
        <w:rFonts w:ascii="Courier New" w:hAnsi="Courier New" w:cs="Times New Roman" w:hint="default"/>
        <w:b/>
        <w:i w:val="0"/>
        <w:sz w:val="20"/>
      </w:rPr>
    </w:lvl>
    <w:lvl w:ilvl="1">
      <w:start w:val="5"/>
      <w:numFmt w:val="decimal"/>
      <w:suff w:val="nothing"/>
      <w:lvlText w:val="%1.%2 "/>
      <w:lvlJc w:val="left"/>
      <w:pPr>
        <w:ind w:left="180" w:firstLine="0"/>
      </w:pPr>
      <w:rPr>
        <w:rFonts w:ascii="Courier New" w:hAnsi="Courier New" w:cs="Times New Roman" w:hint="default"/>
        <w:b/>
        <w:i w:val="0"/>
        <w:caps/>
        <w:sz w:val="20"/>
      </w:rPr>
    </w:lvl>
    <w:lvl w:ilvl="2">
      <w:start w:val="9"/>
      <w:numFmt w:val="upperLetter"/>
      <w:suff w:val="nothing"/>
      <w:lvlText w:val="%3."/>
      <w:lvlJc w:val="left"/>
      <w:pPr>
        <w:ind w:left="0" w:firstLine="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ascii="Courier New" w:hAnsi="Courier New" w:cs="Times New Roman" w:hint="default"/>
        <w:b w:val="0"/>
        <w:i w:val="0"/>
        <w:sz w:val="20"/>
      </w:rPr>
    </w:lvl>
    <w:lvl w:ilvl="4">
      <w:start w:val="1"/>
      <w:numFmt w:val="lowerLetter"/>
      <w:lvlText w:val="%5."/>
      <w:lvlJc w:val="left"/>
      <w:pPr>
        <w:tabs>
          <w:tab w:val="num" w:pos="1440"/>
        </w:tabs>
        <w:ind w:left="1440" w:hanging="360"/>
      </w:pPr>
      <w:rPr>
        <w:rFonts w:ascii="Courier New" w:hAnsi="Courier New" w:cs="Times New Roman" w:hint="default"/>
        <w:b w:val="0"/>
        <w:i w:val="0"/>
        <w:sz w:val="20"/>
      </w:rPr>
    </w:lvl>
    <w:lvl w:ilvl="5">
      <w:start w:val="1"/>
      <w:numFmt w:val="decimal"/>
      <w:lvlText w:val="%6)"/>
      <w:lvlJc w:val="left"/>
      <w:pPr>
        <w:tabs>
          <w:tab w:val="num" w:pos="1800"/>
        </w:tabs>
        <w:ind w:left="1800" w:hanging="360"/>
      </w:pPr>
      <w:rPr>
        <w:rFonts w:ascii="Courier New" w:hAnsi="Courier New" w:cs="Times New Roman" w:hint="default"/>
        <w:b w:val="0"/>
        <w:i w:val="0"/>
        <w:sz w:val="20"/>
      </w:rPr>
    </w:lvl>
    <w:lvl w:ilvl="6">
      <w:start w:val="1"/>
      <w:numFmt w:val="lowerLetter"/>
      <w:lvlText w:val="%7)"/>
      <w:lvlJc w:val="left"/>
      <w:pPr>
        <w:tabs>
          <w:tab w:val="num" w:pos="2160"/>
        </w:tabs>
        <w:ind w:left="2160" w:hanging="360"/>
      </w:pPr>
      <w:rPr>
        <w:rFonts w:ascii="Courier New" w:hAnsi="Courier New" w:cs="Times New Roman" w:hint="default"/>
        <w:b w:val="0"/>
        <w:i w:val="0"/>
        <w:sz w:val="20"/>
      </w:rPr>
    </w:lvl>
    <w:lvl w:ilvl="7">
      <w:start w:val="2"/>
      <w:numFmt w:val="decimal"/>
      <w:pStyle w:val="Level6"/>
      <w:lvlText w:val="%8)"/>
      <w:lvlJc w:val="left"/>
      <w:pPr>
        <w:tabs>
          <w:tab w:val="num" w:pos="2880"/>
        </w:tabs>
        <w:ind w:left="2880" w:hanging="720"/>
      </w:pPr>
      <w:rPr>
        <w:rFonts w:ascii="Courier New" w:hAnsi="Courier New" w:cs="Times New Roman" w:hint="default"/>
        <w:b w:val="0"/>
        <w:i w:val="0"/>
        <w:sz w:val="20"/>
      </w:rPr>
    </w:lvl>
    <w:lvl w:ilvl="8">
      <w:start w:val="1"/>
      <w:numFmt w:val="lowerLetter"/>
      <w:lvlText w:val="%9."/>
      <w:lvlJc w:val="left"/>
      <w:pPr>
        <w:tabs>
          <w:tab w:val="num" w:pos="3240"/>
        </w:tabs>
        <w:ind w:left="3240" w:hanging="360"/>
      </w:pPr>
    </w:lvl>
  </w:abstractNum>
  <w:abstractNum w:abstractNumId="2" w15:restartNumberingAfterBreak="0">
    <w:nsid w:val="74F65BB7"/>
    <w:multiLevelType w:val="multilevel"/>
    <w:tmpl w:val="FA427008"/>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2"/>
  </w:num>
  <w:num w:numId="3">
    <w:abstractNumId w:val="1"/>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4">
    <w:abstractNumId w:val="0"/>
  </w:num>
  <w:num w:numId="5">
    <w:abstractNumId w:val="2"/>
  </w:num>
  <w:num w:numId="6">
    <w:abstractNumId w:val="0"/>
  </w:num>
  <w:num w:numId="7">
    <w:abstractNumId w:val="0"/>
  </w:num>
  <w:num w:numId="8">
    <w:abstractNumId w:val="0"/>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86"/>
    <w:rsid w:val="000B2D73"/>
    <w:rsid w:val="001D21E1"/>
    <w:rsid w:val="00244C64"/>
    <w:rsid w:val="00351BF0"/>
    <w:rsid w:val="005952B9"/>
    <w:rsid w:val="00764D01"/>
    <w:rsid w:val="00891D31"/>
    <w:rsid w:val="00894D86"/>
    <w:rsid w:val="00AC7645"/>
    <w:rsid w:val="00D67C02"/>
    <w:rsid w:val="00E24335"/>
    <w:rsid w:val="00F81A70"/>
    <w:rsid w:val="00FD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3C0B"/>
  <w15:docId w15:val="{B8246D10-4383-43E6-A30A-D445D78A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C64"/>
    <w:pPr>
      <w:spacing w:after="0" w:line="36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244C64"/>
    <w:pPr>
      <w:keepNext/>
      <w:numPr>
        <w:numId w:val="8"/>
      </w:numPr>
      <w:spacing w:before="240" w:after="60"/>
      <w:outlineLvl w:val="0"/>
    </w:pPr>
    <w:rPr>
      <w:rFonts w:ascii="Arial" w:hAnsi="Arial"/>
      <w:b/>
      <w:kern w:val="28"/>
      <w:sz w:val="28"/>
    </w:rPr>
  </w:style>
  <w:style w:type="paragraph" w:styleId="Heading2">
    <w:name w:val="heading 2"/>
    <w:basedOn w:val="Normal"/>
    <w:next w:val="Normal"/>
    <w:link w:val="Heading2Char"/>
    <w:qFormat/>
    <w:rsid w:val="00244C64"/>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44C64"/>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ArticleB"/>
    <w:next w:val="ArticleB"/>
    <w:qFormat/>
    <w:rsid w:val="00244C64"/>
    <w:pPr>
      <w:keepLines w:val="0"/>
      <w:numPr>
        <w:ilvl w:val="0"/>
      </w:numPr>
      <w:outlineLvl w:val="0"/>
    </w:pPr>
  </w:style>
  <w:style w:type="paragraph" w:customStyle="1" w:styleId="Level3">
    <w:name w:val="Level3"/>
    <w:basedOn w:val="Level2"/>
    <w:link w:val="Level3Char"/>
    <w:rsid w:val="00244C64"/>
    <w:pPr>
      <w:numPr>
        <w:ilvl w:val="4"/>
      </w:numPr>
      <w:tabs>
        <w:tab w:val="clear" w:pos="1080"/>
        <w:tab w:val="left" w:pos="1440"/>
      </w:tabs>
    </w:pPr>
  </w:style>
  <w:style w:type="character" w:customStyle="1" w:styleId="Level3Char">
    <w:name w:val="Level3 Char"/>
    <w:basedOn w:val="Level2Char1"/>
    <w:link w:val="Level3"/>
    <w:rsid w:val="00244C64"/>
    <w:rPr>
      <w:rFonts w:ascii="Courier New" w:eastAsia="Times New Roman" w:hAnsi="Courier New" w:cs="Times New Roman"/>
      <w:sz w:val="20"/>
      <w:szCs w:val="20"/>
    </w:rPr>
  </w:style>
  <w:style w:type="paragraph" w:customStyle="1" w:styleId="Level6">
    <w:name w:val="Level 6"/>
    <w:basedOn w:val="Normal"/>
    <w:rsid w:val="00351BF0"/>
    <w:pPr>
      <w:numPr>
        <w:ilvl w:val="7"/>
        <w:numId w:val="3"/>
      </w:numPr>
      <w:tabs>
        <w:tab w:val="left" w:pos="1440"/>
        <w:tab w:val="left" w:pos="1800"/>
        <w:tab w:val="left" w:pos="2160"/>
        <w:tab w:val="left" w:pos="2520"/>
        <w:tab w:val="left" w:pos="2610"/>
      </w:tabs>
      <w:suppressAutoHyphens/>
    </w:pPr>
  </w:style>
  <w:style w:type="character" w:customStyle="1" w:styleId="Heading1Char">
    <w:name w:val="Heading 1 Char"/>
    <w:basedOn w:val="DefaultParagraphFont"/>
    <w:link w:val="Heading1"/>
    <w:rsid w:val="00894D86"/>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894D86"/>
    <w:rPr>
      <w:rFonts w:ascii="Arial" w:eastAsia="Times New Roman" w:hAnsi="Arial" w:cs="Arial"/>
      <w:b/>
      <w:bCs/>
      <w:i/>
      <w:iCs/>
      <w:sz w:val="28"/>
      <w:szCs w:val="28"/>
    </w:rPr>
  </w:style>
  <w:style w:type="character" w:customStyle="1" w:styleId="Heading3Char">
    <w:name w:val="Heading 3 Char"/>
    <w:basedOn w:val="DefaultParagraphFont"/>
    <w:link w:val="Heading3"/>
    <w:rsid w:val="00894D86"/>
    <w:rPr>
      <w:rFonts w:ascii="Arial" w:eastAsia="Times New Roman" w:hAnsi="Arial" w:cs="Arial"/>
      <w:b/>
      <w:bCs/>
      <w:sz w:val="26"/>
      <w:szCs w:val="26"/>
    </w:rPr>
  </w:style>
  <w:style w:type="paragraph" w:customStyle="1" w:styleId="ArticleB">
    <w:name w:val="ArticleB"/>
    <w:basedOn w:val="Article"/>
    <w:next w:val="Level1"/>
    <w:rsid w:val="000B2D73"/>
    <w:pPr>
      <w:numPr>
        <w:ilvl w:val="1"/>
        <w:numId w:val="1"/>
      </w:numPr>
    </w:pPr>
    <w:rPr>
      <w:b/>
    </w:rPr>
  </w:style>
  <w:style w:type="paragraph" w:styleId="Footer">
    <w:name w:val="footer"/>
    <w:basedOn w:val="Header"/>
    <w:link w:val="FooterChar"/>
    <w:rsid w:val="00244C64"/>
    <w:pPr>
      <w:jc w:val="center"/>
    </w:pPr>
  </w:style>
  <w:style w:type="character" w:customStyle="1" w:styleId="FooterChar">
    <w:name w:val="Footer Char"/>
    <w:basedOn w:val="DefaultParagraphFont"/>
    <w:link w:val="Footer"/>
    <w:rsid w:val="00894D86"/>
    <w:rPr>
      <w:rFonts w:ascii="Courier New" w:eastAsia="Times New Roman" w:hAnsi="Courier New" w:cs="Times New Roman"/>
      <w:sz w:val="20"/>
      <w:szCs w:val="20"/>
    </w:rPr>
  </w:style>
  <w:style w:type="paragraph" w:styleId="Header">
    <w:name w:val="header"/>
    <w:basedOn w:val="SpecNormal"/>
    <w:link w:val="HeaderChar"/>
    <w:rsid w:val="00244C64"/>
    <w:pPr>
      <w:spacing w:line="240" w:lineRule="auto"/>
      <w:jc w:val="right"/>
    </w:pPr>
  </w:style>
  <w:style w:type="character" w:customStyle="1" w:styleId="HeaderChar">
    <w:name w:val="Header Char"/>
    <w:basedOn w:val="DefaultParagraphFont"/>
    <w:link w:val="Header"/>
    <w:rsid w:val="00894D86"/>
    <w:rPr>
      <w:rFonts w:ascii="Courier New" w:eastAsia="Times New Roman" w:hAnsi="Courier New" w:cs="Times New Roman"/>
      <w:sz w:val="20"/>
      <w:szCs w:val="20"/>
    </w:rPr>
  </w:style>
  <w:style w:type="paragraph" w:customStyle="1" w:styleId="Level1">
    <w:name w:val="Level1"/>
    <w:basedOn w:val="SpecNormal"/>
    <w:link w:val="Level1Char1"/>
    <w:rsid w:val="00244C64"/>
    <w:pPr>
      <w:numPr>
        <w:ilvl w:val="2"/>
        <w:numId w:val="1"/>
      </w:numPr>
      <w:tabs>
        <w:tab w:val="left" w:pos="720"/>
      </w:tabs>
    </w:pPr>
  </w:style>
  <w:style w:type="paragraph" w:customStyle="1" w:styleId="Level2">
    <w:name w:val="Level2"/>
    <w:basedOn w:val="Level1"/>
    <w:link w:val="Level2Char1"/>
    <w:rsid w:val="00244C64"/>
    <w:pPr>
      <w:numPr>
        <w:ilvl w:val="3"/>
      </w:numPr>
      <w:tabs>
        <w:tab w:val="clear" w:pos="720"/>
        <w:tab w:val="left" w:pos="1080"/>
      </w:tabs>
    </w:pPr>
  </w:style>
  <w:style w:type="paragraph" w:customStyle="1" w:styleId="SpecNote">
    <w:name w:val="SpecNote"/>
    <w:basedOn w:val="SpecNormal"/>
    <w:link w:val="SpecNoteChar1"/>
    <w:rsid w:val="00244C64"/>
    <w:pPr>
      <w:spacing w:line="240" w:lineRule="auto"/>
      <w:ind w:left="4320"/>
      <w:outlineLvl w:val="0"/>
    </w:pPr>
  </w:style>
  <w:style w:type="paragraph" w:customStyle="1" w:styleId="Level4">
    <w:name w:val="Level4"/>
    <w:basedOn w:val="Level3"/>
    <w:rsid w:val="00244C64"/>
    <w:pPr>
      <w:numPr>
        <w:ilvl w:val="5"/>
      </w:numPr>
      <w:tabs>
        <w:tab w:val="left" w:pos="1800"/>
      </w:tabs>
    </w:pPr>
  </w:style>
  <w:style w:type="paragraph" w:customStyle="1" w:styleId="SpecTitle">
    <w:name w:val="SpecTitle"/>
    <w:basedOn w:val="SpecNormal"/>
    <w:next w:val="SpecNormal"/>
    <w:qFormat/>
    <w:rsid w:val="00244C64"/>
    <w:pPr>
      <w:spacing w:line="240" w:lineRule="auto"/>
      <w:jc w:val="center"/>
    </w:pPr>
    <w:rPr>
      <w:b/>
      <w:caps/>
    </w:rPr>
  </w:style>
  <w:style w:type="paragraph" w:customStyle="1" w:styleId="Level5">
    <w:name w:val="Level5"/>
    <w:basedOn w:val="Level4"/>
    <w:rsid w:val="00244C64"/>
    <w:pPr>
      <w:numPr>
        <w:ilvl w:val="6"/>
      </w:numPr>
      <w:tabs>
        <w:tab w:val="left" w:pos="2160"/>
      </w:tabs>
    </w:pPr>
  </w:style>
  <w:style w:type="paragraph" w:customStyle="1" w:styleId="Pubs">
    <w:name w:val="Pubs"/>
    <w:basedOn w:val="Level1"/>
    <w:rsid w:val="00244C64"/>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244C64"/>
    <w:pPr>
      <w:suppressAutoHyphens/>
    </w:pPr>
  </w:style>
  <w:style w:type="character" w:customStyle="1" w:styleId="SpecNormalChar1">
    <w:name w:val="SpecNormal Char1"/>
    <w:link w:val="SpecNormal"/>
    <w:rsid w:val="00244C64"/>
    <w:rPr>
      <w:rFonts w:ascii="Courier New" w:eastAsia="Times New Roman" w:hAnsi="Courier New" w:cs="Times New Roman"/>
      <w:sz w:val="20"/>
      <w:szCs w:val="20"/>
    </w:rPr>
  </w:style>
  <w:style w:type="character" w:customStyle="1" w:styleId="Level1Char1">
    <w:name w:val="Level1 Char1"/>
    <w:basedOn w:val="SpecNormalChar1"/>
    <w:link w:val="Level1"/>
    <w:rsid w:val="00244C64"/>
    <w:rPr>
      <w:rFonts w:ascii="Courier New" w:eastAsia="Times New Roman" w:hAnsi="Courier New" w:cs="Times New Roman"/>
      <w:sz w:val="20"/>
      <w:szCs w:val="20"/>
    </w:rPr>
  </w:style>
  <w:style w:type="character" w:customStyle="1" w:styleId="Level2Char1">
    <w:name w:val="Level2 Char1"/>
    <w:basedOn w:val="Level1Char1"/>
    <w:link w:val="Level2"/>
    <w:rsid w:val="00244C64"/>
    <w:rPr>
      <w:rFonts w:ascii="Courier New" w:eastAsia="Times New Roman" w:hAnsi="Courier New" w:cs="Times New Roman"/>
      <w:sz w:val="20"/>
      <w:szCs w:val="20"/>
    </w:rPr>
  </w:style>
  <w:style w:type="character" w:customStyle="1" w:styleId="SpecNoteChar1">
    <w:name w:val="SpecNote Char1"/>
    <w:basedOn w:val="SpecNormalChar1"/>
    <w:link w:val="SpecNote"/>
    <w:rsid w:val="00244C64"/>
    <w:rPr>
      <w:rFonts w:ascii="Courier New" w:eastAsia="Times New Roman" w:hAnsi="Courier New" w:cs="Times New Roman"/>
      <w:sz w:val="20"/>
      <w:szCs w:val="20"/>
    </w:rPr>
  </w:style>
  <w:style w:type="paragraph" w:customStyle="1" w:styleId="Article">
    <w:name w:val="Article"/>
    <w:basedOn w:val="Normal"/>
    <w:next w:val="Level1"/>
    <w:rsid w:val="00244C64"/>
    <w:pPr>
      <w:keepNext/>
      <w:keepLines/>
      <w:suppressAutoHyphens/>
    </w:pPr>
    <w:rPr>
      <w:caps/>
    </w:rPr>
  </w:style>
  <w:style w:type="paragraph" w:styleId="BalloonText">
    <w:name w:val="Balloon Text"/>
    <w:basedOn w:val="Normal"/>
    <w:link w:val="BalloonTextChar"/>
    <w:rsid w:val="00244C64"/>
    <w:pPr>
      <w:spacing w:line="240" w:lineRule="auto"/>
    </w:pPr>
    <w:rPr>
      <w:rFonts w:ascii="Segoe UI" w:hAnsi="Segoe UI" w:cs="Segoe UI"/>
      <w:sz w:val="18"/>
      <w:szCs w:val="18"/>
    </w:rPr>
  </w:style>
  <w:style w:type="character" w:customStyle="1" w:styleId="BalloonTextChar">
    <w:name w:val="Balloon Text Char"/>
    <w:link w:val="BalloonText"/>
    <w:rsid w:val="00244C64"/>
    <w:rPr>
      <w:rFonts w:ascii="Segoe UI" w:eastAsia="Times New Roman" w:hAnsi="Segoe UI" w:cs="Segoe UI"/>
      <w:sz w:val="18"/>
      <w:szCs w:val="18"/>
    </w:rPr>
  </w:style>
  <w:style w:type="paragraph" w:customStyle="1" w:styleId="Level60">
    <w:name w:val="Level6"/>
    <w:basedOn w:val="Normal"/>
    <w:rsid w:val="00244C64"/>
    <w:pPr>
      <w:tabs>
        <w:tab w:val="left" w:pos="1440"/>
        <w:tab w:val="left" w:pos="1800"/>
        <w:tab w:val="left" w:pos="2160"/>
        <w:tab w:val="left" w:pos="2520"/>
        <w:tab w:val="left" w:pos="2610"/>
      </w:tabs>
      <w:suppressAutoHyphens/>
      <w:ind w:left="2160"/>
    </w:pPr>
  </w:style>
  <w:style w:type="paragraph" w:customStyle="1" w:styleId="SpecNormalCentered">
    <w:name w:val="SpecNormal + Centered"/>
    <w:basedOn w:val="SpecNormal"/>
    <w:qFormat/>
    <w:rsid w:val="00244C64"/>
    <w:pPr>
      <w:jc w:val="center"/>
    </w:pPr>
  </w:style>
  <w:style w:type="paragraph" w:customStyle="1" w:styleId="SpecNoteNumbered">
    <w:name w:val="SpecNote Numbered"/>
    <w:basedOn w:val="SpecNote"/>
    <w:rsid w:val="00244C64"/>
    <w:pPr>
      <w:tabs>
        <w:tab w:val="left" w:pos="4680"/>
      </w:tabs>
      <w:ind w:left="4680" w:hanging="360"/>
      <w:outlineLvl w:val="9"/>
    </w:pPr>
  </w:style>
  <w:style w:type="paragraph" w:customStyle="1" w:styleId="SpecTable">
    <w:name w:val="SpecTable"/>
    <w:basedOn w:val="SpecNormal"/>
    <w:rsid w:val="00244C64"/>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244C64"/>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79 13, HYDROTHERAPY EQUIPMENT</dc:title>
  <dc:subject>Master Construction Specifications</dc:subject>
  <dc:creator>Department of Veterans Affairs, Office of Construction and Facilities Management, Facilities Standards Service</dc:creator>
  <cp:lastModifiedBy>Bunn, Elizabeth (CFM)</cp:lastModifiedBy>
  <cp:revision>4</cp:revision>
  <dcterms:created xsi:type="dcterms:W3CDTF">2020-12-15T17:12:00Z</dcterms:created>
  <dcterms:modified xsi:type="dcterms:W3CDTF">2020-12-15T23:59:00Z</dcterms:modified>
</cp:coreProperties>
</file>