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65D1" w14:textId="77777777" w:rsidR="00FB1C38" w:rsidRPr="00593043" w:rsidRDefault="00FB1C38" w:rsidP="00140E34">
      <w:pPr>
        <w:pStyle w:val="SpecTitle"/>
        <w:outlineLvl w:val="0"/>
      </w:pPr>
      <w:bookmarkStart w:id="0" w:name="_GoBack"/>
      <w:bookmarkEnd w:id="0"/>
      <w:r w:rsidRPr="00593043">
        <w:t>SECTION 10 22 13</w:t>
      </w:r>
      <w:r w:rsidRPr="00593043">
        <w:br/>
        <w:t>WIRE MESH PARTITIONS</w:t>
      </w:r>
    </w:p>
    <w:p w14:paraId="29876517" w14:textId="77777777" w:rsidR="00140E34" w:rsidRDefault="00140E34" w:rsidP="00140E34">
      <w:pPr>
        <w:pStyle w:val="SpecNormal"/>
      </w:pPr>
    </w:p>
    <w:p w14:paraId="5016EFA5" w14:textId="77777777" w:rsidR="00783B24" w:rsidRPr="00140E34" w:rsidRDefault="00783B24" w:rsidP="00140E34">
      <w:pPr>
        <w:pStyle w:val="SpecNote"/>
        <w:outlineLvl w:val="9"/>
      </w:pPr>
      <w:r w:rsidRPr="00140E34">
        <w:t>SPEC WRITER NOTE: Delete between //</w:t>
      </w:r>
      <w:r w:rsidR="00B140A2" w:rsidRPr="00140E34">
        <w:t xml:space="preserve">   </w:t>
      </w:r>
      <w:r w:rsidRPr="00140E34">
        <w:t>// if not applicable to project. Also delete any other item or paragraph not applicable in the section and renumber the paragraphs.</w:t>
      </w:r>
    </w:p>
    <w:p w14:paraId="1AF47C4A" w14:textId="77777777" w:rsidR="00783B24" w:rsidRDefault="00783B24" w:rsidP="00140E34">
      <w:pPr>
        <w:pStyle w:val="SpecNote"/>
        <w:outlineLvl w:val="9"/>
      </w:pPr>
    </w:p>
    <w:p w14:paraId="3050D336" w14:textId="73914826" w:rsidR="00783B24" w:rsidRDefault="00783B24" w:rsidP="007001F6">
      <w:pPr>
        <w:pStyle w:val="PART"/>
      </w:pPr>
      <w:r>
        <w:t>GENERAL</w:t>
      </w:r>
    </w:p>
    <w:p w14:paraId="27C39E87" w14:textId="2F1EFFB1" w:rsidR="00783B24" w:rsidRPr="004F447E" w:rsidRDefault="00783B24" w:rsidP="00140E34">
      <w:pPr>
        <w:pStyle w:val="ArticleB"/>
        <w:outlineLvl w:val="1"/>
      </w:pPr>
      <w:r>
        <w:t xml:space="preserve"> DESCRIPTION</w:t>
      </w:r>
    </w:p>
    <w:p w14:paraId="16A567B4" w14:textId="33A75DFB" w:rsidR="00783B24" w:rsidRDefault="00783B24">
      <w:pPr>
        <w:pStyle w:val="Level1"/>
      </w:pPr>
      <w:r>
        <w:t xml:space="preserve">This section </w:t>
      </w:r>
      <w:r w:rsidR="00386547">
        <w:t xml:space="preserve">specifies </w:t>
      </w:r>
      <w:r>
        <w:t>steel mesh partitions complete with doors, // service windows // and hardware.</w:t>
      </w:r>
    </w:p>
    <w:p w14:paraId="628822E1" w14:textId="266C31A5" w:rsidR="00783B24" w:rsidRDefault="00783B24" w:rsidP="00140E34">
      <w:pPr>
        <w:pStyle w:val="ArticleB"/>
        <w:outlineLvl w:val="1"/>
      </w:pPr>
      <w:r>
        <w:t xml:space="preserve"> RELATED WORK</w:t>
      </w:r>
    </w:p>
    <w:p w14:paraId="1BAEFE50" w14:textId="6721A6C6" w:rsidR="00C178E1" w:rsidRDefault="00C178E1" w:rsidP="007001F6">
      <w:pPr>
        <w:pStyle w:val="Level1"/>
      </w:pPr>
      <w:r>
        <w:t>//</w:t>
      </w:r>
      <w:r w:rsidR="00140E34">
        <w:t xml:space="preserve">Section 01 81 13, SUSTAINABLE CONSTRUCTION REQUIREMENTS: </w:t>
      </w:r>
      <w:r>
        <w:t>Sustainable Design Requirements. //</w:t>
      </w:r>
    </w:p>
    <w:p w14:paraId="235EFE1C" w14:textId="403E1A65" w:rsidR="00783B24" w:rsidRDefault="00140E34">
      <w:pPr>
        <w:pStyle w:val="Level1"/>
      </w:pPr>
      <w:r w:rsidRPr="00593043">
        <w:t>Section 08 71 00, DOOR HARDWARE</w:t>
      </w:r>
      <w:r>
        <w:t xml:space="preserve">: </w:t>
      </w:r>
      <w:r w:rsidR="00783B24">
        <w:t xml:space="preserve">Lock </w:t>
      </w:r>
      <w:r w:rsidR="00386547">
        <w:t>Cylinders Keyed</w:t>
      </w:r>
      <w:r w:rsidR="00783B24">
        <w:t xml:space="preserve"> to </w:t>
      </w:r>
      <w:r w:rsidR="00386547">
        <w:t>S</w:t>
      </w:r>
      <w:r w:rsidR="00783B24">
        <w:t>ystem.</w:t>
      </w:r>
    </w:p>
    <w:p w14:paraId="0E4730BF" w14:textId="2CC3EFA8" w:rsidR="009B526D" w:rsidRDefault="007001F6" w:rsidP="00140E34">
      <w:pPr>
        <w:pStyle w:val="ArticleB"/>
        <w:outlineLvl w:val="1"/>
      </w:pPr>
      <w:r>
        <w:t xml:space="preserve"> </w:t>
      </w:r>
      <w:r w:rsidR="009B526D">
        <w:t>QUALITY ASSURANCE</w:t>
      </w:r>
    </w:p>
    <w:p w14:paraId="5C25C82E" w14:textId="01336C07" w:rsidR="009B526D" w:rsidRDefault="009B526D" w:rsidP="004F447E">
      <w:pPr>
        <w:pStyle w:val="Level1"/>
      </w:pPr>
      <w:r>
        <w:t>Manufacturer’s Qualifications: Manufacturer with three (3) years’ experience in providing items of types specified.</w:t>
      </w:r>
      <w:r w:rsidR="00F1414F">
        <w:t xml:space="preserve"> Submit manufacturer’s qualifications.</w:t>
      </w:r>
    </w:p>
    <w:p w14:paraId="3FC63DFF" w14:textId="77777777" w:rsidR="00140E34" w:rsidRDefault="00F1414F" w:rsidP="004F447E">
      <w:pPr>
        <w:pStyle w:val="Level1"/>
      </w:pPr>
      <w:r>
        <w:t>Obtain wire mesh partitions from single manufacturer.</w:t>
      </w:r>
    </w:p>
    <w:p w14:paraId="59C213A1" w14:textId="33452745" w:rsidR="009B526D" w:rsidRDefault="00140E34" w:rsidP="004F447E">
      <w:pPr>
        <w:pStyle w:val="Level1"/>
      </w:pPr>
      <w:r>
        <w:t xml:space="preserve"> </w:t>
      </w:r>
      <w:r w:rsidR="009B526D">
        <w:t>Installer’s Qualifications: Installers who have three (3) years’ experience in the installation of units required for this project.</w:t>
      </w:r>
      <w:r w:rsidR="00F1414F">
        <w:t xml:space="preserve"> Submit installer’s qualifications.</w:t>
      </w:r>
    </w:p>
    <w:p w14:paraId="0577F051" w14:textId="3F302073" w:rsidR="00783B24" w:rsidRPr="004F447E" w:rsidRDefault="00783B24" w:rsidP="00140E34">
      <w:pPr>
        <w:pStyle w:val="ArticleB"/>
        <w:keepNext w:val="0"/>
        <w:keepLines w:val="0"/>
        <w:suppressAutoHyphens w:val="0"/>
        <w:outlineLvl w:val="1"/>
      </w:pPr>
      <w:r w:rsidRPr="004F447E">
        <w:t xml:space="preserve"> SUBMITTALS</w:t>
      </w:r>
    </w:p>
    <w:p w14:paraId="654B0B52" w14:textId="3459AA4E" w:rsidR="00783B24" w:rsidRDefault="00783B24">
      <w:pPr>
        <w:pStyle w:val="Level1"/>
      </w:pPr>
      <w:r>
        <w:t xml:space="preserve">Submit in accordance with </w:t>
      </w:r>
      <w:r w:rsidR="00FB1C38" w:rsidRPr="00593043">
        <w:t>Section 01 33 23, SHOP DRAWINGS, PRODUCT DATA, AND SAMPLES</w:t>
      </w:r>
      <w:r>
        <w:t>.</w:t>
      </w:r>
    </w:p>
    <w:p w14:paraId="0AFE35F7" w14:textId="5F851DF8" w:rsidR="00C178E1" w:rsidRDefault="00C178E1" w:rsidP="007001F6">
      <w:pPr>
        <w:pStyle w:val="Level1"/>
        <w:tabs>
          <w:tab w:val="clear" w:pos="720"/>
        </w:tabs>
      </w:pPr>
      <w:r>
        <w:t>//</w:t>
      </w:r>
      <w:r w:rsidR="007001F6">
        <w:t xml:space="preserve"> </w:t>
      </w:r>
      <w:r>
        <w:t xml:space="preserve">Sustainable Design Submittals, as described </w:t>
      </w:r>
      <w:r w:rsidR="009B392A">
        <w:t>below</w:t>
      </w:r>
      <w:r>
        <w:t>:</w:t>
      </w:r>
    </w:p>
    <w:p w14:paraId="5568EACB" w14:textId="55FECD5A" w:rsidR="00C178E1" w:rsidRDefault="00C178E1" w:rsidP="004F447E">
      <w:pPr>
        <w:pStyle w:val="Level2"/>
      </w:pPr>
      <w:r>
        <w:t xml:space="preserve">// </w:t>
      </w:r>
      <w:r w:rsidR="009B392A">
        <w:t>P</w:t>
      </w:r>
      <w:r>
        <w:t xml:space="preserve">ostconsumer and </w:t>
      </w:r>
      <w:proofErr w:type="spellStart"/>
      <w:r>
        <w:t>preconsumer</w:t>
      </w:r>
      <w:proofErr w:type="spellEnd"/>
      <w:r>
        <w:t xml:space="preserve"> recycled content</w:t>
      </w:r>
      <w:r w:rsidR="009B392A">
        <w:t xml:space="preserve"> as specified in PART</w:t>
      </w:r>
      <w:r w:rsidR="00E21464">
        <w:t xml:space="preserve"> </w:t>
      </w:r>
      <w:r w:rsidR="009B392A">
        <w:t>2</w:t>
      </w:r>
      <w:r w:rsidR="00E21464">
        <w:t xml:space="preserve"> - </w:t>
      </w:r>
      <w:r w:rsidR="009B392A">
        <w:t>PRODUCTS</w:t>
      </w:r>
      <w:r>
        <w:t>. // //</w:t>
      </w:r>
    </w:p>
    <w:p w14:paraId="35045213" w14:textId="0D66370A" w:rsidR="00783B24" w:rsidRDefault="00783B24">
      <w:pPr>
        <w:pStyle w:val="Level1"/>
      </w:pPr>
      <w:r>
        <w:t xml:space="preserve">Shop Drawings: Mesh partitions showing design, construction and materials. </w:t>
      </w:r>
    </w:p>
    <w:p w14:paraId="01CD8510" w14:textId="147B96AF" w:rsidR="00783B24" w:rsidRDefault="00E3683C">
      <w:pPr>
        <w:pStyle w:val="Level1"/>
      </w:pPr>
      <w:r>
        <w:t xml:space="preserve">Submit </w:t>
      </w:r>
      <w:r w:rsidR="00783B24">
        <w:t xml:space="preserve">layout drawings with detailed erection drawings and specifications. </w:t>
      </w:r>
    </w:p>
    <w:p w14:paraId="44766857" w14:textId="2CFD571B" w:rsidR="00C322D8" w:rsidRDefault="00C322D8">
      <w:pPr>
        <w:pStyle w:val="Level1"/>
      </w:pPr>
      <w:r>
        <w:t>Manufacturer’s qualifications.</w:t>
      </w:r>
    </w:p>
    <w:p w14:paraId="0D8DADEC" w14:textId="328D243C" w:rsidR="00C322D8" w:rsidRDefault="00C322D8">
      <w:pPr>
        <w:pStyle w:val="Level1"/>
      </w:pPr>
      <w:r>
        <w:t>Installer’s qualifications.</w:t>
      </w:r>
    </w:p>
    <w:p w14:paraId="0F55F8D3" w14:textId="4A667D0A" w:rsidR="00C322D8" w:rsidRDefault="00C322D8" w:rsidP="00140E34">
      <w:pPr>
        <w:pStyle w:val="ArticleB"/>
        <w:outlineLvl w:val="1"/>
      </w:pPr>
      <w:r>
        <w:t xml:space="preserve"> WARRANTY</w:t>
      </w:r>
    </w:p>
    <w:p w14:paraId="70377211" w14:textId="68EF4617" w:rsidR="00C322D8" w:rsidRPr="00762F19" w:rsidRDefault="00C322D8" w:rsidP="00C322D8">
      <w:pPr>
        <w:pStyle w:val="Level1"/>
      </w:pPr>
      <w:r>
        <w:t xml:space="preserve">Construction Warranty: </w:t>
      </w:r>
      <w:r w:rsidR="00E3683C">
        <w:t>Comply with</w:t>
      </w:r>
      <w:r>
        <w:t xml:space="preserve"> FAR clause 52.246</w:t>
      </w:r>
      <w:r w:rsidR="00E3683C">
        <w:noBreakHyphen/>
      </w:r>
      <w:r>
        <w:t>21</w:t>
      </w:r>
      <w:r w:rsidR="00E3683C">
        <w:t xml:space="preserve"> “Warranty of Construction”</w:t>
      </w:r>
      <w:r>
        <w:t>.</w:t>
      </w:r>
    </w:p>
    <w:p w14:paraId="1A1FF7F4" w14:textId="4CCC9B33" w:rsidR="00C322D8" w:rsidRPr="004F447E" w:rsidRDefault="00C322D8" w:rsidP="00140E34">
      <w:pPr>
        <w:pStyle w:val="ArticleB"/>
        <w:outlineLvl w:val="1"/>
      </w:pPr>
      <w:r>
        <w:lastRenderedPageBreak/>
        <w:t xml:space="preserve"> APPLICABLE PUBLICATIONS</w:t>
      </w:r>
    </w:p>
    <w:p w14:paraId="57781631" w14:textId="606ACBDE" w:rsidR="00C322D8" w:rsidRDefault="00C322D8" w:rsidP="00C322D8">
      <w:pPr>
        <w:pStyle w:val="Level1"/>
      </w:pPr>
      <w:r>
        <w:t>The publications listed below form a part of this specification to the extent referenced. The publications are referenced in the text by the basic designation also.</w:t>
      </w:r>
    </w:p>
    <w:p w14:paraId="34F84BBD" w14:textId="7C1BE367" w:rsidR="00C322D8" w:rsidRDefault="00C322D8" w:rsidP="00C322D8">
      <w:pPr>
        <w:pStyle w:val="Level1"/>
      </w:pPr>
      <w:r>
        <w:t>ASTM International (ASTM):</w:t>
      </w:r>
    </w:p>
    <w:p w14:paraId="347E67C1" w14:textId="1856D02A" w:rsidR="00C322D8" w:rsidRDefault="00C322D8" w:rsidP="00C322D8">
      <w:pPr>
        <w:pStyle w:val="Pubs"/>
      </w:pPr>
      <w:r>
        <w:t>A36/</w:t>
      </w:r>
      <w:r w:rsidR="0011057C">
        <w:t>A</w:t>
      </w:r>
      <w:r>
        <w:t>36M-</w:t>
      </w:r>
      <w:r w:rsidR="0011057C">
        <w:t>1</w:t>
      </w:r>
      <w:r w:rsidR="007C0E11">
        <w:t>9</w:t>
      </w:r>
      <w:r>
        <w:tab/>
        <w:t>Carbon Structural Steel</w:t>
      </w:r>
    </w:p>
    <w:p w14:paraId="705F25A3" w14:textId="297EF150" w:rsidR="000F4CEF" w:rsidRDefault="000F4CEF" w:rsidP="00C322D8">
      <w:pPr>
        <w:pStyle w:val="Pubs"/>
      </w:pPr>
      <w:r>
        <w:t>A53/A53M-</w:t>
      </w:r>
      <w:r w:rsidR="00642678">
        <w:t>20</w:t>
      </w:r>
      <w:r>
        <w:tab/>
        <w:t>Pipe, Steel, Black and Hot-Dipped, Zinc-Coated, Welded and Seamless</w:t>
      </w:r>
    </w:p>
    <w:p w14:paraId="0D33C5D8" w14:textId="05FC452F" w:rsidR="000F4CEF" w:rsidRDefault="000F4CEF" w:rsidP="00C322D8">
      <w:pPr>
        <w:pStyle w:val="Pubs"/>
      </w:pPr>
      <w:r>
        <w:t>A500/A500M-</w:t>
      </w:r>
      <w:r w:rsidR="007C0E11">
        <w:t>20</w:t>
      </w:r>
      <w:r>
        <w:tab/>
        <w:t>Cold-Formed Welded Seamless Carbon Steel Structural Tubing in Rounds and Shapes</w:t>
      </w:r>
    </w:p>
    <w:p w14:paraId="1639AB0A" w14:textId="39F6DB9D" w:rsidR="000F4CEF" w:rsidRDefault="000F4CEF" w:rsidP="00C322D8">
      <w:pPr>
        <w:pStyle w:val="Pubs"/>
      </w:pPr>
      <w:r>
        <w:t>A510/A510M-1</w:t>
      </w:r>
      <w:r w:rsidR="007C0E11">
        <w:t>8</w:t>
      </w:r>
      <w:r>
        <w:tab/>
        <w:t>Wire Rods and Coarse Round Wire, Carbon Steel, and Alloy Steel</w:t>
      </w:r>
    </w:p>
    <w:p w14:paraId="3D63619F" w14:textId="4E53F113" w:rsidR="000F4CEF" w:rsidRDefault="000F4CEF" w:rsidP="00C322D8">
      <w:pPr>
        <w:pStyle w:val="Pubs"/>
      </w:pPr>
      <w:r>
        <w:t>A513/A513M-</w:t>
      </w:r>
      <w:r w:rsidR="007C0E11">
        <w:t>20</w:t>
      </w:r>
      <w:r w:rsidR="00642678">
        <w:t>a</w:t>
      </w:r>
      <w:r>
        <w:tab/>
        <w:t>Electric-Resistance-Welded Carbon and Alloy Steel Mechanical Tubing</w:t>
      </w:r>
    </w:p>
    <w:p w14:paraId="28A4D313" w14:textId="055433FB" w:rsidR="000F4CEF" w:rsidRDefault="000F4CEF" w:rsidP="00C322D8">
      <w:pPr>
        <w:pStyle w:val="Pubs"/>
      </w:pPr>
      <w:r>
        <w:t>A653/A653M-</w:t>
      </w:r>
      <w:r w:rsidR="007C0E11">
        <w:t>20</w:t>
      </w:r>
      <w:r>
        <w:tab/>
        <w:t>Steel Sheet, Zinc-Coated (Galvanized) or Zinc</w:t>
      </w:r>
      <w:r>
        <w:noBreakHyphen/>
        <w:t>Iron Alloy</w:t>
      </w:r>
      <w:r>
        <w:noBreakHyphen/>
        <w:t>Coated (Galvannealed) by the Hot-Dip Process</w:t>
      </w:r>
    </w:p>
    <w:p w14:paraId="56425039" w14:textId="0A5AE201" w:rsidR="000F4CEF" w:rsidRDefault="000F4CEF" w:rsidP="000F4CEF">
      <w:pPr>
        <w:pStyle w:val="Pubs"/>
      </w:pPr>
      <w:r>
        <w:t>A1008/A1008M-1</w:t>
      </w:r>
      <w:r w:rsidR="007C0E11">
        <w:t>8</w:t>
      </w:r>
      <w:r>
        <w:tab/>
        <w:t>Steel, Sheet, Cold-Rolled, Carbon, Structural, High Strength Low Alloy</w:t>
      </w:r>
    </w:p>
    <w:p w14:paraId="490C901F" w14:textId="7EFB4971" w:rsidR="00C178E1" w:rsidRPr="00140E34" w:rsidRDefault="00783B24" w:rsidP="00140E34">
      <w:pPr>
        <w:pStyle w:val="SpecNote"/>
        <w:outlineLvl w:val="9"/>
      </w:pPr>
      <w:r w:rsidRPr="00140E34">
        <w:t>SPEC WRITER NOTE</w:t>
      </w:r>
      <w:r w:rsidR="007C0E11" w:rsidRPr="00140E34">
        <w:t>S</w:t>
      </w:r>
      <w:r w:rsidRPr="00140E34">
        <w:t xml:space="preserve">: </w:t>
      </w:r>
    </w:p>
    <w:p w14:paraId="0201C0F2" w14:textId="77777777" w:rsidR="00C178E1" w:rsidRPr="00140E34" w:rsidRDefault="00783B24" w:rsidP="00140E34">
      <w:pPr>
        <w:pStyle w:val="SpecNote"/>
        <w:outlineLvl w:val="9"/>
      </w:pPr>
      <w:r w:rsidRPr="00140E34">
        <w:t xml:space="preserve">Modify this section for partitions more than </w:t>
      </w:r>
      <w:r w:rsidR="0011057C" w:rsidRPr="00140E34">
        <w:t xml:space="preserve">3658 </w:t>
      </w:r>
      <w:r w:rsidRPr="00140E34">
        <w:t xml:space="preserve">mm (12 feet) high, heavy duty use or free standing partitions. </w:t>
      </w:r>
    </w:p>
    <w:p w14:paraId="1853A290" w14:textId="77777777" w:rsidR="00783B24" w:rsidRPr="00140E34" w:rsidRDefault="00783B24" w:rsidP="00140E34">
      <w:pPr>
        <w:pStyle w:val="SpecNote"/>
        <w:outlineLvl w:val="9"/>
      </w:pPr>
      <w:r w:rsidRPr="00140E34">
        <w:t>Specify galvanized partitions for exterior use, high moisture or corrosive areas.</w:t>
      </w:r>
    </w:p>
    <w:p w14:paraId="5B902CF4" w14:textId="77777777" w:rsidR="00783B24" w:rsidRDefault="00783B24" w:rsidP="00140E34">
      <w:pPr>
        <w:pStyle w:val="SpecNormal"/>
      </w:pPr>
    </w:p>
    <w:p w14:paraId="451977CA" w14:textId="295166D3" w:rsidR="00783B24" w:rsidRPr="004F447E" w:rsidRDefault="00783B24" w:rsidP="007001F6">
      <w:pPr>
        <w:pStyle w:val="PART"/>
      </w:pPr>
      <w:r w:rsidRPr="004F447E">
        <w:t>PRODUCTS</w:t>
      </w:r>
    </w:p>
    <w:p w14:paraId="7D15507A" w14:textId="656B6F62" w:rsidR="00C178E1" w:rsidRDefault="00C178E1" w:rsidP="00140E34">
      <w:pPr>
        <w:pStyle w:val="ArticleB"/>
        <w:outlineLvl w:val="1"/>
      </w:pPr>
      <w:r>
        <w:t xml:space="preserve"> MATERIALS</w:t>
      </w:r>
    </w:p>
    <w:p w14:paraId="35BD5F31" w14:textId="5AE06385" w:rsidR="00C178E1" w:rsidRDefault="00C178E1" w:rsidP="004F447E">
      <w:pPr>
        <w:pStyle w:val="Level1"/>
      </w:pPr>
      <w:r>
        <w:t>Steel Wire: ASTM A510/A510M.</w:t>
      </w:r>
    </w:p>
    <w:p w14:paraId="3CF9B2D8" w14:textId="206CB6DB" w:rsidR="00C178E1" w:rsidRDefault="00C178E1" w:rsidP="004F447E">
      <w:pPr>
        <w:pStyle w:val="Level1"/>
      </w:pPr>
      <w:r>
        <w:t>Steel Plates, Channels, Angles, and Bars: ASTM A36/A36M.</w:t>
      </w:r>
    </w:p>
    <w:p w14:paraId="524ECC5A" w14:textId="681840B5" w:rsidR="00C178E1" w:rsidRDefault="00C178E1" w:rsidP="004F447E">
      <w:pPr>
        <w:pStyle w:val="Level1"/>
      </w:pPr>
      <w:r>
        <w:t>Steel Sheet: Cold-rolled steel sheet, ASTM A1008/A1008M, Commercial Steel (CS), Type B.</w:t>
      </w:r>
    </w:p>
    <w:p w14:paraId="34028844" w14:textId="6E242003" w:rsidR="00C178E1" w:rsidRDefault="00C178E1" w:rsidP="004F447E">
      <w:pPr>
        <w:pStyle w:val="Level1"/>
      </w:pPr>
      <w:r>
        <w:t>Steel Pipe: ASTM A53/A53M, Schedule 40, unless another weight is indic</w:t>
      </w:r>
      <w:r w:rsidR="00267A1A">
        <w:t>a</w:t>
      </w:r>
      <w:r>
        <w:t xml:space="preserve">ted or required by structural loads. </w:t>
      </w:r>
    </w:p>
    <w:p w14:paraId="60325DEF" w14:textId="7C1982B1" w:rsidR="00C178E1" w:rsidRDefault="00C178E1" w:rsidP="004F447E">
      <w:pPr>
        <w:pStyle w:val="Level1"/>
      </w:pPr>
      <w:r>
        <w:t>Steel Tubing: ASTM A500/A500M, cold-formed structural-steel tubing or ASTM A513, Type 5, mandrel-drawn mechanical tubing.</w:t>
      </w:r>
    </w:p>
    <w:p w14:paraId="074A93BD" w14:textId="2957C815" w:rsidR="00C178E1" w:rsidRDefault="00C178E1" w:rsidP="004F447E">
      <w:pPr>
        <w:pStyle w:val="Level1"/>
      </w:pPr>
      <w:r>
        <w:t>Metallic-Coated Steel Sheet: ASTM A653/A653M, Commercial Steel (CS), type B; with G60 (Z180) zinc (galvanized) or A60 (ZF180) zinc</w:t>
      </w:r>
      <w:r>
        <w:noBreakHyphen/>
        <w:t>iron</w:t>
      </w:r>
      <w:r>
        <w:noBreakHyphen/>
        <w:t>alloy (</w:t>
      </w:r>
      <w:proofErr w:type="spellStart"/>
      <w:r>
        <w:t>galvannealed</w:t>
      </w:r>
      <w:proofErr w:type="spellEnd"/>
      <w:r>
        <w:t>) coating designation.</w:t>
      </w:r>
    </w:p>
    <w:p w14:paraId="53125B14" w14:textId="55F489B9" w:rsidR="00C178E1" w:rsidRDefault="00C178E1" w:rsidP="004F447E">
      <w:pPr>
        <w:pStyle w:val="Level1"/>
      </w:pPr>
      <w:r>
        <w:lastRenderedPageBreak/>
        <w:t>Panel-to-Panel Fasteners: Manufacturer’s standard steel bolts, nuts, and washers.</w:t>
      </w:r>
    </w:p>
    <w:p w14:paraId="023CE88F" w14:textId="2E9EAA64" w:rsidR="009B392A" w:rsidRPr="004F447E" w:rsidRDefault="009B392A" w:rsidP="004F447E">
      <w:pPr>
        <w:pStyle w:val="Level1"/>
      </w:pPr>
      <w:r>
        <w:t>//</w:t>
      </w:r>
      <w:r w:rsidR="007001F6">
        <w:t xml:space="preserve"> </w:t>
      </w:r>
      <w:r>
        <w:t xml:space="preserve">Recycled Content of Steel Products: Post consumer plus one-half of </w:t>
      </w:r>
      <w:proofErr w:type="spellStart"/>
      <w:r>
        <w:t>preconsumer</w:t>
      </w:r>
      <w:proofErr w:type="spellEnd"/>
      <w:r>
        <w:t xml:space="preserve"> content not less than // 30 // //   // percent. // </w:t>
      </w:r>
    </w:p>
    <w:p w14:paraId="75B264B4" w14:textId="6E25D5EA" w:rsidR="00783B24" w:rsidRDefault="00C178E1" w:rsidP="00140E34">
      <w:pPr>
        <w:pStyle w:val="ArticleB"/>
        <w:outlineLvl w:val="1"/>
      </w:pPr>
      <w:r>
        <w:t xml:space="preserve"> NORMAL DUTY PARTITIONS</w:t>
      </w:r>
    </w:p>
    <w:p w14:paraId="57CE346B" w14:textId="3C8C7356" w:rsidR="00783B24" w:rsidRDefault="00783B24">
      <w:pPr>
        <w:pStyle w:val="Level1"/>
      </w:pPr>
      <w:r>
        <w:t>Woven Wire: 38 mm (1</w:t>
      </w:r>
      <w:r>
        <w:noBreakHyphen/>
        <w:t>1/2 inch) diamond mesh No. 10 ga</w:t>
      </w:r>
      <w:r w:rsidR="00C178E1">
        <w:t>u</w:t>
      </w:r>
      <w:r>
        <w:t>ge 3.4 mm (0.1345</w:t>
      </w:r>
      <w:r w:rsidR="00527610">
        <w:t> </w:t>
      </w:r>
      <w:r>
        <w:t>inch</w:t>
      </w:r>
      <w:r w:rsidR="00C178E1">
        <w:t>)</w:t>
      </w:r>
      <w:r>
        <w:t xml:space="preserve"> diameter uncoated steel crimped and woven.</w:t>
      </w:r>
    </w:p>
    <w:p w14:paraId="1CBDD459" w14:textId="73317159" w:rsidR="00783B24" w:rsidRDefault="00783B24">
      <w:pPr>
        <w:pStyle w:val="Level1"/>
      </w:pPr>
      <w:r>
        <w:t xml:space="preserve">Steel Shapes, Plates and Bars: </w:t>
      </w:r>
    </w:p>
    <w:p w14:paraId="39882E41" w14:textId="1A2059B3" w:rsidR="00783B24" w:rsidRDefault="00783B24">
      <w:pPr>
        <w:pStyle w:val="Level2"/>
      </w:pPr>
      <w:r>
        <w:t>Vertical Channel: 32 x 16 x 3 mm (1</w:t>
      </w:r>
      <w:r>
        <w:noBreakHyphen/>
        <w:t xml:space="preserve">1/4 x 5/8 x 1/8 inch). </w:t>
      </w:r>
    </w:p>
    <w:p w14:paraId="386337E0" w14:textId="661DE551" w:rsidR="00783B24" w:rsidRDefault="00783B24">
      <w:pPr>
        <w:pStyle w:val="Level2"/>
      </w:pPr>
      <w:r>
        <w:t xml:space="preserve">Horizontal Channel: 25 x </w:t>
      </w:r>
      <w:r w:rsidR="00C178E1">
        <w:t xml:space="preserve">16 </w:t>
      </w:r>
      <w:r>
        <w:t xml:space="preserve">mm (1 x </w:t>
      </w:r>
      <w:r w:rsidR="001B670D">
        <w:t>5</w:t>
      </w:r>
      <w:r>
        <w:t xml:space="preserve">/8 inch). </w:t>
      </w:r>
    </w:p>
    <w:p w14:paraId="5163520F" w14:textId="469B51D6" w:rsidR="00783B24" w:rsidRDefault="00783B24">
      <w:pPr>
        <w:pStyle w:val="Level2"/>
      </w:pPr>
      <w:r>
        <w:t xml:space="preserve">Center </w:t>
      </w:r>
      <w:r w:rsidR="00527610">
        <w:t>Reinforcing Bar</w:t>
      </w:r>
      <w:r>
        <w:t xml:space="preserve">: </w:t>
      </w:r>
      <w:r w:rsidR="00527610">
        <w:t xml:space="preserve">One </w:t>
      </w:r>
      <w:r w:rsidR="009B392A">
        <w:t xml:space="preserve">(1) </w:t>
      </w:r>
      <w:r w:rsidR="00527610">
        <w:t xml:space="preserve">25 </w:t>
      </w:r>
      <w:r w:rsidR="0011057C">
        <w:t>x</w:t>
      </w:r>
      <w:r w:rsidR="00527610">
        <w:t xml:space="preserve"> 13 </w:t>
      </w:r>
      <w:r w:rsidR="0011057C">
        <w:t>x</w:t>
      </w:r>
      <w:r w:rsidR="00527610">
        <w:t xml:space="preserve"> 3 mm (1 </w:t>
      </w:r>
      <w:r w:rsidR="0011057C">
        <w:t>x</w:t>
      </w:r>
      <w:r w:rsidR="00527610">
        <w:t xml:space="preserve"> 1/2 </w:t>
      </w:r>
      <w:r w:rsidR="0011057C">
        <w:t>x</w:t>
      </w:r>
      <w:r w:rsidR="00527610">
        <w:t xml:space="preserve"> 1/8 inch) channel with all wires woven through, or two </w:t>
      </w:r>
      <w:r w:rsidR="009B392A">
        <w:t xml:space="preserve">(2) </w:t>
      </w:r>
      <w:r w:rsidR="00527610">
        <w:t xml:space="preserve">25 </w:t>
      </w:r>
      <w:r w:rsidR="0011057C">
        <w:t>x</w:t>
      </w:r>
      <w:r w:rsidR="00527610">
        <w:t xml:space="preserve"> 10 </w:t>
      </w:r>
      <w:r w:rsidR="0011057C">
        <w:t>x</w:t>
      </w:r>
      <w:r w:rsidR="00527610">
        <w:t xml:space="preserve"> 3 mm (1 </w:t>
      </w:r>
      <w:r w:rsidR="0011057C">
        <w:t>x</w:t>
      </w:r>
      <w:r w:rsidR="00527610">
        <w:t> 3/8</w:t>
      </w:r>
      <w:r w:rsidR="001B670D">
        <w:t> </w:t>
      </w:r>
      <w:r w:rsidR="0011057C">
        <w:t>x</w:t>
      </w:r>
      <w:r w:rsidR="00527610">
        <w:t xml:space="preserve"> 1/8 inch) channels bolted together with mesh in between.</w:t>
      </w:r>
      <w:r>
        <w:t xml:space="preserve"> </w:t>
      </w:r>
    </w:p>
    <w:p w14:paraId="6A4FE070" w14:textId="2EF39F5B" w:rsidR="00783B24" w:rsidRDefault="00783B24">
      <w:pPr>
        <w:pStyle w:val="Level2"/>
      </w:pPr>
      <w:r>
        <w:t xml:space="preserve">Corner Post: </w:t>
      </w:r>
      <w:r w:rsidR="001B670D">
        <w:t xml:space="preserve">32 </w:t>
      </w:r>
      <w:r>
        <w:t xml:space="preserve">x </w:t>
      </w:r>
      <w:r w:rsidR="001B670D">
        <w:t xml:space="preserve">32 </w:t>
      </w:r>
      <w:r w:rsidR="0011057C">
        <w:t xml:space="preserve">x </w:t>
      </w:r>
      <w:r>
        <w:t>3 mm (1</w:t>
      </w:r>
      <w:r>
        <w:noBreakHyphen/>
      </w:r>
      <w:r w:rsidR="001B670D">
        <w:t>1</w:t>
      </w:r>
      <w:r>
        <w:t>/4 x 1</w:t>
      </w:r>
      <w:r>
        <w:noBreakHyphen/>
      </w:r>
      <w:r w:rsidR="001B670D">
        <w:t>1</w:t>
      </w:r>
      <w:r>
        <w:t xml:space="preserve">/4 x 1/8 inch) angle. </w:t>
      </w:r>
    </w:p>
    <w:p w14:paraId="15622479" w14:textId="38B99C14" w:rsidR="00783B24" w:rsidRDefault="001B670D">
      <w:pPr>
        <w:pStyle w:val="Level2"/>
      </w:pPr>
      <w:r>
        <w:t>Capping Bar</w:t>
      </w:r>
      <w:r w:rsidR="00783B24">
        <w:t xml:space="preserve">: </w:t>
      </w:r>
      <w:r>
        <w:t xml:space="preserve">56 </w:t>
      </w:r>
      <w:r w:rsidR="00783B24">
        <w:t xml:space="preserve">x 25 x </w:t>
      </w:r>
      <w:r>
        <w:t xml:space="preserve">3 </w:t>
      </w:r>
      <w:r w:rsidR="00783B24">
        <w:t>mm (2</w:t>
      </w:r>
      <w:r w:rsidR="00783B24">
        <w:noBreakHyphen/>
        <w:t xml:space="preserve">1/4 x 1 x </w:t>
      </w:r>
      <w:r>
        <w:t>1/8 inch</w:t>
      </w:r>
      <w:r w:rsidR="00783B24">
        <w:t>) channel</w:t>
      </w:r>
      <w:r>
        <w:t xml:space="preserve"> or 50 x 6 mm (2 x 1/4 inch) flat bar</w:t>
      </w:r>
      <w:r w:rsidR="00783B24">
        <w:t xml:space="preserve">. </w:t>
      </w:r>
    </w:p>
    <w:p w14:paraId="711DEC21" w14:textId="3E694012" w:rsidR="00783B24" w:rsidRDefault="00783B24">
      <w:pPr>
        <w:pStyle w:val="Level2"/>
      </w:pPr>
      <w:r>
        <w:t xml:space="preserve">Cast or forged adjustable floor shoes. </w:t>
      </w:r>
    </w:p>
    <w:p w14:paraId="23F89458" w14:textId="26716C8F" w:rsidR="00783B24" w:rsidRDefault="00783B24">
      <w:pPr>
        <w:pStyle w:val="Level1"/>
      </w:pPr>
      <w:r>
        <w:t xml:space="preserve">Doors // and Service Window //: </w:t>
      </w:r>
    </w:p>
    <w:p w14:paraId="125FAC3E" w14:textId="0B23E2E1" w:rsidR="00783B24" w:rsidRDefault="00783B24">
      <w:pPr>
        <w:pStyle w:val="Level2"/>
      </w:pPr>
      <w:r>
        <w:t xml:space="preserve">Hinged Door: </w:t>
      </w:r>
    </w:p>
    <w:p w14:paraId="7B5F89CE" w14:textId="7AC39013" w:rsidR="00783B24" w:rsidRDefault="00783B24">
      <w:pPr>
        <w:pStyle w:val="Level3"/>
      </w:pPr>
      <w:r>
        <w:t xml:space="preserve">Frame:  32 x 13 </w:t>
      </w:r>
      <w:r w:rsidR="0011057C">
        <w:t xml:space="preserve">x 3 </w:t>
      </w:r>
      <w:r>
        <w:t>mm (1</w:t>
      </w:r>
      <w:r>
        <w:noBreakHyphen/>
        <w:t xml:space="preserve">1/4 x 1/2 x 1/8 inch) channel, with a midpoint channel. </w:t>
      </w:r>
    </w:p>
    <w:p w14:paraId="1B36A863" w14:textId="3B7B2DE7" w:rsidR="00783B24" w:rsidRDefault="00783B24">
      <w:pPr>
        <w:pStyle w:val="Level3"/>
      </w:pPr>
      <w:r>
        <w:t>Hardware: 1</w:t>
      </w:r>
      <w:r>
        <w:noBreakHyphen/>
        <w:t xml:space="preserve">1/2 pair butts NRP </w:t>
      </w:r>
      <w:r w:rsidR="0011057C">
        <w:t xml:space="preserve">101 </w:t>
      </w:r>
      <w:r>
        <w:t xml:space="preserve">mm (4 inch). Pick proof mortise type lock, key operated outside, recessed knob inside. </w:t>
      </w:r>
    </w:p>
    <w:p w14:paraId="1AE69DE2" w14:textId="7F9CBA46" w:rsidR="00783B24" w:rsidRDefault="00783B24">
      <w:pPr>
        <w:pStyle w:val="Level3"/>
      </w:pPr>
      <w:r>
        <w:t xml:space="preserve">Miscellaneous: Provide sheet metal baffle at lock, continuous angle stop and flat bar closures. </w:t>
      </w:r>
    </w:p>
    <w:p w14:paraId="1C439842" w14:textId="21CCE290" w:rsidR="00783B24" w:rsidRDefault="00783B24">
      <w:pPr>
        <w:pStyle w:val="Level2"/>
      </w:pPr>
      <w:r>
        <w:t xml:space="preserve">Sliding Door: </w:t>
      </w:r>
    </w:p>
    <w:p w14:paraId="6834D572" w14:textId="5C39DCDA" w:rsidR="00783B24" w:rsidRDefault="00783B24">
      <w:pPr>
        <w:pStyle w:val="Level3"/>
      </w:pPr>
      <w:r>
        <w:t>Frame: 38 x 19 x 3 mm (1</w:t>
      </w:r>
      <w:r>
        <w:noBreakHyphen/>
        <w:t xml:space="preserve">1/2 x 3/4 x 1/8 inch) channels with midpoint channel. </w:t>
      </w:r>
    </w:p>
    <w:p w14:paraId="4DED5C77" w14:textId="3E2C3EAC" w:rsidR="00783B24" w:rsidRDefault="00783B24">
      <w:pPr>
        <w:pStyle w:val="Level3"/>
      </w:pPr>
      <w:r>
        <w:t>Hardware: Two door hangers with four roller or ball bearing wheels each hanger, pick proof mortise type lock with a cast receiver</w:t>
      </w:r>
      <w:r w:rsidR="00527610">
        <w:t xml:space="preserve"> and</w:t>
      </w:r>
      <w:r>
        <w:t xml:space="preserve"> key operated outside recessed knob inside. </w:t>
      </w:r>
    </w:p>
    <w:p w14:paraId="26012A35" w14:textId="5BF5F594" w:rsidR="00783B24" w:rsidRDefault="00783B24">
      <w:pPr>
        <w:pStyle w:val="Level3"/>
      </w:pPr>
      <w:r>
        <w:t>Track: 47 x 58 x 3 mm (1</w:t>
      </w:r>
      <w:r>
        <w:noBreakHyphen/>
        <w:t>7/8 x 2</w:t>
      </w:r>
      <w:r>
        <w:noBreakHyphen/>
        <w:t xml:space="preserve">5/16 x 1/8 inch) box shape, provide bottom guide track. </w:t>
      </w:r>
    </w:p>
    <w:p w14:paraId="15BCF917" w14:textId="53B52D43" w:rsidR="00783B24" w:rsidRDefault="00783B24">
      <w:pPr>
        <w:pStyle w:val="Level3"/>
      </w:pPr>
      <w:r>
        <w:t xml:space="preserve">Miscellaneous: Provide sheet metal baffle at lock and flat bar closures. </w:t>
      </w:r>
    </w:p>
    <w:p w14:paraId="0DACA5ED" w14:textId="693CA248" w:rsidR="00783B24" w:rsidRDefault="002B7CBA">
      <w:pPr>
        <w:pStyle w:val="Level2"/>
      </w:pPr>
      <w:r>
        <w:t xml:space="preserve">// </w:t>
      </w:r>
      <w:r w:rsidR="00783B24">
        <w:t xml:space="preserve">Service Window (Lift Up Sliding Type): </w:t>
      </w:r>
    </w:p>
    <w:p w14:paraId="33661BE9" w14:textId="55B70D47" w:rsidR="00783B24" w:rsidRDefault="00783B24">
      <w:pPr>
        <w:pStyle w:val="Level3"/>
      </w:pPr>
      <w:r>
        <w:t>Frame: 25 x 13 x 3</w:t>
      </w:r>
      <w:r w:rsidR="0011057C">
        <w:t xml:space="preserve"> mm</w:t>
      </w:r>
      <w:r>
        <w:t xml:space="preserve"> (1 x 1/2 x 1/8 inch). </w:t>
      </w:r>
    </w:p>
    <w:p w14:paraId="6F4996ED" w14:textId="38EB5FE1" w:rsidR="00783B24" w:rsidRDefault="00783B24">
      <w:pPr>
        <w:pStyle w:val="Level3"/>
      </w:pPr>
      <w:r>
        <w:lastRenderedPageBreak/>
        <w:t>Hard</w:t>
      </w:r>
      <w:r w:rsidR="009B392A">
        <w:t>ware</w:t>
      </w:r>
      <w:r>
        <w:t xml:space="preserve">: Spring latches each side with metal baffles and ratcheted tracks. </w:t>
      </w:r>
    </w:p>
    <w:p w14:paraId="753007C4" w14:textId="07C64717" w:rsidR="00783B24" w:rsidRDefault="00783B24">
      <w:pPr>
        <w:pStyle w:val="Level3"/>
      </w:pPr>
      <w:r>
        <w:t xml:space="preserve">Shelf: Cold rolled steel, 2.7 mm (0.1046 inch) thick by 300 mm (12 inches) deep with rolled edges. </w:t>
      </w:r>
      <w:r w:rsidR="002B7CBA">
        <w:t>//</w:t>
      </w:r>
    </w:p>
    <w:p w14:paraId="4EA6EC34" w14:textId="270BDE25" w:rsidR="001B670D" w:rsidRDefault="001B670D" w:rsidP="004F447E">
      <w:pPr>
        <w:pStyle w:val="Level2"/>
      </w:pPr>
      <w:r>
        <w:t>Finish:</w:t>
      </w:r>
    </w:p>
    <w:p w14:paraId="74C0666C" w14:textId="0497A6E4" w:rsidR="001B670D" w:rsidRDefault="001B670D">
      <w:pPr>
        <w:pStyle w:val="Level3"/>
      </w:pPr>
      <w:r>
        <w:t>//</w:t>
      </w:r>
      <w:r w:rsidR="007001F6">
        <w:t xml:space="preserve"> </w:t>
      </w:r>
      <w:r>
        <w:t>Hot dip galvanized. //</w:t>
      </w:r>
    </w:p>
    <w:p w14:paraId="14262DC8" w14:textId="48EA22DD" w:rsidR="001B670D" w:rsidRDefault="001B670D">
      <w:pPr>
        <w:pStyle w:val="Level3"/>
      </w:pPr>
      <w:r>
        <w:t>//</w:t>
      </w:r>
      <w:r w:rsidR="007001F6">
        <w:t xml:space="preserve"> </w:t>
      </w:r>
      <w:r>
        <w:t xml:space="preserve">Hot dip </w:t>
      </w:r>
      <w:proofErr w:type="gramStart"/>
      <w:r>
        <w:t>galvanized</w:t>
      </w:r>
      <w:proofErr w:type="gramEnd"/>
      <w:r>
        <w:t xml:space="preserve"> and shop primed for field painting. //</w:t>
      </w:r>
    </w:p>
    <w:p w14:paraId="17B6FE8B" w14:textId="45F0CDE4" w:rsidR="001B670D" w:rsidRDefault="001B670D">
      <w:pPr>
        <w:pStyle w:val="Level3"/>
      </w:pPr>
      <w:r>
        <w:t>// Shop primed for field painting. //</w:t>
      </w:r>
    </w:p>
    <w:p w14:paraId="624FC667" w14:textId="1CEBDBE3" w:rsidR="001B670D" w:rsidRDefault="001B670D">
      <w:pPr>
        <w:pStyle w:val="Level3"/>
      </w:pPr>
      <w:r>
        <w:t>// Enamel finish. //</w:t>
      </w:r>
    </w:p>
    <w:p w14:paraId="297B4831" w14:textId="27002867" w:rsidR="001B670D" w:rsidRDefault="001B670D">
      <w:pPr>
        <w:pStyle w:val="Level3"/>
      </w:pPr>
      <w:r>
        <w:t>// Powder coated finish. //</w:t>
      </w:r>
    </w:p>
    <w:p w14:paraId="798D536B" w14:textId="2C6FA2DD" w:rsidR="00783B24" w:rsidRPr="004F447E" w:rsidRDefault="00E3683C" w:rsidP="00140E34">
      <w:pPr>
        <w:pStyle w:val="ArticleB"/>
        <w:keepNext w:val="0"/>
        <w:keepLines w:val="0"/>
        <w:suppressAutoHyphens w:val="0"/>
        <w:outlineLvl w:val="1"/>
      </w:pPr>
      <w:r w:rsidRPr="004F447E">
        <w:t xml:space="preserve"> </w:t>
      </w:r>
      <w:r w:rsidR="00783B24" w:rsidRPr="004F447E">
        <w:t xml:space="preserve">FABRICATION </w:t>
      </w:r>
    </w:p>
    <w:p w14:paraId="3DC624FC" w14:textId="51C7B20E" w:rsidR="00783B24" w:rsidRDefault="00783B24">
      <w:pPr>
        <w:pStyle w:val="Level1"/>
      </w:pPr>
      <w:r>
        <w:t xml:space="preserve">Woven wire clinched to frame, mortise and </w:t>
      </w:r>
      <w:r w:rsidR="002B664B">
        <w:t xml:space="preserve">tenon </w:t>
      </w:r>
      <w:r>
        <w:t xml:space="preserve">joints. Frame units </w:t>
      </w:r>
      <w:r w:rsidR="00527610">
        <w:t xml:space="preserve">to </w:t>
      </w:r>
      <w:r>
        <w:t xml:space="preserve">be maximum </w:t>
      </w:r>
      <w:r w:rsidR="0011057C">
        <w:t xml:space="preserve">1524 </w:t>
      </w:r>
      <w:r>
        <w:t xml:space="preserve">mm (5 feet) wide. </w:t>
      </w:r>
    </w:p>
    <w:p w14:paraId="7585ADC9" w14:textId="75069EA5" w:rsidR="00783B24" w:rsidRDefault="00783B24">
      <w:pPr>
        <w:pStyle w:val="Level1"/>
      </w:pPr>
      <w:r>
        <w:t xml:space="preserve">Rivet hardware to doors and frames. Bolt sliding door carriers to door. </w:t>
      </w:r>
    </w:p>
    <w:p w14:paraId="2468FAD9" w14:textId="6ABE6C7A" w:rsidR="00783B24" w:rsidRDefault="00783B24" w:rsidP="007001F6">
      <w:pPr>
        <w:pStyle w:val="PART"/>
      </w:pPr>
      <w:r>
        <w:t xml:space="preserve">EXECUTION </w:t>
      </w:r>
    </w:p>
    <w:p w14:paraId="6A6C1000" w14:textId="0F848950" w:rsidR="00783B24" w:rsidRDefault="00783B24" w:rsidP="00140E34">
      <w:pPr>
        <w:pStyle w:val="ArticleB"/>
        <w:outlineLvl w:val="1"/>
      </w:pPr>
      <w:r>
        <w:t xml:space="preserve"> INSTALLATION </w:t>
      </w:r>
    </w:p>
    <w:p w14:paraId="4EAEC08B" w14:textId="6A947FBA" w:rsidR="00783B24" w:rsidRDefault="00783B24">
      <w:pPr>
        <w:pStyle w:val="Level1"/>
      </w:pPr>
      <w:r>
        <w:t>Erect the partition in accordance with the manufacturer</w:t>
      </w:r>
      <w:r w:rsidR="002B7CBA">
        <w:t>’</w:t>
      </w:r>
      <w:r>
        <w:t xml:space="preserve">s </w:t>
      </w:r>
      <w:r w:rsidR="002B7CBA">
        <w:t>shop</w:t>
      </w:r>
      <w:r>
        <w:t xml:space="preserve"> drawings. </w:t>
      </w:r>
    </w:p>
    <w:p w14:paraId="211D6798" w14:textId="5DF4EF37" w:rsidR="00783B24" w:rsidRDefault="00783B24">
      <w:pPr>
        <w:pStyle w:val="Level1"/>
      </w:pPr>
      <w:r>
        <w:t>Secure top reinforcing channels with 6 mm (1/4</w:t>
      </w:r>
      <w:r>
        <w:noBreakHyphen/>
        <w:t>inch) "U" bolts, 710 mm (</w:t>
      </w:r>
      <w:r w:rsidR="002B7CBA">
        <w:t>28</w:t>
      </w:r>
      <w:r>
        <w:t xml:space="preserve"> inches) on center. </w:t>
      </w:r>
    </w:p>
    <w:p w14:paraId="001BF68F" w14:textId="1889F95C" w:rsidR="00783B24" w:rsidRDefault="00783B24">
      <w:pPr>
        <w:pStyle w:val="Level1"/>
      </w:pPr>
      <w:r>
        <w:t>Secure vertical posts with 6 mm (1/4 inch) bolts 300 to 380 mm (12</w:t>
      </w:r>
      <w:r w:rsidR="00527610">
        <w:t> </w:t>
      </w:r>
      <w:r>
        <w:t>to</w:t>
      </w:r>
      <w:r w:rsidR="00527610">
        <w:t> </w:t>
      </w:r>
      <w:r>
        <w:t>15 inches) on center, and anchor verticals to wall 380</w:t>
      </w:r>
      <w:r w:rsidR="00527610">
        <w:t> </w:t>
      </w:r>
      <w:r>
        <w:t xml:space="preserve">mm (15 inches) on center, shim as required. </w:t>
      </w:r>
    </w:p>
    <w:p w14:paraId="4BCE723D" w14:textId="12074529" w:rsidR="00783B24" w:rsidRDefault="00783B24">
      <w:pPr>
        <w:pStyle w:val="Level1"/>
      </w:pPr>
      <w:r>
        <w:t xml:space="preserve">Provide floor shoes at each post and each corner, adjust to level, anchor to floor with two </w:t>
      </w:r>
      <w:r w:rsidR="009B392A">
        <w:t xml:space="preserve">(2) </w:t>
      </w:r>
      <w:r>
        <w:t xml:space="preserve">anchors for each shoe. </w:t>
      </w:r>
    </w:p>
    <w:p w14:paraId="4A016108" w14:textId="452719FA" w:rsidR="0011057C" w:rsidRDefault="00E3683C">
      <w:pPr>
        <w:pStyle w:val="Level1"/>
      </w:pPr>
      <w:r>
        <w:t>Frame</w:t>
      </w:r>
      <w:r w:rsidR="0011057C">
        <w:t xml:space="preserve"> penetrations for building structure and mechanical/plumbing, openings with “U” cap terminations. Openings with unfinished wire mesh are not acceptable.</w:t>
      </w:r>
    </w:p>
    <w:p w14:paraId="31F45416" w14:textId="2F6C8294" w:rsidR="00783B24" w:rsidRPr="004F447E" w:rsidRDefault="00783B24" w:rsidP="00140E34">
      <w:pPr>
        <w:pStyle w:val="ArticleB"/>
        <w:keepNext w:val="0"/>
        <w:keepLines w:val="0"/>
        <w:suppressAutoHyphens w:val="0"/>
        <w:outlineLvl w:val="1"/>
      </w:pPr>
      <w:r w:rsidRPr="004F447E">
        <w:t xml:space="preserve"> ACCEPTANCE </w:t>
      </w:r>
    </w:p>
    <w:p w14:paraId="054AA437" w14:textId="70DA4580" w:rsidR="00783B24" w:rsidRDefault="00783B24">
      <w:pPr>
        <w:pStyle w:val="Level1"/>
      </w:pPr>
      <w:r>
        <w:t>Repair or replace damaged parts, touch</w:t>
      </w:r>
      <w:r>
        <w:noBreakHyphen/>
        <w:t xml:space="preserve">up abraded paint with matching paint. </w:t>
      </w:r>
    </w:p>
    <w:p w14:paraId="1B8A8BC1" w14:textId="00A92242" w:rsidR="00783B24" w:rsidRDefault="00E3683C">
      <w:pPr>
        <w:pStyle w:val="Level1"/>
      </w:pPr>
      <w:r>
        <w:t>Install p</w:t>
      </w:r>
      <w:r w:rsidR="00783B24">
        <w:t xml:space="preserve">artitions level and firm. Adjust hardware to operate smoothly and latch securely. </w:t>
      </w:r>
    </w:p>
    <w:p w14:paraId="2D202050" w14:textId="77777777" w:rsidR="00783B24" w:rsidRDefault="00783B24">
      <w:pPr>
        <w:pStyle w:val="SpecNormal"/>
        <w:jc w:val="center"/>
      </w:pPr>
      <w:r>
        <w:t xml:space="preserve">-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783B24" w:rsidSect="004F4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4017" w14:textId="77777777" w:rsidR="00427DC0" w:rsidRDefault="00427DC0">
      <w:pPr>
        <w:spacing w:line="20" w:lineRule="exact"/>
      </w:pPr>
    </w:p>
  </w:endnote>
  <w:endnote w:type="continuationSeparator" w:id="0">
    <w:p w14:paraId="1E9B99BC" w14:textId="77777777" w:rsidR="00427DC0" w:rsidRDefault="00427DC0">
      <w:r>
        <w:t xml:space="preserve"> </w:t>
      </w:r>
    </w:p>
  </w:endnote>
  <w:endnote w:type="continuationNotice" w:id="1">
    <w:p w14:paraId="18F2E4F7" w14:textId="77777777" w:rsidR="00427DC0" w:rsidRDefault="00427D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E4A52" w14:textId="77777777" w:rsidR="006427C4" w:rsidRDefault="00642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A1A5" w14:textId="77777777" w:rsidR="00461B73" w:rsidRPr="00FB1C38" w:rsidRDefault="00461B73" w:rsidP="00FB1C38">
    <w:pPr>
      <w:pStyle w:val="Footer"/>
    </w:pPr>
    <w:r w:rsidRPr="00B513D4">
      <w:t>10 22 13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140E3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B26C" w14:textId="77777777" w:rsidR="006427C4" w:rsidRDefault="00642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1732E" w14:textId="77777777" w:rsidR="00427DC0" w:rsidRDefault="00427DC0">
      <w:r>
        <w:separator/>
      </w:r>
    </w:p>
  </w:footnote>
  <w:footnote w:type="continuationSeparator" w:id="0">
    <w:p w14:paraId="074B6C3F" w14:textId="77777777" w:rsidR="00427DC0" w:rsidRDefault="0042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D683" w14:textId="77777777" w:rsidR="006427C4" w:rsidRDefault="00642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62AD" w14:textId="61762174" w:rsidR="00461B73" w:rsidRDefault="007C0E11">
    <w:pPr>
      <w:pStyle w:val="Header"/>
    </w:pPr>
    <w:r>
      <w:t>0</w:t>
    </w:r>
    <w:r w:rsidR="006427C4">
      <w:t>1</w:t>
    </w:r>
    <w:r>
      <w:t>-0</w:t>
    </w:r>
    <w:r w:rsidR="006427C4">
      <w:t>1</w:t>
    </w:r>
    <w:r>
      <w:t>-2</w:t>
    </w:r>
    <w:r w:rsidR="006427C4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4D0C" w14:textId="77777777" w:rsidR="006427C4" w:rsidRDefault="00642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3000B7E"/>
    <w:multiLevelType w:val="hybridMultilevel"/>
    <w:tmpl w:val="0D54AF2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5C"/>
    <w:rsid w:val="00005FD7"/>
    <w:rsid w:val="00074F25"/>
    <w:rsid w:val="000A4217"/>
    <w:rsid w:val="000F4CEF"/>
    <w:rsid w:val="0011057C"/>
    <w:rsid w:val="00140295"/>
    <w:rsid w:val="00140E34"/>
    <w:rsid w:val="001709F5"/>
    <w:rsid w:val="001B670D"/>
    <w:rsid w:val="001F71E8"/>
    <w:rsid w:val="00207649"/>
    <w:rsid w:val="002626C1"/>
    <w:rsid w:val="00267A1A"/>
    <w:rsid w:val="0027172B"/>
    <w:rsid w:val="002922DC"/>
    <w:rsid w:val="002B664B"/>
    <w:rsid w:val="002B70B1"/>
    <w:rsid w:val="002B7CBA"/>
    <w:rsid w:val="002F0A4A"/>
    <w:rsid w:val="00302241"/>
    <w:rsid w:val="00367BEA"/>
    <w:rsid w:val="00386547"/>
    <w:rsid w:val="00390B63"/>
    <w:rsid w:val="003F3BAC"/>
    <w:rsid w:val="003F5496"/>
    <w:rsid w:val="00427DC0"/>
    <w:rsid w:val="00457B21"/>
    <w:rsid w:val="00461B73"/>
    <w:rsid w:val="004F00C2"/>
    <w:rsid w:val="004F447E"/>
    <w:rsid w:val="00510796"/>
    <w:rsid w:val="00511A7E"/>
    <w:rsid w:val="005230BB"/>
    <w:rsid w:val="00526759"/>
    <w:rsid w:val="00527610"/>
    <w:rsid w:val="00573E39"/>
    <w:rsid w:val="00593043"/>
    <w:rsid w:val="00631E60"/>
    <w:rsid w:val="006336C6"/>
    <w:rsid w:val="00642678"/>
    <w:rsid w:val="006427C4"/>
    <w:rsid w:val="0068341B"/>
    <w:rsid w:val="006F02FF"/>
    <w:rsid w:val="007001F6"/>
    <w:rsid w:val="007314DC"/>
    <w:rsid w:val="00772847"/>
    <w:rsid w:val="00783B24"/>
    <w:rsid w:val="007A54CD"/>
    <w:rsid w:val="007C0E11"/>
    <w:rsid w:val="007D76E6"/>
    <w:rsid w:val="007F27F7"/>
    <w:rsid w:val="008016BF"/>
    <w:rsid w:val="0081331A"/>
    <w:rsid w:val="008A07AA"/>
    <w:rsid w:val="008B0E86"/>
    <w:rsid w:val="008E13D9"/>
    <w:rsid w:val="00982959"/>
    <w:rsid w:val="00996E73"/>
    <w:rsid w:val="009B392A"/>
    <w:rsid w:val="009B526D"/>
    <w:rsid w:val="00A10D74"/>
    <w:rsid w:val="00A75A79"/>
    <w:rsid w:val="00AA1EA2"/>
    <w:rsid w:val="00AF5C28"/>
    <w:rsid w:val="00B140A2"/>
    <w:rsid w:val="00B418F9"/>
    <w:rsid w:val="00B513D4"/>
    <w:rsid w:val="00B7495C"/>
    <w:rsid w:val="00BD788C"/>
    <w:rsid w:val="00C04E7F"/>
    <w:rsid w:val="00C17288"/>
    <w:rsid w:val="00C178E1"/>
    <w:rsid w:val="00C322D8"/>
    <w:rsid w:val="00CA1B31"/>
    <w:rsid w:val="00CF3B42"/>
    <w:rsid w:val="00CF3B58"/>
    <w:rsid w:val="00D428DB"/>
    <w:rsid w:val="00D85017"/>
    <w:rsid w:val="00D87CFD"/>
    <w:rsid w:val="00DB1332"/>
    <w:rsid w:val="00DB4368"/>
    <w:rsid w:val="00DD2614"/>
    <w:rsid w:val="00E21464"/>
    <w:rsid w:val="00E3683C"/>
    <w:rsid w:val="00E9790A"/>
    <w:rsid w:val="00F1414F"/>
    <w:rsid w:val="00FB1C38"/>
    <w:rsid w:val="00FC2E47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14F8C"/>
  <w15:docId w15:val="{2A07F0DB-7F69-423B-A783-4F08260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759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526759"/>
    <w:pPr>
      <w:keepNext/>
      <w:numPr>
        <w:numId w:val="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526759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6759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526759"/>
    <w:pPr>
      <w:spacing w:line="240" w:lineRule="auto"/>
      <w:jc w:val="right"/>
    </w:pPr>
  </w:style>
  <w:style w:type="paragraph" w:customStyle="1" w:styleId="SpecNormal">
    <w:name w:val="SpecNormal"/>
    <w:basedOn w:val="Normal"/>
    <w:link w:val="SpecNormalChar1"/>
    <w:rsid w:val="00526759"/>
    <w:pPr>
      <w:suppressAutoHyphens/>
    </w:pPr>
  </w:style>
  <w:style w:type="paragraph" w:styleId="Footer">
    <w:name w:val="footer"/>
    <w:basedOn w:val="Header"/>
    <w:rsid w:val="00526759"/>
    <w:pPr>
      <w:jc w:val="center"/>
    </w:pPr>
  </w:style>
  <w:style w:type="paragraph" w:customStyle="1" w:styleId="Level1">
    <w:name w:val="Level1"/>
    <w:basedOn w:val="SpecNormal"/>
    <w:link w:val="Level1Char1"/>
    <w:rsid w:val="00526759"/>
    <w:pPr>
      <w:numPr>
        <w:ilvl w:val="2"/>
        <w:numId w:val="12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526759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526759"/>
    <w:pPr>
      <w:spacing w:line="240" w:lineRule="auto"/>
      <w:ind w:left="4320"/>
      <w:outlineLvl w:val="0"/>
    </w:pPr>
  </w:style>
  <w:style w:type="paragraph" w:customStyle="1" w:styleId="Level3">
    <w:name w:val="Level3"/>
    <w:basedOn w:val="Level2"/>
    <w:link w:val="Level3Char"/>
    <w:rsid w:val="00526759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526759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526759"/>
    <w:pPr>
      <w:numPr>
        <w:ilvl w:val="6"/>
      </w:numPr>
      <w:tabs>
        <w:tab w:val="left" w:pos="2160"/>
      </w:tabs>
    </w:pPr>
  </w:style>
  <w:style w:type="paragraph" w:customStyle="1" w:styleId="ArticleB">
    <w:name w:val="ArticleB"/>
    <w:basedOn w:val="Article"/>
    <w:next w:val="Level1"/>
    <w:rsid w:val="00526759"/>
    <w:pPr>
      <w:numPr>
        <w:ilvl w:val="1"/>
        <w:numId w:val="12"/>
      </w:numPr>
    </w:pPr>
    <w:rPr>
      <w:b/>
    </w:rPr>
  </w:style>
  <w:style w:type="paragraph" w:customStyle="1" w:styleId="Article">
    <w:name w:val="Article"/>
    <w:basedOn w:val="Normal"/>
    <w:next w:val="Level1"/>
    <w:rsid w:val="00526759"/>
    <w:pPr>
      <w:keepNext/>
      <w:keepLines/>
      <w:suppressAutoHyphens/>
    </w:pPr>
    <w:rPr>
      <w:caps/>
    </w:rPr>
  </w:style>
  <w:style w:type="paragraph" w:customStyle="1" w:styleId="SpecTable">
    <w:name w:val="SpecTable"/>
    <w:basedOn w:val="SpecNormal"/>
    <w:rsid w:val="00526759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526759"/>
    <w:pPr>
      <w:spacing w:line="240" w:lineRule="auto"/>
      <w:jc w:val="center"/>
    </w:pPr>
    <w:rPr>
      <w:b/>
      <w:caps/>
    </w:rPr>
  </w:style>
  <w:style w:type="paragraph" w:customStyle="1" w:styleId="Pubs">
    <w:name w:val="Pubs"/>
    <w:basedOn w:val="Level1"/>
    <w:rsid w:val="00526759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rsid w:val="00526759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customStyle="1" w:styleId="Unknown">
    <w:name w:val="Unknown"/>
    <w:basedOn w:val="DefaultParagraphFont"/>
    <w:rsid w:val="00FB1C38"/>
    <w:rPr>
      <w:color w:val="FF6600"/>
      <w:u w:val="dashLong"/>
      <w:bdr w:val="none" w:sz="0" w:space="0" w:color="auto"/>
      <w:shd w:val="clear" w:color="auto" w:fill="FFFFFF"/>
    </w:rPr>
  </w:style>
  <w:style w:type="paragraph" w:styleId="Revision">
    <w:name w:val="Revision"/>
    <w:hidden/>
    <w:uiPriority w:val="99"/>
    <w:semiHidden/>
    <w:rsid w:val="002B7CBA"/>
    <w:rPr>
      <w:rFonts w:ascii="Courier New" w:hAnsi="Courier New"/>
    </w:rPr>
  </w:style>
  <w:style w:type="character" w:customStyle="1" w:styleId="SpecNormalChar1">
    <w:name w:val="SpecNormal Char1"/>
    <w:link w:val="SpecNormal"/>
    <w:rsid w:val="00526759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5267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6759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526759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526759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526759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526759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526759"/>
    <w:pPr>
      <w:jc w:val="center"/>
    </w:pPr>
  </w:style>
  <w:style w:type="character" w:customStyle="1" w:styleId="SpecNoteChar1">
    <w:name w:val="SpecNote Char1"/>
    <w:basedOn w:val="SpecNormalChar1"/>
    <w:link w:val="SpecNote"/>
    <w:rsid w:val="00526759"/>
    <w:rPr>
      <w:rFonts w:ascii="Courier New" w:hAnsi="Courier New"/>
    </w:rPr>
  </w:style>
  <w:style w:type="paragraph" w:customStyle="1" w:styleId="SpecNoteNumbered">
    <w:name w:val="SpecNote Numbered"/>
    <w:basedOn w:val="SpecNote"/>
    <w:rsid w:val="00526759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526759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FA62-1196-4126-846D-70CB0565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940</Words>
  <Characters>5295</Characters>
  <Application>Microsoft Office Word</Application>
  <DocSecurity>0</DocSecurity>
  <Lines>220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22 13 - WIRE MESH PARTITIONS</vt:lpstr>
    </vt:vector>
  </TitlesOfParts>
  <Company>Dept. of Veterans Affairs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22 13 - WIRE MESH PARTITIONS</dc:title>
  <dc:subject>Master Construction Specifications</dc:subject>
  <dc:creator>Department of Veterans Affairs, Office of Construction and Facilities Management, Facilities Standards Service</dc:creator>
  <cp:keywords>specification, mesh partitions, steel mesh partition, ASTM, carbon structural steel, woven wire, door, hinged door, sliding door, dutch door, service window, cold rolled steel, lift up sliding type</cp:keywords>
  <cp:lastModifiedBy>Bunn, Elizabeth (CFM)</cp:lastModifiedBy>
  <cp:revision>4</cp:revision>
  <cp:lastPrinted>2020-08-27T15:25:00Z</cp:lastPrinted>
  <dcterms:created xsi:type="dcterms:W3CDTF">2020-12-14T14:30:00Z</dcterms:created>
  <dcterms:modified xsi:type="dcterms:W3CDTF">2020-12-15T00:16:00Z</dcterms:modified>
</cp:coreProperties>
</file>