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B11B8" w14:textId="628FEB73" w:rsidR="005627FB" w:rsidRPr="00216F59" w:rsidRDefault="00C04628" w:rsidP="00070385">
      <w:pPr>
        <w:pStyle w:val="SpecTitle"/>
        <w:outlineLvl w:val="0"/>
      </w:pPr>
      <w:bookmarkStart w:id="0" w:name="_GoBack"/>
      <w:bookmarkEnd w:id="0"/>
      <w:r>
        <w:t>SECTION 08 56 53</w:t>
      </w:r>
      <w:r>
        <w:br/>
      </w:r>
      <w:r w:rsidRPr="00216F59">
        <w:t>BLAST RESISTANT WINDOWS</w:t>
      </w:r>
    </w:p>
    <w:p w14:paraId="024389A7" w14:textId="2E20E83E" w:rsidR="005627FB" w:rsidRPr="00216F59" w:rsidRDefault="005627FB" w:rsidP="00C04628">
      <w:pPr>
        <w:pStyle w:val="SpecTitle"/>
      </w:pPr>
    </w:p>
    <w:p w14:paraId="74047BEB" w14:textId="77777777" w:rsidR="00871FF4" w:rsidRPr="00216F59" w:rsidRDefault="00D30190" w:rsidP="00070385">
      <w:pPr>
        <w:pStyle w:val="SpecNote"/>
        <w:outlineLvl w:val="9"/>
      </w:pPr>
      <w:r w:rsidRPr="00216F59">
        <w:t>SPEC WRITER NOTE</w:t>
      </w:r>
      <w:r w:rsidR="00216F59" w:rsidRPr="00216F59">
        <w:t>:</w:t>
      </w:r>
    </w:p>
    <w:p w14:paraId="6B12E5AD" w14:textId="5C3C7C35" w:rsidR="00D30190" w:rsidRPr="00216F59" w:rsidRDefault="00216F59" w:rsidP="00C04628">
      <w:pPr>
        <w:pStyle w:val="SpecNoteNumbered"/>
      </w:pPr>
      <w:r>
        <w:t>1. Delete text between // </w:t>
      </w:r>
      <w:r w:rsidR="00C04628">
        <w:t xml:space="preserve"> </w:t>
      </w:r>
      <w:r>
        <w:t> // not applicable to project. Edit remaining text to suit project.</w:t>
      </w:r>
    </w:p>
    <w:p w14:paraId="4F01FFA1" w14:textId="794210CF" w:rsidR="00D30190" w:rsidRPr="00216F59" w:rsidRDefault="00DD3355" w:rsidP="00C04628">
      <w:pPr>
        <w:pStyle w:val="SpecNoteNumbered"/>
      </w:pPr>
      <w:r w:rsidRPr="00216F59">
        <w:t>2</w:t>
      </w:r>
      <w:r w:rsidR="00D30190" w:rsidRPr="00216F59">
        <w:t>.</w:t>
      </w:r>
      <w:r w:rsidR="00871FF4" w:rsidRPr="00216F59">
        <w:t xml:space="preserve"> </w:t>
      </w:r>
      <w:r w:rsidR="00D30190" w:rsidRPr="00216F59">
        <w:t xml:space="preserve">See VA Physical Security </w:t>
      </w:r>
      <w:r w:rsidR="00406F6A">
        <w:t xml:space="preserve">and Resiliency </w:t>
      </w:r>
      <w:r w:rsidR="00D30190" w:rsidRPr="00216F59">
        <w:t>Design Manual for security requirements</w:t>
      </w:r>
      <w:r w:rsidR="00DF7D0F" w:rsidRPr="00216F59">
        <w:t>.</w:t>
      </w:r>
    </w:p>
    <w:p w14:paraId="1AB89EFA" w14:textId="768BC750" w:rsidR="00D30190" w:rsidRPr="00216F59" w:rsidRDefault="00DD3355" w:rsidP="00C04628">
      <w:pPr>
        <w:pStyle w:val="SpecNoteNumbered"/>
      </w:pPr>
      <w:r w:rsidRPr="00216F59">
        <w:t>3</w:t>
      </w:r>
      <w:r w:rsidR="008C1912" w:rsidRPr="00216F59">
        <w:t>.</w:t>
      </w:r>
      <w:r w:rsidR="00871FF4" w:rsidRPr="00216F59">
        <w:t xml:space="preserve"> </w:t>
      </w:r>
      <w:r w:rsidR="00D30190" w:rsidRPr="00216F59">
        <w:t xml:space="preserve">Obtain blast resistance requirements from Physical Security </w:t>
      </w:r>
      <w:r w:rsidR="00406F6A">
        <w:t xml:space="preserve">and Resiliency </w:t>
      </w:r>
      <w:r w:rsidR="00D30190" w:rsidRPr="00216F59">
        <w:t>Design Standards Definitions, a separate publication by VA.</w:t>
      </w:r>
    </w:p>
    <w:p w14:paraId="37B7AE58" w14:textId="77777777" w:rsidR="007C4036" w:rsidRPr="00216F59" w:rsidRDefault="007C4036" w:rsidP="00C04628">
      <w:pPr>
        <w:pStyle w:val="SpecNoteNumbered"/>
      </w:pPr>
      <w:r w:rsidRPr="00216F59">
        <w:t xml:space="preserve">4. Before editing this Section request blast resistance </w:t>
      </w:r>
      <w:r w:rsidR="00241EBA" w:rsidRPr="00216F59">
        <w:t xml:space="preserve">and forced entry resistance </w:t>
      </w:r>
      <w:r w:rsidRPr="00216F59">
        <w:t>criteria</w:t>
      </w:r>
      <w:r w:rsidR="00241EBA" w:rsidRPr="00216F59">
        <w:t xml:space="preserve"> specific to the Project.</w:t>
      </w:r>
    </w:p>
    <w:p w14:paraId="1CA8316D" w14:textId="77777777" w:rsidR="00D30190" w:rsidRPr="00216F59" w:rsidRDefault="00D30190" w:rsidP="00C04628">
      <w:pPr>
        <w:pStyle w:val="PART"/>
      </w:pPr>
      <w:r w:rsidRPr="00216F59">
        <w:t>GENERAL</w:t>
      </w:r>
    </w:p>
    <w:p w14:paraId="7B7CD2B3" w14:textId="77777777" w:rsidR="00D30190" w:rsidRPr="00216F59" w:rsidRDefault="00D30190" w:rsidP="00070385">
      <w:pPr>
        <w:pStyle w:val="ArticleB"/>
        <w:outlineLvl w:val="1"/>
      </w:pPr>
      <w:r w:rsidRPr="00216F59">
        <w:t>SUMMARY</w:t>
      </w:r>
    </w:p>
    <w:p w14:paraId="7EAC0E64" w14:textId="77777777" w:rsidR="00D30190" w:rsidRPr="00216F59" w:rsidRDefault="00216F59" w:rsidP="00C04628">
      <w:pPr>
        <w:pStyle w:val="Level1"/>
      </w:pPr>
      <w:r w:rsidRPr="00216F59">
        <w:t>Section Includes:</w:t>
      </w:r>
    </w:p>
    <w:p w14:paraId="29B10BCA" w14:textId="54EF6159" w:rsidR="009C2E6D" w:rsidRPr="00216F59" w:rsidRDefault="00216F59" w:rsidP="00C04628">
      <w:pPr>
        <w:pStyle w:val="Level2"/>
      </w:pPr>
      <w:r>
        <w:t>Prefabricated fixed // stainless steel</w:t>
      </w:r>
      <w:r w:rsidR="00A20C08">
        <w:t xml:space="preserve"> </w:t>
      </w:r>
      <w:r>
        <w:t>//</w:t>
      </w:r>
      <w:r w:rsidR="00A20C08">
        <w:t xml:space="preserve"> </w:t>
      </w:r>
      <w:r>
        <w:t>aluminum //</w:t>
      </w:r>
      <w:r w:rsidR="00A20C08">
        <w:t>,</w:t>
      </w:r>
      <w:r>
        <w:t xml:space="preserve"> // </w:t>
      </w:r>
      <w:r w:rsidRPr="006C1815">
        <w:t>blast resistan</w:t>
      </w:r>
      <w:r>
        <w:t>t</w:t>
      </w:r>
      <w:r w:rsidR="00A20C08">
        <w:t xml:space="preserve"> </w:t>
      </w:r>
      <w:r>
        <w:t>//</w:t>
      </w:r>
      <w:r w:rsidR="00A20C08">
        <w:t xml:space="preserve"> </w:t>
      </w:r>
      <w:r>
        <w:t>forced entry resistant</w:t>
      </w:r>
      <w:r w:rsidR="00A20C08">
        <w:t xml:space="preserve"> </w:t>
      </w:r>
      <w:r>
        <w:t>//</w:t>
      </w:r>
      <w:r w:rsidR="00A20C08">
        <w:t xml:space="preserve"> </w:t>
      </w:r>
      <w:r>
        <w:t>blast and forced entry resistances // exterior window units.</w:t>
      </w:r>
    </w:p>
    <w:p w14:paraId="081E08CC" w14:textId="77777777" w:rsidR="005B1630" w:rsidRPr="00216F59" w:rsidRDefault="009C2E6D" w:rsidP="00070385">
      <w:pPr>
        <w:pStyle w:val="ArticleB"/>
        <w:outlineLvl w:val="1"/>
      </w:pPr>
      <w:r w:rsidRPr="00216F59">
        <w:t xml:space="preserve">RELATED </w:t>
      </w:r>
      <w:r w:rsidR="00D30190" w:rsidRPr="00216F59">
        <w:t>REQUIREMENTS</w:t>
      </w:r>
    </w:p>
    <w:p w14:paraId="0344275F" w14:textId="77777777" w:rsidR="009C2E6D" w:rsidRDefault="005B1630" w:rsidP="00070385">
      <w:pPr>
        <w:pStyle w:val="SpecNote"/>
        <w:outlineLvl w:val="9"/>
      </w:pPr>
      <w:r w:rsidRPr="00216F59">
        <w:t>SPEC WRITER NOTE</w:t>
      </w:r>
      <w:r w:rsidR="00216F59" w:rsidRPr="00216F59">
        <w:t xml:space="preserve">: </w:t>
      </w:r>
      <w:r w:rsidRPr="00216F59">
        <w:t>Update and retain references only when specified elsewhere in this Section.</w:t>
      </w:r>
    </w:p>
    <w:p w14:paraId="723EFF64" w14:textId="77777777" w:rsidR="00C04628" w:rsidRPr="00216F59" w:rsidRDefault="00C04628" w:rsidP="00070385">
      <w:pPr>
        <w:pStyle w:val="SpecNote"/>
        <w:outlineLvl w:val="9"/>
      </w:pPr>
    </w:p>
    <w:p w14:paraId="68A70FE5" w14:textId="77777777" w:rsidR="005627FB" w:rsidRPr="00216F59" w:rsidRDefault="009C2E6D" w:rsidP="00325DE5">
      <w:pPr>
        <w:pStyle w:val="Level1"/>
      </w:pPr>
      <w:r w:rsidRPr="00216F59">
        <w:t>Deal trays</w:t>
      </w:r>
      <w:r w:rsidR="005E7CDE" w:rsidRPr="00216F59">
        <w:t xml:space="preserve"> for</w:t>
      </w:r>
      <w:r w:rsidRPr="00216F59">
        <w:t xml:space="preserve"> forced entry/ballistic resistant rating</w:t>
      </w:r>
      <w:r w:rsidR="00216F59" w:rsidRPr="00216F59">
        <w:t>: Section 08 56 59</w:t>
      </w:r>
      <w:r w:rsidRPr="00216F59">
        <w:t>, SERVICE AND TELLER WINDOW UNITS.</w:t>
      </w:r>
    </w:p>
    <w:p w14:paraId="6C19C0B9" w14:textId="77777777" w:rsidR="0047240C" w:rsidRPr="00216F59" w:rsidRDefault="0047240C" w:rsidP="00070385">
      <w:pPr>
        <w:pStyle w:val="Level1"/>
      </w:pPr>
      <w:r w:rsidRPr="00216F59">
        <w:t>Window Color</w:t>
      </w:r>
      <w:r w:rsidR="00216F59" w:rsidRPr="00216F59">
        <w:t>: Section 09 06 00</w:t>
      </w:r>
      <w:r w:rsidRPr="00216F59">
        <w:t>, SCHEDULE FOR FINISHES.</w:t>
      </w:r>
    </w:p>
    <w:p w14:paraId="330365B4" w14:textId="7E540D0A" w:rsidR="00784F81" w:rsidRPr="00216F59" w:rsidRDefault="00784F81" w:rsidP="00070385">
      <w:pPr>
        <w:pStyle w:val="Level1"/>
      </w:pPr>
      <w:r w:rsidRPr="00216F59">
        <w:t>Forced entry and ballistic rated glazing</w:t>
      </w:r>
      <w:r w:rsidR="00216F59" w:rsidRPr="00216F59">
        <w:t>: Section 08 80 00</w:t>
      </w:r>
      <w:r w:rsidRPr="00216F59">
        <w:t>, GLAZING.</w:t>
      </w:r>
    </w:p>
    <w:p w14:paraId="246184D5" w14:textId="5E8793A4" w:rsidR="005627FB" w:rsidRPr="00216F59" w:rsidRDefault="009C2E6D" w:rsidP="00070385">
      <w:pPr>
        <w:pStyle w:val="Level1"/>
      </w:pPr>
      <w:r w:rsidRPr="00216F59">
        <w:t>Guard Booths</w:t>
      </w:r>
      <w:r w:rsidR="00216F59" w:rsidRPr="00216F59">
        <w:t>: Section 13 34 19</w:t>
      </w:r>
      <w:r w:rsidRPr="00216F59">
        <w:t>, METAL BUILDING SYSTEMS.</w:t>
      </w:r>
    </w:p>
    <w:p w14:paraId="4C319C12" w14:textId="77777777" w:rsidR="00544593" w:rsidRPr="00216F59" w:rsidRDefault="00544593" w:rsidP="00070385">
      <w:pPr>
        <w:pStyle w:val="ArticleB"/>
        <w:outlineLvl w:val="1"/>
      </w:pPr>
      <w:r w:rsidRPr="00216F59">
        <w:t>APPLICABLE PUBLICATIONS</w:t>
      </w:r>
    </w:p>
    <w:p w14:paraId="263D3D53" w14:textId="77777777" w:rsidR="00544593" w:rsidRPr="00216F59" w:rsidRDefault="00544593" w:rsidP="00325DE5">
      <w:pPr>
        <w:pStyle w:val="Level1"/>
      </w:pPr>
      <w:r w:rsidRPr="00216F59">
        <w:t>Comply with references to extent specified in this Section.</w:t>
      </w:r>
    </w:p>
    <w:p w14:paraId="16666A61" w14:textId="77777777" w:rsidR="00544593" w:rsidRDefault="00544593" w:rsidP="00070385">
      <w:pPr>
        <w:pStyle w:val="SpecNote"/>
        <w:outlineLvl w:val="9"/>
      </w:pPr>
      <w:r w:rsidRPr="00216F59">
        <w:t>SPEC WRITER NOTE</w:t>
      </w:r>
      <w:r w:rsidR="00216F59" w:rsidRPr="00216F59">
        <w:t xml:space="preserve">: </w:t>
      </w:r>
      <w:r w:rsidRPr="00216F59">
        <w:t xml:space="preserve">Delete publications </w:t>
      </w:r>
      <w:r w:rsidR="005B1630" w:rsidRPr="00216F59">
        <w:t xml:space="preserve">that </w:t>
      </w:r>
      <w:r w:rsidRPr="00216F59">
        <w:t xml:space="preserve">do not apply to </w:t>
      </w:r>
      <w:r w:rsidR="005B1630" w:rsidRPr="00216F59">
        <w:t>P</w:t>
      </w:r>
      <w:r w:rsidRPr="00216F59">
        <w:t>roject.</w:t>
      </w:r>
    </w:p>
    <w:p w14:paraId="4F24103C" w14:textId="77777777" w:rsidR="00C04628" w:rsidRPr="00216F59" w:rsidRDefault="00C04628" w:rsidP="00070385">
      <w:pPr>
        <w:pStyle w:val="SpecNote"/>
        <w:outlineLvl w:val="9"/>
      </w:pPr>
    </w:p>
    <w:p w14:paraId="720BBAD1" w14:textId="77777777" w:rsidR="00FE425A" w:rsidRPr="00216F59" w:rsidRDefault="00FE425A" w:rsidP="00070385">
      <w:pPr>
        <w:pStyle w:val="Level1"/>
      </w:pPr>
      <w:r w:rsidRPr="00216F59">
        <w:t>American Architectural Manufacturers Association</w:t>
      </w:r>
      <w:r w:rsidR="00267E35" w:rsidRPr="00216F59">
        <w:t xml:space="preserve"> (AAMA)</w:t>
      </w:r>
      <w:r w:rsidR="00216F59" w:rsidRPr="00216F59">
        <w:t>:</w:t>
      </w:r>
    </w:p>
    <w:p w14:paraId="470ACAE1" w14:textId="7334166A" w:rsidR="00FE425A" w:rsidRPr="00216F59" w:rsidRDefault="00FE425A" w:rsidP="009B063A">
      <w:pPr>
        <w:pStyle w:val="Level2"/>
        <w:numPr>
          <w:ilvl w:val="0"/>
          <w:numId w:val="0"/>
        </w:numPr>
        <w:tabs>
          <w:tab w:val="left" w:pos="648"/>
        </w:tabs>
        <w:ind w:left="1080" w:hanging="360"/>
      </w:pPr>
      <w:r w:rsidRPr="00216F59">
        <w:t>AAMA/WDMA/</w:t>
      </w:r>
      <w:r w:rsidR="00216F59" w:rsidRPr="00216F59">
        <w:t>CSA </w:t>
      </w:r>
      <w:r w:rsidRPr="00216F59">
        <w:t>101/I.S.2/A440</w:t>
      </w:r>
      <w:r w:rsidR="00216F59" w:rsidRPr="00216F59">
        <w:noBreakHyphen/>
      </w:r>
      <w:r w:rsidR="00B169C2" w:rsidRPr="00216F59">
        <w:t>11</w:t>
      </w:r>
      <w:r w:rsidR="009B063A">
        <w:t xml:space="preserve"> </w:t>
      </w:r>
      <w:r w:rsidRPr="00216F59">
        <w:t>Windows, Doors, and Skylights</w:t>
      </w:r>
    </w:p>
    <w:p w14:paraId="0415E366" w14:textId="77777777" w:rsidR="009E6A8D" w:rsidRPr="00216F59" w:rsidRDefault="009E6A8D" w:rsidP="00070385">
      <w:pPr>
        <w:pStyle w:val="Level1"/>
      </w:pPr>
      <w:r w:rsidRPr="00216F59">
        <w:t>American Welding Society (AWS)</w:t>
      </w:r>
      <w:r w:rsidR="00216F59" w:rsidRPr="00216F59">
        <w:t>:</w:t>
      </w:r>
    </w:p>
    <w:p w14:paraId="56C1625F" w14:textId="304CC9C9" w:rsidR="009E6A8D" w:rsidRPr="00216F59" w:rsidRDefault="009E6A8D" w:rsidP="00070385">
      <w:pPr>
        <w:pStyle w:val="Pubs"/>
      </w:pPr>
      <w:r w:rsidRPr="00216F59">
        <w:t>D1.1/D1.1M</w:t>
      </w:r>
      <w:r w:rsidR="00216F59" w:rsidRPr="00216F59">
        <w:noBreakHyphen/>
      </w:r>
      <w:r w:rsidRPr="00216F59">
        <w:t>15</w:t>
      </w:r>
      <w:r w:rsidR="0000121F">
        <w:tab/>
      </w:r>
      <w:r w:rsidRPr="00216F59">
        <w:t>Structural Welding Code</w:t>
      </w:r>
      <w:r w:rsidR="00216F59" w:rsidRPr="00216F59">
        <w:t xml:space="preserve"> - </w:t>
      </w:r>
      <w:r w:rsidRPr="00216F59">
        <w:t>Steel</w:t>
      </w:r>
    </w:p>
    <w:p w14:paraId="53E7B7B1" w14:textId="0CE5DF71" w:rsidR="009E6A8D" w:rsidRPr="00216F59" w:rsidRDefault="009E6A8D" w:rsidP="00070385">
      <w:pPr>
        <w:pStyle w:val="Pubs"/>
      </w:pPr>
      <w:r w:rsidRPr="00216F59">
        <w:t>D1.3/D1.3M</w:t>
      </w:r>
      <w:r w:rsidR="00216F59" w:rsidRPr="00216F59">
        <w:noBreakHyphen/>
      </w:r>
      <w:r w:rsidRPr="00216F59">
        <w:t>08</w:t>
      </w:r>
      <w:r w:rsidR="0000121F">
        <w:tab/>
      </w:r>
      <w:r w:rsidRPr="00216F59">
        <w:t>Structural Welding Code</w:t>
      </w:r>
      <w:r w:rsidR="00216F59" w:rsidRPr="00216F59">
        <w:t xml:space="preserve"> - </w:t>
      </w:r>
      <w:r w:rsidRPr="00216F59">
        <w:t>Sheet Steel</w:t>
      </w:r>
    </w:p>
    <w:p w14:paraId="7B7EF1B1" w14:textId="69B9A719" w:rsidR="00C42A7E" w:rsidRPr="00216F59" w:rsidRDefault="00C42A7E" w:rsidP="00070385">
      <w:pPr>
        <w:pStyle w:val="Pubs"/>
      </w:pPr>
      <w:r w:rsidRPr="00216F59">
        <w:t>D1.6/D1.6M</w:t>
      </w:r>
      <w:r w:rsidR="00216F59" w:rsidRPr="00216F59">
        <w:noBreakHyphen/>
      </w:r>
      <w:r w:rsidR="0019500F" w:rsidRPr="00216F59">
        <w:t>07</w:t>
      </w:r>
      <w:r w:rsidR="0000121F">
        <w:tab/>
      </w:r>
      <w:r w:rsidRPr="00216F59">
        <w:t>Structural Welding Code</w:t>
      </w:r>
      <w:r w:rsidR="00216F59" w:rsidRPr="00216F59">
        <w:t xml:space="preserve"> - </w:t>
      </w:r>
      <w:r w:rsidRPr="00216F59">
        <w:t>Stainless Steel</w:t>
      </w:r>
    </w:p>
    <w:p w14:paraId="500AFED2" w14:textId="77777777" w:rsidR="00544593" w:rsidRPr="00216F59" w:rsidRDefault="00216F59" w:rsidP="00070385">
      <w:pPr>
        <w:pStyle w:val="Level1"/>
      </w:pPr>
      <w:r w:rsidRPr="00216F59">
        <w:t>ASTM </w:t>
      </w:r>
      <w:r w:rsidR="00544593" w:rsidRPr="00216F59">
        <w:t>International (ASTM)</w:t>
      </w:r>
      <w:r w:rsidRPr="00216F59">
        <w:t>:</w:t>
      </w:r>
    </w:p>
    <w:p w14:paraId="50DEB14E" w14:textId="124C5B01" w:rsidR="00544593" w:rsidRPr="00216F59" w:rsidRDefault="00544593" w:rsidP="00070385">
      <w:pPr>
        <w:pStyle w:val="Pubs"/>
      </w:pPr>
      <w:r w:rsidRPr="00216F59">
        <w:lastRenderedPageBreak/>
        <w:t>A36/A36M</w:t>
      </w:r>
      <w:r w:rsidR="00216F59" w:rsidRPr="00216F59">
        <w:noBreakHyphen/>
      </w:r>
      <w:r w:rsidR="0009396F" w:rsidRPr="00216F59">
        <w:t>1</w:t>
      </w:r>
      <w:r w:rsidR="00A426D2">
        <w:t>9</w:t>
      </w:r>
      <w:r w:rsidR="0000121F">
        <w:tab/>
      </w:r>
      <w:r w:rsidRPr="00216F59">
        <w:t>Carbon Structural Steel</w:t>
      </w:r>
    </w:p>
    <w:p w14:paraId="0A44D036" w14:textId="164BDE94" w:rsidR="00544593" w:rsidRPr="00216F59" w:rsidRDefault="00544593" w:rsidP="00070385">
      <w:pPr>
        <w:pStyle w:val="Pubs"/>
      </w:pPr>
      <w:r w:rsidRPr="00216F59">
        <w:t>A</w:t>
      </w:r>
      <w:r w:rsidR="0009396F" w:rsidRPr="00216F59">
        <w:t>123/A123M</w:t>
      </w:r>
      <w:r w:rsidR="00216F59" w:rsidRPr="00216F59">
        <w:noBreakHyphen/>
      </w:r>
      <w:r w:rsidR="00A426D2">
        <w:t>17</w:t>
      </w:r>
      <w:r w:rsidR="0000121F">
        <w:tab/>
      </w:r>
      <w:r w:rsidRPr="00216F59">
        <w:t>Zinc (Hot</w:t>
      </w:r>
      <w:r w:rsidR="00216F59" w:rsidRPr="00216F59">
        <w:noBreakHyphen/>
      </w:r>
      <w:r w:rsidRPr="00216F59">
        <w:t>Dip Galvanized) Coatings on Iron and Steel Products</w:t>
      </w:r>
    </w:p>
    <w:p w14:paraId="0CF4570D" w14:textId="77A6837E" w:rsidR="00544593" w:rsidRPr="00216F59" w:rsidRDefault="00544593" w:rsidP="00070385">
      <w:pPr>
        <w:pStyle w:val="Pubs"/>
      </w:pPr>
      <w:r w:rsidRPr="00216F59">
        <w:t>A320/A320M</w:t>
      </w:r>
      <w:r w:rsidR="00216F59" w:rsidRPr="00216F59">
        <w:noBreakHyphen/>
      </w:r>
      <w:r w:rsidR="00A426D2">
        <w:t>18</w:t>
      </w:r>
      <w:r w:rsidR="0000121F">
        <w:tab/>
      </w:r>
      <w:r w:rsidRPr="00216F59">
        <w:t>Alloy</w:t>
      </w:r>
      <w:r w:rsidR="00216F59" w:rsidRPr="00216F59">
        <w:noBreakHyphen/>
      </w:r>
      <w:r w:rsidRPr="00216F59">
        <w:t xml:space="preserve">Steel and </w:t>
      </w:r>
      <w:proofErr w:type="gramStart"/>
      <w:r w:rsidRPr="00216F59">
        <w:t>Stainless Steel</w:t>
      </w:r>
      <w:proofErr w:type="gramEnd"/>
      <w:r w:rsidRPr="00216F59">
        <w:t xml:space="preserve"> Bolting Materials for Low</w:t>
      </w:r>
      <w:r w:rsidR="00216F59" w:rsidRPr="00216F59">
        <w:noBreakHyphen/>
      </w:r>
      <w:r w:rsidRPr="00216F59">
        <w:t>Temperature Service</w:t>
      </w:r>
    </w:p>
    <w:p w14:paraId="14BC4061" w14:textId="4A0F6DA9" w:rsidR="002670D6" w:rsidRPr="00216F59" w:rsidRDefault="002670D6" w:rsidP="00070385">
      <w:pPr>
        <w:pStyle w:val="Pubs"/>
      </w:pPr>
      <w:r w:rsidRPr="00216F59">
        <w:t>A666</w:t>
      </w:r>
      <w:r w:rsidR="00216F59" w:rsidRPr="00216F59">
        <w:noBreakHyphen/>
      </w:r>
      <w:r w:rsidR="00B169C2" w:rsidRPr="00216F59">
        <w:t>15</w:t>
      </w:r>
      <w:r w:rsidR="0000121F">
        <w:tab/>
      </w:r>
      <w:r w:rsidRPr="00216F59">
        <w:t>Annealed or Cold</w:t>
      </w:r>
      <w:r w:rsidR="00216F59" w:rsidRPr="00216F59">
        <w:noBreakHyphen/>
      </w:r>
      <w:r w:rsidRPr="00216F59">
        <w:t xml:space="preserve">Worked Austenitic </w:t>
      </w:r>
      <w:proofErr w:type="gramStart"/>
      <w:r w:rsidRPr="00216F59">
        <w:t>Stainless Steel</w:t>
      </w:r>
      <w:proofErr w:type="gramEnd"/>
      <w:r w:rsidRPr="00216F59">
        <w:t xml:space="preserve"> Sheet, Strip, Plate and Flat Bar</w:t>
      </w:r>
    </w:p>
    <w:p w14:paraId="14FE74A0" w14:textId="4CEED405" w:rsidR="00544593" w:rsidRPr="00216F59" w:rsidRDefault="00544593" w:rsidP="00070385">
      <w:pPr>
        <w:pStyle w:val="Pubs"/>
      </w:pPr>
      <w:r w:rsidRPr="00216F59">
        <w:t>B221</w:t>
      </w:r>
      <w:r w:rsidR="00216F59" w:rsidRPr="00216F59">
        <w:noBreakHyphen/>
      </w:r>
      <w:r w:rsidR="0009396F" w:rsidRPr="00216F59">
        <w:t>14</w:t>
      </w:r>
      <w:r w:rsidR="0000121F">
        <w:tab/>
      </w:r>
      <w:r w:rsidRPr="00216F59">
        <w:t>Aluminum and Aluminum</w:t>
      </w:r>
      <w:r w:rsidR="00216F59" w:rsidRPr="00216F59">
        <w:noBreakHyphen/>
      </w:r>
      <w:r w:rsidRPr="00216F59">
        <w:t>Alloy Extruded Bars, Rods, Wire, Profiles, and Tubes</w:t>
      </w:r>
    </w:p>
    <w:p w14:paraId="00CCD820" w14:textId="0148A5AD" w:rsidR="00A0642D" w:rsidRPr="00216F59" w:rsidRDefault="00A0642D" w:rsidP="00070385">
      <w:pPr>
        <w:pStyle w:val="Pubs"/>
      </w:pPr>
      <w:r w:rsidRPr="00216F59">
        <w:t>B221M</w:t>
      </w:r>
      <w:r w:rsidR="00216F59" w:rsidRPr="00216F59">
        <w:noBreakHyphen/>
      </w:r>
      <w:r w:rsidRPr="00216F59">
        <w:t>13</w:t>
      </w:r>
      <w:r w:rsidR="0000121F">
        <w:tab/>
      </w:r>
      <w:r w:rsidRPr="00216F59">
        <w:t>Aluminum and Aluminum</w:t>
      </w:r>
      <w:r w:rsidR="00216F59" w:rsidRPr="00216F59">
        <w:noBreakHyphen/>
      </w:r>
      <w:r w:rsidRPr="00216F59">
        <w:t>Alloy Extruded Bars, Rods, Wire, Profiles, and Tubes</w:t>
      </w:r>
    </w:p>
    <w:p w14:paraId="4D8BE75E" w14:textId="5B0899DD" w:rsidR="00544593" w:rsidRPr="00216F59" w:rsidRDefault="00544593" w:rsidP="00070385">
      <w:pPr>
        <w:pStyle w:val="Pubs"/>
      </w:pPr>
      <w:r w:rsidRPr="00216F59">
        <w:t>E283</w:t>
      </w:r>
      <w:r w:rsidR="00A426D2">
        <w:t>/A283M-18</w:t>
      </w:r>
      <w:r w:rsidR="0000121F">
        <w:tab/>
      </w:r>
      <w:r w:rsidRPr="00216F59">
        <w:t>Standard Test Method for Determining Rate of Air Leakage Through Exterior Windows, Curtain Walls, and Doors Under Specified Pressure Differences Across the Specimen</w:t>
      </w:r>
    </w:p>
    <w:p w14:paraId="0B37CD48" w14:textId="7403A014" w:rsidR="007C4036" w:rsidRPr="00216F59" w:rsidRDefault="00544593" w:rsidP="00070385">
      <w:pPr>
        <w:pStyle w:val="Pubs"/>
      </w:pPr>
      <w:r w:rsidRPr="00216F59">
        <w:t>E331</w:t>
      </w:r>
      <w:r w:rsidR="00216F59" w:rsidRPr="00216F59">
        <w:noBreakHyphen/>
      </w:r>
      <w:r w:rsidRPr="00216F59">
        <w:t>00(20</w:t>
      </w:r>
      <w:r w:rsidR="00A426D2">
        <w:t>16</w:t>
      </w:r>
      <w:r w:rsidRPr="00216F59">
        <w:t>)</w:t>
      </w:r>
      <w:r w:rsidR="0000121F">
        <w:tab/>
      </w:r>
      <w:r w:rsidRPr="00216F59">
        <w:t>Standard Test Method for Water Penetration of Exterior Windows, Skylights, Doors, and Curtain Walls by Uniform Static Air Pressure Difference</w:t>
      </w:r>
    </w:p>
    <w:p w14:paraId="76CAF0B6" w14:textId="77777777" w:rsidR="007C4036" w:rsidRDefault="007C4036" w:rsidP="00070385">
      <w:pPr>
        <w:pStyle w:val="SpecNote"/>
        <w:outlineLvl w:val="9"/>
      </w:pPr>
      <w:r w:rsidRPr="00216F59">
        <w:t>SPEC WRITER NOTE</w:t>
      </w:r>
      <w:r w:rsidR="00216F59" w:rsidRPr="00216F59">
        <w:t xml:space="preserve">: </w:t>
      </w:r>
      <w:r w:rsidRPr="00216F59">
        <w:t>Depending on the rating needed this reference can be used.</w:t>
      </w:r>
    </w:p>
    <w:p w14:paraId="358FB8A5" w14:textId="77777777" w:rsidR="00C04628" w:rsidRPr="00216F59" w:rsidRDefault="00C04628" w:rsidP="00070385">
      <w:pPr>
        <w:pStyle w:val="SpecNote"/>
        <w:outlineLvl w:val="9"/>
      </w:pPr>
    </w:p>
    <w:p w14:paraId="628160BD" w14:textId="4A21210B" w:rsidR="007C4036" w:rsidRPr="00216F59" w:rsidRDefault="007C4036" w:rsidP="00070385">
      <w:pPr>
        <w:pStyle w:val="Pubs"/>
      </w:pPr>
      <w:r w:rsidRPr="00216F59">
        <w:t>F1233</w:t>
      </w:r>
      <w:r w:rsidR="00216F59" w:rsidRPr="00216F59">
        <w:noBreakHyphen/>
      </w:r>
      <w:r w:rsidRPr="00216F59">
        <w:t>08(20</w:t>
      </w:r>
      <w:r w:rsidR="00A426D2">
        <w:t>19</w:t>
      </w:r>
      <w:r w:rsidRPr="00216F59">
        <w:t>)</w:t>
      </w:r>
      <w:r w:rsidR="0000121F">
        <w:tab/>
      </w:r>
      <w:r w:rsidRPr="00216F59">
        <w:t>Standard Test Method for Security Glazing Materials and Systems</w:t>
      </w:r>
    </w:p>
    <w:p w14:paraId="18691EC9" w14:textId="54604368" w:rsidR="008E65DF" w:rsidRPr="00216F59" w:rsidRDefault="008E65DF" w:rsidP="00070385">
      <w:pPr>
        <w:pStyle w:val="Pubs"/>
      </w:pPr>
      <w:r w:rsidRPr="00216F59">
        <w:t>F1642</w:t>
      </w:r>
      <w:r w:rsidR="00A426D2">
        <w:t>/F1642M-17</w:t>
      </w:r>
      <w:r w:rsidR="0000121F">
        <w:tab/>
      </w:r>
      <w:r w:rsidRPr="00216F59">
        <w:t xml:space="preserve">Standard Test Method for Glazing and Glazing Systems Subject to </w:t>
      </w:r>
      <w:r w:rsidR="00FB7A28" w:rsidRPr="00216F59">
        <w:t>Air blast</w:t>
      </w:r>
      <w:r w:rsidRPr="00216F59">
        <w:t xml:space="preserve"> Loadings</w:t>
      </w:r>
    </w:p>
    <w:p w14:paraId="13CEBC9F" w14:textId="77777777" w:rsidR="00544593" w:rsidRPr="00216F59" w:rsidRDefault="00544593" w:rsidP="00070385">
      <w:pPr>
        <w:pStyle w:val="Level1"/>
      </w:pPr>
      <w:r w:rsidRPr="00216F59">
        <w:t>National Association of Architectural Metal Manufactures (NAAMM)</w:t>
      </w:r>
      <w:r w:rsidR="00216F59" w:rsidRPr="00216F59">
        <w:t>:</w:t>
      </w:r>
    </w:p>
    <w:p w14:paraId="7D26CAB1" w14:textId="5C6089CC" w:rsidR="00544593" w:rsidRPr="00216F59" w:rsidRDefault="00544593" w:rsidP="00070385">
      <w:pPr>
        <w:pStyle w:val="Pubs"/>
      </w:pPr>
      <w:r w:rsidRPr="00216F59">
        <w:t>AMP 500</w:t>
      </w:r>
      <w:r w:rsidR="00216F59" w:rsidRPr="00216F59">
        <w:noBreakHyphen/>
      </w:r>
      <w:r w:rsidRPr="00216F59">
        <w:t>06</w:t>
      </w:r>
      <w:r w:rsidR="0000121F">
        <w:tab/>
      </w:r>
      <w:r w:rsidRPr="00216F59">
        <w:t>Metal Finishes Manual</w:t>
      </w:r>
    </w:p>
    <w:p w14:paraId="543AEB93" w14:textId="42A5DA94" w:rsidR="00544593" w:rsidRPr="00216F59" w:rsidRDefault="00216F59" w:rsidP="00070385">
      <w:pPr>
        <w:pStyle w:val="Level1"/>
      </w:pPr>
      <w:r w:rsidRPr="00216F59">
        <w:t>UL </w:t>
      </w:r>
      <w:r w:rsidR="005B1630" w:rsidRPr="00216F59">
        <w:t>LLC</w:t>
      </w:r>
      <w:r w:rsidR="00544593" w:rsidRPr="00216F59">
        <w:t xml:space="preserve"> (UL)</w:t>
      </w:r>
      <w:r w:rsidRPr="00216F59">
        <w:t>:</w:t>
      </w:r>
    </w:p>
    <w:p w14:paraId="736C493B" w14:textId="7E932D33" w:rsidR="00544593" w:rsidRPr="00216F59" w:rsidRDefault="00544593" w:rsidP="00070385">
      <w:pPr>
        <w:pStyle w:val="Pubs"/>
      </w:pPr>
      <w:r w:rsidRPr="00216F59">
        <w:t>752</w:t>
      </w:r>
      <w:r w:rsidR="00216F59" w:rsidRPr="00216F59">
        <w:noBreakHyphen/>
      </w:r>
      <w:r w:rsidR="00A0642D" w:rsidRPr="00216F59">
        <w:t>10</w:t>
      </w:r>
      <w:r w:rsidR="00B169C2" w:rsidRPr="00216F59">
        <w:t>(</w:t>
      </w:r>
      <w:r w:rsidR="00820E54" w:rsidRPr="00216F59">
        <w:t>R</w:t>
      </w:r>
      <w:r w:rsidRPr="00216F59">
        <w:t>201</w:t>
      </w:r>
      <w:r w:rsidR="00A0642D" w:rsidRPr="00216F59">
        <w:t>3</w:t>
      </w:r>
      <w:r w:rsidR="00B169C2" w:rsidRPr="00216F59">
        <w:t>)</w:t>
      </w:r>
      <w:r w:rsidR="0000121F">
        <w:tab/>
      </w:r>
      <w:r w:rsidRPr="00216F59">
        <w:t>Bullet Resisting Equipment</w:t>
      </w:r>
    </w:p>
    <w:p w14:paraId="19066EFB" w14:textId="6F39F26A" w:rsidR="001307E4" w:rsidRDefault="001307E4" w:rsidP="00FB7A28">
      <w:pPr>
        <w:pStyle w:val="Level1"/>
      </w:pPr>
      <w:r>
        <w:t>Department of Veterans Affairs:</w:t>
      </w:r>
    </w:p>
    <w:p w14:paraId="35C838CF" w14:textId="4ADFC968" w:rsidR="001307E4" w:rsidRDefault="001307E4" w:rsidP="00070385">
      <w:pPr>
        <w:pStyle w:val="Pubs"/>
        <w:ind w:left="720" w:firstLine="0"/>
      </w:pPr>
      <w:r w:rsidRPr="0037459A">
        <w:t xml:space="preserve">VA Physical Security </w:t>
      </w:r>
      <w:r w:rsidR="008C5CE8">
        <w:t xml:space="preserve">and Resiliency </w:t>
      </w:r>
      <w:r w:rsidRPr="0037459A">
        <w:t xml:space="preserve">Design Manual </w:t>
      </w:r>
      <w:r w:rsidR="008C5CE8">
        <w:t>October 1, 2020</w:t>
      </w:r>
      <w:r>
        <w:t xml:space="preserve"> </w:t>
      </w:r>
    </w:p>
    <w:p w14:paraId="106044E3" w14:textId="77777777" w:rsidR="00FE425A" w:rsidRPr="00216F59" w:rsidRDefault="00FE425A" w:rsidP="00070385">
      <w:pPr>
        <w:pStyle w:val="ArticleB"/>
        <w:outlineLvl w:val="1"/>
      </w:pPr>
      <w:r w:rsidRPr="00216F59">
        <w:t>PREINSTALLATION MEETINGS</w:t>
      </w:r>
    </w:p>
    <w:p w14:paraId="583F7B60" w14:textId="77777777" w:rsidR="00FE425A" w:rsidRPr="006C1815" w:rsidRDefault="00216F59" w:rsidP="00070385">
      <w:pPr>
        <w:pStyle w:val="Level1"/>
      </w:pPr>
      <w:r w:rsidRPr="006C1815">
        <w:t>Conduct preinstallation meeting // at project site // minimum 30 days before beginning Work of this Section.</w:t>
      </w:r>
    </w:p>
    <w:p w14:paraId="166CF396" w14:textId="77777777" w:rsidR="00FE425A" w:rsidRDefault="00FE425A" w:rsidP="00070385">
      <w:pPr>
        <w:pStyle w:val="SpecNote"/>
        <w:outlineLvl w:val="9"/>
      </w:pPr>
      <w:r w:rsidRPr="006C1815">
        <w:t>SPEC WRITER NOTE</w:t>
      </w:r>
      <w:r w:rsidR="00216F59" w:rsidRPr="006C1815">
        <w:t xml:space="preserve">: </w:t>
      </w:r>
      <w:r w:rsidRPr="006C1815">
        <w:t>Edit participant list to ensure entities influencing outcome attend.</w:t>
      </w:r>
    </w:p>
    <w:p w14:paraId="65AB6C87" w14:textId="77777777" w:rsidR="00C04628" w:rsidRPr="006C1815" w:rsidRDefault="00C04628" w:rsidP="00070385">
      <w:pPr>
        <w:pStyle w:val="SpecNote"/>
        <w:outlineLvl w:val="9"/>
      </w:pPr>
    </w:p>
    <w:p w14:paraId="6CC96F92" w14:textId="77777777" w:rsidR="00FE425A" w:rsidRPr="006C1815" w:rsidRDefault="00FE425A" w:rsidP="00070385">
      <w:pPr>
        <w:pStyle w:val="Level2"/>
      </w:pPr>
      <w:r w:rsidRPr="006C1815">
        <w:t>Required Participants</w:t>
      </w:r>
      <w:r w:rsidR="00216F59" w:rsidRPr="006C1815">
        <w:t>:</w:t>
      </w:r>
    </w:p>
    <w:p w14:paraId="06CA2915" w14:textId="77777777" w:rsidR="00FE425A" w:rsidRPr="006C1815" w:rsidRDefault="00FE425A" w:rsidP="00070385">
      <w:pPr>
        <w:pStyle w:val="Level3"/>
      </w:pPr>
      <w:r w:rsidRPr="006C1815">
        <w:t>Contracting Officer's Representative.</w:t>
      </w:r>
    </w:p>
    <w:p w14:paraId="1496B39E" w14:textId="77777777" w:rsidR="00FE425A" w:rsidRPr="006C1815" w:rsidRDefault="00216F59" w:rsidP="00070385">
      <w:pPr>
        <w:pStyle w:val="Level3"/>
      </w:pPr>
      <w:r w:rsidRPr="006C1815">
        <w:lastRenderedPageBreak/>
        <w:t>// Architect/Engineer. //</w:t>
      </w:r>
    </w:p>
    <w:p w14:paraId="74757595" w14:textId="77777777" w:rsidR="00FE425A" w:rsidRPr="006C1815" w:rsidRDefault="00216F59" w:rsidP="00070385">
      <w:pPr>
        <w:pStyle w:val="Level3"/>
      </w:pPr>
      <w:r w:rsidRPr="006C1815">
        <w:t>// Inspection and Testing Agency. //</w:t>
      </w:r>
    </w:p>
    <w:p w14:paraId="592CD661" w14:textId="77777777" w:rsidR="00FE425A" w:rsidRPr="006C1815" w:rsidRDefault="00FE425A" w:rsidP="00070385">
      <w:pPr>
        <w:pStyle w:val="Level3"/>
      </w:pPr>
      <w:r w:rsidRPr="006C1815">
        <w:t>Contractor.</w:t>
      </w:r>
    </w:p>
    <w:p w14:paraId="28292DD1" w14:textId="77777777" w:rsidR="00FE425A" w:rsidRPr="006C1815" w:rsidRDefault="00FE425A" w:rsidP="00070385">
      <w:pPr>
        <w:pStyle w:val="Level3"/>
      </w:pPr>
      <w:r w:rsidRPr="006C1815">
        <w:t>Installer.</w:t>
      </w:r>
    </w:p>
    <w:p w14:paraId="4ECF77F4" w14:textId="77777777" w:rsidR="00FE425A" w:rsidRPr="006C1815" w:rsidRDefault="00216F59" w:rsidP="00070385">
      <w:pPr>
        <w:pStyle w:val="Level3"/>
      </w:pPr>
      <w:r w:rsidRPr="006C1815">
        <w:t>// Manufacturer's field representative. //</w:t>
      </w:r>
    </w:p>
    <w:p w14:paraId="08399AFE" w14:textId="77777777" w:rsidR="00FE425A" w:rsidRPr="006C1815" w:rsidRDefault="00216F59" w:rsidP="00070385">
      <w:pPr>
        <w:pStyle w:val="Level3"/>
      </w:pPr>
      <w:r w:rsidRPr="006C1815">
        <w:t>Other installers responsible for adjacent and intersecting work, including // ______ //.</w:t>
      </w:r>
    </w:p>
    <w:p w14:paraId="24FBC377" w14:textId="77777777" w:rsidR="00FE425A" w:rsidRDefault="00FE425A" w:rsidP="00070385">
      <w:pPr>
        <w:pStyle w:val="SpecNote"/>
        <w:outlineLvl w:val="9"/>
      </w:pPr>
      <w:r w:rsidRPr="006C1815">
        <w:t>SPEC WRITER NOTE</w:t>
      </w:r>
      <w:r w:rsidR="00216F59" w:rsidRPr="006C1815">
        <w:t xml:space="preserve">: </w:t>
      </w:r>
      <w:r w:rsidRPr="006C1815">
        <w:t>Edit meeting agenda to incorporate project specific topics.</w:t>
      </w:r>
    </w:p>
    <w:p w14:paraId="7C6F6808" w14:textId="77777777" w:rsidR="00C04628" w:rsidRPr="006C1815" w:rsidRDefault="00C04628" w:rsidP="00070385">
      <w:pPr>
        <w:pStyle w:val="SpecNote"/>
        <w:outlineLvl w:val="9"/>
      </w:pPr>
    </w:p>
    <w:p w14:paraId="698660C1" w14:textId="77777777" w:rsidR="00FE425A" w:rsidRPr="006C1815" w:rsidRDefault="00FE425A" w:rsidP="00070385">
      <w:pPr>
        <w:pStyle w:val="Level2"/>
      </w:pPr>
      <w:r w:rsidRPr="006C1815">
        <w:t>Meeting Agenda</w:t>
      </w:r>
      <w:r w:rsidR="00216F59" w:rsidRPr="006C1815">
        <w:t xml:space="preserve">: </w:t>
      </w:r>
      <w:r w:rsidRPr="006C1815">
        <w:t>Distribute agenda to participants minimum 3 days before meeting.</w:t>
      </w:r>
    </w:p>
    <w:p w14:paraId="633AB29D" w14:textId="77777777" w:rsidR="00FE425A" w:rsidRPr="006C1815" w:rsidRDefault="00FE425A" w:rsidP="00070385">
      <w:pPr>
        <w:pStyle w:val="Level3"/>
      </w:pPr>
      <w:r w:rsidRPr="006C1815">
        <w:t>Installation schedule.</w:t>
      </w:r>
    </w:p>
    <w:p w14:paraId="5DE31D74" w14:textId="77777777" w:rsidR="00FE425A" w:rsidRPr="006C1815" w:rsidRDefault="00FE425A" w:rsidP="00070385">
      <w:pPr>
        <w:pStyle w:val="Level3"/>
      </w:pPr>
      <w:r w:rsidRPr="006C1815">
        <w:t>Installation sequence.</w:t>
      </w:r>
    </w:p>
    <w:p w14:paraId="6CEDE4F9" w14:textId="77777777" w:rsidR="00FE425A" w:rsidRPr="006C1815" w:rsidRDefault="00FE425A" w:rsidP="00070385">
      <w:pPr>
        <w:pStyle w:val="Level3"/>
      </w:pPr>
      <w:r w:rsidRPr="006C1815">
        <w:t>Preparatory work.</w:t>
      </w:r>
    </w:p>
    <w:p w14:paraId="7D760BA1" w14:textId="77777777" w:rsidR="00FE425A" w:rsidRPr="006C1815" w:rsidRDefault="00FE425A" w:rsidP="00070385">
      <w:pPr>
        <w:pStyle w:val="Level3"/>
      </w:pPr>
      <w:r w:rsidRPr="006C1815">
        <w:t>Protection before, during, and after installation.</w:t>
      </w:r>
    </w:p>
    <w:p w14:paraId="34A92456" w14:textId="77777777" w:rsidR="00FE425A" w:rsidRPr="006C1815" w:rsidRDefault="00FE425A" w:rsidP="00070385">
      <w:pPr>
        <w:pStyle w:val="Level3"/>
      </w:pPr>
      <w:r w:rsidRPr="006C1815">
        <w:t>Installation.</w:t>
      </w:r>
    </w:p>
    <w:p w14:paraId="57E3D307" w14:textId="77777777" w:rsidR="00FE425A" w:rsidRPr="006C1815" w:rsidRDefault="00FE425A" w:rsidP="00070385">
      <w:pPr>
        <w:pStyle w:val="Level3"/>
      </w:pPr>
      <w:r w:rsidRPr="006C1815">
        <w:t>Transitions and connections to other work.</w:t>
      </w:r>
    </w:p>
    <w:p w14:paraId="5A23A0F0" w14:textId="77777777" w:rsidR="00FE425A" w:rsidRPr="006C1815" w:rsidRDefault="00FE425A" w:rsidP="00070385">
      <w:pPr>
        <w:pStyle w:val="Level3"/>
      </w:pPr>
      <w:r w:rsidRPr="006C1815">
        <w:t>Inspecting and testing.</w:t>
      </w:r>
    </w:p>
    <w:p w14:paraId="23E1F885" w14:textId="77777777" w:rsidR="00FE425A" w:rsidRPr="006C1815" w:rsidRDefault="00FE425A" w:rsidP="00070385">
      <w:pPr>
        <w:pStyle w:val="Level3"/>
      </w:pPr>
      <w:r w:rsidRPr="006C1815">
        <w:t>Other items affecting successful completion.</w:t>
      </w:r>
    </w:p>
    <w:p w14:paraId="2F07DE49" w14:textId="77777777" w:rsidR="00FE425A" w:rsidRPr="006C1815" w:rsidRDefault="00FE425A" w:rsidP="00070385">
      <w:pPr>
        <w:pStyle w:val="Level2"/>
      </w:pPr>
      <w:r w:rsidRPr="006C1815">
        <w:t>Document and distribute meeting minutes to participants to record decisions affecting installation.</w:t>
      </w:r>
    </w:p>
    <w:p w14:paraId="5BE7536F" w14:textId="77777777" w:rsidR="009C2E6D" w:rsidRPr="00216F59" w:rsidRDefault="009C2E6D" w:rsidP="00070385">
      <w:pPr>
        <w:pStyle w:val="ArticleB"/>
        <w:outlineLvl w:val="1"/>
      </w:pPr>
      <w:r w:rsidRPr="00216F59">
        <w:t>SUBMITTALS</w:t>
      </w:r>
    </w:p>
    <w:p w14:paraId="5478BD03" w14:textId="77777777" w:rsidR="005627FB" w:rsidRPr="00216F59" w:rsidRDefault="00EF2E92" w:rsidP="00070385">
      <w:pPr>
        <w:pStyle w:val="Level1"/>
      </w:pPr>
      <w:r w:rsidRPr="00216F59">
        <w:t>Submittal Procedures</w:t>
      </w:r>
      <w:r w:rsidR="00216F59" w:rsidRPr="00216F59">
        <w:t>: Section 01 33 23</w:t>
      </w:r>
      <w:r w:rsidR="009C2E6D" w:rsidRPr="00216F59">
        <w:t>, SHOP DRAWINGS, PRODUCT DATA AND SAMPLES.</w:t>
      </w:r>
    </w:p>
    <w:p w14:paraId="36F80750" w14:textId="77777777" w:rsidR="00EF2E92" w:rsidRPr="00216F59" w:rsidRDefault="00EF2E92" w:rsidP="00070385">
      <w:pPr>
        <w:pStyle w:val="Level1"/>
      </w:pPr>
      <w:r w:rsidRPr="00216F59">
        <w:t>Submittal Drawings</w:t>
      </w:r>
      <w:r w:rsidR="00216F59" w:rsidRPr="00216F59">
        <w:t>:</w:t>
      </w:r>
    </w:p>
    <w:p w14:paraId="643D5F21" w14:textId="77777777" w:rsidR="00ED602F" w:rsidRDefault="00EF2E92" w:rsidP="00070385">
      <w:pPr>
        <w:pStyle w:val="Level2"/>
      </w:pPr>
      <w:r w:rsidRPr="00216F59">
        <w:t xml:space="preserve">Show dimensioned details of window units, including intended </w:t>
      </w:r>
      <w:r w:rsidR="00D81629" w:rsidRPr="00216F59">
        <w:t xml:space="preserve">metal and </w:t>
      </w:r>
      <w:r w:rsidRPr="00216F59">
        <w:t>glazing materials.</w:t>
      </w:r>
      <w:r w:rsidR="00124CE9" w:rsidRPr="00216F59">
        <w:t xml:space="preserve"> </w:t>
      </w:r>
      <w:r w:rsidR="00D81629" w:rsidRPr="00216F59">
        <w:t>1</w:t>
      </w:r>
      <w:r w:rsidR="00216F59" w:rsidRPr="00216F59">
        <w:t xml:space="preserve">: </w:t>
      </w:r>
      <w:r w:rsidR="00D81629" w:rsidRPr="00216F59">
        <w:t>20 (</w:t>
      </w:r>
      <w:r w:rsidRPr="00216F59">
        <w:t xml:space="preserve">Three quarter inch equals </w:t>
      </w:r>
      <w:r w:rsidR="00407940" w:rsidRPr="00216F59">
        <w:t>1</w:t>
      </w:r>
      <w:r w:rsidRPr="00216F59">
        <w:t xml:space="preserve"> foot) scale</w:t>
      </w:r>
      <w:r w:rsidR="00407940" w:rsidRPr="00216F59">
        <w:t>d</w:t>
      </w:r>
      <w:r w:rsidRPr="00216F59">
        <w:t xml:space="preserve"> elevations showing interior and exterior.</w:t>
      </w:r>
      <w:r w:rsidR="00124CE9" w:rsidRPr="00216F59">
        <w:t xml:space="preserve"> </w:t>
      </w:r>
      <w:r w:rsidRPr="00216F59">
        <w:t>Indicated how window units can be replaced or removed, including replacement of glazing.</w:t>
      </w:r>
      <w:r w:rsidR="00ED602F">
        <w:t xml:space="preserve"> Shop drawings shall be submitted for review and approval prior to fabrication. The contractor is responsible for all field verification of existing conditions and dimensions for new construction that is being conducted adjacent to or integral with existing construction. The field verification shall be conducted and incorporated in the submitted shop drawings and calculations prior to submission.</w:t>
      </w:r>
      <w:r w:rsidR="002B45A4">
        <w:t xml:space="preserve"> Blast calculations and or testing data shall be submitted with the shop drawings.</w:t>
      </w:r>
    </w:p>
    <w:p w14:paraId="7979A84A" w14:textId="77777777" w:rsidR="00407940" w:rsidRPr="006C1815" w:rsidRDefault="00407940" w:rsidP="00070385">
      <w:pPr>
        <w:pStyle w:val="Level2"/>
      </w:pPr>
      <w:r w:rsidRPr="006C1815">
        <w:lastRenderedPageBreak/>
        <w:t xml:space="preserve">Show detailed sections at </w:t>
      </w:r>
      <w:r w:rsidR="00D81629" w:rsidRPr="006C1815">
        <w:t>1</w:t>
      </w:r>
      <w:r w:rsidR="00216F59" w:rsidRPr="006C1815">
        <w:t xml:space="preserve">: </w:t>
      </w:r>
      <w:r w:rsidR="00D81629" w:rsidRPr="006C1815">
        <w:t>5 (</w:t>
      </w:r>
      <w:r w:rsidRPr="006C1815">
        <w:t>3 inch equal 1 foot) scale for members</w:t>
      </w:r>
      <w:r w:rsidR="00216F59" w:rsidRPr="006C1815">
        <w:t xml:space="preserve">; </w:t>
      </w:r>
      <w:r w:rsidRPr="006C1815">
        <w:t>indicating construction, size, and thickness of components, together with connections, fasteners, and means of separating dissimilar metals.</w:t>
      </w:r>
    </w:p>
    <w:p w14:paraId="4B3A059C" w14:textId="77777777" w:rsidR="00EF2E92" w:rsidRPr="006C1815" w:rsidRDefault="00407940" w:rsidP="00070385">
      <w:pPr>
        <w:pStyle w:val="Level2"/>
      </w:pPr>
      <w:r w:rsidRPr="006C1815">
        <w:t xml:space="preserve">Provide final submittal drawings </w:t>
      </w:r>
      <w:r w:rsidR="00EF2E92" w:rsidRPr="006C1815">
        <w:t xml:space="preserve">as </w:t>
      </w:r>
      <w:r w:rsidR="000E2981" w:rsidRPr="006C1815">
        <w:t xml:space="preserve">DWG </w:t>
      </w:r>
      <w:r w:rsidR="00EF2E92" w:rsidRPr="006C1815">
        <w:t>AutoCAD files</w:t>
      </w:r>
      <w:r w:rsidR="00FF2CCD" w:rsidRPr="006C1815">
        <w:t>.</w:t>
      </w:r>
    </w:p>
    <w:p w14:paraId="0BF60CB7" w14:textId="77777777" w:rsidR="00EF2E92" w:rsidRPr="006C1815" w:rsidRDefault="00407940" w:rsidP="00070385">
      <w:pPr>
        <w:pStyle w:val="Level1"/>
      </w:pPr>
      <w:r w:rsidRPr="006C1815">
        <w:t xml:space="preserve">Manufacturer's Literature </w:t>
      </w:r>
      <w:r w:rsidR="00267E35" w:rsidRPr="006C1815">
        <w:t xml:space="preserve">and </w:t>
      </w:r>
      <w:r w:rsidRPr="006C1815">
        <w:t>Data</w:t>
      </w:r>
      <w:r w:rsidR="00216F59" w:rsidRPr="006C1815">
        <w:t>:</w:t>
      </w:r>
    </w:p>
    <w:p w14:paraId="79527030" w14:textId="77777777" w:rsidR="00407940" w:rsidRPr="006C1815" w:rsidRDefault="00407940" w:rsidP="00070385">
      <w:pPr>
        <w:pStyle w:val="Level2"/>
      </w:pPr>
      <w:r w:rsidRPr="006C1815">
        <w:t>Description of each product, metal</w:t>
      </w:r>
      <w:r w:rsidR="00D81629" w:rsidRPr="006C1815">
        <w:t>,</w:t>
      </w:r>
      <w:r w:rsidRPr="006C1815">
        <w:t xml:space="preserve"> and alloy</w:t>
      </w:r>
      <w:r w:rsidR="00D81629" w:rsidRPr="006C1815">
        <w:t xml:space="preserve"> when applicable</w:t>
      </w:r>
      <w:r w:rsidRPr="006C1815">
        <w:t>.</w:t>
      </w:r>
    </w:p>
    <w:p w14:paraId="6AA6EBFA" w14:textId="77777777" w:rsidR="00407940" w:rsidRPr="006C1815" w:rsidRDefault="00E0590D" w:rsidP="00070385">
      <w:pPr>
        <w:pStyle w:val="Level2"/>
      </w:pPr>
      <w:r w:rsidRPr="006C1815">
        <w:t>Indicate manufacturer's recommendation</w:t>
      </w:r>
      <w:r w:rsidR="00AE5A73" w:rsidRPr="006C1815">
        <w:t>s</w:t>
      </w:r>
      <w:r w:rsidRPr="006C1815">
        <w:t xml:space="preserve"> for fasteners, welding, applied finishes, hardware and </w:t>
      </w:r>
      <w:r w:rsidR="00407940" w:rsidRPr="006C1815">
        <w:t>accessor</w:t>
      </w:r>
      <w:r w:rsidRPr="006C1815">
        <w:t>ies</w:t>
      </w:r>
      <w:r w:rsidR="00407940" w:rsidRPr="006C1815">
        <w:t>.</w:t>
      </w:r>
    </w:p>
    <w:p w14:paraId="20B7D07B" w14:textId="77777777" w:rsidR="00AE5A73" w:rsidRPr="006C1815" w:rsidRDefault="00407940" w:rsidP="00070385">
      <w:pPr>
        <w:pStyle w:val="Level2"/>
      </w:pPr>
      <w:r w:rsidRPr="006C1815">
        <w:t>Installation instructions.</w:t>
      </w:r>
    </w:p>
    <w:p w14:paraId="46C5BF6C" w14:textId="77777777" w:rsidR="009C2E6D" w:rsidRPr="006C1815" w:rsidRDefault="00AE5A73" w:rsidP="00070385">
      <w:pPr>
        <w:pStyle w:val="Level2"/>
      </w:pPr>
      <w:r w:rsidRPr="006C1815">
        <w:t>S</w:t>
      </w:r>
      <w:r w:rsidR="009C2E6D" w:rsidRPr="006C1815">
        <w:t>tandard color chart.</w:t>
      </w:r>
    </w:p>
    <w:p w14:paraId="2B4D69AD" w14:textId="77777777" w:rsidR="00E0590D" w:rsidRPr="006C1815" w:rsidRDefault="00E0590D" w:rsidP="00070385">
      <w:pPr>
        <w:pStyle w:val="Level1"/>
      </w:pPr>
      <w:r w:rsidRPr="006C1815">
        <w:t>Sustainable Construction Submittals</w:t>
      </w:r>
      <w:r w:rsidR="00216F59" w:rsidRPr="006C1815">
        <w:t>:</w:t>
      </w:r>
    </w:p>
    <w:p w14:paraId="53DBEAB6" w14:textId="77777777" w:rsidR="00E0590D" w:rsidRDefault="00E0590D" w:rsidP="00070385">
      <w:pPr>
        <w:pStyle w:val="SpecNote"/>
        <w:outlineLvl w:val="9"/>
      </w:pPr>
      <w:r w:rsidRPr="006C1815">
        <w:t>SPEC WRITER NOTE</w:t>
      </w:r>
      <w:r w:rsidR="00216F59" w:rsidRPr="006C1815">
        <w:t xml:space="preserve">: </w:t>
      </w:r>
      <w:r w:rsidRPr="006C1815">
        <w:t>Retain sustainable construction submittals appropriate to product.</w:t>
      </w:r>
    </w:p>
    <w:p w14:paraId="1C91E360" w14:textId="77777777" w:rsidR="00C04628" w:rsidRPr="006C1815" w:rsidRDefault="00C04628" w:rsidP="00070385">
      <w:pPr>
        <w:pStyle w:val="SpecNote"/>
        <w:outlineLvl w:val="9"/>
      </w:pPr>
    </w:p>
    <w:p w14:paraId="36C8324B" w14:textId="77777777" w:rsidR="00E0590D" w:rsidRPr="006C1815" w:rsidRDefault="00E0590D" w:rsidP="00070385">
      <w:pPr>
        <w:pStyle w:val="Level2"/>
      </w:pPr>
      <w:r w:rsidRPr="006C1815">
        <w:t>Recycled Content</w:t>
      </w:r>
      <w:r w:rsidR="00216F59" w:rsidRPr="006C1815">
        <w:t xml:space="preserve">: </w:t>
      </w:r>
      <w:r w:rsidRPr="006C1815">
        <w:t>Identify post</w:t>
      </w:r>
      <w:r w:rsidR="00216F59" w:rsidRPr="006C1815">
        <w:noBreakHyphen/>
      </w:r>
      <w:r w:rsidRPr="006C1815">
        <w:t>consumer and pre</w:t>
      </w:r>
      <w:r w:rsidR="00216F59" w:rsidRPr="006C1815">
        <w:noBreakHyphen/>
      </w:r>
      <w:r w:rsidRPr="006C1815">
        <w:t>consumer recycled content percentage by weight.</w:t>
      </w:r>
    </w:p>
    <w:p w14:paraId="393E297C" w14:textId="77777777" w:rsidR="00EF128C" w:rsidRPr="00216F59" w:rsidRDefault="00EF128C" w:rsidP="00070385">
      <w:pPr>
        <w:pStyle w:val="Level1"/>
      </w:pPr>
      <w:r w:rsidRPr="00216F59">
        <w:t>Certificates</w:t>
      </w:r>
      <w:r w:rsidR="00216F59" w:rsidRPr="00216F59">
        <w:t xml:space="preserve">: </w:t>
      </w:r>
      <w:r w:rsidRPr="00216F59">
        <w:t>Indicate each product complies with specifications.</w:t>
      </w:r>
    </w:p>
    <w:p w14:paraId="20CA4367" w14:textId="74409DC7" w:rsidR="00EF128C" w:rsidRPr="00216F59" w:rsidRDefault="00EF128C" w:rsidP="00070385">
      <w:pPr>
        <w:pStyle w:val="Level2"/>
      </w:pPr>
      <w:r w:rsidRPr="00216F59">
        <w:t>Window forced entry resistance.</w:t>
      </w:r>
    </w:p>
    <w:p w14:paraId="0A889998" w14:textId="77777777" w:rsidR="00EF128C" w:rsidRPr="00216F59" w:rsidRDefault="00EF128C" w:rsidP="00070385">
      <w:pPr>
        <w:pStyle w:val="Level2"/>
      </w:pPr>
      <w:r w:rsidRPr="00216F59">
        <w:t>Window blast resistance.</w:t>
      </w:r>
    </w:p>
    <w:p w14:paraId="35790129" w14:textId="43A9D981" w:rsidR="009C2E6D" w:rsidRPr="00216F59" w:rsidRDefault="009C2E6D" w:rsidP="00070385">
      <w:pPr>
        <w:pStyle w:val="Level1"/>
      </w:pPr>
      <w:bookmarkStart w:id="1" w:name="_Hlk498682281"/>
      <w:r w:rsidRPr="00216F59">
        <w:t>Calculations</w:t>
      </w:r>
      <w:r w:rsidR="00216F59" w:rsidRPr="00216F59">
        <w:t xml:space="preserve">: </w:t>
      </w:r>
      <w:r w:rsidR="002B45A4">
        <w:t>Submit cal</w:t>
      </w:r>
      <w:r w:rsidR="00EB66DD">
        <w:t>culations for review and approv</w:t>
      </w:r>
      <w:r w:rsidR="00A23C4F">
        <w:t>al</w:t>
      </w:r>
      <w:r w:rsidR="002B45A4">
        <w:t xml:space="preserve"> p</w:t>
      </w:r>
      <w:r w:rsidRPr="00216F59">
        <w:t>repared by qualified blast consultant</w:t>
      </w:r>
      <w:r w:rsidR="009947F8">
        <w:t>, with a minimum of 5 year</w:t>
      </w:r>
      <w:r w:rsidR="00E303C3">
        <w:t>s</w:t>
      </w:r>
      <w:r w:rsidR="00FB7A28">
        <w:t xml:space="preserve"> of</w:t>
      </w:r>
      <w:r w:rsidR="00E303C3">
        <w:t xml:space="preserve"> </w:t>
      </w:r>
      <w:r w:rsidR="009947F8">
        <w:t>experience in design of blast resistant window systems,</w:t>
      </w:r>
      <w:r w:rsidRPr="00216F59">
        <w:t xml:space="preserve"> verifying window and glazing</w:t>
      </w:r>
      <w:r w:rsidR="00A0642D" w:rsidRPr="00216F59">
        <w:t xml:space="preserve"> assembly including anchors</w:t>
      </w:r>
      <w:r w:rsidRPr="00216F59">
        <w:t xml:space="preserve"> </w:t>
      </w:r>
      <w:r w:rsidR="00EF128C" w:rsidRPr="00216F59">
        <w:t xml:space="preserve">comply with specified </w:t>
      </w:r>
      <w:r w:rsidRPr="00216F59">
        <w:t>blast resistance</w:t>
      </w:r>
      <w:r w:rsidR="00EF128C" w:rsidRPr="00216F59">
        <w:t xml:space="preserve"> performance</w:t>
      </w:r>
      <w:r w:rsidR="00EB66DD">
        <w:t xml:space="preserve"> given in Section 2.1.a of this specification</w:t>
      </w:r>
      <w:r w:rsidRPr="00216F59">
        <w:t>.</w:t>
      </w:r>
      <w:r w:rsidR="008F0CC3">
        <w:t xml:space="preserve"> </w:t>
      </w:r>
      <w:r w:rsidR="00EB66DD">
        <w:rPr>
          <w:rFonts w:cs="Courier New"/>
          <w:color w:val="000000"/>
        </w:rPr>
        <w:t>T</w:t>
      </w:r>
      <w:r w:rsidR="00EB66DD" w:rsidRPr="00EB66DD">
        <w:rPr>
          <w:rFonts w:cs="Courier New"/>
          <w:color w:val="000000"/>
        </w:rPr>
        <w:t>he ma</w:t>
      </w:r>
      <w:r w:rsidR="00EB66DD">
        <w:rPr>
          <w:rFonts w:cs="Courier New"/>
          <w:color w:val="000000"/>
        </w:rPr>
        <w:t>gnitudes of the design threats W1,</w:t>
      </w:r>
      <w:r w:rsidR="00FB7A28">
        <w:rPr>
          <w:rFonts w:cs="Courier New"/>
          <w:color w:val="000000"/>
        </w:rPr>
        <w:t xml:space="preserve"> </w:t>
      </w:r>
      <w:r w:rsidR="00EB66DD">
        <w:rPr>
          <w:rFonts w:cs="Courier New"/>
          <w:color w:val="000000"/>
        </w:rPr>
        <w:t>W2 and GP1,</w:t>
      </w:r>
      <w:r w:rsidR="00FB7A28">
        <w:rPr>
          <w:rFonts w:cs="Courier New"/>
          <w:color w:val="000000"/>
        </w:rPr>
        <w:t xml:space="preserve"> </w:t>
      </w:r>
      <w:r w:rsidR="00EB66DD">
        <w:rPr>
          <w:rFonts w:cs="Courier New"/>
          <w:color w:val="000000"/>
        </w:rPr>
        <w:t>GP</w:t>
      </w:r>
      <w:r w:rsidR="00EB66DD" w:rsidRPr="00EB66DD">
        <w:rPr>
          <w:rFonts w:cs="Courier New"/>
          <w:color w:val="000000"/>
        </w:rPr>
        <w:t xml:space="preserve">2 are defined in the </w:t>
      </w:r>
      <w:r w:rsidR="00EB66DD">
        <w:rPr>
          <w:rFonts w:cs="Courier New"/>
          <w:color w:val="000000"/>
        </w:rPr>
        <w:t xml:space="preserve">Physical Security </w:t>
      </w:r>
      <w:r w:rsidR="008C5CE8">
        <w:t xml:space="preserve">and Resiliency </w:t>
      </w:r>
      <w:r w:rsidR="00EB66DD">
        <w:rPr>
          <w:rFonts w:cs="Courier New"/>
          <w:color w:val="000000"/>
        </w:rPr>
        <w:t>Design Standards D</w:t>
      </w:r>
      <w:r w:rsidR="00EB66DD" w:rsidRPr="00EB66DD">
        <w:rPr>
          <w:rFonts w:cs="Courier New"/>
          <w:color w:val="000000"/>
        </w:rPr>
        <w:t xml:space="preserve">ata </w:t>
      </w:r>
      <w:r w:rsidR="00EB66DD">
        <w:rPr>
          <w:rFonts w:cs="Courier New"/>
          <w:color w:val="000000"/>
        </w:rPr>
        <w:t>D</w:t>
      </w:r>
      <w:r w:rsidR="00EB66DD" w:rsidRPr="00EB66DD">
        <w:rPr>
          <w:rFonts w:cs="Courier New"/>
          <w:color w:val="000000"/>
        </w:rPr>
        <w:t xml:space="preserve">efinitions which is a document separate from the referenced </w:t>
      </w:r>
      <w:r w:rsidR="00EB66DD">
        <w:rPr>
          <w:rFonts w:cs="Courier New"/>
          <w:color w:val="000000"/>
        </w:rPr>
        <w:t xml:space="preserve">VA Security </w:t>
      </w:r>
      <w:r w:rsidR="008C5CE8">
        <w:t xml:space="preserve">and Resiliency </w:t>
      </w:r>
      <w:r w:rsidR="00EB66DD">
        <w:rPr>
          <w:rFonts w:cs="Courier New"/>
          <w:color w:val="000000"/>
        </w:rPr>
        <w:t xml:space="preserve">Design Manual. The Physical Security </w:t>
      </w:r>
      <w:r w:rsidR="008C5CE8">
        <w:t xml:space="preserve">and Resiliency </w:t>
      </w:r>
      <w:r w:rsidR="00EB66DD">
        <w:rPr>
          <w:rFonts w:cs="Courier New"/>
          <w:color w:val="000000"/>
        </w:rPr>
        <w:t>Design Standards Data D</w:t>
      </w:r>
      <w:r w:rsidR="00EB66DD" w:rsidRPr="00EB66DD">
        <w:rPr>
          <w:rFonts w:cs="Courier New"/>
          <w:color w:val="000000"/>
        </w:rPr>
        <w:t xml:space="preserve">efinitions are </w:t>
      </w:r>
      <w:r w:rsidR="003A57F4">
        <w:rPr>
          <w:rFonts w:cs="Courier New"/>
          <w:color w:val="000000"/>
        </w:rPr>
        <w:t xml:space="preserve">provided </w:t>
      </w:r>
      <w:r w:rsidR="00EB66DD" w:rsidRPr="00EB66DD">
        <w:rPr>
          <w:rFonts w:cs="Courier New"/>
          <w:color w:val="000000"/>
        </w:rPr>
        <w:t xml:space="preserve">on a need to know basis by the structural </w:t>
      </w:r>
      <w:r w:rsidR="008C5CE8">
        <w:rPr>
          <w:rFonts w:cs="Courier New"/>
          <w:color w:val="000000"/>
        </w:rPr>
        <w:t>blast specialist</w:t>
      </w:r>
      <w:r w:rsidR="00EB66DD" w:rsidRPr="00EB66DD">
        <w:rPr>
          <w:rFonts w:cs="Courier New"/>
          <w:color w:val="000000"/>
        </w:rPr>
        <w:t xml:space="preserve"> performing the blast design on </w:t>
      </w:r>
      <w:r w:rsidR="00EB66DD">
        <w:rPr>
          <w:rFonts w:cs="Courier New"/>
          <w:color w:val="000000"/>
        </w:rPr>
        <w:t>VA</w:t>
      </w:r>
      <w:r w:rsidR="00EB66DD" w:rsidRPr="00EB66DD">
        <w:rPr>
          <w:rFonts w:cs="Courier New"/>
          <w:color w:val="000000"/>
        </w:rPr>
        <w:t xml:space="preserve"> projects. </w:t>
      </w:r>
      <w:r w:rsidR="00EB66DD">
        <w:rPr>
          <w:rFonts w:cs="Courier New"/>
          <w:color w:val="000000"/>
        </w:rPr>
        <w:t>I</w:t>
      </w:r>
      <w:r w:rsidR="00EB66DD" w:rsidRPr="00EB66DD">
        <w:rPr>
          <w:rFonts w:cs="Courier New"/>
          <w:color w:val="000000"/>
        </w:rPr>
        <w:t xml:space="preserve">t is the responsibility of the </w:t>
      </w:r>
      <w:r w:rsidR="008C5CE8">
        <w:rPr>
          <w:rFonts w:cs="Courier New"/>
          <w:color w:val="000000"/>
        </w:rPr>
        <w:t xml:space="preserve">delegated </w:t>
      </w:r>
      <w:r w:rsidR="00EB66DD" w:rsidRPr="00EB66DD">
        <w:rPr>
          <w:rFonts w:cs="Courier New"/>
          <w:color w:val="000000"/>
        </w:rPr>
        <w:t xml:space="preserve">engineer </w:t>
      </w:r>
      <w:r w:rsidR="008C5CE8">
        <w:rPr>
          <w:rFonts w:cs="Courier New"/>
          <w:color w:val="000000"/>
        </w:rPr>
        <w:t xml:space="preserve">responsible for the design </w:t>
      </w:r>
      <w:r w:rsidR="00EB66DD" w:rsidRPr="00EB66DD">
        <w:rPr>
          <w:rFonts w:cs="Courier New"/>
          <w:color w:val="000000"/>
        </w:rPr>
        <w:t xml:space="preserve">of </w:t>
      </w:r>
      <w:r w:rsidR="00EB66DD">
        <w:rPr>
          <w:rFonts w:cs="Courier New"/>
          <w:color w:val="000000"/>
        </w:rPr>
        <w:t>blast resistant windows</w:t>
      </w:r>
      <w:r w:rsidR="00EB66DD" w:rsidRPr="00EB66DD">
        <w:rPr>
          <w:rFonts w:cs="Courier New"/>
          <w:color w:val="000000"/>
        </w:rPr>
        <w:t xml:space="preserve"> to request and obtain the </w:t>
      </w:r>
      <w:r w:rsidR="00EB66DD">
        <w:rPr>
          <w:rFonts w:cs="Courier New"/>
          <w:color w:val="000000"/>
        </w:rPr>
        <w:t>P</w:t>
      </w:r>
      <w:r w:rsidR="00EB66DD" w:rsidRPr="00EB66DD">
        <w:rPr>
          <w:rFonts w:cs="Courier New"/>
          <w:color w:val="000000"/>
        </w:rPr>
        <w:t xml:space="preserve">hysical </w:t>
      </w:r>
      <w:r w:rsidR="00EB66DD">
        <w:rPr>
          <w:rFonts w:cs="Courier New"/>
          <w:color w:val="000000"/>
        </w:rPr>
        <w:t>S</w:t>
      </w:r>
      <w:r w:rsidR="00EB66DD" w:rsidRPr="00EB66DD">
        <w:rPr>
          <w:rFonts w:cs="Courier New"/>
          <w:color w:val="000000"/>
        </w:rPr>
        <w:t xml:space="preserve">ecurity </w:t>
      </w:r>
      <w:r w:rsidR="008C5CE8">
        <w:t xml:space="preserve">and Resiliency </w:t>
      </w:r>
      <w:r w:rsidR="00EB66DD">
        <w:rPr>
          <w:rFonts w:cs="Courier New"/>
          <w:color w:val="000000"/>
        </w:rPr>
        <w:t>D</w:t>
      </w:r>
      <w:r w:rsidR="00EB66DD" w:rsidRPr="00EB66DD">
        <w:rPr>
          <w:rFonts w:cs="Courier New"/>
          <w:color w:val="000000"/>
        </w:rPr>
        <w:t xml:space="preserve">esign </w:t>
      </w:r>
      <w:r w:rsidR="00EB66DD">
        <w:rPr>
          <w:rFonts w:cs="Courier New"/>
          <w:color w:val="000000"/>
        </w:rPr>
        <w:t>D</w:t>
      </w:r>
      <w:r w:rsidR="00EB66DD" w:rsidRPr="00EB66DD">
        <w:rPr>
          <w:rFonts w:cs="Courier New"/>
          <w:color w:val="000000"/>
        </w:rPr>
        <w:t xml:space="preserve">ata </w:t>
      </w:r>
      <w:r w:rsidR="00EB66DD">
        <w:rPr>
          <w:rFonts w:cs="Courier New"/>
          <w:color w:val="000000"/>
        </w:rPr>
        <w:t>Standard D</w:t>
      </w:r>
      <w:r w:rsidR="00EB66DD" w:rsidRPr="00EB66DD">
        <w:rPr>
          <w:rFonts w:cs="Courier New"/>
          <w:color w:val="000000"/>
        </w:rPr>
        <w:t xml:space="preserve">ata </w:t>
      </w:r>
      <w:r w:rsidR="00EB66DD">
        <w:rPr>
          <w:rFonts w:cs="Courier New"/>
          <w:color w:val="000000"/>
        </w:rPr>
        <w:t>D</w:t>
      </w:r>
      <w:r w:rsidR="00EB66DD" w:rsidRPr="00EB66DD">
        <w:rPr>
          <w:rFonts w:cs="Courier New"/>
          <w:color w:val="000000"/>
        </w:rPr>
        <w:t xml:space="preserve">efinitions from the </w:t>
      </w:r>
      <w:r w:rsidR="00EB66DD">
        <w:rPr>
          <w:rFonts w:cs="Courier New"/>
          <w:color w:val="000000"/>
        </w:rPr>
        <w:t>VA Office of Construction and Facilities M</w:t>
      </w:r>
      <w:r w:rsidR="00EB66DD" w:rsidRPr="00EB66DD">
        <w:rPr>
          <w:rFonts w:cs="Courier New"/>
          <w:color w:val="000000"/>
        </w:rPr>
        <w:t>anagement (</w:t>
      </w:r>
      <w:r w:rsidR="00EB66DD">
        <w:rPr>
          <w:rFonts w:cs="Courier New"/>
          <w:color w:val="000000"/>
        </w:rPr>
        <w:t>CFM</w:t>
      </w:r>
      <w:r w:rsidR="00EB66DD" w:rsidRPr="00EB66DD">
        <w:rPr>
          <w:rFonts w:cs="Courier New"/>
          <w:color w:val="000000"/>
        </w:rPr>
        <w:t>).</w:t>
      </w:r>
      <w:r w:rsidR="00EB66DD">
        <w:rPr>
          <w:rFonts w:cs="Courier New"/>
          <w:color w:val="000000"/>
        </w:rPr>
        <w:t xml:space="preserve"> A</w:t>
      </w:r>
      <w:r w:rsidR="00EB66DD" w:rsidRPr="00EB66DD">
        <w:rPr>
          <w:rFonts w:cs="Courier New"/>
          <w:color w:val="000000"/>
        </w:rPr>
        <w:t>ny associated delays or increased costs due to failure to obtain this information will be borne by the contractor.</w:t>
      </w:r>
    </w:p>
    <w:bookmarkEnd w:id="1"/>
    <w:p w14:paraId="7E2E4A6C" w14:textId="77777777" w:rsidR="00267E35" w:rsidRPr="00216F59" w:rsidRDefault="00267E35" w:rsidP="00070385">
      <w:pPr>
        <w:pStyle w:val="Level1"/>
      </w:pPr>
      <w:r w:rsidRPr="00216F59">
        <w:t>Qualifications</w:t>
      </w:r>
      <w:r w:rsidR="00216F59" w:rsidRPr="00216F59">
        <w:t xml:space="preserve">: </w:t>
      </w:r>
      <w:r w:rsidRPr="00216F59">
        <w:t>Substantiate qualifications comply with specifications.</w:t>
      </w:r>
    </w:p>
    <w:p w14:paraId="50EA0AD8" w14:textId="660A1289" w:rsidR="00267E35" w:rsidRPr="00216F59" w:rsidRDefault="00216F59" w:rsidP="00070385">
      <w:pPr>
        <w:pStyle w:val="Level2"/>
      </w:pPr>
      <w:r>
        <w:lastRenderedPageBreak/>
        <w:t>Manufacturer // with project experience list</w:t>
      </w:r>
      <w:r w:rsidR="006C1815">
        <w:t xml:space="preserve"> demonstrating a minimum of 5 years</w:t>
      </w:r>
      <w:r w:rsidR="00FB7A28">
        <w:t xml:space="preserve"> of</w:t>
      </w:r>
      <w:r w:rsidR="006C1815">
        <w:t xml:space="preserve"> experience manufacturing blast resistant windows</w:t>
      </w:r>
      <w:r>
        <w:t>. //</w:t>
      </w:r>
    </w:p>
    <w:p w14:paraId="3DAED2D1" w14:textId="2B760875" w:rsidR="00267E35" w:rsidRPr="00216F59" w:rsidRDefault="00216F59" w:rsidP="00070385">
      <w:pPr>
        <w:pStyle w:val="Level2"/>
      </w:pPr>
      <w:r>
        <w:t>Installer // with project experience list</w:t>
      </w:r>
      <w:r w:rsidR="006C1815">
        <w:t xml:space="preserve"> demonstrating a minimum of 5 years</w:t>
      </w:r>
      <w:r w:rsidR="00FB7A28">
        <w:t xml:space="preserve"> of</w:t>
      </w:r>
      <w:r w:rsidR="006C1815">
        <w:t xml:space="preserve"> experience installing blast resistant windows</w:t>
      </w:r>
      <w:r>
        <w:t>. //</w:t>
      </w:r>
    </w:p>
    <w:p w14:paraId="76DA674D" w14:textId="77777777" w:rsidR="00267E35" w:rsidRPr="00216F59" w:rsidRDefault="00267E35" w:rsidP="00070385">
      <w:pPr>
        <w:pStyle w:val="Level2"/>
      </w:pPr>
      <w:r w:rsidRPr="00216F59">
        <w:t>Welders and welding procedures.</w:t>
      </w:r>
    </w:p>
    <w:p w14:paraId="33B9EAD6" w14:textId="77777777" w:rsidR="00E0590D" w:rsidRPr="00216F59" w:rsidRDefault="00E0590D" w:rsidP="00070385">
      <w:pPr>
        <w:pStyle w:val="ArticleB"/>
        <w:outlineLvl w:val="1"/>
      </w:pPr>
      <w:r w:rsidRPr="00216F59">
        <w:t>QUALITY ASSURANCE</w:t>
      </w:r>
    </w:p>
    <w:p w14:paraId="7E72E2F0" w14:textId="77777777" w:rsidR="00E0590D" w:rsidRPr="00216F59" w:rsidRDefault="00E0590D" w:rsidP="00070385">
      <w:pPr>
        <w:pStyle w:val="Level1"/>
      </w:pPr>
      <w:r w:rsidRPr="00216F59">
        <w:t>Manufacturer and Installer Qualifications</w:t>
      </w:r>
      <w:r w:rsidR="00216F59" w:rsidRPr="00216F59">
        <w:t>:</w:t>
      </w:r>
    </w:p>
    <w:p w14:paraId="1879112B" w14:textId="77777777" w:rsidR="00E0590D" w:rsidRPr="00216F59" w:rsidRDefault="00E0590D" w:rsidP="00070385">
      <w:pPr>
        <w:pStyle w:val="Level2"/>
      </w:pPr>
      <w:r w:rsidRPr="00216F59">
        <w:t>Regularly manufactures and installs specified products.</w:t>
      </w:r>
    </w:p>
    <w:p w14:paraId="77945B63" w14:textId="77777777" w:rsidR="00E0590D" w:rsidRPr="00216F59" w:rsidRDefault="00E0590D" w:rsidP="00070385">
      <w:pPr>
        <w:pStyle w:val="Level2"/>
      </w:pPr>
      <w:r w:rsidRPr="00216F59">
        <w:t>Manufactured and installed specified products with satisfactory service on five similar installations for minimum five years.</w:t>
      </w:r>
    </w:p>
    <w:p w14:paraId="1182CAB8" w14:textId="77777777" w:rsidR="00E0590D" w:rsidRPr="00216F59" w:rsidRDefault="00E0590D" w:rsidP="00070385">
      <w:pPr>
        <w:pStyle w:val="Level3"/>
      </w:pPr>
      <w:r w:rsidRPr="00216F59">
        <w:t>Provide contact names and addresses for completed projects when requested by Contracting Officer's Representative.</w:t>
      </w:r>
    </w:p>
    <w:p w14:paraId="61A7C218" w14:textId="77777777" w:rsidR="00D81629" w:rsidRPr="00216F59" w:rsidRDefault="00E0590D" w:rsidP="00070385">
      <w:pPr>
        <w:pStyle w:val="Level1"/>
      </w:pPr>
      <w:r w:rsidRPr="00216F59">
        <w:t>Welders and Welding Procedures Qualifications</w:t>
      </w:r>
      <w:r w:rsidR="00216F59" w:rsidRPr="00216F59">
        <w:t>:</w:t>
      </w:r>
    </w:p>
    <w:p w14:paraId="7BCDF6F8" w14:textId="005714D7" w:rsidR="00D81629" w:rsidRPr="00216F59" w:rsidRDefault="00216F59" w:rsidP="00070385">
      <w:pPr>
        <w:pStyle w:val="Level2"/>
      </w:pPr>
      <w:r>
        <w:t>// Stainless Steel:  AWS D1.6/D1.6M. //</w:t>
      </w:r>
    </w:p>
    <w:p w14:paraId="278889A6" w14:textId="77777777" w:rsidR="005A73D5" w:rsidRPr="00216F59" w:rsidRDefault="00216F59" w:rsidP="00070385">
      <w:pPr>
        <w:pStyle w:val="Level2"/>
      </w:pPr>
      <w:r>
        <w:t>// Steel: AWS D1.1/D1.1M. //</w:t>
      </w:r>
    </w:p>
    <w:p w14:paraId="3C155B07" w14:textId="77777777" w:rsidR="00E0590D" w:rsidRPr="00216F59" w:rsidRDefault="00216F59" w:rsidP="00070385">
      <w:pPr>
        <w:pStyle w:val="Level2"/>
      </w:pPr>
      <w:r>
        <w:t>// Sheet Steel: AWS D1.3/D1.3M. //</w:t>
      </w:r>
    </w:p>
    <w:p w14:paraId="1A51FE73" w14:textId="77777777" w:rsidR="00673809" w:rsidRPr="00216F59" w:rsidRDefault="00673809" w:rsidP="00070385">
      <w:pPr>
        <w:pStyle w:val="ArticleB"/>
        <w:outlineLvl w:val="1"/>
      </w:pPr>
      <w:r w:rsidRPr="00216F59">
        <w:t>DELIVERY</w:t>
      </w:r>
    </w:p>
    <w:p w14:paraId="569B52A0" w14:textId="77777777" w:rsidR="00673809" w:rsidRPr="00216F59" w:rsidRDefault="00673809" w:rsidP="00070385">
      <w:pPr>
        <w:pStyle w:val="Level1"/>
      </w:pPr>
      <w:r w:rsidRPr="00216F59">
        <w:t>Deliver prefabricated unit in manufacturer's original sealed packaging.</w:t>
      </w:r>
    </w:p>
    <w:p w14:paraId="1FBD9D97" w14:textId="77777777" w:rsidR="00673809" w:rsidRPr="00216F59" w:rsidRDefault="00673809" w:rsidP="00070385">
      <w:pPr>
        <w:pStyle w:val="Level1"/>
      </w:pPr>
      <w:r w:rsidRPr="00216F59">
        <w:t>Mark packaging, legibly. Indicate manufacturer's name or brand, unit type, and manufacture date.</w:t>
      </w:r>
    </w:p>
    <w:p w14:paraId="48537F0C" w14:textId="77777777" w:rsidR="00673809" w:rsidRPr="00216F59" w:rsidRDefault="00673809" w:rsidP="00070385">
      <w:pPr>
        <w:pStyle w:val="Level1"/>
      </w:pPr>
      <w:r w:rsidRPr="00216F59">
        <w:t>Before installation, return or dispose of products within distorted, damaged, wet, or opened packaging.</w:t>
      </w:r>
    </w:p>
    <w:p w14:paraId="463DDD5B" w14:textId="77777777" w:rsidR="00264274" w:rsidRPr="00216F59" w:rsidRDefault="00264274" w:rsidP="00070385">
      <w:pPr>
        <w:pStyle w:val="ArticleB"/>
        <w:outlineLvl w:val="1"/>
      </w:pPr>
      <w:r w:rsidRPr="00216F59">
        <w:t>STORAGE AND HANDLING</w:t>
      </w:r>
    </w:p>
    <w:p w14:paraId="4E61B869" w14:textId="77777777" w:rsidR="00264274" w:rsidRPr="00216F59" w:rsidRDefault="00264274" w:rsidP="00070385">
      <w:pPr>
        <w:pStyle w:val="Level1"/>
      </w:pPr>
      <w:r w:rsidRPr="00216F59">
        <w:t>Store products indoors in dry, weathertight facility.</w:t>
      </w:r>
    </w:p>
    <w:p w14:paraId="15EC7182" w14:textId="77777777" w:rsidR="00264274" w:rsidRPr="00216F59" w:rsidRDefault="00264274" w:rsidP="00070385">
      <w:pPr>
        <w:pStyle w:val="Level1"/>
      </w:pPr>
      <w:r w:rsidRPr="00216F59">
        <w:t>Protect products from damage during handling and construction operations.</w:t>
      </w:r>
    </w:p>
    <w:p w14:paraId="2ACB4824" w14:textId="77777777" w:rsidR="00264274" w:rsidRPr="00216F59" w:rsidRDefault="00264274" w:rsidP="00070385">
      <w:pPr>
        <w:pStyle w:val="ArticleB"/>
        <w:outlineLvl w:val="1"/>
      </w:pPr>
      <w:r w:rsidRPr="00216F59">
        <w:t>FIELD CONDITIONS</w:t>
      </w:r>
    </w:p>
    <w:p w14:paraId="539B6498" w14:textId="47E03174" w:rsidR="00264274" w:rsidRPr="00216F59" w:rsidRDefault="00264274" w:rsidP="00070385">
      <w:pPr>
        <w:pStyle w:val="Level1"/>
      </w:pPr>
      <w:r w:rsidRPr="00216F59">
        <w:t>Field Measurements</w:t>
      </w:r>
      <w:r w:rsidR="00216F59" w:rsidRPr="00216F59">
        <w:t xml:space="preserve">: </w:t>
      </w:r>
      <w:r w:rsidRPr="00216F59">
        <w:t xml:space="preserve">Verify field conditions affecting window fabrication and installation. </w:t>
      </w:r>
      <w:r w:rsidR="004F64E6">
        <w:t xml:space="preserve">The field verification shall be conducted and incorporated in the submitted shop drawings and calculations prior to submission. </w:t>
      </w:r>
      <w:r w:rsidRPr="00216F59">
        <w:t>Show field measurements on Submittal Drawings.</w:t>
      </w:r>
    </w:p>
    <w:p w14:paraId="0B6EFB0E" w14:textId="77777777" w:rsidR="00264274" w:rsidRPr="00216F59" w:rsidRDefault="00264274" w:rsidP="00070385">
      <w:pPr>
        <w:pStyle w:val="Level2"/>
      </w:pPr>
      <w:r w:rsidRPr="00216F59">
        <w:t>Coordinate field measurement and fabrication schedule to avoid delay.</w:t>
      </w:r>
    </w:p>
    <w:p w14:paraId="3BA207C7" w14:textId="77777777" w:rsidR="00E0590D" w:rsidRPr="00216F59" w:rsidRDefault="00E0590D" w:rsidP="00070385">
      <w:pPr>
        <w:pStyle w:val="ArticleB"/>
        <w:outlineLvl w:val="1"/>
      </w:pPr>
      <w:r w:rsidRPr="00216F59">
        <w:t>WARRANTY</w:t>
      </w:r>
    </w:p>
    <w:p w14:paraId="52111FE7" w14:textId="77777777" w:rsidR="00E0590D" w:rsidRDefault="00E0590D" w:rsidP="00070385">
      <w:pPr>
        <w:pStyle w:val="SpecNote"/>
        <w:outlineLvl w:val="9"/>
      </w:pPr>
      <w:r w:rsidRPr="00216F59">
        <w:t>SPEC WRITER NOTE</w:t>
      </w:r>
      <w:r w:rsidR="00216F59" w:rsidRPr="00216F59">
        <w:t xml:space="preserve">: </w:t>
      </w:r>
      <w:r w:rsidRPr="00216F59">
        <w:t xml:space="preserve">Always retain construction warranty. FAR includes Contractor's </w:t>
      </w:r>
      <w:proofErr w:type="gramStart"/>
      <w:r w:rsidRPr="00216F59">
        <w:t>one year</w:t>
      </w:r>
      <w:proofErr w:type="gramEnd"/>
      <w:r w:rsidRPr="00216F59">
        <w:t xml:space="preserve"> labor and material warranty.</w:t>
      </w:r>
    </w:p>
    <w:p w14:paraId="23CCA76E" w14:textId="77777777" w:rsidR="00C04628" w:rsidRPr="00216F59" w:rsidRDefault="00C04628" w:rsidP="00070385">
      <w:pPr>
        <w:pStyle w:val="SpecNote"/>
        <w:outlineLvl w:val="9"/>
      </w:pPr>
    </w:p>
    <w:p w14:paraId="7601CD1D" w14:textId="77777777" w:rsidR="00E0590D" w:rsidRPr="006C1815" w:rsidRDefault="00E0590D" w:rsidP="00070385">
      <w:pPr>
        <w:pStyle w:val="Level1"/>
      </w:pPr>
      <w:r w:rsidRPr="006C1815">
        <w:lastRenderedPageBreak/>
        <w:t>Construction Warranty</w:t>
      </w:r>
      <w:r w:rsidR="00216F59" w:rsidRPr="006C1815">
        <w:t xml:space="preserve">: </w:t>
      </w:r>
      <w:r w:rsidRPr="006C1815">
        <w:t>FAR clause 52.246</w:t>
      </w:r>
      <w:r w:rsidR="00216F59" w:rsidRPr="006C1815">
        <w:noBreakHyphen/>
      </w:r>
      <w:r w:rsidRPr="006C1815">
        <w:t>21, "Warranty of Construction."</w:t>
      </w:r>
    </w:p>
    <w:p w14:paraId="3E26B677" w14:textId="77777777" w:rsidR="009C2E6D" w:rsidRPr="00216F59" w:rsidRDefault="009C2E6D" w:rsidP="00070385">
      <w:pPr>
        <w:pStyle w:val="PART"/>
      </w:pPr>
      <w:r w:rsidRPr="00216F59">
        <w:t>PRODUCTS</w:t>
      </w:r>
    </w:p>
    <w:p w14:paraId="6E32C07B" w14:textId="77777777" w:rsidR="00EF2E92" w:rsidRPr="00216F59" w:rsidRDefault="00EF2E92" w:rsidP="00070385">
      <w:pPr>
        <w:pStyle w:val="ArticleB"/>
        <w:outlineLvl w:val="1"/>
      </w:pPr>
      <w:r w:rsidRPr="00216F59">
        <w:t>SYSTEM PERFORMANCE</w:t>
      </w:r>
    </w:p>
    <w:p w14:paraId="2C0F12F0" w14:textId="77777777" w:rsidR="00F706E5" w:rsidRPr="00216F59" w:rsidRDefault="00F706E5" w:rsidP="00070385">
      <w:pPr>
        <w:pStyle w:val="Level1"/>
      </w:pPr>
      <w:r w:rsidRPr="00216F59">
        <w:t>Design windows complying with specified performance</w:t>
      </w:r>
      <w:r w:rsidR="00216F59" w:rsidRPr="00216F59">
        <w:t>:</w:t>
      </w:r>
    </w:p>
    <w:p w14:paraId="59565C86" w14:textId="35819489" w:rsidR="002B45A4" w:rsidRDefault="00216F59" w:rsidP="00070385">
      <w:pPr>
        <w:pStyle w:val="Level2"/>
      </w:pPr>
      <w:r>
        <w:t xml:space="preserve">Comply with </w:t>
      </w:r>
      <w:bookmarkStart w:id="2" w:name="_Hlk498683424"/>
      <w:bookmarkStart w:id="3" w:name="_Hlk498682987"/>
      <w:r w:rsidR="00995D63" w:rsidRPr="00F3503C">
        <w:t xml:space="preserve">VA Physical Security </w:t>
      </w:r>
      <w:r w:rsidR="008C5CE8">
        <w:t xml:space="preserve">and Resiliency </w:t>
      </w:r>
      <w:r w:rsidR="00995D63" w:rsidRPr="00F3503C">
        <w:t xml:space="preserve">Design Manual  </w:t>
      </w:r>
      <w:bookmarkEnd w:id="2"/>
    </w:p>
    <w:p w14:paraId="61286AA0" w14:textId="17F0D028" w:rsidR="002B45A4" w:rsidRDefault="002B45A4" w:rsidP="00070385">
      <w:pPr>
        <w:pStyle w:val="Level3"/>
      </w:pPr>
      <w:bookmarkStart w:id="4" w:name="_Hlk498681930"/>
      <w:r>
        <w:t xml:space="preserve">Standoff Distance: </w:t>
      </w:r>
      <w:r w:rsidR="006155E8">
        <w:t>//</w:t>
      </w:r>
      <w:r>
        <w:t>25 f</w:t>
      </w:r>
      <w:r w:rsidR="009278B1">
        <w:t>ee</w:t>
      </w:r>
      <w:r>
        <w:t>t</w:t>
      </w:r>
      <w:r w:rsidR="009278B1">
        <w:t xml:space="preserve"> </w:t>
      </w:r>
      <w:r w:rsidR="00377321">
        <w:t>(Life Safety Protected)</w:t>
      </w:r>
      <w:r w:rsidR="006155E8">
        <w:t>// //</w:t>
      </w:r>
      <w:r>
        <w:t>50 f</w:t>
      </w:r>
      <w:r w:rsidR="009278B1">
        <w:t>ee</w:t>
      </w:r>
      <w:r>
        <w:t>t</w:t>
      </w:r>
      <w:r w:rsidR="009278B1">
        <w:t xml:space="preserve"> </w:t>
      </w:r>
      <w:r w:rsidR="00377321">
        <w:t>(Mission Critical Protected)</w:t>
      </w:r>
      <w:r w:rsidR="006155E8">
        <w:t>//</w:t>
      </w:r>
      <w:r w:rsidR="001613E6">
        <w:t>.</w:t>
      </w:r>
    </w:p>
    <w:p w14:paraId="668F762E" w14:textId="7E10DAD2" w:rsidR="002B45A4" w:rsidRDefault="002B45A4" w:rsidP="00070385">
      <w:pPr>
        <w:pStyle w:val="Level3"/>
      </w:pPr>
      <w:r>
        <w:t xml:space="preserve">Design Threat </w:t>
      </w:r>
      <w:r w:rsidR="006155E8">
        <w:t>//</w:t>
      </w:r>
      <w:r>
        <w:t>W1</w:t>
      </w:r>
      <w:r w:rsidR="006155E8">
        <w:t xml:space="preserve"> at the standoff distance</w:t>
      </w:r>
      <w:r>
        <w:t xml:space="preserve"> not to exceed pressure and imp</w:t>
      </w:r>
      <w:r w:rsidR="00377321">
        <w:t>ulse associated with GP1 threat for Life Safety Protected Buildings</w:t>
      </w:r>
      <w:r w:rsidR="006155E8">
        <w:t>// //</w:t>
      </w:r>
      <w:r>
        <w:t xml:space="preserve">W1 </w:t>
      </w:r>
      <w:r w:rsidR="006155E8">
        <w:t xml:space="preserve">at the standoff </w:t>
      </w:r>
      <w:r>
        <w:t xml:space="preserve">not to exceed pressure and impulse associated with GP2 threat </w:t>
      </w:r>
      <w:r w:rsidR="00377321">
        <w:t xml:space="preserve">for Mission Critical Protected </w:t>
      </w:r>
      <w:proofErr w:type="gramStart"/>
      <w:r w:rsidR="00377321">
        <w:t>Buildings</w:t>
      </w:r>
      <w:r>
        <w:t>.</w:t>
      </w:r>
      <w:r w:rsidR="006155E8">
        <w:t>/</w:t>
      </w:r>
      <w:proofErr w:type="gramEnd"/>
      <w:r w:rsidR="006155E8">
        <w:t>/</w:t>
      </w:r>
    </w:p>
    <w:p w14:paraId="28B5BECB" w14:textId="1203F978" w:rsidR="009278B1" w:rsidRDefault="009278B1" w:rsidP="00070385">
      <w:pPr>
        <w:pStyle w:val="Level3"/>
      </w:pPr>
      <w:r>
        <w:t xml:space="preserve">Mullion deformation not to exceed </w:t>
      </w:r>
      <w:r w:rsidR="008C5CE8">
        <w:t>deformation limits shown in Table 6-4 of the referenced Physical Security and Resiliency Design Manual</w:t>
      </w:r>
      <w:r>
        <w:t>.</w:t>
      </w:r>
    </w:p>
    <w:p w14:paraId="5F6543CA" w14:textId="614D33BD" w:rsidR="009278B1" w:rsidRDefault="009278B1" w:rsidP="00070385">
      <w:pPr>
        <w:pStyle w:val="Level3"/>
      </w:pPr>
      <w:r>
        <w:t xml:space="preserve">Glazing </w:t>
      </w:r>
      <w:r w:rsidR="00F558CE">
        <w:t>performance condition shall not exceed those shown in Table 6-3 of the referenced Physical Security and Resiliency Design Manual.</w:t>
      </w:r>
    </w:p>
    <w:p w14:paraId="115B55B6" w14:textId="473B944B" w:rsidR="00587792" w:rsidRDefault="00587792" w:rsidP="00070385">
      <w:pPr>
        <w:pStyle w:val="Level3"/>
      </w:pPr>
      <w:r>
        <w:t xml:space="preserve">Glass shall be restrained within the mullions with ½” bite and </w:t>
      </w:r>
      <w:r w:rsidR="008C5CE8">
        <w:t xml:space="preserve">3/8” wide </w:t>
      </w:r>
      <w:r>
        <w:t>continuous bead of structural silicone adhesive attaching the inner lite of the glass to the frame.</w:t>
      </w:r>
    </w:p>
    <w:bookmarkEnd w:id="3"/>
    <w:bookmarkEnd w:id="4"/>
    <w:p w14:paraId="4AE6989D" w14:textId="107EB1E7" w:rsidR="00673809" w:rsidRPr="00216F59" w:rsidRDefault="00216F59" w:rsidP="00070385">
      <w:pPr>
        <w:pStyle w:val="Level3"/>
      </w:pPr>
      <w:r>
        <w:t>ASTM F1642, // ASTM F1233 //</w:t>
      </w:r>
      <w:r w:rsidR="00A20C08">
        <w:t xml:space="preserve"> </w:t>
      </w:r>
      <w:r>
        <w:t>and AAMA/WDMA/CSA 101/I.S.2/A440.</w:t>
      </w:r>
    </w:p>
    <w:p w14:paraId="0B799F06" w14:textId="77777777" w:rsidR="00E0590D" w:rsidRPr="00216F59" w:rsidRDefault="00216F59" w:rsidP="00070385">
      <w:pPr>
        <w:pStyle w:val="Level2"/>
      </w:pPr>
      <w:r>
        <w:t>Provide indicated levels of resistance for // forced entry // blast resistant // forced entry and blast resistances // window assemblies. Resistance level applies to anchorages, interfaces with adjoining substrates, glass retention, and hardware.</w:t>
      </w:r>
    </w:p>
    <w:p w14:paraId="5FD8DFC8" w14:textId="06BC3299" w:rsidR="001A3CD3" w:rsidRPr="00216F59" w:rsidRDefault="00A0642D" w:rsidP="00070385">
      <w:pPr>
        <w:pStyle w:val="Level2"/>
      </w:pPr>
      <w:r w:rsidRPr="00216F59">
        <w:t xml:space="preserve">Would be </w:t>
      </w:r>
      <w:r w:rsidR="001A3CD3" w:rsidRPr="00216F59">
        <w:t xml:space="preserve">attackers cannot penetrate through </w:t>
      </w:r>
      <w:r w:rsidR="00264274" w:rsidRPr="00216F59">
        <w:t xml:space="preserve">secure </w:t>
      </w:r>
      <w:r w:rsidR="001A3CD3" w:rsidRPr="00216F59">
        <w:t>closed window assembly.</w:t>
      </w:r>
    </w:p>
    <w:p w14:paraId="1E0DE89B" w14:textId="225BA1C4" w:rsidR="00AE5A73" w:rsidRPr="00216F59" w:rsidRDefault="00216F59" w:rsidP="00070385">
      <w:pPr>
        <w:pStyle w:val="Level2"/>
      </w:pPr>
      <w:r w:rsidRPr="00216F59">
        <w:t xml:space="preserve">Provide </w:t>
      </w:r>
      <w:r w:rsidR="00AE5A73" w:rsidRPr="00216F59">
        <w:t>combined performances within rating limitations</w:t>
      </w:r>
      <w:r w:rsidR="004A59D7" w:rsidRPr="00216F59">
        <w:t xml:space="preserve"> knowing certain attacks can result in severe damage to unit and require replacement.</w:t>
      </w:r>
    </w:p>
    <w:p w14:paraId="16A139D5" w14:textId="00124000" w:rsidR="001A3CD3" w:rsidRPr="00216F59" w:rsidRDefault="00AE5A73" w:rsidP="00070385">
      <w:pPr>
        <w:pStyle w:val="Level1"/>
      </w:pPr>
      <w:r w:rsidRPr="00216F59">
        <w:t>Forced</w:t>
      </w:r>
      <w:r w:rsidR="00216F59" w:rsidRPr="00216F59">
        <w:noBreakHyphen/>
      </w:r>
      <w:r w:rsidRPr="00216F59">
        <w:t>Entry (FE) R</w:t>
      </w:r>
      <w:r w:rsidR="00EF2E92" w:rsidRPr="00216F59">
        <w:t xml:space="preserve">esistant </w:t>
      </w:r>
      <w:r w:rsidRPr="00216F59">
        <w:t>A</w:t>
      </w:r>
      <w:r w:rsidR="00EF2E92" w:rsidRPr="00216F59">
        <w:t>ssemblies</w:t>
      </w:r>
      <w:r w:rsidR="00216F59" w:rsidRPr="00216F59">
        <w:t xml:space="preserve">: </w:t>
      </w:r>
      <w:r w:rsidR="001A3CD3" w:rsidRPr="00216F59">
        <w:t>Manufacturer's window unit</w:t>
      </w:r>
      <w:r w:rsidR="008B324C" w:rsidRPr="00216F59">
        <w:t xml:space="preserve"> assembled with panels, inserts, hardware, glazing and framing.</w:t>
      </w:r>
    </w:p>
    <w:p w14:paraId="42346AB5" w14:textId="77777777" w:rsidR="00241EBA" w:rsidRDefault="00241EBA" w:rsidP="00070385">
      <w:pPr>
        <w:pStyle w:val="SpecNote"/>
        <w:outlineLvl w:val="9"/>
      </w:pPr>
      <w:r w:rsidRPr="00FB7A28">
        <w:t>SPEC WRITER NOTE</w:t>
      </w:r>
      <w:r w:rsidR="00216F59" w:rsidRPr="00FB7A28">
        <w:t>: ASTM </w:t>
      </w:r>
      <w:r w:rsidRPr="00FB7A28">
        <w:t xml:space="preserve">F1233 notes </w:t>
      </w:r>
      <w:proofErr w:type="gramStart"/>
      <w:r w:rsidRPr="00FB7A28">
        <w:t>5 minute</w:t>
      </w:r>
      <w:proofErr w:type="gramEnd"/>
      <w:r w:rsidRPr="00FB7A28">
        <w:t xml:space="preserve"> duration for propane torch flame. Research standards for unit to be specified.</w:t>
      </w:r>
    </w:p>
    <w:p w14:paraId="7D3FDA5C" w14:textId="77777777" w:rsidR="00C04628" w:rsidRPr="00216F59" w:rsidRDefault="00C04628" w:rsidP="00070385">
      <w:pPr>
        <w:pStyle w:val="SpecNote"/>
        <w:outlineLvl w:val="9"/>
      </w:pPr>
    </w:p>
    <w:p w14:paraId="6FEE82C9" w14:textId="406C7A34" w:rsidR="00EF2E92" w:rsidRPr="00216F59" w:rsidRDefault="00216F59" w:rsidP="00070385">
      <w:pPr>
        <w:pStyle w:val="Level2"/>
      </w:pPr>
      <w:r w:rsidRPr="00216F59">
        <w:t xml:space="preserve">Provide </w:t>
      </w:r>
      <w:r w:rsidR="001A3CD3" w:rsidRPr="00216F59">
        <w:t xml:space="preserve">FE </w:t>
      </w:r>
      <w:r w:rsidR="00EF2E92" w:rsidRPr="00216F59">
        <w:t>rated units where shown or scheduled</w:t>
      </w:r>
      <w:r w:rsidRPr="00216F59">
        <w:t>:</w:t>
      </w:r>
    </w:p>
    <w:p w14:paraId="2C1C3B7A" w14:textId="3318D74A" w:rsidR="00EF2E92" w:rsidRPr="00216F59" w:rsidRDefault="00216F59" w:rsidP="00070385">
      <w:pPr>
        <w:pStyle w:val="Level3"/>
      </w:pPr>
      <w:r>
        <w:lastRenderedPageBreak/>
        <w:t>// No FE resistance rating. //</w:t>
      </w:r>
    </w:p>
    <w:p w14:paraId="522284DF" w14:textId="6B300A91" w:rsidR="00EF2E92" w:rsidRPr="00216F59" w:rsidRDefault="00216F59" w:rsidP="00070385">
      <w:pPr>
        <w:pStyle w:val="Level3"/>
      </w:pPr>
      <w:r>
        <w:t>// Resistance of 5 minutes for forced entry, using basic hand tools. //</w:t>
      </w:r>
    </w:p>
    <w:p w14:paraId="115038C7" w14:textId="32544E93" w:rsidR="00EF2E92" w:rsidRPr="00216F59" w:rsidRDefault="00216F59" w:rsidP="00070385">
      <w:pPr>
        <w:pStyle w:val="Level3"/>
      </w:pPr>
      <w:r>
        <w:t>// Resistance of 15 minutes for forced entry, using basic hand tools. //</w:t>
      </w:r>
    </w:p>
    <w:p w14:paraId="4D9EF4FF" w14:textId="77777777" w:rsidR="008B324C" w:rsidRPr="00216F59" w:rsidRDefault="00EF2E92" w:rsidP="00070385">
      <w:pPr>
        <w:pStyle w:val="Level1"/>
      </w:pPr>
      <w:r w:rsidRPr="00216F59">
        <w:t>B</w:t>
      </w:r>
      <w:r w:rsidR="009548BD" w:rsidRPr="00216F59">
        <w:t>last</w:t>
      </w:r>
      <w:r w:rsidRPr="00216F59">
        <w:t xml:space="preserve"> Resistant (BR) </w:t>
      </w:r>
      <w:r w:rsidR="00AE5A73" w:rsidRPr="00216F59">
        <w:t>A</w:t>
      </w:r>
      <w:r w:rsidRPr="00216F59">
        <w:t>ssemblies</w:t>
      </w:r>
      <w:r w:rsidR="00216F59" w:rsidRPr="00216F59">
        <w:t xml:space="preserve">: </w:t>
      </w:r>
      <w:r w:rsidR="008B324C" w:rsidRPr="00216F59">
        <w:t>Manufacturer's window unit assembled with panels, inserts, glazing and framing.</w:t>
      </w:r>
    </w:p>
    <w:p w14:paraId="6629B825" w14:textId="77777777" w:rsidR="00EF2E92" w:rsidRPr="00216F59" w:rsidRDefault="00216F59" w:rsidP="00070385">
      <w:pPr>
        <w:pStyle w:val="Level2"/>
      </w:pPr>
      <w:r w:rsidRPr="00216F59">
        <w:t xml:space="preserve">Provide </w:t>
      </w:r>
      <w:r w:rsidR="008B324C" w:rsidRPr="00216F59">
        <w:t xml:space="preserve">BR </w:t>
      </w:r>
      <w:r w:rsidR="00EF2E92" w:rsidRPr="00216F59">
        <w:t>rated units where shown or scheduled</w:t>
      </w:r>
      <w:r w:rsidRPr="00216F59">
        <w:t>:</w:t>
      </w:r>
    </w:p>
    <w:p w14:paraId="698A57A7" w14:textId="77777777" w:rsidR="00EF2E92" w:rsidRPr="00216F59" w:rsidRDefault="00216F59" w:rsidP="00070385">
      <w:pPr>
        <w:pStyle w:val="Level3"/>
      </w:pPr>
      <w:r>
        <w:t>// No BR resistance rating. //</w:t>
      </w:r>
    </w:p>
    <w:p w14:paraId="7B51974D" w14:textId="7D756CD1" w:rsidR="00EF2E92" w:rsidRDefault="00216F59" w:rsidP="00070385">
      <w:pPr>
        <w:pStyle w:val="Level3"/>
      </w:pPr>
      <w:r>
        <w:t>// </w:t>
      </w:r>
      <w:r w:rsidR="006155E8">
        <w:t>As required to meet the blast performance requirements listed in this specification</w:t>
      </w:r>
      <w:r w:rsidR="006155E8" w:rsidDel="006155E8">
        <w:t xml:space="preserve"> </w:t>
      </w:r>
      <w:r>
        <w:t>//</w:t>
      </w:r>
    </w:p>
    <w:p w14:paraId="04266BEC" w14:textId="77777777" w:rsidR="00EF2E92" w:rsidRPr="006C1815" w:rsidRDefault="00EF2E92" w:rsidP="00070385">
      <w:pPr>
        <w:pStyle w:val="Level1"/>
      </w:pPr>
      <w:r w:rsidRPr="006C1815">
        <w:t>Thermal Movement</w:t>
      </w:r>
      <w:r w:rsidR="00216F59" w:rsidRPr="006C1815">
        <w:t xml:space="preserve">: </w:t>
      </w:r>
      <w:r w:rsidR="004A59D7" w:rsidRPr="006C1815">
        <w:t>A</w:t>
      </w:r>
      <w:r w:rsidRPr="006C1815">
        <w:t xml:space="preserve">ssembly capable of withstanding thermal movements resulting from ambient range of </w:t>
      </w:r>
      <w:r w:rsidR="002901C7" w:rsidRPr="006C1815">
        <w:t>67</w:t>
      </w:r>
      <w:r w:rsidR="00216F59" w:rsidRPr="006C1815">
        <w:t> degrees C (</w:t>
      </w:r>
      <w:r w:rsidRPr="006C1815">
        <w:t>150</w:t>
      </w:r>
      <w:r w:rsidR="00216F59" w:rsidRPr="006C1815">
        <w:t> degrees F)</w:t>
      </w:r>
      <w:r w:rsidR="00F706E5" w:rsidRPr="006C1815">
        <w:t xml:space="preserve"> </w:t>
      </w:r>
      <w:r w:rsidR="004F493D" w:rsidRPr="006C1815">
        <w:t xml:space="preserve">to </w:t>
      </w:r>
      <w:r w:rsidR="002901C7" w:rsidRPr="006C1815">
        <w:t>82</w:t>
      </w:r>
      <w:r w:rsidR="00216F59" w:rsidRPr="006C1815">
        <w:t> degrees C (</w:t>
      </w:r>
      <w:r w:rsidRPr="006C1815">
        <w:t>180</w:t>
      </w:r>
      <w:r w:rsidR="00216F59" w:rsidRPr="006C1815">
        <w:t> degrees F)</w:t>
      </w:r>
      <w:r w:rsidRPr="006C1815">
        <w:t>.</w:t>
      </w:r>
    </w:p>
    <w:p w14:paraId="5106F574" w14:textId="77777777" w:rsidR="004F493D" w:rsidRPr="006C1815" w:rsidRDefault="004F493D" w:rsidP="00070385">
      <w:pPr>
        <w:pStyle w:val="Level1"/>
      </w:pPr>
      <w:r w:rsidRPr="006C1815">
        <w:t>Design Performance</w:t>
      </w:r>
      <w:r w:rsidR="00216F59" w:rsidRPr="006C1815">
        <w:t xml:space="preserve">: </w:t>
      </w:r>
      <w:r w:rsidRPr="006C1815">
        <w:t xml:space="preserve">Comply with structural performance, air infiltration, and water penetration requirements indicated in </w:t>
      </w:r>
      <w:r w:rsidR="0011372B" w:rsidRPr="006C1815">
        <w:t>AAMA/WDMA/</w:t>
      </w:r>
      <w:r w:rsidR="00216F59" w:rsidRPr="006C1815">
        <w:t>CSA </w:t>
      </w:r>
      <w:r w:rsidR="0011372B" w:rsidRPr="006C1815">
        <w:t>101/I.S.2/A440</w:t>
      </w:r>
      <w:r w:rsidRPr="006C1815">
        <w:t xml:space="preserve"> for </w:t>
      </w:r>
      <w:r w:rsidR="00726EC9" w:rsidRPr="006C1815">
        <w:t>A</w:t>
      </w:r>
      <w:r w:rsidRPr="006C1815">
        <w:t>W Class.</w:t>
      </w:r>
    </w:p>
    <w:p w14:paraId="1303503D" w14:textId="77777777" w:rsidR="00F706E5" w:rsidRPr="006C1815" w:rsidRDefault="00516FFC" w:rsidP="00070385">
      <w:pPr>
        <w:pStyle w:val="Level2"/>
      </w:pPr>
      <w:r w:rsidRPr="006C1815">
        <w:t xml:space="preserve">Wind </w:t>
      </w:r>
      <w:r w:rsidR="00F706E5" w:rsidRPr="006C1815">
        <w:t>Load Resistance</w:t>
      </w:r>
      <w:r w:rsidR="00216F59" w:rsidRPr="006C1815">
        <w:t>: ASCE/SEI </w:t>
      </w:r>
      <w:r w:rsidR="00F706E5" w:rsidRPr="006C1815">
        <w:t>7</w:t>
      </w:r>
      <w:r w:rsidR="00216F59" w:rsidRPr="006C1815">
        <w:t xml:space="preserve">; </w:t>
      </w:r>
      <w:r w:rsidR="00F706E5" w:rsidRPr="006C1815">
        <w:t>Design criteria as indicated on Drawings.</w:t>
      </w:r>
    </w:p>
    <w:p w14:paraId="0129F99F" w14:textId="77777777" w:rsidR="00516FFC" w:rsidRPr="006C1815" w:rsidRDefault="00516FFC" w:rsidP="00070385">
      <w:pPr>
        <w:pStyle w:val="Level2"/>
      </w:pPr>
      <w:r w:rsidRPr="006C1815">
        <w:t>Water Infiltration</w:t>
      </w:r>
      <w:r w:rsidR="00216F59" w:rsidRPr="006C1815">
        <w:t>: ASTM </w:t>
      </w:r>
      <w:r w:rsidRPr="006C1815">
        <w:t>E331</w:t>
      </w:r>
      <w:r w:rsidR="00216F59" w:rsidRPr="006C1815">
        <w:t xml:space="preserve">; </w:t>
      </w:r>
      <w:r w:rsidRPr="006C1815">
        <w:t>no uncontrolled penetration at 300</w:t>
      </w:r>
      <w:r w:rsidR="00216F59" w:rsidRPr="006C1815">
        <w:t> Pa (</w:t>
      </w:r>
      <w:r w:rsidRPr="006C1815">
        <w:t>6.2</w:t>
      </w:r>
      <w:r w:rsidR="00216F59" w:rsidRPr="006C1815">
        <w:t> </w:t>
      </w:r>
      <w:proofErr w:type="spellStart"/>
      <w:r w:rsidR="00216F59" w:rsidRPr="006C1815">
        <w:t>psf</w:t>
      </w:r>
      <w:proofErr w:type="spellEnd"/>
      <w:r w:rsidR="00216F59" w:rsidRPr="006C1815">
        <w:t>)</w:t>
      </w:r>
      <w:r w:rsidRPr="006C1815">
        <w:t>, minimum, pressure differential.</w:t>
      </w:r>
    </w:p>
    <w:p w14:paraId="425A0AD9" w14:textId="567A04F9" w:rsidR="00726EC9" w:rsidRPr="006C1815" w:rsidRDefault="00726EC9" w:rsidP="00070385">
      <w:pPr>
        <w:pStyle w:val="Level2"/>
      </w:pPr>
      <w:r w:rsidRPr="006C1815">
        <w:t>Air Infiltration</w:t>
      </w:r>
      <w:r w:rsidR="00216F59" w:rsidRPr="006C1815">
        <w:t>: ASTM </w:t>
      </w:r>
      <w:r w:rsidRPr="006C1815">
        <w:t>E283</w:t>
      </w:r>
      <w:r w:rsidR="00216F59" w:rsidRPr="006C1815">
        <w:t xml:space="preserve">; </w:t>
      </w:r>
      <w:r w:rsidRPr="006C1815">
        <w:t>Maximum 6</w:t>
      </w:r>
      <w:r w:rsidR="00216F59" w:rsidRPr="006C1815">
        <w:t> </w:t>
      </w:r>
      <w:r w:rsidR="00C04628">
        <w:t>liter</w:t>
      </w:r>
      <w:r w:rsidR="00216F59" w:rsidRPr="006C1815">
        <w:t>/s</w:t>
      </w:r>
      <w:r w:rsidR="00C04628">
        <w:t>econd</w:t>
      </w:r>
      <w:r w:rsidR="00216F59" w:rsidRPr="006C1815">
        <w:t>/sq</w:t>
      </w:r>
      <w:r w:rsidR="00C04628">
        <w:t>uare</w:t>
      </w:r>
      <w:r w:rsidR="00216F59" w:rsidRPr="006C1815">
        <w:t xml:space="preserve"> m</w:t>
      </w:r>
      <w:r w:rsidR="00C04628">
        <w:t>eter</w:t>
      </w:r>
      <w:r w:rsidR="00216F59" w:rsidRPr="006C1815">
        <w:t xml:space="preserve"> (</w:t>
      </w:r>
      <w:r w:rsidRPr="006C1815">
        <w:t xml:space="preserve">0.1 </w:t>
      </w:r>
      <w:r w:rsidR="00516FFC" w:rsidRPr="006C1815">
        <w:t>cu</w:t>
      </w:r>
      <w:r w:rsidR="00C04628">
        <w:t>bic</w:t>
      </w:r>
      <w:r w:rsidR="00516FFC" w:rsidRPr="006C1815">
        <w:t xml:space="preserve"> </w:t>
      </w:r>
      <w:r w:rsidR="00C04628">
        <w:t>feet</w:t>
      </w:r>
      <w:r w:rsidR="00516FFC" w:rsidRPr="006C1815">
        <w:t>/min</w:t>
      </w:r>
      <w:r w:rsidR="00C04628">
        <w:t>ute</w:t>
      </w:r>
      <w:r w:rsidR="00516FFC" w:rsidRPr="006C1815">
        <w:t>/sq</w:t>
      </w:r>
      <w:r w:rsidR="00C04628">
        <w:t>uare</w:t>
      </w:r>
      <w:r w:rsidR="00516FFC" w:rsidRPr="006C1815">
        <w:t xml:space="preserve"> f</w:t>
      </w:r>
      <w:r w:rsidR="00C04628">
        <w:t>oo</w:t>
      </w:r>
      <w:r w:rsidR="00516FFC" w:rsidRPr="006C1815">
        <w:t>t.</w:t>
      </w:r>
      <w:r w:rsidRPr="006C1815">
        <w:t>) at static pressure difference of 300</w:t>
      </w:r>
      <w:r w:rsidR="00216F59" w:rsidRPr="006C1815">
        <w:t> Pa (</w:t>
      </w:r>
      <w:proofErr w:type="gramStart"/>
      <w:r w:rsidRPr="006C1815">
        <w:t>6.2</w:t>
      </w:r>
      <w:r w:rsidR="00216F59" w:rsidRPr="006C1815">
        <w:t> p</w:t>
      </w:r>
      <w:r w:rsidR="00C04628">
        <w:t>ound</w:t>
      </w:r>
      <w:proofErr w:type="gramEnd"/>
      <w:r w:rsidR="00C04628">
        <w:t xml:space="preserve"> </w:t>
      </w:r>
      <w:r w:rsidR="00216F59" w:rsidRPr="006C1815">
        <w:t>s</w:t>
      </w:r>
      <w:r w:rsidR="00C04628">
        <w:t xml:space="preserve">quare </w:t>
      </w:r>
      <w:r w:rsidR="00216F59" w:rsidRPr="006C1815">
        <w:t>f</w:t>
      </w:r>
      <w:r w:rsidR="00C04628">
        <w:t>oot</w:t>
      </w:r>
      <w:r w:rsidR="00216F59" w:rsidRPr="006C1815">
        <w:t>)</w:t>
      </w:r>
      <w:r w:rsidR="00516FFC" w:rsidRPr="006C1815">
        <w:t>.</w:t>
      </w:r>
    </w:p>
    <w:p w14:paraId="135F089E" w14:textId="77777777" w:rsidR="009C2E6D" w:rsidRPr="00216F59" w:rsidRDefault="009C2E6D" w:rsidP="00070385">
      <w:pPr>
        <w:pStyle w:val="ArticleB"/>
        <w:outlineLvl w:val="1"/>
      </w:pPr>
      <w:r w:rsidRPr="00216F59">
        <w:t>MATERIALS</w:t>
      </w:r>
    </w:p>
    <w:p w14:paraId="3FDA55E9" w14:textId="77777777" w:rsidR="005627FB" w:rsidRPr="00216F59" w:rsidRDefault="009C2E6D" w:rsidP="00070385">
      <w:pPr>
        <w:pStyle w:val="Level1"/>
      </w:pPr>
      <w:r w:rsidRPr="00216F59">
        <w:t>Stainless Steel</w:t>
      </w:r>
      <w:r w:rsidR="00216F59" w:rsidRPr="00216F59">
        <w:t>: ASTM </w:t>
      </w:r>
      <w:r w:rsidR="002670D6" w:rsidRPr="00216F59">
        <w:t>A666, Type 304</w:t>
      </w:r>
      <w:r w:rsidR="00216F59" w:rsidRPr="00216F59">
        <w:t xml:space="preserve">; </w:t>
      </w:r>
      <w:r w:rsidRPr="00216F59">
        <w:t xml:space="preserve">formed stainless steel </w:t>
      </w:r>
      <w:r w:rsidR="002670D6" w:rsidRPr="00216F59">
        <w:t>members</w:t>
      </w:r>
      <w:r w:rsidRPr="00216F59">
        <w:t>.</w:t>
      </w:r>
    </w:p>
    <w:p w14:paraId="361EB48C" w14:textId="77777777" w:rsidR="002670D6" w:rsidRPr="00216F59" w:rsidRDefault="009C2E6D" w:rsidP="00070385">
      <w:pPr>
        <w:pStyle w:val="Level1"/>
      </w:pPr>
      <w:r w:rsidRPr="00216F59">
        <w:t>Aluminum Extrusions</w:t>
      </w:r>
      <w:r w:rsidR="00216F59" w:rsidRPr="00216F59">
        <w:t>: ASTM </w:t>
      </w:r>
      <w:r w:rsidRPr="00216F59">
        <w:t>B221</w:t>
      </w:r>
      <w:r w:rsidR="002670D6" w:rsidRPr="00216F59">
        <w:t>.</w:t>
      </w:r>
    </w:p>
    <w:p w14:paraId="53011DB9" w14:textId="77777777" w:rsidR="002670D6" w:rsidRPr="00216F59" w:rsidRDefault="002670D6" w:rsidP="00070385">
      <w:pPr>
        <w:pStyle w:val="Level2"/>
      </w:pPr>
      <w:r w:rsidRPr="00216F59">
        <w:t>Framing Members</w:t>
      </w:r>
      <w:r w:rsidR="00216F59" w:rsidRPr="00216F59">
        <w:t xml:space="preserve">: </w:t>
      </w:r>
      <w:r w:rsidRPr="00216F59">
        <w:t>A</w:t>
      </w:r>
      <w:r w:rsidR="009C2E6D" w:rsidRPr="00216F59">
        <w:t>lloy 6063</w:t>
      </w:r>
      <w:r w:rsidR="00216F59" w:rsidRPr="00216F59">
        <w:noBreakHyphen/>
      </w:r>
      <w:r w:rsidR="009C2E6D" w:rsidRPr="00216F59">
        <w:t xml:space="preserve">T5, </w:t>
      </w:r>
      <w:r w:rsidR="00216F59" w:rsidRPr="00216F59">
        <w:noBreakHyphen/>
      </w:r>
      <w:r w:rsidR="009C2E6D" w:rsidRPr="00216F59">
        <w:t xml:space="preserve">T6, or </w:t>
      </w:r>
      <w:r w:rsidR="00216F59" w:rsidRPr="00216F59">
        <w:noBreakHyphen/>
      </w:r>
      <w:r w:rsidR="009C2E6D" w:rsidRPr="00216F59">
        <w:t>T52, or alloy 6061</w:t>
      </w:r>
      <w:r w:rsidR="00216F59" w:rsidRPr="00216F59">
        <w:noBreakHyphen/>
      </w:r>
      <w:r w:rsidR="009C2E6D" w:rsidRPr="00216F59">
        <w:t>T6</w:t>
      </w:r>
      <w:r w:rsidR="00216F59" w:rsidRPr="00216F59">
        <w:t xml:space="preserve">; </w:t>
      </w:r>
      <w:r w:rsidR="00D81629" w:rsidRPr="00216F59">
        <w:t>5</w:t>
      </w:r>
      <w:r w:rsidR="00216F59" w:rsidRPr="00216F59">
        <w:t> mm (</w:t>
      </w:r>
      <w:r w:rsidR="009C2E6D" w:rsidRPr="00216F59">
        <w:t>3/16</w:t>
      </w:r>
      <w:r w:rsidR="00216F59" w:rsidRPr="00216F59">
        <w:t> inch)</w:t>
      </w:r>
      <w:r w:rsidR="009C2E6D" w:rsidRPr="00216F59">
        <w:t xml:space="preserve"> minimum thickness</w:t>
      </w:r>
      <w:r w:rsidRPr="00216F59">
        <w:t>.</w:t>
      </w:r>
    </w:p>
    <w:p w14:paraId="6CDE2B41" w14:textId="77777777" w:rsidR="009C2E6D" w:rsidRPr="00216F59" w:rsidRDefault="002670D6" w:rsidP="00070385">
      <w:pPr>
        <w:pStyle w:val="Level2"/>
      </w:pPr>
      <w:r w:rsidRPr="00216F59">
        <w:t>Trim and Stops not exposed to forced entry attack</w:t>
      </w:r>
      <w:r w:rsidR="00216F59" w:rsidRPr="00216F59">
        <w:t xml:space="preserve">: </w:t>
      </w:r>
      <w:r w:rsidRPr="00216F59">
        <w:t>A</w:t>
      </w:r>
      <w:r w:rsidR="009C2E6D" w:rsidRPr="00216F59">
        <w:t>lloy 6063</w:t>
      </w:r>
      <w:r w:rsidR="00216F59" w:rsidRPr="00216F59">
        <w:noBreakHyphen/>
      </w:r>
      <w:r w:rsidR="009C2E6D" w:rsidRPr="00216F59">
        <w:t xml:space="preserve">T5, </w:t>
      </w:r>
      <w:r w:rsidR="00216F59" w:rsidRPr="00216F59">
        <w:noBreakHyphen/>
      </w:r>
      <w:r w:rsidR="009C2E6D" w:rsidRPr="00216F59">
        <w:t xml:space="preserve">T6, or </w:t>
      </w:r>
      <w:r w:rsidR="00216F59" w:rsidRPr="00216F59">
        <w:noBreakHyphen/>
      </w:r>
      <w:r w:rsidR="009C2E6D" w:rsidRPr="00216F59">
        <w:t>T52</w:t>
      </w:r>
      <w:r w:rsidR="00216F59" w:rsidRPr="00216F59">
        <w:t xml:space="preserve">; </w:t>
      </w:r>
      <w:r w:rsidR="008E65DF" w:rsidRPr="00216F59">
        <w:t>1.5</w:t>
      </w:r>
      <w:r w:rsidR="00216F59" w:rsidRPr="00216F59">
        <w:t> mm (</w:t>
      </w:r>
      <w:r w:rsidR="009C2E6D" w:rsidRPr="00216F59">
        <w:t>1/16</w:t>
      </w:r>
      <w:r w:rsidR="00216F59" w:rsidRPr="00216F59">
        <w:t> inch)</w:t>
      </w:r>
      <w:r w:rsidR="009C2E6D" w:rsidRPr="00216F59">
        <w:t xml:space="preserve"> minimum thickness.</w:t>
      </w:r>
    </w:p>
    <w:p w14:paraId="222E4FC8" w14:textId="77777777" w:rsidR="00FF2CCD" w:rsidRPr="00216F59" w:rsidRDefault="00FF2CCD" w:rsidP="00070385">
      <w:pPr>
        <w:pStyle w:val="Level1"/>
      </w:pPr>
      <w:r w:rsidRPr="00216F59">
        <w:t>Steel Shapes/Plates/Bars</w:t>
      </w:r>
      <w:r w:rsidR="00216F59" w:rsidRPr="00216F59">
        <w:t>: ASTM </w:t>
      </w:r>
      <w:r w:rsidRPr="00216F59">
        <w:t>A36</w:t>
      </w:r>
      <w:r w:rsidR="0011372B" w:rsidRPr="00216F59">
        <w:t>/A36M</w:t>
      </w:r>
      <w:r w:rsidRPr="00216F59">
        <w:t>, except where another designation is indicated.</w:t>
      </w:r>
    </w:p>
    <w:p w14:paraId="65B7662C" w14:textId="77777777" w:rsidR="00FF2CCD" w:rsidRPr="00216F59" w:rsidRDefault="00FF2CCD" w:rsidP="00070385">
      <w:pPr>
        <w:pStyle w:val="Level1"/>
      </w:pPr>
      <w:r w:rsidRPr="00216F59">
        <w:t>Bolts and Fasteners</w:t>
      </w:r>
      <w:r w:rsidR="00216F59" w:rsidRPr="00216F59">
        <w:t>: ASTM </w:t>
      </w:r>
      <w:r w:rsidR="009E6A8D" w:rsidRPr="00216F59">
        <w:t>A320/A320M</w:t>
      </w:r>
      <w:r w:rsidR="00216F59" w:rsidRPr="00216F59">
        <w:t xml:space="preserve">; </w:t>
      </w:r>
      <w:r w:rsidRPr="00216F59">
        <w:t>Type 300</w:t>
      </w:r>
      <w:r w:rsidR="00216F59" w:rsidRPr="00216F59">
        <w:noBreakHyphen/>
      </w:r>
      <w:r w:rsidRPr="00216F59">
        <w:t>series stainless steel screws, bolts, nuts, and washers. Non</w:t>
      </w:r>
      <w:r w:rsidR="00216F59" w:rsidRPr="00216F59">
        <w:noBreakHyphen/>
      </w:r>
      <w:r w:rsidRPr="00216F59">
        <w:t>removable type where accessible from attack side.</w:t>
      </w:r>
    </w:p>
    <w:p w14:paraId="47D7A0DE" w14:textId="77777777" w:rsidR="009C2E6D" w:rsidRPr="00216F59" w:rsidRDefault="009C2E6D" w:rsidP="00070385">
      <w:pPr>
        <w:pStyle w:val="Level1"/>
      </w:pPr>
      <w:r w:rsidRPr="00216F59">
        <w:t>Window Cleaner's Bolts</w:t>
      </w:r>
      <w:r w:rsidR="00216F59" w:rsidRPr="00216F59">
        <w:t xml:space="preserve">: </w:t>
      </w:r>
      <w:r w:rsidR="002670D6" w:rsidRPr="00216F59">
        <w:t>Nonmagnetic stainless steel, complying with safety regulations</w:t>
      </w:r>
      <w:r w:rsidR="00241EBA" w:rsidRPr="00216F59">
        <w:t xml:space="preserve"> for window cleaning equipment</w:t>
      </w:r>
      <w:r w:rsidR="002670D6" w:rsidRPr="00216F59">
        <w:t>.</w:t>
      </w:r>
    </w:p>
    <w:p w14:paraId="36433A4B" w14:textId="77777777" w:rsidR="005627FB" w:rsidRPr="00216F59" w:rsidRDefault="009C2E6D" w:rsidP="00070385">
      <w:pPr>
        <w:pStyle w:val="Level1"/>
      </w:pPr>
      <w:r w:rsidRPr="00216F59">
        <w:lastRenderedPageBreak/>
        <w:t>Glazing Materials</w:t>
      </w:r>
      <w:r w:rsidR="00216F59" w:rsidRPr="00216F59">
        <w:t xml:space="preserve">: </w:t>
      </w:r>
      <w:r w:rsidR="009F3335" w:rsidRPr="00216F59">
        <w:t xml:space="preserve">Rated </w:t>
      </w:r>
      <w:r w:rsidR="00241EBA" w:rsidRPr="00216F59">
        <w:t xml:space="preserve">laminated </w:t>
      </w:r>
      <w:r w:rsidR="009F3335" w:rsidRPr="00216F59">
        <w:t>assembly as specified in</w:t>
      </w:r>
      <w:r w:rsidRPr="00216F59">
        <w:t xml:space="preserve"> </w:t>
      </w:r>
      <w:r w:rsidR="00216F59" w:rsidRPr="00216F59">
        <w:t>Section 08 80 00</w:t>
      </w:r>
      <w:r w:rsidRPr="00216F59">
        <w:t>, GLAZING</w:t>
      </w:r>
      <w:r w:rsidR="00E86E64" w:rsidRPr="00216F59">
        <w:t>.</w:t>
      </w:r>
    </w:p>
    <w:p w14:paraId="4C201A53" w14:textId="77777777" w:rsidR="00516FFC" w:rsidRPr="00216F59" w:rsidRDefault="00516FFC" w:rsidP="00070385">
      <w:pPr>
        <w:pStyle w:val="ArticleB"/>
        <w:outlineLvl w:val="1"/>
      </w:pPr>
      <w:r w:rsidRPr="00216F59">
        <w:t>PRODUCTS</w:t>
      </w:r>
      <w:r w:rsidR="00216F59" w:rsidRPr="00216F59">
        <w:t xml:space="preserve"> - </w:t>
      </w:r>
      <w:r w:rsidRPr="00216F59">
        <w:t>GENERAL</w:t>
      </w:r>
    </w:p>
    <w:p w14:paraId="069EBC25" w14:textId="77777777" w:rsidR="00C46C5A" w:rsidRPr="00216F59" w:rsidRDefault="00216F59" w:rsidP="00070385">
      <w:pPr>
        <w:pStyle w:val="Level1"/>
      </w:pPr>
      <w:r w:rsidRPr="00216F59">
        <w:t xml:space="preserve">Provide </w:t>
      </w:r>
      <w:r w:rsidR="00C46C5A" w:rsidRPr="00216F59">
        <w:t>blast resistant windows from one manufacturer.</w:t>
      </w:r>
    </w:p>
    <w:p w14:paraId="12A490B1" w14:textId="77777777" w:rsidR="00C46C5A" w:rsidRPr="006C1815" w:rsidRDefault="00C46C5A" w:rsidP="00070385">
      <w:pPr>
        <w:pStyle w:val="Level1"/>
      </w:pPr>
      <w:r w:rsidRPr="006C1815">
        <w:t>Sustainable Construction Requirements</w:t>
      </w:r>
      <w:r w:rsidR="00216F59" w:rsidRPr="006C1815">
        <w:t>:</w:t>
      </w:r>
    </w:p>
    <w:p w14:paraId="4E4F8116" w14:textId="77777777" w:rsidR="00C46C5A" w:rsidRDefault="00C46C5A" w:rsidP="00070385">
      <w:pPr>
        <w:pStyle w:val="SpecNote"/>
        <w:outlineLvl w:val="9"/>
      </w:pPr>
      <w:r w:rsidRPr="006C1815">
        <w:t>SPEC WRITER NOTE</w:t>
      </w:r>
      <w:r w:rsidR="00216F59" w:rsidRPr="006C1815">
        <w:t xml:space="preserve">: </w:t>
      </w:r>
      <w:r w:rsidR="00BC6A02" w:rsidRPr="006C1815">
        <w:t xml:space="preserve">Specify products containing greatest recycled content practicable to maximize material recovery. See </w:t>
      </w:r>
      <w:r w:rsidR="00216F59" w:rsidRPr="006C1815">
        <w:t>EPA </w:t>
      </w:r>
      <w:r w:rsidR="00BC6A02" w:rsidRPr="006C1815">
        <w:t xml:space="preserve">Comprehensive Procurement Guidelines (CPG) for guidance about individual products and available recycled content. </w:t>
      </w:r>
      <w:r w:rsidR="00216F59" w:rsidRPr="006C1815">
        <w:t>Section 01 81 13</w:t>
      </w:r>
      <w:r w:rsidR="00BC6A02" w:rsidRPr="006C1815">
        <w:t xml:space="preserve"> sets overall project recycled content requirements. </w:t>
      </w:r>
      <w:r w:rsidRPr="006C1815">
        <w:t xml:space="preserve">Steel recycled content depends upon furnace type. </w:t>
      </w:r>
      <w:r w:rsidR="00216F59" w:rsidRPr="006C1815">
        <w:t>AISC </w:t>
      </w:r>
      <w:r w:rsidRPr="006C1815">
        <w:t>reports industry wide 32 percent for basic oxygen furnace and 93 percent for electric arc furnace.</w:t>
      </w:r>
    </w:p>
    <w:p w14:paraId="221D96F5" w14:textId="77777777" w:rsidR="00C04628" w:rsidRPr="006C1815" w:rsidRDefault="00C04628" w:rsidP="00070385">
      <w:pPr>
        <w:pStyle w:val="SpecNote"/>
        <w:outlineLvl w:val="9"/>
      </w:pPr>
    </w:p>
    <w:p w14:paraId="5B17F7F7" w14:textId="77777777" w:rsidR="00C46C5A" w:rsidRPr="006C1815" w:rsidRDefault="00C46C5A" w:rsidP="00070385">
      <w:pPr>
        <w:pStyle w:val="Level2"/>
      </w:pPr>
      <w:r w:rsidRPr="006C1815">
        <w:t>Steel Recycled Content</w:t>
      </w:r>
      <w:r w:rsidR="00216F59" w:rsidRPr="006C1815">
        <w:t xml:space="preserve">: </w:t>
      </w:r>
      <w:r w:rsidRPr="006C1815">
        <w:t>30 percent total recycled content, minimum.</w:t>
      </w:r>
    </w:p>
    <w:p w14:paraId="4190A9CE" w14:textId="77777777" w:rsidR="00C46C5A" w:rsidRDefault="00C46C5A" w:rsidP="00070385">
      <w:pPr>
        <w:pStyle w:val="SpecNote"/>
        <w:outlineLvl w:val="9"/>
      </w:pPr>
      <w:r w:rsidRPr="006C1815">
        <w:t>SPEC WRITER NOTE</w:t>
      </w:r>
      <w:r w:rsidR="00216F59" w:rsidRPr="006C1815">
        <w:t xml:space="preserve">: </w:t>
      </w:r>
      <w:r w:rsidRPr="006C1815">
        <w:t>Specialty Steel Industry of North America (SSINA) reports average 75</w:t>
      </w:r>
      <w:r w:rsidR="00216F59" w:rsidRPr="006C1815">
        <w:t xml:space="preserve"> - </w:t>
      </w:r>
      <w:r w:rsidRPr="006C1815">
        <w:t>85 percent recycled content for stainless steel.</w:t>
      </w:r>
    </w:p>
    <w:p w14:paraId="6434E7F4" w14:textId="77777777" w:rsidR="00C04628" w:rsidRPr="006C1815" w:rsidRDefault="00C04628" w:rsidP="00070385">
      <w:pPr>
        <w:pStyle w:val="SpecNote"/>
        <w:outlineLvl w:val="9"/>
      </w:pPr>
    </w:p>
    <w:p w14:paraId="65CF0CF7" w14:textId="77777777" w:rsidR="00C46C5A" w:rsidRPr="006C1815" w:rsidRDefault="00C46C5A" w:rsidP="00070385">
      <w:pPr>
        <w:pStyle w:val="Level2"/>
      </w:pPr>
      <w:r w:rsidRPr="006C1815">
        <w:t>Stainless Steel Recycled Content</w:t>
      </w:r>
      <w:r w:rsidR="00216F59" w:rsidRPr="006C1815">
        <w:t xml:space="preserve">: </w:t>
      </w:r>
      <w:r w:rsidRPr="006C1815">
        <w:t>70 percent total recycled content, minimum.</w:t>
      </w:r>
    </w:p>
    <w:p w14:paraId="5331445C" w14:textId="77777777" w:rsidR="00C46C5A" w:rsidRDefault="00C46C5A" w:rsidP="00070385">
      <w:pPr>
        <w:pStyle w:val="SpecNote"/>
        <w:outlineLvl w:val="9"/>
      </w:pPr>
      <w:r w:rsidRPr="006C1815">
        <w:t>SPEC WRITER NOTE</w:t>
      </w:r>
      <w:r w:rsidR="00216F59" w:rsidRPr="006C1815">
        <w:t xml:space="preserve">: </w:t>
      </w:r>
      <w:r w:rsidRPr="006C1815">
        <w:t>Aluminum Association (AA) reports 2008 industry average 85 percent recycled content for aluminum in building construction industry.</w:t>
      </w:r>
    </w:p>
    <w:p w14:paraId="5CB36942" w14:textId="77777777" w:rsidR="00C04628" w:rsidRPr="006C1815" w:rsidRDefault="00C04628" w:rsidP="00070385">
      <w:pPr>
        <w:pStyle w:val="SpecNote"/>
        <w:outlineLvl w:val="9"/>
      </w:pPr>
    </w:p>
    <w:p w14:paraId="24185517" w14:textId="77777777" w:rsidR="00C46C5A" w:rsidRPr="006C1815" w:rsidRDefault="00C46C5A" w:rsidP="00070385">
      <w:pPr>
        <w:pStyle w:val="Level2"/>
      </w:pPr>
      <w:r w:rsidRPr="006C1815">
        <w:t>Aluminum Recycled Content</w:t>
      </w:r>
      <w:r w:rsidR="00216F59" w:rsidRPr="006C1815">
        <w:t xml:space="preserve">: </w:t>
      </w:r>
      <w:r w:rsidRPr="006C1815">
        <w:t>80 total recycled content, minimum.</w:t>
      </w:r>
    </w:p>
    <w:p w14:paraId="54851AC3" w14:textId="77777777" w:rsidR="009C2E6D" w:rsidRPr="00216F59" w:rsidRDefault="009C2E6D" w:rsidP="00070385">
      <w:pPr>
        <w:pStyle w:val="ArticleB"/>
        <w:outlineLvl w:val="1"/>
      </w:pPr>
      <w:r w:rsidRPr="00216F59">
        <w:t>FABRICATION</w:t>
      </w:r>
    </w:p>
    <w:p w14:paraId="116088A7" w14:textId="77777777" w:rsidR="00DF7B4F" w:rsidRPr="00216F59" w:rsidRDefault="00B45FFB" w:rsidP="00070385">
      <w:pPr>
        <w:pStyle w:val="Level1"/>
      </w:pPr>
      <w:r w:rsidRPr="00216F59">
        <w:t>Assemblies</w:t>
      </w:r>
      <w:r w:rsidR="00216F59" w:rsidRPr="00216F59">
        <w:t xml:space="preserve">: </w:t>
      </w:r>
      <w:r w:rsidR="009C2E6D" w:rsidRPr="00216F59">
        <w:t>Shop fabricate</w:t>
      </w:r>
      <w:r w:rsidR="00DF7B4F" w:rsidRPr="00216F59">
        <w:t xml:space="preserve"> matching profiles indicated on Drawings.</w:t>
      </w:r>
      <w:r w:rsidR="00124CE9" w:rsidRPr="00216F59">
        <w:t xml:space="preserve"> </w:t>
      </w:r>
      <w:r w:rsidR="00BC0F96" w:rsidRPr="00216F59">
        <w:t xml:space="preserve">Make welds that comply </w:t>
      </w:r>
      <w:r w:rsidR="00DF7B4F" w:rsidRPr="00216F59">
        <w:t xml:space="preserve">with </w:t>
      </w:r>
      <w:r w:rsidR="00216F59" w:rsidRPr="00216F59">
        <w:t>AWS </w:t>
      </w:r>
      <w:r w:rsidR="00DF7B4F" w:rsidRPr="00216F59">
        <w:t>standards</w:t>
      </w:r>
      <w:r w:rsidR="00216F59" w:rsidRPr="00216F59">
        <w:t xml:space="preserve">; </w:t>
      </w:r>
      <w:r w:rsidR="00DF7B4F" w:rsidRPr="00216F59">
        <w:t>exposed welds ground smooth.</w:t>
      </w:r>
      <w:r w:rsidR="00124CE9" w:rsidRPr="00216F59">
        <w:t xml:space="preserve"> </w:t>
      </w:r>
      <w:r w:rsidR="00216F59" w:rsidRPr="00216F59">
        <w:t xml:space="preserve">Provide </w:t>
      </w:r>
      <w:r w:rsidR="00DF7B4F" w:rsidRPr="00216F59">
        <w:t>welded</w:t>
      </w:r>
      <w:r w:rsidR="00216F59" w:rsidRPr="00216F59">
        <w:noBreakHyphen/>
      </w:r>
      <w:r w:rsidR="00DF7B4F" w:rsidRPr="00216F59">
        <w:t>in</w:t>
      </w:r>
      <w:r w:rsidR="00216F59" w:rsidRPr="00216F59">
        <w:noBreakHyphen/>
      </w:r>
      <w:r w:rsidR="00DF7B4F" w:rsidRPr="00216F59">
        <w:t>place reinforcements and anchorage devices.</w:t>
      </w:r>
    </w:p>
    <w:p w14:paraId="3F673207" w14:textId="77777777" w:rsidR="00DF7B4F" w:rsidRPr="00216F59" w:rsidRDefault="00DF7B4F" w:rsidP="00070385">
      <w:pPr>
        <w:pStyle w:val="Level2"/>
      </w:pPr>
      <w:r w:rsidRPr="00216F59">
        <w:t>Removable Glazing Stops</w:t>
      </w:r>
      <w:r w:rsidR="00216F59" w:rsidRPr="00216F59">
        <w:t xml:space="preserve">: </w:t>
      </w:r>
      <w:r w:rsidRPr="00216F59">
        <w:t>Applied to room side of window.</w:t>
      </w:r>
    </w:p>
    <w:p w14:paraId="74F71BB1" w14:textId="77777777" w:rsidR="00DF7B4F" w:rsidRPr="00216F59" w:rsidRDefault="00DF7B4F" w:rsidP="00070385">
      <w:pPr>
        <w:pStyle w:val="Level3"/>
      </w:pPr>
      <w:r w:rsidRPr="00216F59">
        <w:t>Miter and weld removable stops at corners.</w:t>
      </w:r>
    </w:p>
    <w:p w14:paraId="46EE5DBF" w14:textId="77777777" w:rsidR="00DF7B4F" w:rsidRPr="00216F59" w:rsidRDefault="00DF7B4F" w:rsidP="00070385">
      <w:pPr>
        <w:pStyle w:val="Level3"/>
      </w:pPr>
      <w:r w:rsidRPr="00216F59">
        <w:t>Secure removable stops to frames with countersunk screws, spaced as required for specified performance requirements.</w:t>
      </w:r>
    </w:p>
    <w:p w14:paraId="418F3962" w14:textId="77777777" w:rsidR="00DF7B4F" w:rsidRPr="00216F59" w:rsidRDefault="009C2E6D" w:rsidP="00070385">
      <w:pPr>
        <w:pStyle w:val="Level2"/>
      </w:pPr>
      <w:r w:rsidRPr="00216F59">
        <w:t>New Building</w:t>
      </w:r>
      <w:r w:rsidR="00216F59" w:rsidRPr="00216F59">
        <w:t xml:space="preserve">: </w:t>
      </w:r>
      <w:r w:rsidR="00DF7B4F" w:rsidRPr="00216F59">
        <w:t xml:space="preserve">Frame system with </w:t>
      </w:r>
      <w:r w:rsidRPr="00216F59">
        <w:t xml:space="preserve">inner frame, outer frame, and fasteners to connect </w:t>
      </w:r>
      <w:r w:rsidR="004B78BC" w:rsidRPr="00216F59">
        <w:t xml:space="preserve">frames </w:t>
      </w:r>
      <w:r w:rsidRPr="00216F59">
        <w:t>together.</w:t>
      </w:r>
    </w:p>
    <w:p w14:paraId="2E994C01" w14:textId="102F6BE5" w:rsidR="004A38BE" w:rsidRPr="00216F59" w:rsidRDefault="00216F59" w:rsidP="00070385">
      <w:pPr>
        <w:pStyle w:val="Level3"/>
      </w:pPr>
      <w:r>
        <w:t>Fabricate continuous outer frame for // masonry // concrete // embedment as exterior wall is constructed.</w:t>
      </w:r>
    </w:p>
    <w:p w14:paraId="4A058F50" w14:textId="77777777" w:rsidR="004A38BE" w:rsidRPr="00216F59" w:rsidRDefault="004A38BE" w:rsidP="00070385">
      <w:pPr>
        <w:pStyle w:val="Level3"/>
      </w:pPr>
      <w:r w:rsidRPr="00216F59">
        <w:t>Preassemble i</w:t>
      </w:r>
      <w:r w:rsidR="009C2E6D" w:rsidRPr="00216F59">
        <w:t xml:space="preserve">nner frame with glazing </w:t>
      </w:r>
      <w:r w:rsidR="004B78BC" w:rsidRPr="00216F59">
        <w:t>for bolting</w:t>
      </w:r>
      <w:r w:rsidR="009C2E6D" w:rsidRPr="00216F59">
        <w:t xml:space="preserve"> to outer frame.</w:t>
      </w:r>
    </w:p>
    <w:p w14:paraId="5257DECE" w14:textId="77777777" w:rsidR="009C2E6D" w:rsidRPr="00216F59" w:rsidRDefault="00216F59" w:rsidP="00070385">
      <w:pPr>
        <w:pStyle w:val="Level3"/>
      </w:pPr>
      <w:r w:rsidRPr="00216F59">
        <w:lastRenderedPageBreak/>
        <w:t xml:space="preserve">Provide </w:t>
      </w:r>
      <w:r w:rsidR="004A38BE" w:rsidRPr="00216F59">
        <w:t>b</w:t>
      </w:r>
      <w:r w:rsidR="009C2E6D" w:rsidRPr="00216F59">
        <w:t>oth frames shall be supplied by one manufacturer.</w:t>
      </w:r>
    </w:p>
    <w:p w14:paraId="100B7083" w14:textId="51544702" w:rsidR="0020073A" w:rsidRPr="00216F59" w:rsidRDefault="0020073A" w:rsidP="00070385">
      <w:pPr>
        <w:pStyle w:val="Level3"/>
      </w:pPr>
      <w:r w:rsidRPr="00216F59">
        <w:t>Anchorage</w:t>
      </w:r>
      <w:r w:rsidR="00216F59" w:rsidRPr="00216F59">
        <w:t xml:space="preserve">: Provide </w:t>
      </w:r>
      <w:r w:rsidRPr="00216F59">
        <w:t xml:space="preserve">anchors </w:t>
      </w:r>
      <w:r w:rsidR="00ED602F">
        <w:t xml:space="preserve">as required to meet the project </w:t>
      </w:r>
      <w:r w:rsidR="00266FFB">
        <w:t xml:space="preserve">loading </w:t>
      </w:r>
      <w:r w:rsidR="00ED602F">
        <w:t>requirements</w:t>
      </w:r>
      <w:r w:rsidR="00266FFB">
        <w:t>.</w:t>
      </w:r>
    </w:p>
    <w:p w14:paraId="3DE6CD3D" w14:textId="25BF473F" w:rsidR="0020073A" w:rsidRPr="00216F59" w:rsidRDefault="009C2E6D" w:rsidP="00070385">
      <w:pPr>
        <w:pStyle w:val="Level2"/>
      </w:pPr>
      <w:r w:rsidRPr="00216F59">
        <w:t>Existing Buildings</w:t>
      </w:r>
      <w:r w:rsidR="00216F59" w:rsidRPr="00216F59">
        <w:t xml:space="preserve">: </w:t>
      </w:r>
      <w:r w:rsidR="004B78BC" w:rsidRPr="00216F59">
        <w:t>Fabricate c</w:t>
      </w:r>
      <w:r w:rsidR="004A38BE" w:rsidRPr="00216F59">
        <w:t xml:space="preserve">ontinuous </w:t>
      </w:r>
      <w:r w:rsidRPr="00216F59">
        <w:t xml:space="preserve">frame </w:t>
      </w:r>
      <w:r w:rsidR="004B78BC" w:rsidRPr="00216F59">
        <w:t>for anchoring</w:t>
      </w:r>
      <w:r w:rsidR="00266FFB">
        <w:t xml:space="preserve"> to </w:t>
      </w:r>
      <w:r w:rsidR="00ED602F">
        <w:t>supporting structural elements shown on the drawings</w:t>
      </w:r>
      <w:r w:rsidR="00266FFB">
        <w:t>.</w:t>
      </w:r>
    </w:p>
    <w:p w14:paraId="5A5C6EC1" w14:textId="77777777" w:rsidR="009C2E6D" w:rsidRPr="00216F59" w:rsidRDefault="00216F59" w:rsidP="00070385">
      <w:pPr>
        <w:pStyle w:val="Level3"/>
      </w:pPr>
      <w:r w:rsidRPr="00216F59">
        <w:t xml:space="preserve">Provide </w:t>
      </w:r>
      <w:r w:rsidR="009C2E6D" w:rsidRPr="00216F59">
        <w:t>both inner and outer frames by one manufacturer.</w:t>
      </w:r>
    </w:p>
    <w:p w14:paraId="0129184D" w14:textId="4FB4B04C" w:rsidR="001E6DE1" w:rsidRPr="00216F59" w:rsidRDefault="001E6DE1" w:rsidP="00070385">
      <w:pPr>
        <w:pStyle w:val="Level3"/>
      </w:pPr>
      <w:r w:rsidRPr="00216F59">
        <w:t>Anchorage</w:t>
      </w:r>
      <w:r w:rsidR="00216F59" w:rsidRPr="00216F59">
        <w:t xml:space="preserve">: Provide </w:t>
      </w:r>
      <w:r w:rsidRPr="00216F59">
        <w:t xml:space="preserve">anchors </w:t>
      </w:r>
      <w:r w:rsidR="00ED602F">
        <w:t xml:space="preserve">as required to meet the project </w:t>
      </w:r>
      <w:r w:rsidR="00266FFB">
        <w:t xml:space="preserve">loading </w:t>
      </w:r>
      <w:r w:rsidR="00ED602F">
        <w:t>requirements</w:t>
      </w:r>
    </w:p>
    <w:p w14:paraId="2095EB43" w14:textId="77777777" w:rsidR="00DF7B4F" w:rsidRPr="00216F59" w:rsidRDefault="009C2E6D" w:rsidP="00070385">
      <w:pPr>
        <w:pStyle w:val="Level1"/>
      </w:pPr>
      <w:r w:rsidRPr="00216F59">
        <w:t>Unit Anchorages</w:t>
      </w:r>
      <w:r w:rsidR="00216F59" w:rsidRPr="00216F59">
        <w:t xml:space="preserve">: </w:t>
      </w:r>
      <w:r w:rsidRPr="00216F59">
        <w:t>Fabricate metal anchorage system</w:t>
      </w:r>
      <w:r w:rsidR="00DF7B4F" w:rsidRPr="00216F59">
        <w:t xml:space="preserve"> </w:t>
      </w:r>
      <w:r w:rsidR="00BC0F96" w:rsidRPr="00216F59">
        <w:t xml:space="preserve">complying with </w:t>
      </w:r>
      <w:r w:rsidR="00DF7B4F" w:rsidRPr="00216F59">
        <w:t>performance requirements.</w:t>
      </w:r>
    </w:p>
    <w:p w14:paraId="326F200A" w14:textId="5C6DC6BB" w:rsidR="00DF7B4F" w:rsidRPr="00216F59" w:rsidRDefault="009C2E6D" w:rsidP="00070385">
      <w:pPr>
        <w:pStyle w:val="Level1"/>
      </w:pPr>
      <w:r w:rsidRPr="00216F59">
        <w:t>Unit Glazing</w:t>
      </w:r>
      <w:r w:rsidR="00216F59" w:rsidRPr="00216F59">
        <w:t xml:space="preserve">: </w:t>
      </w:r>
      <w:r w:rsidR="00DF7B4F" w:rsidRPr="00216F59">
        <w:t xml:space="preserve">Laminated glass assembly meeting </w:t>
      </w:r>
      <w:r w:rsidR="00ED602F" w:rsidRPr="00F3503C">
        <w:t xml:space="preserve">VA Physical Security </w:t>
      </w:r>
      <w:r w:rsidR="00406F6A">
        <w:t xml:space="preserve">and Resiliency </w:t>
      </w:r>
      <w:r w:rsidR="00ED602F" w:rsidRPr="00F3503C">
        <w:t>Design Manual</w:t>
      </w:r>
      <w:r w:rsidR="00946581">
        <w:t>.</w:t>
      </w:r>
      <w:r w:rsidR="008E65DF" w:rsidRPr="00216F59">
        <w:t xml:space="preserve"> </w:t>
      </w:r>
      <w:r w:rsidR="00946581">
        <w:t xml:space="preserve">Testing shall be in accordance with </w:t>
      </w:r>
      <w:r w:rsidR="00216F59" w:rsidRPr="00216F59">
        <w:t>ASTM </w:t>
      </w:r>
      <w:r w:rsidR="008E65DF" w:rsidRPr="00216F59">
        <w:t>F1642</w:t>
      </w:r>
      <w:r w:rsidR="00DF7B4F" w:rsidRPr="00216F59">
        <w:t xml:space="preserve">, as specified in </w:t>
      </w:r>
      <w:r w:rsidR="00216F59" w:rsidRPr="00216F59">
        <w:t>Section 08 80 00</w:t>
      </w:r>
      <w:r w:rsidR="000F17FF" w:rsidRPr="00216F59">
        <w:t>, GLAZING</w:t>
      </w:r>
      <w:r w:rsidR="00DF7B4F" w:rsidRPr="00216F59">
        <w:t>.</w:t>
      </w:r>
      <w:r w:rsidR="00ED602F">
        <w:t xml:space="preserve"> Where tested </w:t>
      </w:r>
      <w:r w:rsidR="00266FFB">
        <w:t xml:space="preserve">glazed </w:t>
      </w:r>
      <w:r w:rsidR="00ED602F">
        <w:t xml:space="preserve">systems do not match the project </w:t>
      </w:r>
      <w:r w:rsidR="006155E8">
        <w:t xml:space="preserve">dimensional </w:t>
      </w:r>
      <w:r w:rsidR="00ED602F">
        <w:t xml:space="preserve">requirements, submit calculations </w:t>
      </w:r>
      <w:r w:rsidR="009278B1">
        <w:t>prepared by a qualified blast consultant using accepted dynamic methods that demonstrate</w:t>
      </w:r>
      <w:r w:rsidR="00ED602F">
        <w:t xml:space="preserve"> the submitted system meets the project requirements.</w:t>
      </w:r>
    </w:p>
    <w:p w14:paraId="6C2CF589" w14:textId="77777777" w:rsidR="009C2E6D" w:rsidRPr="00216F59" w:rsidRDefault="009C2E6D" w:rsidP="00070385">
      <w:pPr>
        <w:pStyle w:val="ArticleB"/>
        <w:outlineLvl w:val="1"/>
      </w:pPr>
      <w:r w:rsidRPr="00216F59">
        <w:t>FINISHES</w:t>
      </w:r>
    </w:p>
    <w:p w14:paraId="13D47F6C" w14:textId="77777777" w:rsidR="005627FB" w:rsidRPr="006C1815" w:rsidRDefault="009C2E6D" w:rsidP="00070385">
      <w:pPr>
        <w:pStyle w:val="Level1"/>
      </w:pPr>
      <w:r w:rsidRPr="006C1815">
        <w:t>General</w:t>
      </w:r>
      <w:r w:rsidR="00216F59" w:rsidRPr="006C1815">
        <w:t xml:space="preserve">: </w:t>
      </w:r>
      <w:r w:rsidR="004A38BE" w:rsidRPr="006C1815">
        <w:t>Finish fabricated units including</w:t>
      </w:r>
      <w:r w:rsidRPr="006C1815">
        <w:t xml:space="preserve"> framing</w:t>
      </w:r>
      <w:r w:rsidR="004A38BE" w:rsidRPr="006C1815">
        <w:t>,</w:t>
      </w:r>
      <w:r w:rsidRPr="006C1815">
        <w:t xml:space="preserve"> sub</w:t>
      </w:r>
      <w:r w:rsidR="00216F59" w:rsidRPr="006C1815">
        <w:noBreakHyphen/>
      </w:r>
      <w:r w:rsidRPr="006C1815">
        <w:t>framing, hardware</w:t>
      </w:r>
      <w:r w:rsidR="004A38BE" w:rsidRPr="006C1815">
        <w:t>,</w:t>
      </w:r>
      <w:r w:rsidRPr="006C1815">
        <w:t xml:space="preserve"> and accessories</w:t>
      </w:r>
      <w:r w:rsidR="001568A0" w:rsidRPr="006C1815">
        <w:t>.</w:t>
      </w:r>
    </w:p>
    <w:p w14:paraId="5A290AA7" w14:textId="77777777" w:rsidR="00264274" w:rsidRPr="006C1815" w:rsidRDefault="00216F59" w:rsidP="00070385">
      <w:pPr>
        <w:pStyle w:val="Level2"/>
      </w:pPr>
      <w:r w:rsidRPr="006C1815">
        <w:t>// Color // Colors //: Refer to Section 09 06 00, SCHEDULE FOR FINISHES.</w:t>
      </w:r>
    </w:p>
    <w:p w14:paraId="738AA040" w14:textId="77777777" w:rsidR="001568A0" w:rsidRPr="006C1815" w:rsidRDefault="001568A0" w:rsidP="00070385">
      <w:pPr>
        <w:pStyle w:val="Level1"/>
      </w:pPr>
      <w:r w:rsidRPr="006C1815">
        <w:t>Steel Surfaces</w:t>
      </w:r>
      <w:r w:rsidRPr="00F3503C">
        <w:rPr>
          <w:highlight w:val="yellow"/>
        </w:rPr>
        <w:fldChar w:fldCharType="begin"/>
      </w:r>
      <w:r w:rsidRPr="006C1815">
        <w:instrText xml:space="preserve"> SEQ CHAPTER \h \r 1</w:instrText>
      </w:r>
      <w:r w:rsidRPr="00F3503C">
        <w:rPr>
          <w:highlight w:val="yellow"/>
        </w:rPr>
        <w:fldChar w:fldCharType="end"/>
      </w:r>
      <w:r w:rsidR="00216F59" w:rsidRPr="006C1815">
        <w:t>: ASTM </w:t>
      </w:r>
      <w:r w:rsidRPr="006C1815">
        <w:t>A123/A123M galvanized.</w:t>
      </w:r>
    </w:p>
    <w:p w14:paraId="2832B38F" w14:textId="77777777" w:rsidR="009C2E6D" w:rsidRPr="006C1815" w:rsidRDefault="001568A0" w:rsidP="00070385">
      <w:pPr>
        <w:pStyle w:val="Level1"/>
      </w:pPr>
      <w:r w:rsidRPr="006C1815">
        <w:t>Stainless Steel</w:t>
      </w:r>
      <w:r w:rsidR="00216F59" w:rsidRPr="006C1815">
        <w:t>: NAAMM </w:t>
      </w:r>
      <w:r w:rsidRPr="006C1815">
        <w:t>AMP 500</w:t>
      </w:r>
      <w:r w:rsidR="00216F59" w:rsidRPr="006C1815">
        <w:t xml:space="preserve">; </w:t>
      </w:r>
      <w:r w:rsidRPr="006C1815">
        <w:t>No. 4 polished finish</w:t>
      </w:r>
      <w:r w:rsidR="009C2E6D" w:rsidRPr="006C1815">
        <w:t>, except retain manufacturer's standard mill finish on exposed fasteners and similar devices.</w:t>
      </w:r>
    </w:p>
    <w:p w14:paraId="3C1F359D" w14:textId="77777777" w:rsidR="008436AE" w:rsidRPr="006C1815" w:rsidRDefault="008436AE" w:rsidP="00070385">
      <w:pPr>
        <w:pStyle w:val="Level1"/>
      </w:pPr>
      <w:r w:rsidRPr="006C1815">
        <w:t>Blend welds to match adjacent finish.</w:t>
      </w:r>
    </w:p>
    <w:p w14:paraId="14589883" w14:textId="77777777" w:rsidR="001E39CA" w:rsidRDefault="001E39CA" w:rsidP="00070385">
      <w:pPr>
        <w:pStyle w:val="SpecNote"/>
        <w:outlineLvl w:val="9"/>
      </w:pPr>
      <w:r w:rsidRPr="006C1815">
        <w:t>SPEC WRITER NOTE</w:t>
      </w:r>
      <w:r w:rsidR="00216F59" w:rsidRPr="006C1815">
        <w:t xml:space="preserve">: </w:t>
      </w:r>
      <w:r w:rsidRPr="006C1815">
        <w:t>Choose between clear anodized</w:t>
      </w:r>
      <w:r w:rsidR="00890451" w:rsidRPr="006C1815">
        <w:t>,</w:t>
      </w:r>
      <w:r w:rsidRPr="006C1815">
        <w:t xml:space="preserve"> color anodized</w:t>
      </w:r>
      <w:r w:rsidR="00890451" w:rsidRPr="006C1815">
        <w:t>, or PVDF</w:t>
      </w:r>
      <w:r w:rsidRPr="006C1815">
        <w:t xml:space="preserve"> noted below.</w:t>
      </w:r>
    </w:p>
    <w:p w14:paraId="69D9FF36" w14:textId="77777777" w:rsidR="00C04628" w:rsidRPr="006C1815" w:rsidRDefault="00C04628" w:rsidP="00070385">
      <w:pPr>
        <w:pStyle w:val="SpecNote"/>
        <w:outlineLvl w:val="9"/>
      </w:pPr>
    </w:p>
    <w:p w14:paraId="25DF9037" w14:textId="77777777" w:rsidR="001568A0" w:rsidRPr="006C1815" w:rsidRDefault="001568A0" w:rsidP="00070385">
      <w:pPr>
        <w:pStyle w:val="Level1"/>
      </w:pPr>
      <w:r w:rsidRPr="006C1815">
        <w:t>Aluminum Anodized Finish</w:t>
      </w:r>
      <w:r w:rsidR="00216F59" w:rsidRPr="006C1815">
        <w:t>: NAAMM </w:t>
      </w:r>
      <w:r w:rsidRPr="006C1815">
        <w:t>AMP 500.</w:t>
      </w:r>
    </w:p>
    <w:p w14:paraId="0CAC516B" w14:textId="77777777" w:rsidR="001568A0" w:rsidRPr="006C1815" w:rsidRDefault="001568A0" w:rsidP="00070385">
      <w:pPr>
        <w:pStyle w:val="Level2"/>
      </w:pPr>
      <w:r w:rsidRPr="006C1815">
        <w:t>Clear Anodized Finish</w:t>
      </w:r>
      <w:r w:rsidR="00216F59" w:rsidRPr="006C1815">
        <w:t xml:space="preserve">: </w:t>
      </w:r>
      <w:r w:rsidRPr="006C1815">
        <w:t>AA</w:t>
      </w:r>
      <w:r w:rsidR="00216F59" w:rsidRPr="006C1815">
        <w:noBreakHyphen/>
      </w:r>
      <w:r w:rsidRPr="006C1815">
        <w:t>C22A41</w:t>
      </w:r>
      <w:r w:rsidR="00216F59" w:rsidRPr="006C1815">
        <w:t xml:space="preserve">; </w:t>
      </w:r>
      <w:r w:rsidRPr="006C1815">
        <w:t>Class I Architectural, 0.018</w:t>
      </w:r>
      <w:r w:rsidR="00216F59" w:rsidRPr="006C1815">
        <w:t> mm (</w:t>
      </w:r>
      <w:r w:rsidRPr="006C1815">
        <w:t>0.7</w:t>
      </w:r>
      <w:r w:rsidR="00216F59" w:rsidRPr="006C1815">
        <w:t> mil)</w:t>
      </w:r>
      <w:r w:rsidRPr="006C1815">
        <w:t xml:space="preserve"> thick.</w:t>
      </w:r>
    </w:p>
    <w:p w14:paraId="49BC3BA1" w14:textId="77777777" w:rsidR="001568A0" w:rsidRPr="006C1815" w:rsidRDefault="001568A0" w:rsidP="00070385">
      <w:pPr>
        <w:pStyle w:val="Level2"/>
      </w:pPr>
      <w:r w:rsidRPr="006C1815">
        <w:t>Color Anodized Finish</w:t>
      </w:r>
      <w:r w:rsidR="00216F59" w:rsidRPr="006C1815">
        <w:t xml:space="preserve">: </w:t>
      </w:r>
      <w:r w:rsidRPr="006C1815">
        <w:t>AA</w:t>
      </w:r>
      <w:r w:rsidR="00216F59" w:rsidRPr="006C1815">
        <w:noBreakHyphen/>
      </w:r>
      <w:r w:rsidRPr="006C1815">
        <w:t>C22A42 or AA</w:t>
      </w:r>
      <w:r w:rsidR="00216F59" w:rsidRPr="006C1815">
        <w:noBreakHyphen/>
      </w:r>
      <w:r w:rsidRPr="006C1815">
        <w:t>C22A44</w:t>
      </w:r>
      <w:r w:rsidR="00216F59" w:rsidRPr="006C1815">
        <w:t xml:space="preserve">; </w:t>
      </w:r>
      <w:r w:rsidRPr="006C1815">
        <w:t>Class I Architectural, 0.018</w:t>
      </w:r>
      <w:r w:rsidR="00216F59" w:rsidRPr="006C1815">
        <w:t> mm (</w:t>
      </w:r>
      <w:r w:rsidRPr="006C1815">
        <w:t>0.7</w:t>
      </w:r>
      <w:r w:rsidR="00216F59" w:rsidRPr="006C1815">
        <w:t> mil)</w:t>
      </w:r>
      <w:r w:rsidRPr="006C1815">
        <w:t xml:space="preserve"> thick.</w:t>
      </w:r>
    </w:p>
    <w:p w14:paraId="55486D73" w14:textId="77777777" w:rsidR="008436AE" w:rsidRPr="006C1815" w:rsidRDefault="00672F6E" w:rsidP="00070385">
      <w:pPr>
        <w:pStyle w:val="Level1"/>
      </w:pPr>
      <w:r w:rsidRPr="006C1815">
        <w:t>Aluminum Paint F</w:t>
      </w:r>
      <w:r w:rsidR="008436AE" w:rsidRPr="006C1815">
        <w:t>inish</w:t>
      </w:r>
      <w:r w:rsidR="00216F59" w:rsidRPr="006C1815">
        <w:t>:</w:t>
      </w:r>
    </w:p>
    <w:p w14:paraId="569BA613" w14:textId="77777777" w:rsidR="008436AE" w:rsidRPr="006C1815" w:rsidRDefault="008436AE" w:rsidP="00070385">
      <w:pPr>
        <w:pStyle w:val="Level2"/>
      </w:pPr>
      <w:r w:rsidRPr="006C1815">
        <w:t>Fluorocarbon Finish</w:t>
      </w:r>
      <w:r w:rsidR="00216F59" w:rsidRPr="006C1815">
        <w:t>: AAMA </w:t>
      </w:r>
      <w:r w:rsidRPr="006C1815">
        <w:t>2605</w:t>
      </w:r>
      <w:r w:rsidR="00216F59" w:rsidRPr="006C1815">
        <w:t xml:space="preserve">; </w:t>
      </w:r>
      <w:r w:rsidRPr="006C1815">
        <w:t>70</w:t>
      </w:r>
      <w:r w:rsidR="002D5E91" w:rsidRPr="006C1815">
        <w:t xml:space="preserve"> percent </w:t>
      </w:r>
      <w:r w:rsidRPr="006C1815">
        <w:t>fluoropolymer resin, 2</w:t>
      </w:r>
      <w:r w:rsidR="00216F59" w:rsidRPr="006C1815">
        <w:noBreakHyphen/>
      </w:r>
      <w:r w:rsidRPr="006C1815">
        <w:t>coat system.</w:t>
      </w:r>
    </w:p>
    <w:p w14:paraId="2C3F03D1" w14:textId="77777777" w:rsidR="009E6A8D" w:rsidRPr="00216F59" w:rsidRDefault="009E6A8D" w:rsidP="00070385">
      <w:pPr>
        <w:pStyle w:val="ArticleB"/>
        <w:outlineLvl w:val="1"/>
      </w:pPr>
      <w:r w:rsidRPr="00216F59">
        <w:lastRenderedPageBreak/>
        <w:t>ACCESSORIES</w:t>
      </w:r>
    </w:p>
    <w:p w14:paraId="08822566" w14:textId="77777777" w:rsidR="009E6A8D" w:rsidRPr="006C1815" w:rsidRDefault="009E6A8D" w:rsidP="00070385">
      <w:pPr>
        <w:pStyle w:val="Level1"/>
      </w:pPr>
      <w:r w:rsidRPr="006C1815">
        <w:t>Bituminous Paint</w:t>
      </w:r>
      <w:r w:rsidR="00216F59" w:rsidRPr="006C1815">
        <w:t>: SSPC </w:t>
      </w:r>
      <w:r w:rsidRPr="006C1815">
        <w:t>Paint 12 (cold</w:t>
      </w:r>
      <w:r w:rsidR="00216F59" w:rsidRPr="006C1815">
        <w:noBreakHyphen/>
      </w:r>
      <w:r w:rsidRPr="006C1815">
        <w:t>applied asphalt mastic).</w:t>
      </w:r>
    </w:p>
    <w:p w14:paraId="03E15D93" w14:textId="77777777" w:rsidR="009E6A8D" w:rsidRPr="006C1815" w:rsidRDefault="009E6A8D" w:rsidP="00070385">
      <w:pPr>
        <w:pStyle w:val="Level1"/>
      </w:pPr>
      <w:r w:rsidRPr="006C1815">
        <w:t>Welding Materials</w:t>
      </w:r>
      <w:r w:rsidR="00216F59" w:rsidRPr="006C1815">
        <w:t xml:space="preserve">: </w:t>
      </w:r>
      <w:r w:rsidR="0019500F" w:rsidRPr="006C1815">
        <w:t>T</w:t>
      </w:r>
      <w:r w:rsidRPr="006C1815">
        <w:t>ype to suit application</w:t>
      </w:r>
      <w:r w:rsidR="0019500F" w:rsidRPr="006C1815">
        <w:t xml:space="preserve"> for color match, strength and compatibility in fabricated item.</w:t>
      </w:r>
    </w:p>
    <w:p w14:paraId="77CF879F" w14:textId="77777777" w:rsidR="009E6A8D" w:rsidRPr="006C1815" w:rsidRDefault="009E6A8D" w:rsidP="00070385">
      <w:pPr>
        <w:pStyle w:val="Level2"/>
      </w:pPr>
      <w:r w:rsidRPr="006C1815">
        <w:t>Stainless Steel</w:t>
      </w:r>
      <w:r w:rsidR="00216F59" w:rsidRPr="006C1815">
        <w:t>: AWS </w:t>
      </w:r>
      <w:r w:rsidR="0019500F" w:rsidRPr="006C1815">
        <w:t xml:space="preserve">D1.6/D1.6M, </w:t>
      </w:r>
      <w:r w:rsidRPr="006C1815">
        <w:t>TIG using rods made from alloyed Type 308 stainless steel.</w:t>
      </w:r>
    </w:p>
    <w:p w14:paraId="6F92D9F1" w14:textId="77777777" w:rsidR="0019500F" w:rsidRPr="006C1815" w:rsidRDefault="0019500F" w:rsidP="00070385">
      <w:pPr>
        <w:pStyle w:val="Level2"/>
      </w:pPr>
      <w:r w:rsidRPr="006C1815">
        <w:t>Steel</w:t>
      </w:r>
      <w:r w:rsidR="00216F59" w:rsidRPr="006C1815">
        <w:t xml:space="preserve">: </w:t>
      </w:r>
      <w:r w:rsidRPr="006C1815">
        <w:t>D1.1/D1.1M.</w:t>
      </w:r>
    </w:p>
    <w:p w14:paraId="6FBFE411" w14:textId="77777777" w:rsidR="009E6A8D" w:rsidRPr="006C1815" w:rsidRDefault="0019500F" w:rsidP="00070385">
      <w:pPr>
        <w:pStyle w:val="Level2"/>
      </w:pPr>
      <w:r w:rsidRPr="006C1815">
        <w:t>Steel Sheet</w:t>
      </w:r>
      <w:r w:rsidR="00216F59" w:rsidRPr="006C1815">
        <w:t xml:space="preserve">: </w:t>
      </w:r>
      <w:r w:rsidRPr="006C1815">
        <w:t>D1.3/D1.3M</w:t>
      </w:r>
      <w:r w:rsidR="00216F59" w:rsidRPr="006C1815">
        <w:noBreakHyphen/>
      </w:r>
      <w:r w:rsidRPr="006C1815">
        <w:t>08</w:t>
      </w:r>
      <w:r w:rsidR="009E6A8D" w:rsidRPr="006C1815">
        <w:t>.</w:t>
      </w:r>
    </w:p>
    <w:p w14:paraId="2F9D4136" w14:textId="77777777" w:rsidR="008E15BC" w:rsidRPr="006C1815" w:rsidRDefault="008E15BC" w:rsidP="00070385">
      <w:pPr>
        <w:pStyle w:val="Level1"/>
      </w:pPr>
      <w:r w:rsidRPr="006C1815">
        <w:t>Galvanizing Repair Paint</w:t>
      </w:r>
      <w:r w:rsidR="00216F59" w:rsidRPr="006C1815">
        <w:t>: MPI </w:t>
      </w:r>
      <w:r w:rsidRPr="006C1815">
        <w:t>No. 18.</w:t>
      </w:r>
    </w:p>
    <w:p w14:paraId="3EDB70C9" w14:textId="77777777" w:rsidR="009C2E6D" w:rsidRPr="00216F59" w:rsidRDefault="009C2E6D" w:rsidP="00C04628">
      <w:pPr>
        <w:pStyle w:val="PART"/>
      </w:pPr>
      <w:r w:rsidRPr="00216F59">
        <w:t>EXECUTION</w:t>
      </w:r>
    </w:p>
    <w:p w14:paraId="0382A365" w14:textId="77777777" w:rsidR="00E86E64" w:rsidRPr="00216F59" w:rsidRDefault="00E86E64" w:rsidP="00070385">
      <w:pPr>
        <w:pStyle w:val="ArticleB"/>
        <w:outlineLvl w:val="1"/>
      </w:pPr>
      <w:r w:rsidRPr="00216F59">
        <w:t>PREPARATION</w:t>
      </w:r>
    </w:p>
    <w:p w14:paraId="45C2FB09" w14:textId="77777777" w:rsidR="00E86E64" w:rsidRPr="00216F59" w:rsidRDefault="00E86E64" w:rsidP="00C04628">
      <w:pPr>
        <w:pStyle w:val="Level1"/>
      </w:pPr>
      <w:r w:rsidRPr="00216F59">
        <w:t>Examine and verify substrate suitability for product installation.</w:t>
      </w:r>
    </w:p>
    <w:p w14:paraId="64255B97" w14:textId="77777777" w:rsidR="00E86E64" w:rsidRPr="00216F59" w:rsidRDefault="00E86E64" w:rsidP="00C04628">
      <w:pPr>
        <w:pStyle w:val="Level2"/>
      </w:pPr>
      <w:r w:rsidRPr="00216F59">
        <w:t>Verify opening is correctly sized and located.</w:t>
      </w:r>
    </w:p>
    <w:p w14:paraId="08378919" w14:textId="77777777" w:rsidR="00E86E64" w:rsidRPr="00216F59" w:rsidRDefault="00E86E64" w:rsidP="00C04628">
      <w:pPr>
        <w:pStyle w:val="Level2"/>
      </w:pPr>
      <w:r w:rsidRPr="00216F59">
        <w:t>Verify substrate is prepared to receive frame anchors.</w:t>
      </w:r>
    </w:p>
    <w:p w14:paraId="5593445F" w14:textId="77777777" w:rsidR="00047E5C" w:rsidRPr="00216F59" w:rsidRDefault="00047E5C" w:rsidP="00C04628">
      <w:pPr>
        <w:pStyle w:val="Level1"/>
      </w:pPr>
      <w:r w:rsidRPr="00216F59">
        <w:t>Protect existing construction and completed work from damage.</w:t>
      </w:r>
    </w:p>
    <w:p w14:paraId="0DB2C482" w14:textId="77777777" w:rsidR="008E15BC" w:rsidRPr="00216F59" w:rsidRDefault="008E15BC" w:rsidP="00C04628">
      <w:pPr>
        <w:pStyle w:val="Level1"/>
      </w:pPr>
      <w:r w:rsidRPr="00216F59">
        <w:t>Apply bituminous coating approximately 30 mils dry film thickness, or other suitable permanent separator, on surfaces of dissimilar metals, and metal surfaces in contact with concrete.</w:t>
      </w:r>
    </w:p>
    <w:p w14:paraId="1E297A75" w14:textId="77777777" w:rsidR="008E15BC" w:rsidRPr="00216F59" w:rsidRDefault="008E15BC" w:rsidP="00C04628">
      <w:pPr>
        <w:pStyle w:val="Level2"/>
      </w:pPr>
      <w:r w:rsidRPr="00216F59">
        <w:t>Where the metals are exposed to view, provide a plastic or neoprene separator between dissimilar metals.</w:t>
      </w:r>
    </w:p>
    <w:p w14:paraId="384B9C11" w14:textId="77777777" w:rsidR="00E86E64" w:rsidRPr="00216F59" w:rsidRDefault="00E86E64" w:rsidP="00070385">
      <w:pPr>
        <w:pStyle w:val="ArticleB"/>
        <w:outlineLvl w:val="1"/>
      </w:pPr>
      <w:r w:rsidRPr="00216F59">
        <w:t>INSTALLATION</w:t>
      </w:r>
    </w:p>
    <w:p w14:paraId="47AF0F8B" w14:textId="590F0A8F" w:rsidR="00047E5C" w:rsidRPr="00216F59" w:rsidRDefault="00216F59" w:rsidP="00C04628">
      <w:pPr>
        <w:pStyle w:val="Level1"/>
      </w:pPr>
      <w:r>
        <w:t>Install products according to manufacturer's instructions // and approved submittal drawings //.</w:t>
      </w:r>
    </w:p>
    <w:p w14:paraId="21F41965" w14:textId="30CAD2D8" w:rsidR="00E86E64" w:rsidRPr="00216F59" w:rsidRDefault="00E86E64" w:rsidP="00C04628">
      <w:pPr>
        <w:pStyle w:val="Level1"/>
      </w:pPr>
      <w:r w:rsidRPr="00216F59">
        <w:t xml:space="preserve">Install window units </w:t>
      </w:r>
      <w:r w:rsidR="00411218" w:rsidRPr="00216F59">
        <w:t>according to</w:t>
      </w:r>
      <w:r w:rsidRPr="00216F59">
        <w:t xml:space="preserve"> manufacturer's installation instructions.</w:t>
      </w:r>
    </w:p>
    <w:p w14:paraId="2C7EFFA0" w14:textId="77777777" w:rsidR="00E86E64" w:rsidRPr="00216F59" w:rsidRDefault="00E86E64" w:rsidP="00C04628">
      <w:pPr>
        <w:pStyle w:val="Level1"/>
      </w:pPr>
      <w:r w:rsidRPr="00216F59">
        <w:t>Set units accurately, plumb, and level.</w:t>
      </w:r>
    </w:p>
    <w:p w14:paraId="1F215EFD" w14:textId="0FF9FF21" w:rsidR="00E86E64" w:rsidRPr="00216F59" w:rsidRDefault="00216F59" w:rsidP="00C04628">
      <w:pPr>
        <w:pStyle w:val="Level1"/>
      </w:pPr>
      <w:r>
        <w:t>Securely anchor to // masonry // concrete</w:t>
      </w:r>
      <w:r w:rsidR="00A20C08">
        <w:t xml:space="preserve"> </w:t>
      </w:r>
      <w:r>
        <w:t>// partition framing // as shown on approved submittal drawings to withstand specified performance.</w:t>
      </w:r>
    </w:p>
    <w:p w14:paraId="5E45DCC9" w14:textId="77777777" w:rsidR="009C2E6D" w:rsidRPr="00216F59" w:rsidRDefault="009C2E6D" w:rsidP="00C04628">
      <w:pPr>
        <w:pStyle w:val="Level1"/>
      </w:pPr>
      <w:r w:rsidRPr="00216F59">
        <w:t>Anchorage</w:t>
      </w:r>
      <w:r w:rsidR="0020073A" w:rsidRPr="00216F59">
        <w:t xml:space="preserve"> to Existing Building</w:t>
      </w:r>
      <w:r w:rsidR="00216F59" w:rsidRPr="00216F59">
        <w:t>:</w:t>
      </w:r>
    </w:p>
    <w:p w14:paraId="3933F2CC" w14:textId="2E8F583A" w:rsidR="0020073A" w:rsidRPr="00216F59" w:rsidRDefault="008E15BC" w:rsidP="00C04628">
      <w:pPr>
        <w:pStyle w:val="Level2"/>
      </w:pPr>
      <w:r w:rsidRPr="00216F59">
        <w:t>Spacing</w:t>
      </w:r>
      <w:r w:rsidR="00216F59" w:rsidRPr="00216F59">
        <w:t xml:space="preserve">: </w:t>
      </w:r>
      <w:r w:rsidR="006C1815">
        <w:t>//</w:t>
      </w:r>
      <w:r w:rsidR="0020073A" w:rsidRPr="00216F59">
        <w:t>Maximum 300</w:t>
      </w:r>
      <w:r w:rsidR="00216F59" w:rsidRPr="00216F59">
        <w:t> mm (</w:t>
      </w:r>
      <w:r w:rsidR="0020073A" w:rsidRPr="00216F59">
        <w:t>12</w:t>
      </w:r>
      <w:r w:rsidR="00216F59" w:rsidRPr="00216F59">
        <w:t> inch)</w:t>
      </w:r>
      <w:r w:rsidR="0020073A" w:rsidRPr="00216F59">
        <w:t xml:space="preserve"> on center </w:t>
      </w:r>
      <w:r w:rsidRPr="00216F59">
        <w:t xml:space="preserve">through </w:t>
      </w:r>
      <w:proofErr w:type="gramStart"/>
      <w:r w:rsidR="0020073A" w:rsidRPr="00216F59">
        <w:t>pre drilled</w:t>
      </w:r>
      <w:proofErr w:type="gramEnd"/>
      <w:r w:rsidR="0020073A" w:rsidRPr="00216F59">
        <w:t xml:space="preserve"> bolt holes in structural frame</w:t>
      </w:r>
      <w:r w:rsidR="006C1815">
        <w:t>//</w:t>
      </w:r>
      <w:r w:rsidR="00266FFB">
        <w:t>Install anchorage per reviewed and approved shop drawings</w:t>
      </w:r>
      <w:r w:rsidR="00D60662" w:rsidRPr="00216F59">
        <w:t>.</w:t>
      </w:r>
    </w:p>
    <w:p w14:paraId="18F6458B" w14:textId="77777777" w:rsidR="009C2E6D" w:rsidRPr="00216F59" w:rsidRDefault="009C2E6D" w:rsidP="00C04628">
      <w:pPr>
        <w:pStyle w:val="Level2"/>
      </w:pPr>
      <w:r w:rsidRPr="00216F59">
        <w:t xml:space="preserve">Anchor </w:t>
      </w:r>
      <w:r w:rsidR="00D60662" w:rsidRPr="00216F59">
        <w:t>Diameter</w:t>
      </w:r>
      <w:r w:rsidR="00216F59" w:rsidRPr="00216F59">
        <w:t xml:space="preserve">: </w:t>
      </w:r>
      <w:r w:rsidR="00D60662" w:rsidRPr="00216F59">
        <w:t>10</w:t>
      </w:r>
      <w:r w:rsidR="00216F59" w:rsidRPr="00216F59">
        <w:t> mm (</w:t>
      </w:r>
      <w:r w:rsidRPr="00216F59">
        <w:t>3/8</w:t>
      </w:r>
      <w:r w:rsidR="00216F59" w:rsidRPr="00216F59">
        <w:t> inch)</w:t>
      </w:r>
      <w:r w:rsidRPr="00216F59">
        <w:t xml:space="preserve"> minimum.</w:t>
      </w:r>
    </w:p>
    <w:p w14:paraId="3AD69946" w14:textId="77777777" w:rsidR="00D60662" w:rsidRPr="00216F59" w:rsidRDefault="00D60662" w:rsidP="00C04628">
      <w:pPr>
        <w:pStyle w:val="Level2"/>
      </w:pPr>
      <w:r w:rsidRPr="00216F59">
        <w:t>Minimum E</w:t>
      </w:r>
      <w:r w:rsidR="009C2E6D" w:rsidRPr="00216F59">
        <w:t xml:space="preserve">mbedment and </w:t>
      </w:r>
      <w:r w:rsidRPr="00216F59">
        <w:t>Edge D</w:t>
      </w:r>
      <w:r w:rsidR="009C2E6D" w:rsidRPr="00216F59">
        <w:t>istances</w:t>
      </w:r>
      <w:r w:rsidR="00216F59" w:rsidRPr="00216F59">
        <w:t>:</w:t>
      </w:r>
    </w:p>
    <w:p w14:paraId="55C2D99C" w14:textId="77777777" w:rsidR="009C2E6D" w:rsidRPr="00216F59" w:rsidRDefault="005627FB" w:rsidP="00C04628">
      <w:pPr>
        <w:pStyle w:val="Level3"/>
      </w:pPr>
      <w:r w:rsidRPr="00216F59">
        <w:t xml:space="preserve">Embedment in </w:t>
      </w:r>
      <w:r w:rsidR="00D60662" w:rsidRPr="00216F59">
        <w:t>Concrete</w:t>
      </w:r>
      <w:r w:rsidR="00216F59" w:rsidRPr="00216F59">
        <w:t xml:space="preserve">: </w:t>
      </w:r>
      <w:r w:rsidR="00D60662" w:rsidRPr="00216F59">
        <w:t>88</w:t>
      </w:r>
      <w:r w:rsidR="00216F59" w:rsidRPr="00216F59">
        <w:t> mm (</w:t>
      </w:r>
      <w:r w:rsidRPr="00216F59">
        <w:t>3</w:t>
      </w:r>
      <w:r w:rsidR="00216F59" w:rsidRPr="00216F59">
        <w:noBreakHyphen/>
      </w:r>
      <w:r w:rsidR="00D60662" w:rsidRPr="00216F59">
        <w:t>1/2</w:t>
      </w:r>
      <w:r w:rsidR="00216F59" w:rsidRPr="00216F59">
        <w:t> inches)</w:t>
      </w:r>
      <w:r w:rsidRPr="00216F59">
        <w:t>.</w:t>
      </w:r>
    </w:p>
    <w:p w14:paraId="2F2324F1" w14:textId="77777777" w:rsidR="005627FB" w:rsidRPr="00216F59" w:rsidRDefault="00D60662" w:rsidP="00C04628">
      <w:pPr>
        <w:pStyle w:val="Level3"/>
      </w:pPr>
      <w:r w:rsidRPr="00216F59">
        <w:t>E</w:t>
      </w:r>
      <w:r w:rsidR="005627FB" w:rsidRPr="00216F59">
        <w:t xml:space="preserve">mbedment in </w:t>
      </w:r>
      <w:r w:rsidRPr="00216F59">
        <w:t>S</w:t>
      </w:r>
      <w:r w:rsidR="005627FB" w:rsidRPr="00216F59">
        <w:t xml:space="preserve">olid </w:t>
      </w:r>
      <w:r w:rsidRPr="00216F59">
        <w:t>M</w:t>
      </w:r>
      <w:r w:rsidR="005627FB" w:rsidRPr="00216F59">
        <w:t>asonry</w:t>
      </w:r>
      <w:r w:rsidR="00216F59" w:rsidRPr="00216F59">
        <w:t xml:space="preserve">: </w:t>
      </w:r>
      <w:r w:rsidRPr="00216F59">
        <w:t>150</w:t>
      </w:r>
      <w:r w:rsidR="00216F59" w:rsidRPr="00216F59">
        <w:t> mm (</w:t>
      </w:r>
      <w:r w:rsidR="005627FB" w:rsidRPr="00216F59">
        <w:t>6</w:t>
      </w:r>
      <w:r w:rsidR="00216F59" w:rsidRPr="00216F59">
        <w:t> inches)</w:t>
      </w:r>
      <w:r w:rsidR="005627FB" w:rsidRPr="00216F59">
        <w:t>.</w:t>
      </w:r>
    </w:p>
    <w:p w14:paraId="724D0146" w14:textId="77777777" w:rsidR="005627FB" w:rsidRPr="00216F59" w:rsidRDefault="00D60662" w:rsidP="00C04628">
      <w:pPr>
        <w:pStyle w:val="Level3"/>
      </w:pPr>
      <w:r w:rsidRPr="00216F59">
        <w:t>E</w:t>
      </w:r>
      <w:r w:rsidR="005627FB" w:rsidRPr="00216F59">
        <w:t xml:space="preserve">dge </w:t>
      </w:r>
      <w:r w:rsidRPr="00216F59">
        <w:t>D</w:t>
      </w:r>
      <w:r w:rsidR="005627FB" w:rsidRPr="00216F59">
        <w:t>istance</w:t>
      </w:r>
      <w:r w:rsidR="00216F59" w:rsidRPr="00216F59">
        <w:t xml:space="preserve">: </w:t>
      </w:r>
      <w:r w:rsidRPr="00216F59">
        <w:t>75</w:t>
      </w:r>
      <w:r w:rsidR="00216F59" w:rsidRPr="00216F59">
        <w:t> mm (</w:t>
      </w:r>
      <w:r w:rsidR="005627FB" w:rsidRPr="00216F59">
        <w:t>3</w:t>
      </w:r>
      <w:r w:rsidR="00216F59" w:rsidRPr="00216F59">
        <w:t> inches)</w:t>
      </w:r>
      <w:r w:rsidR="005627FB" w:rsidRPr="00216F59">
        <w:t>.</w:t>
      </w:r>
    </w:p>
    <w:p w14:paraId="0F36BE76" w14:textId="42091EBB" w:rsidR="009C2E6D" w:rsidRPr="00216F59" w:rsidRDefault="004F64E6" w:rsidP="00C04628">
      <w:pPr>
        <w:pStyle w:val="Level2"/>
      </w:pPr>
      <w:r>
        <w:lastRenderedPageBreak/>
        <w:t>Do not</w:t>
      </w:r>
      <w:r w:rsidRPr="00216F59">
        <w:t xml:space="preserve"> </w:t>
      </w:r>
      <w:r w:rsidR="009C2E6D" w:rsidRPr="00216F59">
        <w:t>cut rebar during concrete anchor installation</w:t>
      </w:r>
      <w:r w:rsidR="006C1815">
        <w:t xml:space="preserve"> without approval of the Contracting Officer’s Representative (COR)</w:t>
      </w:r>
      <w:r w:rsidR="009C2E6D" w:rsidRPr="00216F59">
        <w:t>.</w:t>
      </w:r>
    </w:p>
    <w:p w14:paraId="42357B3A" w14:textId="77777777" w:rsidR="00D629D8" w:rsidRPr="00216F59" w:rsidRDefault="00D629D8" w:rsidP="00C04628">
      <w:pPr>
        <w:pStyle w:val="Level1"/>
      </w:pPr>
      <w:r w:rsidRPr="00216F59">
        <w:t>Touch up damaged factory finishes.</w:t>
      </w:r>
    </w:p>
    <w:p w14:paraId="18C5290E" w14:textId="77777777" w:rsidR="00D629D8" w:rsidRPr="00216F59" w:rsidRDefault="00D629D8" w:rsidP="00C04628">
      <w:pPr>
        <w:pStyle w:val="Level2"/>
      </w:pPr>
      <w:r w:rsidRPr="00216F59">
        <w:t>Repair galvanized surfaces with galvanized repair paint.</w:t>
      </w:r>
    </w:p>
    <w:p w14:paraId="5EC4AE6A" w14:textId="77777777" w:rsidR="00D60662" w:rsidRPr="00216F59" w:rsidRDefault="00D60662" w:rsidP="00070385">
      <w:pPr>
        <w:pStyle w:val="ArticleB"/>
        <w:outlineLvl w:val="1"/>
      </w:pPr>
      <w:r w:rsidRPr="00216F59">
        <w:t>CLEANING</w:t>
      </w:r>
    </w:p>
    <w:p w14:paraId="3A63F86B" w14:textId="77777777" w:rsidR="00D60662" w:rsidRPr="00216F59" w:rsidRDefault="00D60662" w:rsidP="00C04628">
      <w:pPr>
        <w:pStyle w:val="Level1"/>
      </w:pPr>
      <w:r w:rsidRPr="00216F59">
        <w:t>Clean exposed window surfaces. Remove temporary labels, contaminants, and stains.</w:t>
      </w:r>
    </w:p>
    <w:p w14:paraId="283DE788" w14:textId="77777777" w:rsidR="00932DB5" w:rsidRPr="00216F59" w:rsidRDefault="00932DB5" w:rsidP="00C04628">
      <w:pPr>
        <w:pStyle w:val="Level1"/>
      </w:pPr>
      <w:r w:rsidRPr="00216F59">
        <w:t xml:space="preserve">Clean glazing </w:t>
      </w:r>
      <w:r w:rsidR="008E65DF" w:rsidRPr="00216F59">
        <w:t>according to</w:t>
      </w:r>
      <w:r w:rsidRPr="00216F59">
        <w:t xml:space="preserve"> </w:t>
      </w:r>
      <w:r w:rsidR="00216F59" w:rsidRPr="00216F59">
        <w:t>Section 08 80 00</w:t>
      </w:r>
      <w:r w:rsidRPr="00216F59">
        <w:t>, GLAZING.</w:t>
      </w:r>
    </w:p>
    <w:p w14:paraId="69E80AE5" w14:textId="77777777" w:rsidR="00D60662" w:rsidRPr="00216F59" w:rsidRDefault="00D60662" w:rsidP="00070385">
      <w:pPr>
        <w:pStyle w:val="ArticleB"/>
        <w:outlineLvl w:val="1"/>
      </w:pPr>
      <w:r w:rsidRPr="00216F59">
        <w:t>PROTECTION</w:t>
      </w:r>
    </w:p>
    <w:p w14:paraId="05F6DFC4" w14:textId="77777777" w:rsidR="00D60662" w:rsidRPr="00216F59" w:rsidRDefault="00D60662" w:rsidP="00C04628">
      <w:pPr>
        <w:pStyle w:val="Level1"/>
      </w:pPr>
      <w:r w:rsidRPr="00216F59">
        <w:t>Protect window units from construction operations.</w:t>
      </w:r>
    </w:p>
    <w:p w14:paraId="6AF31D3F" w14:textId="77777777" w:rsidR="00D60662" w:rsidRPr="00216F59" w:rsidRDefault="00D60662" w:rsidP="00C04628">
      <w:pPr>
        <w:pStyle w:val="Level1"/>
      </w:pPr>
      <w:r w:rsidRPr="00216F59">
        <w:t>Remove protective materials immediately before acceptance.</w:t>
      </w:r>
    </w:p>
    <w:p w14:paraId="0BB5D8D3" w14:textId="77777777" w:rsidR="00D60662" w:rsidRPr="00216F59" w:rsidRDefault="00D60662" w:rsidP="00C04628">
      <w:pPr>
        <w:pStyle w:val="Level1"/>
      </w:pPr>
      <w:r w:rsidRPr="00216F59">
        <w:t>Repair damage.</w:t>
      </w:r>
    </w:p>
    <w:p w14:paraId="5A4BCF86" w14:textId="77777777" w:rsidR="009C2E6D" w:rsidRPr="00216F59" w:rsidRDefault="00216F59" w:rsidP="00C04628">
      <w:pPr>
        <w:pStyle w:val="SpecNormalCentered"/>
      </w:pPr>
      <w:r w:rsidRPr="00216F59">
        <w:t xml:space="preserve">- </w:t>
      </w:r>
      <w:r w:rsidRPr="00216F59">
        <w:noBreakHyphen/>
        <w:t xml:space="preserve"> E N D - </w:t>
      </w:r>
      <w:r w:rsidRPr="00216F59">
        <w:noBreakHyphen/>
      </w:r>
    </w:p>
    <w:sectPr w:rsidR="009C2E6D" w:rsidRPr="00216F59" w:rsidSect="00216F5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A080F" w14:textId="77777777" w:rsidR="00456BBF" w:rsidRDefault="00456BBF">
      <w:r>
        <w:separator/>
      </w:r>
    </w:p>
  </w:endnote>
  <w:endnote w:type="continuationSeparator" w:id="0">
    <w:p w14:paraId="30AD8A09" w14:textId="77777777" w:rsidR="00456BBF" w:rsidRDefault="00456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7595D" w14:textId="77777777" w:rsidR="006D30D9" w:rsidRDefault="006D3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63C26" w14:textId="25BC9338" w:rsidR="008E15BC" w:rsidRPr="00216F59" w:rsidRDefault="00216F59" w:rsidP="00C04628">
    <w:pPr>
      <w:pStyle w:val="Footer"/>
    </w:pPr>
    <w:r>
      <w:t xml:space="preserve">08 56 53 - </w:t>
    </w:r>
    <w:r>
      <w:fldChar w:fldCharType="begin"/>
    </w:r>
    <w:r>
      <w:instrText xml:space="preserve"> PAGE  \* MERGEFORMAT </w:instrText>
    </w:r>
    <w:r>
      <w:fldChar w:fldCharType="separate"/>
    </w:r>
    <w:r w:rsidR="00325DE5">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8815A" w14:textId="77777777" w:rsidR="006D30D9" w:rsidRDefault="006D3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48816" w14:textId="77777777" w:rsidR="00456BBF" w:rsidRDefault="00456BBF">
      <w:r>
        <w:separator/>
      </w:r>
    </w:p>
  </w:footnote>
  <w:footnote w:type="continuationSeparator" w:id="0">
    <w:p w14:paraId="60E30ABE" w14:textId="77777777" w:rsidR="00456BBF" w:rsidRDefault="00456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4C2C4" w14:textId="77777777" w:rsidR="006D30D9" w:rsidRDefault="006D30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E8A0C" w14:textId="7AD2FAD1" w:rsidR="008E15BC" w:rsidRPr="00410F80" w:rsidRDefault="00A426D2" w:rsidP="00C04628">
    <w:pPr>
      <w:pStyle w:val="Header"/>
    </w:pPr>
    <w:r>
      <w:t>0</w:t>
    </w:r>
    <w:r w:rsidR="006D30D9">
      <w:t>1</w:t>
    </w:r>
    <w:r>
      <w:t>-0</w:t>
    </w:r>
    <w:r w:rsidR="006D30D9">
      <w:t>1</w:t>
    </w:r>
    <w:r>
      <w:t>-2</w:t>
    </w:r>
    <w:r w:rsidR="006D30D9">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B2B20" w14:textId="77777777" w:rsidR="006D30D9" w:rsidRDefault="006D3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2CA0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30AD4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9EA5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2C42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F8A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A8E250BE"/>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8E30284"/>
    <w:multiLevelType w:val="multilevel"/>
    <w:tmpl w:val="AB90492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1D725623"/>
    <w:multiLevelType w:val="hybridMultilevel"/>
    <w:tmpl w:val="6E5C4D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25EF0A5D"/>
    <w:multiLevelType w:val="hybridMultilevel"/>
    <w:tmpl w:val="7F28BBAC"/>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62E78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DE3B42"/>
    <w:multiLevelType w:val="hybridMultilevel"/>
    <w:tmpl w:val="35321F18"/>
    <w:lvl w:ilvl="0" w:tplc="E14E2A7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CDF108C"/>
    <w:multiLevelType w:val="hybridMultilevel"/>
    <w:tmpl w:val="7A5A513C"/>
    <w:lvl w:ilvl="0" w:tplc="2C88DD76">
      <w:start w:val="1"/>
      <w:numFmt w:val="lowerLetter"/>
      <w:lvlText w:val="%1."/>
      <w:lvlJc w:val="left"/>
      <w:pPr>
        <w:tabs>
          <w:tab w:val="num" w:pos="1440"/>
        </w:tabs>
        <w:ind w:left="1800" w:hanging="360"/>
      </w:pPr>
      <w:rPr>
        <w:rFonts w:hint="default"/>
      </w:rPr>
    </w:lvl>
    <w:lvl w:ilvl="1" w:tplc="E4DA15DA">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327277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4AE37B2"/>
    <w:multiLevelType w:val="hybridMultilevel"/>
    <w:tmpl w:val="B8A67170"/>
    <w:lvl w:ilvl="0" w:tplc="9F4225B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0" w15:restartNumberingAfterBreak="0">
    <w:nsid w:val="35D02C5A"/>
    <w:multiLevelType w:val="hybridMultilevel"/>
    <w:tmpl w:val="37C00992"/>
    <w:lvl w:ilvl="0" w:tplc="88F48934">
      <w:start w:val="1"/>
      <w:numFmt w:val="decimal"/>
      <w:lvlText w:val="%1."/>
      <w:lvlJc w:val="left"/>
      <w:pPr>
        <w:tabs>
          <w:tab w:val="num" w:pos="720"/>
        </w:tabs>
        <w:ind w:left="1080" w:hanging="360"/>
      </w:pPr>
      <w:rPr>
        <w:rFonts w:hint="default"/>
        <w:i w:val="0"/>
      </w:rPr>
    </w:lvl>
    <w:lvl w:ilvl="1" w:tplc="E14E2A7C">
      <w:start w:val="1"/>
      <w:numFmt w:val="lowerLetter"/>
      <w:lvlText w:val="%2."/>
      <w:lvlJc w:val="left"/>
      <w:pPr>
        <w:tabs>
          <w:tab w:val="num" w:pos="1800"/>
        </w:tabs>
        <w:ind w:left="1800" w:hanging="360"/>
      </w:pPr>
      <w:rPr>
        <w:rFonts w:hint="default"/>
      </w:rPr>
    </w:lvl>
    <w:lvl w:ilvl="2" w:tplc="5B927FB2">
      <w:start w:val="1"/>
      <w:numFmt w:val="lowerLetter"/>
      <w:lvlText w:val="%3."/>
      <w:lvlJc w:val="left"/>
      <w:pPr>
        <w:tabs>
          <w:tab w:val="num" w:pos="1440"/>
        </w:tabs>
        <w:ind w:left="1440" w:hanging="360"/>
      </w:pPr>
      <w:rPr>
        <w:rFonts w:hint="default"/>
      </w:rPr>
    </w:lvl>
    <w:lvl w:ilvl="3" w:tplc="3CE8F1A2">
      <w:start w:val="1"/>
      <w:numFmt w:val="lowerRoman"/>
      <w:lvlText w:val="%4."/>
      <w:lvlJc w:val="right"/>
      <w:pPr>
        <w:tabs>
          <w:tab w:val="num" w:pos="3060"/>
        </w:tabs>
        <w:ind w:left="3060" w:hanging="180"/>
      </w:pPr>
      <w:rPr>
        <w:rFonts w:hint="default"/>
        <w:i w:val="0"/>
      </w:rPr>
    </w:lvl>
    <w:lvl w:ilvl="4" w:tplc="FC9C9266">
      <w:start w:val="1"/>
      <w:numFmt w:val="decimal"/>
      <w:lvlText w:val="%5)"/>
      <w:lvlJc w:val="left"/>
      <w:pPr>
        <w:tabs>
          <w:tab w:val="num" w:pos="4080"/>
        </w:tabs>
        <w:ind w:left="4080" w:hanging="48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2C60C1"/>
    <w:multiLevelType w:val="hybridMultilevel"/>
    <w:tmpl w:val="3A9E2F88"/>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2BA47BA"/>
    <w:multiLevelType w:val="hybridMultilevel"/>
    <w:tmpl w:val="879A959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DE37B3B"/>
    <w:multiLevelType w:val="hybridMultilevel"/>
    <w:tmpl w:val="A2C00DD2"/>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15:restartNumberingAfterBreak="0">
    <w:nsid w:val="6E2A7ECA"/>
    <w:multiLevelType w:val="hybridMultilevel"/>
    <w:tmpl w:val="B8BED65E"/>
    <w:lvl w:ilvl="0" w:tplc="918E67F2">
      <w:start w:val="1"/>
      <w:numFmt w:val="upperRoman"/>
      <w:lvlText w:val="%1."/>
      <w:lvlJc w:val="left"/>
      <w:pPr>
        <w:ind w:left="1440" w:hanging="720"/>
      </w:pPr>
      <w:rPr>
        <w:rFonts w:ascii="Courier New" w:eastAsia="Times New Roman" w:hAnsi="Courier New"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2B72B5D"/>
    <w:multiLevelType w:val="hybridMultilevel"/>
    <w:tmpl w:val="7916E350"/>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4F65BB7"/>
    <w:multiLevelType w:val="multilevel"/>
    <w:tmpl w:val="204C75EE"/>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9" w15:restartNumberingAfterBreak="0">
    <w:nsid w:val="759B154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7E9F6D19"/>
    <w:multiLevelType w:val="hybridMultilevel"/>
    <w:tmpl w:val="6CF684AE"/>
    <w:lvl w:ilvl="0" w:tplc="EB0E1420">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FAF225D"/>
    <w:multiLevelType w:val="singleLevel"/>
    <w:tmpl w:val="04090015"/>
    <w:lvl w:ilvl="0">
      <w:start w:val="1"/>
      <w:numFmt w:val="upperLetter"/>
      <w:lvlText w:val="%1."/>
      <w:lvlJc w:val="left"/>
      <w:pPr>
        <w:tabs>
          <w:tab w:val="num" w:pos="720"/>
        </w:tabs>
        <w:ind w:left="720" w:hanging="360"/>
      </w:pPr>
      <w:rPr>
        <w:rFonts w:hint="default"/>
      </w:rPr>
    </w:lvl>
  </w:abstractNum>
  <w:num w:numId="1">
    <w:abstractNumId w:val="31"/>
  </w:num>
  <w:num w:numId="2">
    <w:abstractNumId w:val="19"/>
  </w:num>
  <w:num w:numId="3">
    <w:abstractNumId w:val="20"/>
  </w:num>
  <w:num w:numId="4">
    <w:abstractNumId w:val="17"/>
  </w:num>
  <w:num w:numId="5">
    <w:abstractNumId w:val="13"/>
  </w:num>
  <w:num w:numId="6">
    <w:abstractNumId w:val="30"/>
  </w:num>
  <w:num w:numId="7">
    <w:abstractNumId w:val="16"/>
  </w:num>
  <w:num w:numId="8">
    <w:abstractNumId w:val="24"/>
  </w:num>
  <w:num w:numId="9">
    <w:abstractNumId w:val="14"/>
  </w:num>
  <w:num w:numId="10">
    <w:abstractNumId w:val="27"/>
  </w:num>
  <w:num w:numId="11">
    <w:abstractNumId w:val="22"/>
  </w:num>
  <w:num w:numId="12">
    <w:abstractNumId w:val="25"/>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5"/>
  </w:num>
  <w:num w:numId="24">
    <w:abstractNumId w:val="18"/>
  </w:num>
  <w:num w:numId="25">
    <w:abstractNumId w:val="29"/>
  </w:num>
  <w:num w:numId="26">
    <w:abstractNumId w:val="10"/>
  </w:num>
  <w:num w:numId="27">
    <w:abstractNumId w:val="21"/>
  </w:num>
  <w:num w:numId="28">
    <w:abstractNumId w:val="11"/>
  </w:num>
  <w:num w:numId="29">
    <w:abstractNumId w:val="12"/>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8"/>
  </w:num>
  <w:num w:numId="33">
    <w:abstractNumId w:val="23"/>
  </w:num>
  <w:num w:numId="34">
    <w:abstractNumId w:val="23"/>
  </w:num>
  <w:num w:numId="35">
    <w:abstractNumId w:val="23"/>
  </w:num>
  <w:num w:numId="36">
    <w:abstractNumId w:val="28"/>
  </w:num>
  <w:num w:numId="37">
    <w:abstractNumId w:val="28"/>
  </w:num>
  <w:num w:numId="38">
    <w:abstractNumId w:val="28"/>
  </w:num>
  <w:num w:numId="39">
    <w:abstractNumId w:val="28"/>
  </w:num>
  <w:num w:numId="40">
    <w:abstractNumId w:val="28"/>
  </w:num>
  <w:num w:numId="41">
    <w:abstractNumId w:val="28"/>
  </w:num>
  <w:num w:numId="42">
    <w:abstractNumId w:val="28"/>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60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FB"/>
    <w:rsid w:val="0000075A"/>
    <w:rsid w:val="0000121F"/>
    <w:rsid w:val="00004C95"/>
    <w:rsid w:val="00005981"/>
    <w:rsid w:val="000068E5"/>
    <w:rsid w:val="0000792F"/>
    <w:rsid w:val="000114A0"/>
    <w:rsid w:val="00015354"/>
    <w:rsid w:val="00015B68"/>
    <w:rsid w:val="0001761C"/>
    <w:rsid w:val="00041DC0"/>
    <w:rsid w:val="00045581"/>
    <w:rsid w:val="0004625D"/>
    <w:rsid w:val="00047E5C"/>
    <w:rsid w:val="00070385"/>
    <w:rsid w:val="00071F98"/>
    <w:rsid w:val="00076916"/>
    <w:rsid w:val="000769FC"/>
    <w:rsid w:val="0007748B"/>
    <w:rsid w:val="00090A88"/>
    <w:rsid w:val="0009396F"/>
    <w:rsid w:val="000A3934"/>
    <w:rsid w:val="000A701E"/>
    <w:rsid w:val="000B04A2"/>
    <w:rsid w:val="000B5296"/>
    <w:rsid w:val="000B7406"/>
    <w:rsid w:val="000C1AC7"/>
    <w:rsid w:val="000C31C9"/>
    <w:rsid w:val="000D5123"/>
    <w:rsid w:val="000E2981"/>
    <w:rsid w:val="000F17FF"/>
    <w:rsid w:val="000F3494"/>
    <w:rsid w:val="00101FEE"/>
    <w:rsid w:val="00105415"/>
    <w:rsid w:val="0011372B"/>
    <w:rsid w:val="00114A53"/>
    <w:rsid w:val="001222A2"/>
    <w:rsid w:val="00124CE9"/>
    <w:rsid w:val="001307E4"/>
    <w:rsid w:val="00132EE0"/>
    <w:rsid w:val="00135D3C"/>
    <w:rsid w:val="00140E6A"/>
    <w:rsid w:val="00143266"/>
    <w:rsid w:val="0015440C"/>
    <w:rsid w:val="001557D4"/>
    <w:rsid w:val="001559C9"/>
    <w:rsid w:val="001568A0"/>
    <w:rsid w:val="00160B85"/>
    <w:rsid w:val="001613E6"/>
    <w:rsid w:val="0016262C"/>
    <w:rsid w:val="00165447"/>
    <w:rsid w:val="00174217"/>
    <w:rsid w:val="001773FD"/>
    <w:rsid w:val="00177635"/>
    <w:rsid w:val="00180530"/>
    <w:rsid w:val="00186A93"/>
    <w:rsid w:val="00191A96"/>
    <w:rsid w:val="0019500F"/>
    <w:rsid w:val="00197BE8"/>
    <w:rsid w:val="001A2104"/>
    <w:rsid w:val="001A3CD3"/>
    <w:rsid w:val="001A4C2C"/>
    <w:rsid w:val="001A5DF1"/>
    <w:rsid w:val="001A71E2"/>
    <w:rsid w:val="001B2624"/>
    <w:rsid w:val="001B3FE4"/>
    <w:rsid w:val="001B7AED"/>
    <w:rsid w:val="001C1BD9"/>
    <w:rsid w:val="001C1FDC"/>
    <w:rsid w:val="001C4B16"/>
    <w:rsid w:val="001D5242"/>
    <w:rsid w:val="001D6C81"/>
    <w:rsid w:val="001D7D2F"/>
    <w:rsid w:val="001D7D8A"/>
    <w:rsid w:val="001E39CA"/>
    <w:rsid w:val="001E6DE1"/>
    <w:rsid w:val="001E7CF7"/>
    <w:rsid w:val="0020073A"/>
    <w:rsid w:val="002038CB"/>
    <w:rsid w:val="00204DA5"/>
    <w:rsid w:val="00205A0B"/>
    <w:rsid w:val="00213C17"/>
    <w:rsid w:val="0021404A"/>
    <w:rsid w:val="00216F59"/>
    <w:rsid w:val="00220564"/>
    <w:rsid w:val="00225F3D"/>
    <w:rsid w:val="00226757"/>
    <w:rsid w:val="002314EF"/>
    <w:rsid w:val="00237394"/>
    <w:rsid w:val="00241EBA"/>
    <w:rsid w:val="002452A8"/>
    <w:rsid w:val="00245AC9"/>
    <w:rsid w:val="00252272"/>
    <w:rsid w:val="00255A57"/>
    <w:rsid w:val="00264274"/>
    <w:rsid w:val="00266FFB"/>
    <w:rsid w:val="002670D6"/>
    <w:rsid w:val="00267E35"/>
    <w:rsid w:val="0027097A"/>
    <w:rsid w:val="00272A19"/>
    <w:rsid w:val="00273F7A"/>
    <w:rsid w:val="00280A15"/>
    <w:rsid w:val="00281227"/>
    <w:rsid w:val="0028176F"/>
    <w:rsid w:val="002842A9"/>
    <w:rsid w:val="00284662"/>
    <w:rsid w:val="00285D84"/>
    <w:rsid w:val="002901C7"/>
    <w:rsid w:val="00293B8A"/>
    <w:rsid w:val="002A6ADF"/>
    <w:rsid w:val="002A71A4"/>
    <w:rsid w:val="002A734F"/>
    <w:rsid w:val="002B45A4"/>
    <w:rsid w:val="002B670F"/>
    <w:rsid w:val="002B7D4C"/>
    <w:rsid w:val="002C4CFB"/>
    <w:rsid w:val="002C63D8"/>
    <w:rsid w:val="002D4077"/>
    <w:rsid w:val="002D5E91"/>
    <w:rsid w:val="002E0057"/>
    <w:rsid w:val="002F0EB3"/>
    <w:rsid w:val="002F22D6"/>
    <w:rsid w:val="00304C1B"/>
    <w:rsid w:val="003108D7"/>
    <w:rsid w:val="00312BE1"/>
    <w:rsid w:val="003140CD"/>
    <w:rsid w:val="0031564A"/>
    <w:rsid w:val="00323C16"/>
    <w:rsid w:val="00325DE5"/>
    <w:rsid w:val="00327A7A"/>
    <w:rsid w:val="0033265C"/>
    <w:rsid w:val="00333809"/>
    <w:rsid w:val="00355841"/>
    <w:rsid w:val="00360D98"/>
    <w:rsid w:val="003664B6"/>
    <w:rsid w:val="003706D6"/>
    <w:rsid w:val="00375567"/>
    <w:rsid w:val="00375820"/>
    <w:rsid w:val="00377321"/>
    <w:rsid w:val="003906C9"/>
    <w:rsid w:val="003934E2"/>
    <w:rsid w:val="0039439E"/>
    <w:rsid w:val="00395148"/>
    <w:rsid w:val="003A3FEC"/>
    <w:rsid w:val="003A57F4"/>
    <w:rsid w:val="003B2D2B"/>
    <w:rsid w:val="003C40AD"/>
    <w:rsid w:val="003C4B87"/>
    <w:rsid w:val="003C52AF"/>
    <w:rsid w:val="003C6EBF"/>
    <w:rsid w:val="003C7B87"/>
    <w:rsid w:val="003D5621"/>
    <w:rsid w:val="003D5BF3"/>
    <w:rsid w:val="003D5E18"/>
    <w:rsid w:val="003D75B5"/>
    <w:rsid w:val="003F1B88"/>
    <w:rsid w:val="003F1F01"/>
    <w:rsid w:val="00406872"/>
    <w:rsid w:val="00406F6A"/>
    <w:rsid w:val="004072EF"/>
    <w:rsid w:val="00407940"/>
    <w:rsid w:val="00410F80"/>
    <w:rsid w:val="00411218"/>
    <w:rsid w:val="00424A8A"/>
    <w:rsid w:val="00424E8E"/>
    <w:rsid w:val="00425E4F"/>
    <w:rsid w:val="004321B6"/>
    <w:rsid w:val="004326A8"/>
    <w:rsid w:val="00437CA4"/>
    <w:rsid w:val="004416CE"/>
    <w:rsid w:val="00442DF1"/>
    <w:rsid w:val="0044313F"/>
    <w:rsid w:val="00445D2E"/>
    <w:rsid w:val="00450B98"/>
    <w:rsid w:val="00451B40"/>
    <w:rsid w:val="00453B35"/>
    <w:rsid w:val="00453DA7"/>
    <w:rsid w:val="00454E14"/>
    <w:rsid w:val="00456BBF"/>
    <w:rsid w:val="004614C9"/>
    <w:rsid w:val="004617AC"/>
    <w:rsid w:val="00462C6F"/>
    <w:rsid w:val="00462D08"/>
    <w:rsid w:val="004705F2"/>
    <w:rsid w:val="0047240C"/>
    <w:rsid w:val="0047731F"/>
    <w:rsid w:val="00477CCF"/>
    <w:rsid w:val="0048148C"/>
    <w:rsid w:val="004820DB"/>
    <w:rsid w:val="00487AE5"/>
    <w:rsid w:val="0049365B"/>
    <w:rsid w:val="004937B5"/>
    <w:rsid w:val="00495045"/>
    <w:rsid w:val="004A2EA0"/>
    <w:rsid w:val="004A38BE"/>
    <w:rsid w:val="004A59D7"/>
    <w:rsid w:val="004B5D8D"/>
    <w:rsid w:val="004B78BC"/>
    <w:rsid w:val="004B7B21"/>
    <w:rsid w:val="004C0A85"/>
    <w:rsid w:val="004C1DEC"/>
    <w:rsid w:val="004C27F4"/>
    <w:rsid w:val="004D252B"/>
    <w:rsid w:val="004D47F7"/>
    <w:rsid w:val="004D513C"/>
    <w:rsid w:val="004E5071"/>
    <w:rsid w:val="004E7C63"/>
    <w:rsid w:val="004F36E6"/>
    <w:rsid w:val="004F493D"/>
    <w:rsid w:val="004F64E6"/>
    <w:rsid w:val="004F7286"/>
    <w:rsid w:val="004F72A8"/>
    <w:rsid w:val="004F7AA0"/>
    <w:rsid w:val="004F7B5E"/>
    <w:rsid w:val="00500F34"/>
    <w:rsid w:val="00501D0D"/>
    <w:rsid w:val="00503EC5"/>
    <w:rsid w:val="0051081F"/>
    <w:rsid w:val="00516FFC"/>
    <w:rsid w:val="0052415D"/>
    <w:rsid w:val="005242C3"/>
    <w:rsid w:val="00540027"/>
    <w:rsid w:val="0054261B"/>
    <w:rsid w:val="00544593"/>
    <w:rsid w:val="005446C4"/>
    <w:rsid w:val="005526BC"/>
    <w:rsid w:val="005561A0"/>
    <w:rsid w:val="00560A1D"/>
    <w:rsid w:val="00560A2D"/>
    <w:rsid w:val="005627FB"/>
    <w:rsid w:val="00570EF4"/>
    <w:rsid w:val="005746B0"/>
    <w:rsid w:val="00577147"/>
    <w:rsid w:val="00581CAE"/>
    <w:rsid w:val="00583D53"/>
    <w:rsid w:val="00587395"/>
    <w:rsid w:val="00587792"/>
    <w:rsid w:val="00587B13"/>
    <w:rsid w:val="005A73D5"/>
    <w:rsid w:val="005B022C"/>
    <w:rsid w:val="005B0287"/>
    <w:rsid w:val="005B1630"/>
    <w:rsid w:val="005B2B31"/>
    <w:rsid w:val="005C36B4"/>
    <w:rsid w:val="005C4FF1"/>
    <w:rsid w:val="005D1EC3"/>
    <w:rsid w:val="005D2736"/>
    <w:rsid w:val="005D5541"/>
    <w:rsid w:val="005E0B88"/>
    <w:rsid w:val="005E2DDB"/>
    <w:rsid w:val="005E7CDE"/>
    <w:rsid w:val="005F0283"/>
    <w:rsid w:val="005F221F"/>
    <w:rsid w:val="005F4902"/>
    <w:rsid w:val="005F552D"/>
    <w:rsid w:val="005F5905"/>
    <w:rsid w:val="00604DE8"/>
    <w:rsid w:val="0060773B"/>
    <w:rsid w:val="006100AF"/>
    <w:rsid w:val="006132F4"/>
    <w:rsid w:val="00615049"/>
    <w:rsid w:val="006155E8"/>
    <w:rsid w:val="00616252"/>
    <w:rsid w:val="006174FB"/>
    <w:rsid w:val="006245FD"/>
    <w:rsid w:val="00624C8A"/>
    <w:rsid w:val="006370BB"/>
    <w:rsid w:val="00643F49"/>
    <w:rsid w:val="00651BF9"/>
    <w:rsid w:val="00652F99"/>
    <w:rsid w:val="006613DE"/>
    <w:rsid w:val="006631F5"/>
    <w:rsid w:val="00672F6E"/>
    <w:rsid w:val="00673809"/>
    <w:rsid w:val="00675D25"/>
    <w:rsid w:val="00676A8E"/>
    <w:rsid w:val="006772A0"/>
    <w:rsid w:val="00691654"/>
    <w:rsid w:val="006A1330"/>
    <w:rsid w:val="006A1745"/>
    <w:rsid w:val="006A1A7D"/>
    <w:rsid w:val="006A3DE4"/>
    <w:rsid w:val="006A614B"/>
    <w:rsid w:val="006A6BC2"/>
    <w:rsid w:val="006B06E1"/>
    <w:rsid w:val="006B73FC"/>
    <w:rsid w:val="006B76F9"/>
    <w:rsid w:val="006C11A6"/>
    <w:rsid w:val="006C1815"/>
    <w:rsid w:val="006C2EC8"/>
    <w:rsid w:val="006C370D"/>
    <w:rsid w:val="006C503C"/>
    <w:rsid w:val="006C58B3"/>
    <w:rsid w:val="006D30D9"/>
    <w:rsid w:val="006D3BC3"/>
    <w:rsid w:val="006D7F82"/>
    <w:rsid w:val="006E3872"/>
    <w:rsid w:val="006F2BC4"/>
    <w:rsid w:val="00702F2F"/>
    <w:rsid w:val="00705011"/>
    <w:rsid w:val="0071057B"/>
    <w:rsid w:val="00720297"/>
    <w:rsid w:val="00726E7F"/>
    <w:rsid w:val="00726EC9"/>
    <w:rsid w:val="00731A43"/>
    <w:rsid w:val="00731F16"/>
    <w:rsid w:val="00732A4D"/>
    <w:rsid w:val="00732D6A"/>
    <w:rsid w:val="00733AE5"/>
    <w:rsid w:val="00735329"/>
    <w:rsid w:val="0074153E"/>
    <w:rsid w:val="007438CC"/>
    <w:rsid w:val="007511DB"/>
    <w:rsid w:val="00755894"/>
    <w:rsid w:val="00756D35"/>
    <w:rsid w:val="00757A88"/>
    <w:rsid w:val="0076252A"/>
    <w:rsid w:val="007803C9"/>
    <w:rsid w:val="00782159"/>
    <w:rsid w:val="0078433F"/>
    <w:rsid w:val="007848A5"/>
    <w:rsid w:val="00784F81"/>
    <w:rsid w:val="00787767"/>
    <w:rsid w:val="00791941"/>
    <w:rsid w:val="00795945"/>
    <w:rsid w:val="007A24AA"/>
    <w:rsid w:val="007A6285"/>
    <w:rsid w:val="007A7938"/>
    <w:rsid w:val="007B1BC0"/>
    <w:rsid w:val="007B3CA7"/>
    <w:rsid w:val="007B3EE4"/>
    <w:rsid w:val="007C4036"/>
    <w:rsid w:val="007C6855"/>
    <w:rsid w:val="007D480C"/>
    <w:rsid w:val="007D77FB"/>
    <w:rsid w:val="007E0997"/>
    <w:rsid w:val="007E7068"/>
    <w:rsid w:val="007F4C1C"/>
    <w:rsid w:val="008160E3"/>
    <w:rsid w:val="00820E54"/>
    <w:rsid w:val="00825F0D"/>
    <w:rsid w:val="00827DC9"/>
    <w:rsid w:val="008436AE"/>
    <w:rsid w:val="00855724"/>
    <w:rsid w:val="00861578"/>
    <w:rsid w:val="00863B26"/>
    <w:rsid w:val="0086631A"/>
    <w:rsid w:val="00871FF4"/>
    <w:rsid w:val="00874569"/>
    <w:rsid w:val="00877E47"/>
    <w:rsid w:val="008851CA"/>
    <w:rsid w:val="00890451"/>
    <w:rsid w:val="00893374"/>
    <w:rsid w:val="00893C10"/>
    <w:rsid w:val="008A0CE2"/>
    <w:rsid w:val="008A34E7"/>
    <w:rsid w:val="008A5844"/>
    <w:rsid w:val="008B324C"/>
    <w:rsid w:val="008B6399"/>
    <w:rsid w:val="008C1076"/>
    <w:rsid w:val="008C1912"/>
    <w:rsid w:val="008C52A7"/>
    <w:rsid w:val="008C5CE8"/>
    <w:rsid w:val="008D6EE8"/>
    <w:rsid w:val="008D7790"/>
    <w:rsid w:val="008E15BC"/>
    <w:rsid w:val="008E46C9"/>
    <w:rsid w:val="008E65DF"/>
    <w:rsid w:val="008F09F8"/>
    <w:rsid w:val="008F0CC3"/>
    <w:rsid w:val="008F1628"/>
    <w:rsid w:val="008F24E0"/>
    <w:rsid w:val="008F401B"/>
    <w:rsid w:val="0090569E"/>
    <w:rsid w:val="009062E1"/>
    <w:rsid w:val="0091527D"/>
    <w:rsid w:val="009176F4"/>
    <w:rsid w:val="00917BA2"/>
    <w:rsid w:val="00920D26"/>
    <w:rsid w:val="00921474"/>
    <w:rsid w:val="009278B1"/>
    <w:rsid w:val="00931B10"/>
    <w:rsid w:val="00932DB5"/>
    <w:rsid w:val="00933F40"/>
    <w:rsid w:val="00935FD8"/>
    <w:rsid w:val="00946581"/>
    <w:rsid w:val="009512E7"/>
    <w:rsid w:val="009548BD"/>
    <w:rsid w:val="00957B6D"/>
    <w:rsid w:val="00973B18"/>
    <w:rsid w:val="009747E8"/>
    <w:rsid w:val="00980F6C"/>
    <w:rsid w:val="00984D65"/>
    <w:rsid w:val="0098509C"/>
    <w:rsid w:val="00986F4E"/>
    <w:rsid w:val="00991C9A"/>
    <w:rsid w:val="009947F8"/>
    <w:rsid w:val="00995D63"/>
    <w:rsid w:val="009A45C2"/>
    <w:rsid w:val="009A7FF0"/>
    <w:rsid w:val="009B063A"/>
    <w:rsid w:val="009B2309"/>
    <w:rsid w:val="009B2BE7"/>
    <w:rsid w:val="009B4BCF"/>
    <w:rsid w:val="009B4E07"/>
    <w:rsid w:val="009C2E6D"/>
    <w:rsid w:val="009C7BF6"/>
    <w:rsid w:val="009D41C7"/>
    <w:rsid w:val="009E58DC"/>
    <w:rsid w:val="009E694F"/>
    <w:rsid w:val="009E6A8D"/>
    <w:rsid w:val="009F3335"/>
    <w:rsid w:val="009F39EE"/>
    <w:rsid w:val="009F56E3"/>
    <w:rsid w:val="009F587D"/>
    <w:rsid w:val="009F6879"/>
    <w:rsid w:val="00A0098D"/>
    <w:rsid w:val="00A0642D"/>
    <w:rsid w:val="00A07106"/>
    <w:rsid w:val="00A07EF0"/>
    <w:rsid w:val="00A1558C"/>
    <w:rsid w:val="00A16391"/>
    <w:rsid w:val="00A20AC2"/>
    <w:rsid w:val="00A20C08"/>
    <w:rsid w:val="00A23C4F"/>
    <w:rsid w:val="00A307C4"/>
    <w:rsid w:val="00A3135D"/>
    <w:rsid w:val="00A3637C"/>
    <w:rsid w:val="00A36BC2"/>
    <w:rsid w:val="00A426D2"/>
    <w:rsid w:val="00A45610"/>
    <w:rsid w:val="00A55489"/>
    <w:rsid w:val="00A63241"/>
    <w:rsid w:val="00A714BE"/>
    <w:rsid w:val="00A71F6B"/>
    <w:rsid w:val="00A845ED"/>
    <w:rsid w:val="00A90D6C"/>
    <w:rsid w:val="00A9344F"/>
    <w:rsid w:val="00A97165"/>
    <w:rsid w:val="00AA01E5"/>
    <w:rsid w:val="00AA03E7"/>
    <w:rsid w:val="00AA32A0"/>
    <w:rsid w:val="00AB014F"/>
    <w:rsid w:val="00AB2F8B"/>
    <w:rsid w:val="00AB5A5D"/>
    <w:rsid w:val="00AD08DB"/>
    <w:rsid w:val="00AD2E6C"/>
    <w:rsid w:val="00AD6E18"/>
    <w:rsid w:val="00AD7C8D"/>
    <w:rsid w:val="00AE07A3"/>
    <w:rsid w:val="00AE3DB9"/>
    <w:rsid w:val="00AE50C9"/>
    <w:rsid w:val="00AE5A73"/>
    <w:rsid w:val="00AE73F2"/>
    <w:rsid w:val="00AF10E6"/>
    <w:rsid w:val="00AF2A2F"/>
    <w:rsid w:val="00B0141D"/>
    <w:rsid w:val="00B02203"/>
    <w:rsid w:val="00B1087E"/>
    <w:rsid w:val="00B169C2"/>
    <w:rsid w:val="00B20B4C"/>
    <w:rsid w:val="00B3225D"/>
    <w:rsid w:val="00B35CB1"/>
    <w:rsid w:val="00B366CF"/>
    <w:rsid w:val="00B45D80"/>
    <w:rsid w:val="00B45FFB"/>
    <w:rsid w:val="00B6411F"/>
    <w:rsid w:val="00B74672"/>
    <w:rsid w:val="00B80C8C"/>
    <w:rsid w:val="00B83BF6"/>
    <w:rsid w:val="00B91DA0"/>
    <w:rsid w:val="00B96513"/>
    <w:rsid w:val="00BA03A4"/>
    <w:rsid w:val="00BC013B"/>
    <w:rsid w:val="00BC0F96"/>
    <w:rsid w:val="00BC2B43"/>
    <w:rsid w:val="00BC6A02"/>
    <w:rsid w:val="00BD0B6F"/>
    <w:rsid w:val="00BE07F8"/>
    <w:rsid w:val="00BE30DB"/>
    <w:rsid w:val="00BE397B"/>
    <w:rsid w:val="00BF4F88"/>
    <w:rsid w:val="00BF7340"/>
    <w:rsid w:val="00C04628"/>
    <w:rsid w:val="00C105B1"/>
    <w:rsid w:val="00C11877"/>
    <w:rsid w:val="00C177C8"/>
    <w:rsid w:val="00C17C32"/>
    <w:rsid w:val="00C23109"/>
    <w:rsid w:val="00C23FB5"/>
    <w:rsid w:val="00C25812"/>
    <w:rsid w:val="00C42786"/>
    <w:rsid w:val="00C42A7E"/>
    <w:rsid w:val="00C449E7"/>
    <w:rsid w:val="00C46C5A"/>
    <w:rsid w:val="00C53F92"/>
    <w:rsid w:val="00C60591"/>
    <w:rsid w:val="00C739CF"/>
    <w:rsid w:val="00C73E7A"/>
    <w:rsid w:val="00C80183"/>
    <w:rsid w:val="00C83A99"/>
    <w:rsid w:val="00C878F1"/>
    <w:rsid w:val="00C90492"/>
    <w:rsid w:val="00C90BE8"/>
    <w:rsid w:val="00C9306C"/>
    <w:rsid w:val="00CA2C22"/>
    <w:rsid w:val="00CA5659"/>
    <w:rsid w:val="00CA569B"/>
    <w:rsid w:val="00CB0BD1"/>
    <w:rsid w:val="00CB1B78"/>
    <w:rsid w:val="00CC3124"/>
    <w:rsid w:val="00CC49D3"/>
    <w:rsid w:val="00CC6C93"/>
    <w:rsid w:val="00CD7549"/>
    <w:rsid w:val="00CE0B88"/>
    <w:rsid w:val="00CE290D"/>
    <w:rsid w:val="00CF3EB8"/>
    <w:rsid w:val="00CF635F"/>
    <w:rsid w:val="00D016F4"/>
    <w:rsid w:val="00D267E2"/>
    <w:rsid w:val="00D30190"/>
    <w:rsid w:val="00D333CE"/>
    <w:rsid w:val="00D424C4"/>
    <w:rsid w:val="00D456DD"/>
    <w:rsid w:val="00D4575C"/>
    <w:rsid w:val="00D46CFD"/>
    <w:rsid w:val="00D5086D"/>
    <w:rsid w:val="00D516A3"/>
    <w:rsid w:val="00D54BDE"/>
    <w:rsid w:val="00D60662"/>
    <w:rsid w:val="00D629D8"/>
    <w:rsid w:val="00D638C9"/>
    <w:rsid w:val="00D64726"/>
    <w:rsid w:val="00D6698B"/>
    <w:rsid w:val="00D71041"/>
    <w:rsid w:val="00D71E40"/>
    <w:rsid w:val="00D747F0"/>
    <w:rsid w:val="00D77B96"/>
    <w:rsid w:val="00D80E7A"/>
    <w:rsid w:val="00D81629"/>
    <w:rsid w:val="00DA5D03"/>
    <w:rsid w:val="00DB19EC"/>
    <w:rsid w:val="00DB3122"/>
    <w:rsid w:val="00DB4120"/>
    <w:rsid w:val="00DB600E"/>
    <w:rsid w:val="00DC1A00"/>
    <w:rsid w:val="00DD3355"/>
    <w:rsid w:val="00DD507A"/>
    <w:rsid w:val="00DD7A8D"/>
    <w:rsid w:val="00DE00D7"/>
    <w:rsid w:val="00DE2348"/>
    <w:rsid w:val="00DF2F49"/>
    <w:rsid w:val="00DF7AAB"/>
    <w:rsid w:val="00DF7B4F"/>
    <w:rsid w:val="00DF7D0F"/>
    <w:rsid w:val="00E01EAC"/>
    <w:rsid w:val="00E0331A"/>
    <w:rsid w:val="00E0590D"/>
    <w:rsid w:val="00E1472C"/>
    <w:rsid w:val="00E15B54"/>
    <w:rsid w:val="00E226BD"/>
    <w:rsid w:val="00E27ED5"/>
    <w:rsid w:val="00E300AD"/>
    <w:rsid w:val="00E303C3"/>
    <w:rsid w:val="00E36208"/>
    <w:rsid w:val="00E3626A"/>
    <w:rsid w:val="00E467E2"/>
    <w:rsid w:val="00E47868"/>
    <w:rsid w:val="00E557DE"/>
    <w:rsid w:val="00E5680D"/>
    <w:rsid w:val="00E67227"/>
    <w:rsid w:val="00E729E0"/>
    <w:rsid w:val="00E740DC"/>
    <w:rsid w:val="00E74791"/>
    <w:rsid w:val="00E86E64"/>
    <w:rsid w:val="00E87E76"/>
    <w:rsid w:val="00E907AE"/>
    <w:rsid w:val="00E90E10"/>
    <w:rsid w:val="00E915C9"/>
    <w:rsid w:val="00EA02D6"/>
    <w:rsid w:val="00EA2F41"/>
    <w:rsid w:val="00EB66DD"/>
    <w:rsid w:val="00EB6952"/>
    <w:rsid w:val="00EC3EBA"/>
    <w:rsid w:val="00EC4DEA"/>
    <w:rsid w:val="00EC5F14"/>
    <w:rsid w:val="00ED2056"/>
    <w:rsid w:val="00ED602F"/>
    <w:rsid w:val="00EE004B"/>
    <w:rsid w:val="00EE099A"/>
    <w:rsid w:val="00EE4DD4"/>
    <w:rsid w:val="00EE51D2"/>
    <w:rsid w:val="00EF11DF"/>
    <w:rsid w:val="00EF128C"/>
    <w:rsid w:val="00EF1352"/>
    <w:rsid w:val="00EF2E92"/>
    <w:rsid w:val="00EF4ECA"/>
    <w:rsid w:val="00EF6227"/>
    <w:rsid w:val="00EF70A9"/>
    <w:rsid w:val="00F04E04"/>
    <w:rsid w:val="00F05C18"/>
    <w:rsid w:val="00F06D3F"/>
    <w:rsid w:val="00F16C91"/>
    <w:rsid w:val="00F22430"/>
    <w:rsid w:val="00F250C8"/>
    <w:rsid w:val="00F30CF2"/>
    <w:rsid w:val="00F311A1"/>
    <w:rsid w:val="00F3298D"/>
    <w:rsid w:val="00F33808"/>
    <w:rsid w:val="00F3503C"/>
    <w:rsid w:val="00F3524C"/>
    <w:rsid w:val="00F35FCE"/>
    <w:rsid w:val="00F45156"/>
    <w:rsid w:val="00F47D64"/>
    <w:rsid w:val="00F51351"/>
    <w:rsid w:val="00F54F7E"/>
    <w:rsid w:val="00F558CE"/>
    <w:rsid w:val="00F61238"/>
    <w:rsid w:val="00F62389"/>
    <w:rsid w:val="00F64DFC"/>
    <w:rsid w:val="00F706E5"/>
    <w:rsid w:val="00F76B50"/>
    <w:rsid w:val="00F8054D"/>
    <w:rsid w:val="00F842F9"/>
    <w:rsid w:val="00F96E94"/>
    <w:rsid w:val="00FA6FCF"/>
    <w:rsid w:val="00FA7472"/>
    <w:rsid w:val="00FB0966"/>
    <w:rsid w:val="00FB3836"/>
    <w:rsid w:val="00FB5788"/>
    <w:rsid w:val="00FB7A28"/>
    <w:rsid w:val="00FC6F04"/>
    <w:rsid w:val="00FD3BF6"/>
    <w:rsid w:val="00FD429E"/>
    <w:rsid w:val="00FD79F7"/>
    <w:rsid w:val="00FE38B8"/>
    <w:rsid w:val="00FE425A"/>
    <w:rsid w:val="00FF2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985EB"/>
  <w15:docId w15:val="{EC3EE24E-0C7E-482C-8E80-7E0C0AD3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6E18"/>
    <w:pPr>
      <w:spacing w:line="360" w:lineRule="auto"/>
    </w:pPr>
    <w:rPr>
      <w:rFonts w:ascii="Courier New" w:hAnsi="Courier New"/>
    </w:rPr>
  </w:style>
  <w:style w:type="paragraph" w:styleId="Heading1">
    <w:name w:val="heading 1"/>
    <w:basedOn w:val="Normal"/>
    <w:next w:val="Normal"/>
    <w:link w:val="Heading1Char"/>
    <w:qFormat/>
    <w:rsid w:val="00AD6E18"/>
    <w:pPr>
      <w:keepNext/>
      <w:numPr>
        <w:numId w:val="35"/>
      </w:numPr>
      <w:spacing w:before="240" w:after="60"/>
      <w:outlineLvl w:val="0"/>
    </w:pPr>
    <w:rPr>
      <w:rFonts w:ascii="Arial" w:hAnsi="Arial"/>
      <w:b/>
      <w:kern w:val="28"/>
      <w:sz w:val="28"/>
    </w:rPr>
  </w:style>
  <w:style w:type="paragraph" w:styleId="Heading2">
    <w:name w:val="heading 2"/>
    <w:basedOn w:val="Normal"/>
    <w:next w:val="Normal"/>
    <w:link w:val="Heading2Char"/>
    <w:qFormat/>
    <w:rsid w:val="00AD6E18"/>
    <w:pPr>
      <w:keepNext/>
      <w:numPr>
        <w:ilvl w:val="1"/>
        <w:numId w:val="35"/>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D6E18"/>
    <w:pPr>
      <w:keepNext/>
      <w:numPr>
        <w:ilvl w:val="2"/>
        <w:numId w:val="35"/>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216F59"/>
    <w:pPr>
      <w:keepNext/>
      <w:numPr>
        <w:ilvl w:val="3"/>
        <w:numId w:val="29"/>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16F59"/>
    <w:pPr>
      <w:numPr>
        <w:ilvl w:val="4"/>
        <w:numId w:val="29"/>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16F59"/>
    <w:pPr>
      <w:numPr>
        <w:ilvl w:val="5"/>
        <w:numId w:val="29"/>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216F59"/>
    <w:pPr>
      <w:numPr>
        <w:ilvl w:val="6"/>
        <w:numId w:val="29"/>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216F59"/>
    <w:pPr>
      <w:numPr>
        <w:ilvl w:val="7"/>
        <w:numId w:val="29"/>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216F59"/>
    <w:pPr>
      <w:numPr>
        <w:ilvl w:val="8"/>
        <w:numId w:val="29"/>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C2E6D"/>
    <w:rPr>
      <w:rFonts w:ascii="Arial" w:hAnsi="Arial"/>
      <w:b/>
      <w:kern w:val="28"/>
      <w:sz w:val="28"/>
    </w:rPr>
  </w:style>
  <w:style w:type="character" w:customStyle="1" w:styleId="Heading2Char">
    <w:name w:val="Heading 2 Char"/>
    <w:link w:val="Heading2"/>
    <w:rsid w:val="00216F59"/>
    <w:rPr>
      <w:rFonts w:ascii="Arial" w:hAnsi="Arial" w:cs="Arial"/>
      <w:b/>
      <w:bCs/>
      <w:i/>
      <w:iCs/>
      <w:sz w:val="28"/>
      <w:szCs w:val="28"/>
    </w:rPr>
  </w:style>
  <w:style w:type="character" w:customStyle="1" w:styleId="Heading3Char">
    <w:name w:val="Heading 3 Char"/>
    <w:link w:val="Heading3"/>
    <w:rsid w:val="00216F59"/>
    <w:rPr>
      <w:rFonts w:ascii="Arial" w:hAnsi="Arial" w:cs="Arial"/>
      <w:b/>
      <w:bCs/>
      <w:sz w:val="26"/>
      <w:szCs w:val="26"/>
    </w:rPr>
  </w:style>
  <w:style w:type="character" w:customStyle="1" w:styleId="Heading4Char">
    <w:name w:val="Heading 4 Char"/>
    <w:link w:val="Heading4"/>
    <w:semiHidden/>
    <w:rsid w:val="00216F59"/>
    <w:rPr>
      <w:rFonts w:ascii="Calibri" w:hAnsi="Calibri"/>
      <w:b/>
      <w:bCs/>
      <w:sz w:val="28"/>
      <w:szCs w:val="28"/>
    </w:rPr>
  </w:style>
  <w:style w:type="character" w:customStyle="1" w:styleId="Heading5Char">
    <w:name w:val="Heading 5 Char"/>
    <w:link w:val="Heading5"/>
    <w:semiHidden/>
    <w:rsid w:val="00216F59"/>
    <w:rPr>
      <w:rFonts w:ascii="Calibri" w:hAnsi="Calibri"/>
      <w:b/>
      <w:bCs/>
      <w:i/>
      <w:iCs/>
      <w:sz w:val="26"/>
      <w:szCs w:val="26"/>
    </w:rPr>
  </w:style>
  <w:style w:type="character" w:customStyle="1" w:styleId="Heading6Char">
    <w:name w:val="Heading 6 Char"/>
    <w:link w:val="Heading6"/>
    <w:semiHidden/>
    <w:rsid w:val="00216F59"/>
    <w:rPr>
      <w:rFonts w:ascii="Calibri" w:hAnsi="Calibri"/>
      <w:b/>
      <w:bCs/>
      <w:sz w:val="22"/>
      <w:szCs w:val="22"/>
    </w:rPr>
  </w:style>
  <w:style w:type="character" w:customStyle="1" w:styleId="Heading7Char">
    <w:name w:val="Heading 7 Char"/>
    <w:link w:val="Heading7"/>
    <w:semiHidden/>
    <w:rsid w:val="00216F59"/>
    <w:rPr>
      <w:rFonts w:ascii="Calibri" w:hAnsi="Calibri"/>
      <w:szCs w:val="24"/>
    </w:rPr>
  </w:style>
  <w:style w:type="character" w:customStyle="1" w:styleId="Heading8Char">
    <w:name w:val="Heading 8 Char"/>
    <w:link w:val="Heading8"/>
    <w:semiHidden/>
    <w:rsid w:val="00216F59"/>
    <w:rPr>
      <w:rFonts w:ascii="Calibri" w:hAnsi="Calibri"/>
      <w:i/>
      <w:iCs/>
      <w:szCs w:val="24"/>
    </w:rPr>
  </w:style>
  <w:style w:type="character" w:customStyle="1" w:styleId="Heading9Char">
    <w:name w:val="Heading 9 Char"/>
    <w:link w:val="Heading9"/>
    <w:semiHidden/>
    <w:rsid w:val="00216F59"/>
    <w:rPr>
      <w:rFonts w:ascii="Calibri Light" w:hAnsi="Calibri Light"/>
      <w:sz w:val="22"/>
      <w:szCs w:val="22"/>
    </w:rPr>
  </w:style>
  <w:style w:type="table" w:styleId="TableGrid">
    <w:name w:val="Table Grid"/>
    <w:basedOn w:val="TableNormal"/>
    <w:rsid w:val="00216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SpecNormal"/>
    <w:link w:val="HeaderChar"/>
    <w:rsid w:val="00AD6E18"/>
    <w:pPr>
      <w:spacing w:line="240" w:lineRule="auto"/>
      <w:jc w:val="right"/>
    </w:pPr>
  </w:style>
  <w:style w:type="character" w:customStyle="1" w:styleId="HeaderChar">
    <w:name w:val="Header Char"/>
    <w:link w:val="Header"/>
    <w:rsid w:val="00F842F9"/>
    <w:rPr>
      <w:rFonts w:ascii="Courier New" w:hAnsi="Courier New"/>
    </w:rPr>
  </w:style>
  <w:style w:type="paragraph" w:styleId="Footer">
    <w:name w:val="footer"/>
    <w:basedOn w:val="Header"/>
    <w:link w:val="FooterChar"/>
    <w:rsid w:val="00AD6E18"/>
    <w:pPr>
      <w:jc w:val="center"/>
    </w:pPr>
  </w:style>
  <w:style w:type="character" w:customStyle="1" w:styleId="FooterChar">
    <w:name w:val="Footer Char"/>
    <w:link w:val="Footer"/>
    <w:rsid w:val="00F842F9"/>
    <w:rPr>
      <w:rFonts w:ascii="Courier New" w:hAnsi="Courier New"/>
    </w:rPr>
  </w:style>
  <w:style w:type="character" w:styleId="CommentReference">
    <w:name w:val="annotation reference"/>
    <w:basedOn w:val="DefaultParagraphFont"/>
    <w:semiHidden/>
    <w:unhideWhenUsed/>
    <w:rsid w:val="00995D63"/>
    <w:rPr>
      <w:sz w:val="16"/>
      <w:szCs w:val="16"/>
    </w:rPr>
  </w:style>
  <w:style w:type="paragraph" w:styleId="CommentText">
    <w:name w:val="annotation text"/>
    <w:basedOn w:val="Normal"/>
    <w:link w:val="CommentTextChar"/>
    <w:semiHidden/>
    <w:unhideWhenUsed/>
    <w:rsid w:val="00995D63"/>
    <w:pPr>
      <w:spacing w:line="240" w:lineRule="auto"/>
    </w:pPr>
  </w:style>
  <w:style w:type="character" w:customStyle="1" w:styleId="CommentTextChar">
    <w:name w:val="Comment Text Char"/>
    <w:basedOn w:val="DefaultParagraphFont"/>
    <w:link w:val="CommentText"/>
    <w:semiHidden/>
    <w:rsid w:val="00995D63"/>
    <w:rPr>
      <w:rFonts w:ascii="Courier New" w:hAnsi="Courier New"/>
    </w:rPr>
  </w:style>
  <w:style w:type="paragraph" w:styleId="CommentSubject">
    <w:name w:val="annotation subject"/>
    <w:basedOn w:val="CommentText"/>
    <w:next w:val="CommentText"/>
    <w:link w:val="CommentSubjectChar"/>
    <w:semiHidden/>
    <w:unhideWhenUsed/>
    <w:rsid w:val="00995D63"/>
    <w:rPr>
      <w:b/>
      <w:bCs/>
    </w:rPr>
  </w:style>
  <w:style w:type="character" w:customStyle="1" w:styleId="CommentSubjectChar">
    <w:name w:val="Comment Subject Char"/>
    <w:basedOn w:val="CommentTextChar"/>
    <w:link w:val="CommentSubject"/>
    <w:semiHidden/>
    <w:rsid w:val="00995D63"/>
    <w:rPr>
      <w:rFonts w:ascii="Courier New" w:hAnsi="Courier New"/>
      <w:b/>
      <w:bCs/>
    </w:rPr>
  </w:style>
  <w:style w:type="paragraph" w:customStyle="1" w:styleId="Level1">
    <w:name w:val="Level1"/>
    <w:basedOn w:val="SpecNormal"/>
    <w:link w:val="Level1Char1"/>
    <w:rsid w:val="00AD6E18"/>
    <w:pPr>
      <w:numPr>
        <w:ilvl w:val="2"/>
        <w:numId w:val="42"/>
      </w:numPr>
      <w:tabs>
        <w:tab w:val="left" w:pos="720"/>
      </w:tabs>
    </w:pPr>
  </w:style>
  <w:style w:type="paragraph" w:customStyle="1" w:styleId="Pubs">
    <w:name w:val="Pubs"/>
    <w:basedOn w:val="Level1"/>
    <w:rsid w:val="00AD6E18"/>
    <w:pPr>
      <w:numPr>
        <w:ilvl w:val="0"/>
        <w:numId w:val="0"/>
      </w:numPr>
      <w:tabs>
        <w:tab w:val="clear" w:pos="720"/>
        <w:tab w:val="left" w:leader="dot" w:pos="3600"/>
      </w:tabs>
      <w:ind w:left="3600" w:hanging="2880"/>
    </w:pPr>
  </w:style>
  <w:style w:type="paragraph" w:customStyle="1" w:styleId="SpecNote">
    <w:name w:val="SpecNote"/>
    <w:basedOn w:val="SpecNormal"/>
    <w:link w:val="SpecNoteChar1"/>
    <w:rsid w:val="00AD6E18"/>
    <w:pPr>
      <w:spacing w:line="240" w:lineRule="auto"/>
      <w:ind w:left="4320"/>
      <w:outlineLvl w:val="0"/>
    </w:pPr>
  </w:style>
  <w:style w:type="paragraph" w:customStyle="1" w:styleId="Article">
    <w:name w:val="Article"/>
    <w:basedOn w:val="Normal"/>
    <w:next w:val="Level1"/>
    <w:rsid w:val="00AD6E18"/>
    <w:pPr>
      <w:keepNext/>
      <w:keepLines/>
      <w:suppressAutoHyphens/>
    </w:pPr>
    <w:rPr>
      <w:caps/>
    </w:rPr>
  </w:style>
  <w:style w:type="paragraph" w:customStyle="1" w:styleId="ArticleB">
    <w:name w:val="ArticleB"/>
    <w:basedOn w:val="Article"/>
    <w:next w:val="Level1"/>
    <w:rsid w:val="00AD6E18"/>
    <w:pPr>
      <w:numPr>
        <w:ilvl w:val="1"/>
        <w:numId w:val="42"/>
      </w:numPr>
    </w:pPr>
    <w:rPr>
      <w:b/>
    </w:rPr>
  </w:style>
  <w:style w:type="paragraph" w:customStyle="1" w:styleId="SpecNormal">
    <w:name w:val="SpecNormal"/>
    <w:basedOn w:val="Normal"/>
    <w:link w:val="SpecNormalChar1"/>
    <w:rsid w:val="00AD6E18"/>
    <w:pPr>
      <w:suppressAutoHyphens/>
    </w:pPr>
  </w:style>
  <w:style w:type="character" w:customStyle="1" w:styleId="SpecNormalChar1">
    <w:name w:val="SpecNormal Char1"/>
    <w:link w:val="SpecNormal"/>
    <w:rsid w:val="00AD6E18"/>
    <w:rPr>
      <w:rFonts w:ascii="Courier New" w:hAnsi="Courier New"/>
    </w:rPr>
  </w:style>
  <w:style w:type="character" w:customStyle="1" w:styleId="Level1Char1">
    <w:name w:val="Level1 Char1"/>
    <w:basedOn w:val="SpecNormalChar1"/>
    <w:link w:val="Level1"/>
    <w:rsid w:val="00AD6E18"/>
    <w:rPr>
      <w:rFonts w:ascii="Courier New" w:hAnsi="Courier New"/>
    </w:rPr>
  </w:style>
  <w:style w:type="paragraph" w:customStyle="1" w:styleId="Level2">
    <w:name w:val="Level2"/>
    <w:basedOn w:val="Level1"/>
    <w:link w:val="Level2Char1"/>
    <w:rsid w:val="00AD6E18"/>
    <w:pPr>
      <w:numPr>
        <w:ilvl w:val="3"/>
      </w:numPr>
      <w:tabs>
        <w:tab w:val="clear" w:pos="720"/>
        <w:tab w:val="left" w:pos="1080"/>
      </w:tabs>
    </w:pPr>
  </w:style>
  <w:style w:type="character" w:customStyle="1" w:styleId="Level2Char1">
    <w:name w:val="Level2 Char1"/>
    <w:basedOn w:val="Level1Char1"/>
    <w:link w:val="Level2"/>
    <w:rsid w:val="00AD6E18"/>
    <w:rPr>
      <w:rFonts w:ascii="Courier New" w:hAnsi="Courier New"/>
    </w:rPr>
  </w:style>
  <w:style w:type="paragraph" w:customStyle="1" w:styleId="Level3">
    <w:name w:val="Level3"/>
    <w:basedOn w:val="Level2"/>
    <w:link w:val="Level3Char"/>
    <w:rsid w:val="00AD6E18"/>
    <w:pPr>
      <w:numPr>
        <w:ilvl w:val="4"/>
      </w:numPr>
      <w:tabs>
        <w:tab w:val="clear" w:pos="1080"/>
        <w:tab w:val="left" w:pos="1440"/>
      </w:tabs>
    </w:pPr>
  </w:style>
  <w:style w:type="character" w:customStyle="1" w:styleId="Level3Char">
    <w:name w:val="Level3 Char"/>
    <w:basedOn w:val="Level2Char1"/>
    <w:link w:val="Level3"/>
    <w:rsid w:val="00AD6E18"/>
    <w:rPr>
      <w:rFonts w:ascii="Courier New" w:hAnsi="Courier New"/>
    </w:rPr>
  </w:style>
  <w:style w:type="paragraph" w:customStyle="1" w:styleId="Level4">
    <w:name w:val="Level4"/>
    <w:basedOn w:val="Level3"/>
    <w:rsid w:val="00AD6E18"/>
    <w:pPr>
      <w:numPr>
        <w:ilvl w:val="5"/>
      </w:numPr>
      <w:tabs>
        <w:tab w:val="left" w:pos="1800"/>
      </w:tabs>
    </w:pPr>
  </w:style>
  <w:style w:type="paragraph" w:customStyle="1" w:styleId="Level5">
    <w:name w:val="Level5"/>
    <w:basedOn w:val="Level4"/>
    <w:rsid w:val="00AD6E18"/>
    <w:pPr>
      <w:numPr>
        <w:ilvl w:val="6"/>
      </w:numPr>
      <w:tabs>
        <w:tab w:val="left" w:pos="2160"/>
      </w:tabs>
    </w:pPr>
  </w:style>
  <w:style w:type="paragraph" w:customStyle="1" w:styleId="Level6">
    <w:name w:val="Level6"/>
    <w:basedOn w:val="Normal"/>
    <w:rsid w:val="00AD6E18"/>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AD6E18"/>
    <w:pPr>
      <w:keepLines w:val="0"/>
      <w:numPr>
        <w:ilvl w:val="0"/>
      </w:numPr>
      <w:outlineLvl w:val="0"/>
    </w:pPr>
  </w:style>
  <w:style w:type="paragraph" w:customStyle="1" w:styleId="SpecNormalCentered">
    <w:name w:val="SpecNormal + Centered"/>
    <w:basedOn w:val="SpecNormal"/>
    <w:qFormat/>
    <w:rsid w:val="00AD6E18"/>
    <w:pPr>
      <w:jc w:val="center"/>
    </w:pPr>
  </w:style>
  <w:style w:type="character" w:customStyle="1" w:styleId="SpecNoteChar1">
    <w:name w:val="SpecNote Char1"/>
    <w:basedOn w:val="SpecNormalChar1"/>
    <w:link w:val="SpecNote"/>
    <w:rsid w:val="00AD6E18"/>
    <w:rPr>
      <w:rFonts w:ascii="Courier New" w:hAnsi="Courier New"/>
    </w:rPr>
  </w:style>
  <w:style w:type="paragraph" w:customStyle="1" w:styleId="SpecNoteNumbered">
    <w:name w:val="SpecNote Numbered"/>
    <w:basedOn w:val="SpecNote"/>
    <w:rsid w:val="00AD6E18"/>
    <w:pPr>
      <w:tabs>
        <w:tab w:val="left" w:pos="4680"/>
      </w:tabs>
      <w:ind w:left="4680" w:hanging="360"/>
      <w:outlineLvl w:val="9"/>
    </w:pPr>
  </w:style>
  <w:style w:type="paragraph" w:customStyle="1" w:styleId="SpecTable">
    <w:name w:val="SpecTable"/>
    <w:basedOn w:val="SpecNormal"/>
    <w:rsid w:val="00AD6E18"/>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AD6E18"/>
    <w:pPr>
      <w:spacing w:line="240" w:lineRule="auto"/>
      <w:jc w:val="center"/>
    </w:pPr>
    <w:rPr>
      <w:b/>
      <w:caps/>
    </w:rPr>
  </w:style>
  <w:style w:type="paragraph" w:customStyle="1" w:styleId="Style1">
    <w:name w:val="Style1"/>
    <w:basedOn w:val="PART"/>
    <w:next w:val="ArticleB"/>
    <w:qFormat/>
    <w:rsid w:val="00AD6E18"/>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95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AC8F7-8975-472B-9E29-C12EDE3A1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 SpecStyles.dotx</Template>
  <TotalTime>117</TotalTime>
  <Pages>11</Pages>
  <Words>2692</Words>
  <Characters>15347</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SECTION 08 56 53 - BLAST RESISTANT WINDOWS</vt:lpstr>
    </vt:vector>
  </TitlesOfParts>
  <Company>Department of Veterans Affairs</Company>
  <LinksUpToDate>false</LinksUpToDate>
  <CharactersWithSpaces>18003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 56 53 - BLAST RESISTANT WINDOWS</dc:title>
  <dc:subject>Master Construction Specifications</dc:subject>
  <dc:creator>Department of Veterans Affairs, Office of Construction and Facilities Management, Facilities Standards Service</dc:creator>
  <cp:lastModifiedBy>Bunn, Elizabeth (CFM)</cp:lastModifiedBy>
  <cp:revision>4</cp:revision>
  <cp:lastPrinted>2015-11-11T22:03:00Z</cp:lastPrinted>
  <dcterms:created xsi:type="dcterms:W3CDTF">2020-12-09T21:18:00Z</dcterms:created>
  <dcterms:modified xsi:type="dcterms:W3CDTF">2020-12-14T18:12:00Z</dcterms:modified>
</cp:coreProperties>
</file>