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A12C" w14:textId="77777777" w:rsidR="00B97CE0" w:rsidRDefault="00B97CE0" w:rsidP="00B97CE0">
      <w:pPr>
        <w:pStyle w:val="SpecTitle"/>
      </w:pPr>
      <w:r>
        <w:t>SECTION 05 12 00</w:t>
      </w:r>
      <w:r>
        <w:br/>
        <w:t>STRUCTURAL STEEL FRAMING</w:t>
      </w:r>
    </w:p>
    <w:p w14:paraId="2206EA8E" w14:textId="77777777" w:rsidR="00B97CE0" w:rsidRPr="000957DB" w:rsidRDefault="00B97CE0" w:rsidP="000957DB">
      <w:pPr>
        <w:pStyle w:val="SpecNote"/>
      </w:pPr>
      <w:r w:rsidRPr="000957DB">
        <w:t xml:space="preserve">SPEC WRITER NOTES: </w:t>
      </w:r>
    </w:p>
    <w:p w14:paraId="7E610DB1" w14:textId="77777777" w:rsidR="00B97CE0" w:rsidRPr="000957DB" w:rsidRDefault="000957DB" w:rsidP="000957DB">
      <w:pPr>
        <w:pStyle w:val="SpecNote"/>
      </w:pPr>
      <w:r>
        <w:t>1.</w:t>
      </w:r>
      <w:r>
        <w:tab/>
      </w:r>
      <w:r w:rsidR="00B97CE0" w:rsidRPr="000957DB">
        <w:t>Use this section only for NCA projects</w:t>
      </w:r>
      <w:r>
        <w:t>.</w:t>
      </w:r>
    </w:p>
    <w:p w14:paraId="6C5743C6" w14:textId="77777777" w:rsidR="00B97CE0" w:rsidRPr="000957DB" w:rsidRDefault="000957DB" w:rsidP="000957DB">
      <w:pPr>
        <w:pStyle w:val="SpecNote"/>
      </w:pPr>
      <w:r>
        <w:t>2.</w:t>
      </w:r>
      <w:r>
        <w:tab/>
      </w:r>
      <w:r w:rsidR="00B97CE0" w:rsidRPr="000957DB">
        <w:t xml:space="preserve">Delete between // </w:t>
      </w:r>
      <w:r w:rsidR="00B97CE0" w:rsidRPr="000957DB">
        <w:noBreakHyphen/>
      </w:r>
      <w:r w:rsidR="00B97CE0" w:rsidRPr="000957DB">
        <w:noBreakHyphen/>
      </w:r>
      <w:r w:rsidR="00B97CE0" w:rsidRPr="000957DB">
        <w:noBreakHyphen/>
        <w:t>// if not applicable to project. Also delete any other item or paragraph not applicable in the section and renumber the paragraphs.</w:t>
      </w:r>
    </w:p>
    <w:p w14:paraId="6ACFE229" w14:textId="77777777" w:rsidR="00B97CE0" w:rsidRDefault="00B97CE0" w:rsidP="00B97CE0">
      <w:pPr>
        <w:pStyle w:val="ArticleB"/>
      </w:pPr>
      <w:r>
        <w:t xml:space="preserve">PART 1 </w:t>
      </w:r>
      <w:r>
        <w:noBreakHyphen/>
        <w:t xml:space="preserve"> GENERAL</w:t>
      </w:r>
    </w:p>
    <w:p w14:paraId="770898DD" w14:textId="77777777" w:rsidR="002767F3" w:rsidRPr="007A5723" w:rsidRDefault="002767F3" w:rsidP="002767F3">
      <w:pPr>
        <w:pStyle w:val="ART"/>
      </w:pPr>
      <w:r w:rsidRPr="007A5723">
        <w:t>SUMMARY</w:t>
      </w:r>
    </w:p>
    <w:p w14:paraId="1FDD4D6C" w14:textId="77777777" w:rsidR="002767F3" w:rsidRPr="007A5723" w:rsidRDefault="002767F3" w:rsidP="002767F3">
      <w:pPr>
        <w:pStyle w:val="PR1"/>
      </w:pPr>
      <w:r w:rsidRPr="007A5723">
        <w:t>Section Includes:</w:t>
      </w:r>
    </w:p>
    <w:p w14:paraId="07EFFAE2" w14:textId="77777777" w:rsidR="002767F3" w:rsidRPr="007A5723" w:rsidRDefault="002767F3" w:rsidP="002767F3">
      <w:pPr>
        <w:pStyle w:val="PR2"/>
      </w:pPr>
      <w:r w:rsidRPr="007A5723">
        <w:t>Structural steel shapes, plates, and bars.</w:t>
      </w:r>
    </w:p>
    <w:p w14:paraId="1C7870FE" w14:textId="77777777" w:rsidR="002767F3" w:rsidRPr="007A5723" w:rsidRDefault="002767F3" w:rsidP="002767F3">
      <w:pPr>
        <w:pStyle w:val="PR2"/>
      </w:pPr>
      <w:r w:rsidRPr="007A5723">
        <w:t>Structural pipe.</w:t>
      </w:r>
    </w:p>
    <w:p w14:paraId="53937F4A" w14:textId="77777777" w:rsidR="002767F3" w:rsidRPr="007A5723" w:rsidRDefault="002767F3" w:rsidP="002767F3">
      <w:pPr>
        <w:pStyle w:val="PR2"/>
      </w:pPr>
      <w:r w:rsidRPr="007A5723">
        <w:t>Bolts, nuts, and washers.</w:t>
      </w:r>
    </w:p>
    <w:p w14:paraId="59080561" w14:textId="77777777" w:rsidR="002767F3" w:rsidRDefault="002767F3" w:rsidP="00B97CE0">
      <w:pPr>
        <w:pStyle w:val="Level1"/>
      </w:pPr>
    </w:p>
    <w:p w14:paraId="5ED54BCF" w14:textId="77777777" w:rsidR="00B97CE0" w:rsidRDefault="00B97CE0" w:rsidP="00B97CE0">
      <w:pPr>
        <w:pStyle w:val="ArticleB"/>
      </w:pPr>
      <w:r>
        <w:t>1.2 RELATED WORK</w:t>
      </w:r>
    </w:p>
    <w:p w14:paraId="37CA1B31" w14:textId="77777777" w:rsidR="00B97CE0" w:rsidRDefault="00B97CE0" w:rsidP="00B97CE0">
      <w:pPr>
        <w:pStyle w:val="Level1"/>
      </w:pPr>
      <w:r>
        <w:t>A.</w:t>
      </w:r>
      <w:r>
        <w:tab/>
        <w:t>Materials testing and inspection during construction: Section 01 45 29, TESTING LABORATORY SERVICES.</w:t>
      </w:r>
    </w:p>
    <w:p w14:paraId="6452535F" w14:textId="4A2038A0" w:rsidR="005878DF" w:rsidRDefault="005878DF" w:rsidP="00B97CE0">
      <w:pPr>
        <w:pStyle w:val="Level1"/>
      </w:pPr>
      <w:r w:rsidRPr="005878DF">
        <w:t>B.</w:t>
      </w:r>
      <w:r w:rsidRPr="005878DF">
        <w:tab/>
        <w:t>Special Inspections, Section 01 45 35</w:t>
      </w:r>
    </w:p>
    <w:p w14:paraId="18B5CCE2" w14:textId="30805F06" w:rsidR="00B97CE0" w:rsidRDefault="00B97CE0" w:rsidP="00B97CE0">
      <w:pPr>
        <w:pStyle w:val="Level1"/>
      </w:pPr>
      <w:r>
        <w:t>C.</w:t>
      </w:r>
      <w:r>
        <w:tab/>
        <w:t>Steel Joist: Section 05 21 00</w:t>
      </w:r>
    </w:p>
    <w:p w14:paraId="1181BA18" w14:textId="47CA3C0D" w:rsidR="00B97CE0" w:rsidRDefault="00B97CE0" w:rsidP="00B97CE0">
      <w:pPr>
        <w:pStyle w:val="Level1"/>
      </w:pPr>
      <w:r>
        <w:t>D.</w:t>
      </w:r>
      <w:r>
        <w:tab/>
        <w:t>Steel Decking: Section 05 31 00</w:t>
      </w:r>
    </w:p>
    <w:p w14:paraId="38CCE2D7" w14:textId="346E9484" w:rsidR="00B97CE0" w:rsidRDefault="00B97CE0" w:rsidP="00B97CE0">
      <w:pPr>
        <w:pStyle w:val="Level1"/>
      </w:pPr>
      <w:r>
        <w:t>E.</w:t>
      </w:r>
      <w:r>
        <w:tab/>
        <w:t>Composite Steel Deck: Section 05 36 00</w:t>
      </w:r>
    </w:p>
    <w:p w14:paraId="27272DD2" w14:textId="114464F9" w:rsidR="00B97CE0" w:rsidRDefault="00B97CE0" w:rsidP="00B97CE0">
      <w:pPr>
        <w:pStyle w:val="Level1"/>
      </w:pPr>
      <w:r>
        <w:t>F.</w:t>
      </w:r>
      <w:r>
        <w:tab/>
        <w:t>Fireproofing: Section 07 81 00</w:t>
      </w:r>
    </w:p>
    <w:p w14:paraId="2D26F237" w14:textId="481731ED" w:rsidR="002767F3" w:rsidRDefault="002767F3" w:rsidP="00B97CE0">
      <w:pPr>
        <w:pStyle w:val="Level1"/>
      </w:pPr>
      <w:r>
        <w:t>G</w:t>
      </w:r>
      <w:r w:rsidRPr="002767F3">
        <w:t>.</w:t>
      </w:r>
      <w:r w:rsidRPr="002767F3">
        <w:tab/>
        <w:t>Painting: Section 09 91 00</w:t>
      </w:r>
    </w:p>
    <w:p w14:paraId="2515915B" w14:textId="77777777" w:rsidR="006F2769" w:rsidRDefault="006F2769" w:rsidP="00B97CE0">
      <w:pPr>
        <w:pStyle w:val="SpecNote"/>
      </w:pPr>
      <w:r>
        <w:t>SPEC WRITER NOTES:</w:t>
      </w:r>
    </w:p>
    <w:p w14:paraId="47760F26" w14:textId="1F2B1C96" w:rsidR="00B97CE0" w:rsidRDefault="006F2769" w:rsidP="002767F3">
      <w:pPr>
        <w:pStyle w:val="SpecNote"/>
      </w:pPr>
      <w:r>
        <w:t>1.</w:t>
      </w:r>
      <w:r>
        <w:tab/>
      </w:r>
      <w:r w:rsidR="00B97CE0">
        <w:t xml:space="preserve">AISC has a certification program in effect that confirms that a certified structural steel fabricating plant has the procedures and commitment to produce fabricated steel of the required quality for a given category of structural steel framing. Consider deleting the category certification if there is a minimal amount of steel on the job.  </w:t>
      </w:r>
      <w:r w:rsidR="002767F3" w:rsidRPr="002767F3">
        <w:t xml:space="preserve"> </w:t>
      </w:r>
      <w:r w:rsidR="00DE4AF5">
        <w:t>Category</w:t>
      </w:r>
      <w:r w:rsidR="002767F3">
        <w:t xml:space="preserve"> CSE is for certified steel erectors. It applies to erectors of simple, conventional low-rise buildings. Category ACSE is for advanced certified steel erectors. It applies to erectors of large public and institutional buildings, buildings that are more complex, and high-rise steel-frame buildings. In addition to building complexity, this category applies to the repair and </w:t>
      </w:r>
      <w:r w:rsidR="002767F3">
        <w:lastRenderedPageBreak/>
        <w:t>rehabilitation of existing steel structures.</w:t>
      </w:r>
    </w:p>
    <w:p w14:paraId="172FFC66" w14:textId="77777777" w:rsidR="00B97CE0" w:rsidRDefault="00B97CE0" w:rsidP="00B97CE0">
      <w:pPr>
        <w:pStyle w:val="ArticleB"/>
      </w:pPr>
      <w:r>
        <w:t>1.3 QUALITY ASSURANCE</w:t>
      </w:r>
    </w:p>
    <w:p w14:paraId="4D25EB6C" w14:textId="77777777" w:rsidR="00EB4FB1" w:rsidRPr="007A5723" w:rsidRDefault="00EB4FB1" w:rsidP="00407A62">
      <w:pPr>
        <w:pStyle w:val="PR1"/>
        <w:numPr>
          <w:ilvl w:val="4"/>
          <w:numId w:val="9"/>
        </w:numPr>
      </w:pPr>
      <w:r w:rsidRPr="007A5723">
        <w:t xml:space="preserve">Fabricator Qualifications: AISC Quality Certification participant designated as AISC Certified Plant, Category </w:t>
      </w:r>
      <w:r>
        <w:t>BU</w:t>
      </w:r>
      <w:r w:rsidRPr="007A5723">
        <w:t>.</w:t>
      </w:r>
    </w:p>
    <w:p w14:paraId="42C565AD" w14:textId="77777777" w:rsidR="00EB4FB1" w:rsidRPr="007A5723" w:rsidRDefault="00EB4FB1" w:rsidP="00EB4FB1">
      <w:pPr>
        <w:pStyle w:val="PR2"/>
      </w:pPr>
      <w:r w:rsidRPr="007A5723">
        <w:t>Regularly fabricates specified products.</w:t>
      </w:r>
    </w:p>
    <w:p w14:paraId="29DA76B7" w14:textId="77777777" w:rsidR="00EB4FB1" w:rsidRPr="007A5723" w:rsidRDefault="00EB4FB1" w:rsidP="00EB4FB1">
      <w:pPr>
        <w:pStyle w:val="PR2"/>
      </w:pPr>
      <w:r w:rsidRPr="007A5723">
        <w:t>Fabricated specified products with satisfactory service on five similar installations for minimum five years.</w:t>
      </w:r>
    </w:p>
    <w:p w14:paraId="1F76157C" w14:textId="77777777" w:rsidR="00EB4FB1" w:rsidRPr="007A5723" w:rsidRDefault="00EB4FB1" w:rsidP="00EB4FB1">
      <w:pPr>
        <w:pStyle w:val="PR1"/>
      </w:pPr>
      <w:r w:rsidRPr="007A5723">
        <w:t>Installer Qualifications: AISC Quality Certification Program participant designated as AISC</w:t>
      </w:r>
      <w:r w:rsidRPr="007A5723">
        <w:noBreakHyphen/>
        <w:t>Certified Erector, Category</w:t>
      </w:r>
      <w:r>
        <w:t xml:space="preserve"> //CSE//</w:t>
      </w:r>
      <w:r w:rsidRPr="007A5723">
        <w:t> ACSE</w:t>
      </w:r>
      <w:r>
        <w:t xml:space="preserve"> //</w:t>
      </w:r>
      <w:r w:rsidRPr="007A5723">
        <w:t>.</w:t>
      </w:r>
    </w:p>
    <w:p w14:paraId="1022FF68" w14:textId="77777777" w:rsidR="00EB4FB1" w:rsidRPr="007A5723" w:rsidRDefault="00EB4FB1" w:rsidP="00EB4FB1">
      <w:pPr>
        <w:pStyle w:val="PR2"/>
      </w:pPr>
      <w:r w:rsidRPr="007A5723">
        <w:t>Regularly installs specified products.</w:t>
      </w:r>
    </w:p>
    <w:p w14:paraId="29ACE597" w14:textId="77777777" w:rsidR="00EB4FB1" w:rsidRPr="007A5723" w:rsidRDefault="00EB4FB1" w:rsidP="00EB4FB1">
      <w:pPr>
        <w:pStyle w:val="PR2"/>
      </w:pPr>
      <w:r w:rsidRPr="007A5723">
        <w:t>Installed specified products with satisfactory service on five similar installations for minimum five years.</w:t>
      </w:r>
    </w:p>
    <w:p w14:paraId="435DE4B4" w14:textId="77777777" w:rsidR="00B97CE0" w:rsidRDefault="007A589E" w:rsidP="00EB4FB1">
      <w:pPr>
        <w:pStyle w:val="Level1"/>
        <w:numPr>
          <w:ilvl w:val="0"/>
          <w:numId w:val="3"/>
        </w:numPr>
        <w:outlineLvl w:val="9"/>
      </w:pPr>
      <w:r>
        <w:t>T</w:t>
      </w:r>
      <w:r w:rsidR="00B97CE0">
        <w:t xml:space="preserve">he controlling contractor </w:t>
      </w:r>
      <w:r>
        <w:t>must</w:t>
      </w:r>
      <w:r w:rsidR="00B97CE0">
        <w:t xml:space="preserve"> ensure that the steel erector is provided written notification required by 29 CFR 1926.752</w:t>
      </w:r>
      <w:r>
        <w:t>, before authorizing the commencement of steel erection</w:t>
      </w:r>
      <w:r w:rsidR="00722A98">
        <w:t>; p</w:t>
      </w:r>
      <w:r w:rsidR="00B97CE0">
        <w:t>rovide copy of this notification to the RE/</w:t>
      </w:r>
      <w:r w:rsidR="006F2769">
        <w:t>COR</w:t>
      </w:r>
      <w:r w:rsidR="00B97CE0">
        <w:t>.</w:t>
      </w:r>
    </w:p>
    <w:p w14:paraId="041BB6BE" w14:textId="197BC792" w:rsidR="00722A98" w:rsidRDefault="00EB4FB1" w:rsidP="00722A98">
      <w:pPr>
        <w:pStyle w:val="Level1"/>
      </w:pPr>
      <w:r>
        <w:t>D</w:t>
      </w:r>
      <w:r w:rsidR="00722A98" w:rsidRPr="003F1114">
        <w:t>.</w:t>
      </w:r>
      <w:r w:rsidR="00722A98" w:rsidRPr="003F1114">
        <w:tab/>
        <w:t xml:space="preserve">Pre-Installation Conference:  Convene a meeting on site, after submittals are received and approved but before any work, to review drawings and specifications, submittals, schedule, manufacturer instructions, site logistics and pertinent matters of coordination, temporary protection, governing regulations, </w:t>
      </w:r>
      <w:proofErr w:type="gramStart"/>
      <w:r w:rsidR="00722A98" w:rsidRPr="003F1114">
        <w:t>tests</w:t>
      </w:r>
      <w:proofErr w:type="gramEnd"/>
      <w:r w:rsidR="00722A98" w:rsidRPr="003F1114">
        <w:t xml:space="preserve"> and inspections; participants to include RE/COR and all parties whose work is </w:t>
      </w:r>
      <w:r w:rsidR="002767F3" w:rsidRPr="003F1114">
        <w:t>affected</w:t>
      </w:r>
      <w:r w:rsidR="00722A98" w:rsidRPr="003F1114">
        <w:t xml:space="preserve"> or related to the work of this section.</w:t>
      </w:r>
    </w:p>
    <w:p w14:paraId="542988C1" w14:textId="77777777" w:rsidR="00B97CE0" w:rsidRDefault="00B97CE0" w:rsidP="00B97CE0">
      <w:pPr>
        <w:pStyle w:val="ArticleB"/>
      </w:pPr>
      <w:r>
        <w:t>1.6 REGULATORY REQUIREMENTS</w:t>
      </w:r>
    </w:p>
    <w:p w14:paraId="58703AD7" w14:textId="77777777" w:rsidR="00B97CE0" w:rsidRDefault="00B97CE0" w:rsidP="00B97CE0">
      <w:pPr>
        <w:pStyle w:val="Level1"/>
      </w:pPr>
      <w:r>
        <w:t>A.</w:t>
      </w:r>
      <w:r>
        <w:tab/>
        <w:t xml:space="preserve">AISC: Specification for Structural Steel Buildings - Allowable Stress Design. // LRFD Specification for Structural Steel Buildings. // </w:t>
      </w:r>
    </w:p>
    <w:p w14:paraId="648E2511" w14:textId="77777777" w:rsidR="00B97CE0" w:rsidRDefault="00B97CE0" w:rsidP="00B97CE0">
      <w:pPr>
        <w:pStyle w:val="Level1"/>
      </w:pPr>
      <w:r>
        <w:t>B.</w:t>
      </w:r>
      <w:r>
        <w:tab/>
        <w:t xml:space="preserve">AISC: Code of Standard Practice for Steel Buildings and Bridges. </w:t>
      </w:r>
    </w:p>
    <w:p w14:paraId="3C30EAA6" w14:textId="77777777" w:rsidR="00F515E0" w:rsidRPr="00F515E0" w:rsidRDefault="00F515E0" w:rsidP="00F515E0">
      <w:pPr>
        <w:pStyle w:val="ArticleB"/>
      </w:pPr>
      <w:r w:rsidRPr="00F515E0">
        <w:t>1.</w:t>
      </w:r>
      <w:r>
        <w:t xml:space="preserve">7 </w:t>
      </w:r>
      <w:r w:rsidRPr="00F515E0">
        <w:t>SUSTAINABILITY REQUIREMENTS</w:t>
      </w:r>
    </w:p>
    <w:p w14:paraId="3BA6A43E" w14:textId="77777777" w:rsidR="00F515E0" w:rsidRPr="00F515E0" w:rsidRDefault="00F515E0" w:rsidP="00F515E0">
      <w:pPr>
        <w:pStyle w:val="Level1"/>
      </w:pPr>
      <w:r>
        <w:t>A.</w:t>
      </w:r>
      <w:r w:rsidRPr="00F515E0">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02F7B25F" w14:textId="77777777" w:rsidR="00B97CE0" w:rsidRDefault="00B97CE0" w:rsidP="00B97CE0">
      <w:pPr>
        <w:pStyle w:val="ArticleB"/>
      </w:pPr>
      <w:r>
        <w:t>1.</w:t>
      </w:r>
      <w:r w:rsidR="00F515E0">
        <w:t>8</w:t>
      </w:r>
      <w:r>
        <w:t xml:space="preserve"> SUBMITTALS</w:t>
      </w:r>
    </w:p>
    <w:p w14:paraId="7382A3CD" w14:textId="77777777" w:rsidR="00B97CE0" w:rsidRDefault="00B97CE0" w:rsidP="00B97CE0">
      <w:pPr>
        <w:pStyle w:val="Level1"/>
      </w:pPr>
      <w:r>
        <w:t>A.</w:t>
      </w:r>
      <w:r>
        <w:tab/>
        <w:t>Submit in accordance with Section 01 33 23, SHOP DRAWINGS, PRODUCT DATA, AND SAMPLES.</w:t>
      </w:r>
    </w:p>
    <w:p w14:paraId="49ADC424" w14:textId="35014FB9" w:rsidR="0070163B" w:rsidRDefault="0070163B" w:rsidP="00B97CE0">
      <w:pPr>
        <w:pStyle w:val="Level1"/>
      </w:pPr>
      <w:r>
        <w:t>B</w:t>
      </w:r>
      <w:r w:rsidRPr="0070163B">
        <w:t>.</w:t>
      </w:r>
      <w:r w:rsidRPr="0070163B">
        <w:tab/>
        <w:t>Fabricator Qualifications</w:t>
      </w:r>
    </w:p>
    <w:p w14:paraId="50D193A4" w14:textId="2F9626E8" w:rsidR="0070163B" w:rsidRDefault="0070163B" w:rsidP="00B97CE0">
      <w:pPr>
        <w:pStyle w:val="Level1"/>
      </w:pPr>
      <w:r>
        <w:lastRenderedPageBreak/>
        <w:tab/>
        <w:t>1.</w:t>
      </w:r>
      <w:r w:rsidRPr="0070163B">
        <w:t xml:space="preserve">// </w:t>
      </w:r>
      <w:r>
        <w:t xml:space="preserve">Fabricator’s Experience: </w:t>
      </w:r>
      <w:r w:rsidRPr="0070163B">
        <w:t>Project Experience List: Provide contact names and addresses for completed projects. //</w:t>
      </w:r>
    </w:p>
    <w:p w14:paraId="0564CA7C" w14:textId="32FAD748" w:rsidR="0070163B" w:rsidRDefault="0070163B" w:rsidP="00B97CE0">
      <w:pPr>
        <w:pStyle w:val="Level1"/>
      </w:pPr>
      <w:r>
        <w:t>C</w:t>
      </w:r>
      <w:r w:rsidRPr="0070163B">
        <w:t>.</w:t>
      </w:r>
      <w:r w:rsidRPr="0070163B">
        <w:tab/>
      </w:r>
      <w:r>
        <w:t>Installer</w:t>
      </w:r>
      <w:r w:rsidRPr="0070163B">
        <w:t xml:space="preserve"> Qualifications</w:t>
      </w:r>
    </w:p>
    <w:p w14:paraId="0CE078CC" w14:textId="0DCF1200" w:rsidR="0070163B" w:rsidRDefault="0070163B" w:rsidP="00B97CE0">
      <w:pPr>
        <w:pStyle w:val="Level1"/>
      </w:pPr>
      <w:r>
        <w:tab/>
        <w:t>1.</w:t>
      </w:r>
      <w:r w:rsidRPr="0070163B">
        <w:t xml:space="preserve">// </w:t>
      </w:r>
      <w:r>
        <w:t>Installer</w:t>
      </w:r>
      <w:r w:rsidRPr="0070163B">
        <w:t>’s Experience: Project Experience List: Provide contact names and addresses for completed projects. //</w:t>
      </w:r>
    </w:p>
    <w:p w14:paraId="081D03DC" w14:textId="6817D51E" w:rsidR="00A31D80" w:rsidRDefault="00B97CE0" w:rsidP="00B97CE0">
      <w:pPr>
        <w:pStyle w:val="Level1"/>
      </w:pPr>
      <w:r>
        <w:t>B.</w:t>
      </w:r>
      <w:r>
        <w:tab/>
        <w:t xml:space="preserve">Shop </w:t>
      </w:r>
      <w:r w:rsidR="00F515E0">
        <w:t>and Erection Drawings</w:t>
      </w:r>
    </w:p>
    <w:p w14:paraId="35DA8433" w14:textId="77777777" w:rsidR="00B97CE0" w:rsidRDefault="00B97CE0" w:rsidP="00B97CE0">
      <w:pPr>
        <w:pStyle w:val="Level1"/>
      </w:pPr>
      <w:r>
        <w:t>C.</w:t>
      </w:r>
      <w:r>
        <w:tab/>
        <w:t>Certificates:</w:t>
      </w:r>
    </w:p>
    <w:p w14:paraId="1B0E687A" w14:textId="77777777" w:rsidR="00B97CE0" w:rsidRDefault="00B97CE0" w:rsidP="00B97CE0">
      <w:pPr>
        <w:pStyle w:val="Level2"/>
      </w:pPr>
      <w:r>
        <w:t>1.</w:t>
      </w:r>
      <w:r>
        <w:tab/>
        <w:t>Structural steel.</w:t>
      </w:r>
    </w:p>
    <w:p w14:paraId="12CAE2E5" w14:textId="77777777" w:rsidR="00B97CE0" w:rsidRDefault="00B97CE0" w:rsidP="00B97CE0">
      <w:pPr>
        <w:pStyle w:val="Level2"/>
      </w:pPr>
      <w:r>
        <w:t>2.</w:t>
      </w:r>
      <w:r>
        <w:tab/>
        <w:t>Steel for all connections.</w:t>
      </w:r>
    </w:p>
    <w:p w14:paraId="0C6F251D" w14:textId="77777777" w:rsidR="00B97CE0" w:rsidRDefault="00B97CE0" w:rsidP="00B97CE0">
      <w:pPr>
        <w:pStyle w:val="Level2"/>
      </w:pPr>
      <w:r>
        <w:t>3.</w:t>
      </w:r>
      <w:r>
        <w:tab/>
        <w:t>Welding materials.</w:t>
      </w:r>
    </w:p>
    <w:p w14:paraId="1EEF8CAC" w14:textId="77777777" w:rsidR="00B97CE0" w:rsidRDefault="00B97CE0" w:rsidP="00B97CE0">
      <w:pPr>
        <w:pStyle w:val="Level2"/>
      </w:pPr>
      <w:r>
        <w:t>4.</w:t>
      </w:r>
      <w:r>
        <w:tab/>
        <w:t>Shop coat primer paint.</w:t>
      </w:r>
    </w:p>
    <w:p w14:paraId="66F472BB" w14:textId="652555B9" w:rsidR="00B97CE0" w:rsidRDefault="00B97CE0" w:rsidP="00B87414">
      <w:pPr>
        <w:pStyle w:val="Level1"/>
      </w:pPr>
      <w:r>
        <w:t>D.</w:t>
      </w:r>
      <w:r>
        <w:tab/>
        <w:t>Test Reports:</w:t>
      </w:r>
    </w:p>
    <w:p w14:paraId="4AE25E61" w14:textId="4A4FF819" w:rsidR="00B97CE0" w:rsidRDefault="004D4916" w:rsidP="00B87414">
      <w:pPr>
        <w:pStyle w:val="Level1"/>
      </w:pPr>
      <w:r>
        <w:tab/>
      </w:r>
      <w:r w:rsidR="00B97CE0">
        <w:t>1.</w:t>
      </w:r>
      <w:r w:rsidR="00B97CE0">
        <w:tab/>
        <w:t>Welders' qualifying tests.</w:t>
      </w:r>
    </w:p>
    <w:p w14:paraId="694B7F09" w14:textId="77777777" w:rsidR="00B97CE0" w:rsidRDefault="00B97CE0" w:rsidP="00B97CE0">
      <w:pPr>
        <w:pStyle w:val="Level1"/>
      </w:pPr>
      <w:r>
        <w:t>E.</w:t>
      </w:r>
      <w:r>
        <w:tab/>
        <w:t>Design Calculations and Drawings:</w:t>
      </w:r>
    </w:p>
    <w:p w14:paraId="3767843B" w14:textId="4EFD7CB7" w:rsidR="00B97CE0" w:rsidRDefault="00B97CE0" w:rsidP="004D4916">
      <w:pPr>
        <w:pStyle w:val="Level2"/>
      </w:pPr>
      <w:r>
        <w:t>1.</w:t>
      </w:r>
      <w:r>
        <w:tab/>
      </w:r>
      <w:r w:rsidR="004D4916" w:rsidRPr="004D4916">
        <w:t xml:space="preserve">Delegated Design Submittal: For structural-steel connections indicated on </w:t>
      </w:r>
      <w:r w:rsidR="004D4916">
        <w:t>the construction d</w:t>
      </w:r>
      <w:r w:rsidR="004D4916" w:rsidRPr="004D4916">
        <w:t>rawings to comply with design loads, include analysis data</w:t>
      </w:r>
      <w:r w:rsidR="004D4916">
        <w:t xml:space="preserve"> </w:t>
      </w:r>
      <w:r w:rsidR="00CC2D53">
        <w:t>/</w:t>
      </w:r>
      <w:r w:rsidR="004D4916">
        <w:t>/</w:t>
      </w:r>
      <w:r w:rsidR="00CC2D53">
        <w:t xml:space="preserve"> </w:t>
      </w:r>
      <w:r w:rsidR="004D4916" w:rsidRPr="004D4916">
        <w:t>signed and sealed by the qualified professional engineer responsible for their preparation</w:t>
      </w:r>
      <w:r w:rsidR="00CC2D53">
        <w:t xml:space="preserve"> /</w:t>
      </w:r>
      <w:proofErr w:type="gramStart"/>
      <w:r w:rsidR="004D4916">
        <w:t>/</w:t>
      </w:r>
      <w:r w:rsidR="004D4916" w:rsidRPr="004D4916">
        <w:t>.</w:t>
      </w:r>
      <w:r>
        <w:t>F.</w:t>
      </w:r>
      <w:proofErr w:type="gramEnd"/>
      <w:r>
        <w:tab/>
        <w:t>Record Surveys.</w:t>
      </w:r>
    </w:p>
    <w:p w14:paraId="19488DD3" w14:textId="77777777" w:rsidR="00417BB0" w:rsidRDefault="00417BB0" w:rsidP="00417BB0">
      <w:pPr>
        <w:pStyle w:val="ArticleB"/>
      </w:pPr>
      <w:r>
        <w:t>1.9 APPLICABLE PUBLICATIONS</w:t>
      </w:r>
    </w:p>
    <w:p w14:paraId="0F758895" w14:textId="77777777" w:rsidR="00417BB0" w:rsidRDefault="00417BB0" w:rsidP="00417BB0">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2B05870F" w14:textId="77777777" w:rsidR="00417BB0" w:rsidRDefault="00417BB0" w:rsidP="00417BB0">
      <w:pPr>
        <w:pStyle w:val="SpecNote"/>
      </w:pPr>
      <w:r>
        <w:t>SPEC WRITER NOTES:</w:t>
      </w:r>
    </w:p>
    <w:p w14:paraId="0E1B1681" w14:textId="77777777" w:rsidR="00417BB0" w:rsidRDefault="00417BB0" w:rsidP="00417BB0">
      <w:pPr>
        <w:pStyle w:val="SpecNote"/>
      </w:pPr>
      <w:r>
        <w:t>1.</w:t>
      </w:r>
      <w:r>
        <w:tab/>
        <w:t>Remove reference citations that do not remain in Part 2 or Part 3 of edited specification.</w:t>
      </w:r>
    </w:p>
    <w:p w14:paraId="403B145A" w14:textId="77777777" w:rsidR="00417BB0" w:rsidRDefault="00417BB0" w:rsidP="00417BB0">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35889118" w14:textId="77777777" w:rsidR="00B97CE0" w:rsidRDefault="00B97CE0" w:rsidP="00B97CE0">
      <w:pPr>
        <w:pStyle w:val="Level1"/>
      </w:pPr>
      <w:r>
        <w:t>B.</w:t>
      </w:r>
      <w:r>
        <w:tab/>
        <w:t>American Institute of Steel Construction (AISC):</w:t>
      </w:r>
    </w:p>
    <w:p w14:paraId="53331BBC" w14:textId="218E3B81" w:rsidR="00B97CE0" w:rsidRDefault="00B43436" w:rsidP="00B43436">
      <w:pPr>
        <w:pStyle w:val="Pubs"/>
      </w:pPr>
      <w:r>
        <w:t>303-</w:t>
      </w:r>
      <w:r w:rsidR="004D4916">
        <w:t>16</w:t>
      </w:r>
      <w:r>
        <w:tab/>
      </w:r>
      <w:r w:rsidR="004D4916">
        <w:t xml:space="preserve">Code of </w:t>
      </w:r>
      <w:r w:rsidR="00B97CE0">
        <w:t xml:space="preserve">Steel Buildings and Bridges </w:t>
      </w:r>
    </w:p>
    <w:p w14:paraId="6ABBE937" w14:textId="1A49E6B0" w:rsidR="00B43436" w:rsidRDefault="00B43436" w:rsidP="00B43436">
      <w:pPr>
        <w:pStyle w:val="Pubs"/>
      </w:pPr>
      <w:r>
        <w:t>360-</w:t>
      </w:r>
      <w:r w:rsidR="004D4916">
        <w:t>16</w:t>
      </w:r>
      <w:r>
        <w:tab/>
      </w:r>
      <w:r w:rsidR="004D4916" w:rsidRPr="004D4916">
        <w:t xml:space="preserve">Specification for </w:t>
      </w:r>
      <w:r>
        <w:t>Structural Steel Buildings</w:t>
      </w:r>
    </w:p>
    <w:p w14:paraId="44AFDC2A" w14:textId="77777777" w:rsidR="00B97CE0" w:rsidRDefault="00B97CE0" w:rsidP="00B97CE0">
      <w:pPr>
        <w:pStyle w:val="Level1"/>
      </w:pPr>
      <w:r>
        <w:t>D.</w:t>
      </w:r>
      <w:r>
        <w:tab/>
        <w:t>American Society for Testing and Materials (ASTM):</w:t>
      </w:r>
    </w:p>
    <w:p w14:paraId="299E0569" w14:textId="4700311B" w:rsidR="00B97CE0" w:rsidRDefault="00B97CE0" w:rsidP="00B97CE0">
      <w:pPr>
        <w:pStyle w:val="Pubs"/>
      </w:pPr>
      <w:r>
        <w:t>A6/A6M-</w:t>
      </w:r>
      <w:r w:rsidR="00DE22D6">
        <w:t>22</w:t>
      </w:r>
      <w:r>
        <w:tab/>
      </w:r>
      <w:r w:rsidR="00DE22D6" w:rsidRPr="00DE22D6">
        <w:t xml:space="preserve">Standard Specification for </w:t>
      </w:r>
      <w:r>
        <w:t xml:space="preserve">General Requirements for Rolled Structural Steel Bars, Plates, Shapes, and Sheet Piling </w:t>
      </w:r>
    </w:p>
    <w:p w14:paraId="2E4251EE" w14:textId="6D68C4C7" w:rsidR="00B97CE0" w:rsidRDefault="00B97CE0" w:rsidP="00B97CE0">
      <w:pPr>
        <w:pStyle w:val="Pubs"/>
      </w:pPr>
      <w:r>
        <w:lastRenderedPageBreak/>
        <w:t>A36/A36M-</w:t>
      </w:r>
      <w:r w:rsidR="009B5378">
        <w:t>19</w:t>
      </w:r>
      <w:r>
        <w:tab/>
      </w:r>
      <w:r w:rsidR="00DE22D6" w:rsidRPr="00DE22D6">
        <w:t xml:space="preserve">Standard Specification for </w:t>
      </w:r>
      <w:r w:rsidR="00B43436">
        <w:t>Carbon Structural Steel</w:t>
      </w:r>
    </w:p>
    <w:p w14:paraId="414DE78F" w14:textId="6751FCAD" w:rsidR="00B97CE0" w:rsidRDefault="00B97CE0" w:rsidP="00B97CE0">
      <w:pPr>
        <w:pStyle w:val="Pubs"/>
      </w:pPr>
      <w:r>
        <w:t>A53/A53M</w:t>
      </w:r>
      <w:r>
        <w:noBreakHyphen/>
      </w:r>
      <w:r w:rsidR="00DE22D6">
        <w:t>22</w:t>
      </w:r>
      <w:r>
        <w:tab/>
      </w:r>
      <w:r w:rsidR="009B5378" w:rsidRPr="009B5378">
        <w:t xml:space="preserve">Standard Specification for </w:t>
      </w:r>
      <w:r>
        <w:t xml:space="preserve">Pipe, Steel, Black and Hot-Dipped, Zinc-Coated Welded and Seamless </w:t>
      </w:r>
    </w:p>
    <w:p w14:paraId="64B93974" w14:textId="4F5778C0" w:rsidR="00B97CE0" w:rsidRDefault="00B97CE0" w:rsidP="00B97CE0">
      <w:pPr>
        <w:pStyle w:val="Pubs"/>
      </w:pPr>
      <w:r>
        <w:t>A123/A123M</w:t>
      </w:r>
      <w:r>
        <w:noBreakHyphen/>
      </w:r>
      <w:r w:rsidR="009B5378">
        <w:t>17</w:t>
      </w:r>
      <w:r>
        <w:tab/>
      </w:r>
      <w:r w:rsidR="009B5378" w:rsidRPr="009B5378">
        <w:t xml:space="preserve">Standard Specification for </w:t>
      </w:r>
      <w:r>
        <w:t xml:space="preserve">Zinc (Hot-Dip Galvanized) Coatings on Iron and Steel Products </w:t>
      </w:r>
    </w:p>
    <w:p w14:paraId="2C98B46D" w14:textId="7E2A3221" w:rsidR="00717FB5" w:rsidRDefault="00717FB5" w:rsidP="00717FB5">
      <w:pPr>
        <w:pStyle w:val="Pubs"/>
      </w:pPr>
      <w:r>
        <w:t xml:space="preserve">A153/A153M-16a </w:t>
      </w:r>
      <w:r>
        <w:tab/>
        <w:t>Standard Specification for Zinc Coating (Hot-Dip) on Iron and Steel Hardware</w:t>
      </w:r>
    </w:p>
    <w:p w14:paraId="30DE158C" w14:textId="0E7A8986" w:rsidR="00B97CE0" w:rsidRDefault="00B97CE0" w:rsidP="00B97CE0">
      <w:pPr>
        <w:pStyle w:val="Pubs"/>
      </w:pPr>
      <w:r>
        <w:t>A242/A242M-</w:t>
      </w:r>
      <w:r w:rsidR="009B5378">
        <w:t>18</w:t>
      </w:r>
      <w:r>
        <w:tab/>
      </w:r>
      <w:r w:rsidR="009B5378" w:rsidRPr="009B5378">
        <w:t xml:space="preserve">Standard Specification for </w:t>
      </w:r>
      <w:r>
        <w:t xml:space="preserve">High-Strength Low-Alloy Structural Steel </w:t>
      </w:r>
    </w:p>
    <w:p w14:paraId="52ED5FBE" w14:textId="0DFA800C" w:rsidR="00B97CE0" w:rsidRDefault="00B97CE0" w:rsidP="00B97CE0">
      <w:pPr>
        <w:pStyle w:val="Pubs"/>
      </w:pPr>
      <w:r>
        <w:t>A283/A283M-</w:t>
      </w:r>
      <w:r w:rsidR="009B5378">
        <w:t>18</w:t>
      </w:r>
      <w:r>
        <w:tab/>
      </w:r>
      <w:r w:rsidR="009B5378" w:rsidRPr="009B5378">
        <w:t xml:space="preserve">Standard Specification for </w:t>
      </w:r>
      <w:r>
        <w:t xml:space="preserve">Low and Intermediate Tensile Strength Carbon Steel Plates </w:t>
      </w:r>
    </w:p>
    <w:p w14:paraId="2055EBB9" w14:textId="47CFA884" w:rsidR="00B97CE0" w:rsidRDefault="00B43436" w:rsidP="00B97CE0">
      <w:pPr>
        <w:pStyle w:val="Pubs"/>
      </w:pPr>
      <w:r>
        <w:t>A500/A500M-</w:t>
      </w:r>
      <w:r w:rsidR="009B5378">
        <w:t>18</w:t>
      </w:r>
      <w:r w:rsidR="00B97CE0">
        <w:tab/>
      </w:r>
      <w:r w:rsidR="009B5378" w:rsidRPr="009B5378">
        <w:t xml:space="preserve">Standard Specification for </w:t>
      </w:r>
      <w:r w:rsidR="00B97CE0">
        <w:t xml:space="preserve">Cold Formed Welded and Seamless Carbon Steel Structural Tubing in Rounds and Shapes </w:t>
      </w:r>
    </w:p>
    <w:p w14:paraId="6D2A1F76" w14:textId="176F54B7" w:rsidR="00AF4814" w:rsidRDefault="00AF4814" w:rsidP="00B97CE0">
      <w:pPr>
        <w:pStyle w:val="Pubs"/>
      </w:pPr>
      <w:r w:rsidRPr="00AF4814">
        <w:t>A563-15</w:t>
      </w:r>
      <w:r>
        <w:tab/>
        <w:t>S</w:t>
      </w:r>
      <w:r w:rsidRPr="00AF4814">
        <w:t>tandard Specification for Carbon and Alloy Steel Nuts</w:t>
      </w:r>
    </w:p>
    <w:p w14:paraId="1FE40979" w14:textId="2511A89B" w:rsidR="00B97CE0" w:rsidRDefault="00B97CE0" w:rsidP="00B97CE0">
      <w:pPr>
        <w:pStyle w:val="Pubs"/>
      </w:pPr>
      <w:r>
        <w:t>A572/A572M</w:t>
      </w:r>
      <w:r>
        <w:noBreakHyphen/>
      </w:r>
      <w:r w:rsidR="009B5378">
        <w:t>18</w:t>
      </w:r>
      <w:r>
        <w:tab/>
      </w:r>
      <w:r w:rsidR="009B5378" w:rsidRPr="009B5378">
        <w:t xml:space="preserve">Standard Specification for </w:t>
      </w:r>
      <w:r>
        <w:t>High</w:t>
      </w:r>
      <w:r>
        <w:noBreakHyphen/>
        <w:t>Strength Low</w:t>
      </w:r>
      <w:r>
        <w:noBreakHyphen/>
        <w:t>Alloy Columbium</w:t>
      </w:r>
      <w:r>
        <w:noBreakHyphen/>
        <w:t>Vanadium Structural Steel</w:t>
      </w:r>
    </w:p>
    <w:p w14:paraId="11B58828" w14:textId="0E3C3D68" w:rsidR="00F77F9C" w:rsidRDefault="00F77F9C" w:rsidP="00F77F9C">
      <w:pPr>
        <w:pStyle w:val="Pubs"/>
      </w:pPr>
      <w:r>
        <w:t>A780/A780M-20</w:t>
      </w:r>
      <w:r>
        <w:tab/>
        <w:t>Standard Practice for Repair of Damaged and Uncoated Areas of Hot-Dip Galvanized Coatings</w:t>
      </w:r>
    </w:p>
    <w:p w14:paraId="0A4C27A0" w14:textId="317DF7A9" w:rsidR="00B97CE0" w:rsidRDefault="00B97CE0" w:rsidP="00B97CE0">
      <w:pPr>
        <w:pStyle w:val="Pubs"/>
      </w:pPr>
      <w:r>
        <w:t>A992/A992M-</w:t>
      </w:r>
      <w:r w:rsidR="009B5378">
        <w:t>22</w:t>
      </w:r>
      <w:r>
        <w:tab/>
      </w:r>
      <w:bookmarkStart w:id="0" w:name="_Hlk137728457"/>
      <w:r w:rsidR="009B5378" w:rsidRPr="009B5378">
        <w:t xml:space="preserve">Standard Specification for </w:t>
      </w:r>
      <w:bookmarkEnd w:id="0"/>
      <w:r>
        <w:t>Structural Steel Shapes</w:t>
      </w:r>
    </w:p>
    <w:p w14:paraId="253A005A" w14:textId="6E60EAC5" w:rsidR="00717FB5" w:rsidRDefault="00717FB5" w:rsidP="00717FB5">
      <w:pPr>
        <w:pStyle w:val="Pubs"/>
      </w:pPr>
      <w:r>
        <w:t>B695-21</w:t>
      </w:r>
      <w:r>
        <w:tab/>
        <w:t>Standard Specification for Coatings of Zinc Mechanically Deposited on Iron and Steel</w:t>
      </w:r>
    </w:p>
    <w:p w14:paraId="30C6CE42" w14:textId="59AEE2A7" w:rsidR="00AF4814" w:rsidRDefault="00EA7E7B" w:rsidP="00EA7E7B">
      <w:pPr>
        <w:pStyle w:val="Pubs"/>
      </w:pPr>
      <w:r>
        <w:t>F436/F436M-19</w:t>
      </w:r>
      <w:r>
        <w:tab/>
        <w:t>Standard Specification for Hardened Steel Washers Inch and Metric Dimensions</w:t>
      </w:r>
    </w:p>
    <w:p w14:paraId="337BFC3E" w14:textId="41207922" w:rsidR="00AF4814" w:rsidRDefault="00AF4814" w:rsidP="00AF4814">
      <w:pPr>
        <w:pStyle w:val="Pubs"/>
      </w:pPr>
      <w:r>
        <w:t>F1554-20</w:t>
      </w:r>
      <w:r>
        <w:tab/>
        <w:t>Standard Specification for Anchor Bolts, Steel, 36, 55, and 105-ksi Yield Strength</w:t>
      </w:r>
    </w:p>
    <w:p w14:paraId="0DC9B8B5" w14:textId="5A2387CC" w:rsidR="006D2F46" w:rsidRDefault="006D2F46" w:rsidP="00B97CE0">
      <w:pPr>
        <w:pStyle w:val="Pubs"/>
      </w:pPr>
      <w:r w:rsidRPr="006D2F46">
        <w:t>F2329/F2329M 15</w:t>
      </w:r>
      <w:r>
        <w:tab/>
      </w:r>
      <w:r w:rsidR="009B5378" w:rsidRPr="009B5378">
        <w:t xml:space="preserve">Standard Specification for </w:t>
      </w:r>
      <w:r w:rsidRPr="006D2F46">
        <w:t>Zinc Coating, Hot Dip, Requirements for Application to Carbon and Alloy steel Bolts, Screws, washers, Nuts, and Special Threaded Fasteners.</w:t>
      </w:r>
    </w:p>
    <w:p w14:paraId="7B1C4590" w14:textId="154E676B" w:rsidR="006D2F46" w:rsidRDefault="006D2F46" w:rsidP="00B97CE0">
      <w:pPr>
        <w:pStyle w:val="Pubs"/>
      </w:pPr>
      <w:r w:rsidRPr="006D2F46">
        <w:t>F3125/F3125M-19</w:t>
      </w:r>
      <w:r>
        <w:tab/>
      </w:r>
      <w:r w:rsidRPr="006D2F46">
        <w:t xml:space="preserve">Standard Specification for High Strength Structural Bolts, Steel and Alloy Steel, Heat Treated, 120 </w:t>
      </w:r>
      <w:proofErr w:type="spellStart"/>
      <w:r w:rsidRPr="006D2F46">
        <w:t>ksi</w:t>
      </w:r>
      <w:proofErr w:type="spellEnd"/>
      <w:r w:rsidRPr="006D2F46">
        <w:t xml:space="preserve"> (830 MPa) and 150 </w:t>
      </w:r>
      <w:proofErr w:type="spellStart"/>
      <w:r w:rsidRPr="006D2F46">
        <w:t>ksi</w:t>
      </w:r>
      <w:proofErr w:type="spellEnd"/>
      <w:r w:rsidRPr="006D2F46">
        <w:t xml:space="preserve"> (1040 MPa) Minimum Tensile Strength, Inch and Metric Dimensions</w:t>
      </w:r>
    </w:p>
    <w:p w14:paraId="2698CF3D" w14:textId="77777777" w:rsidR="00B97CE0" w:rsidRDefault="00B97CE0" w:rsidP="00B97CE0">
      <w:pPr>
        <w:pStyle w:val="Level1"/>
      </w:pPr>
      <w:r>
        <w:lastRenderedPageBreak/>
        <w:t>E.</w:t>
      </w:r>
      <w:r>
        <w:tab/>
        <w:t>American Welding Society (AWS):</w:t>
      </w:r>
    </w:p>
    <w:p w14:paraId="4F530DC8" w14:textId="5912A4BF" w:rsidR="00B97CE0" w:rsidRDefault="00B43436" w:rsidP="00B97CE0">
      <w:pPr>
        <w:pStyle w:val="Pubs"/>
      </w:pPr>
      <w:r>
        <w:t>D1.1/D1.1M-</w:t>
      </w:r>
      <w:r w:rsidR="00043115">
        <w:t>20</w:t>
      </w:r>
      <w:r w:rsidR="00B97CE0">
        <w:tab/>
        <w:t>Structural Welding Code-Steel</w:t>
      </w:r>
    </w:p>
    <w:p w14:paraId="40449B75" w14:textId="322640F9" w:rsidR="00B97CE0" w:rsidRDefault="00B97CE0" w:rsidP="00B97CE0">
      <w:pPr>
        <w:pStyle w:val="Level1"/>
      </w:pPr>
      <w:r>
        <w:t>Research Council on Structural Connections (RCSC):</w:t>
      </w:r>
    </w:p>
    <w:p w14:paraId="230C9D44" w14:textId="2BF6966F" w:rsidR="00B97CE0" w:rsidRDefault="00B97CE0" w:rsidP="003416A0">
      <w:pPr>
        <w:pStyle w:val="Pubs"/>
        <w:tabs>
          <w:tab w:val="clear" w:pos="3600"/>
          <w:tab w:val="left" w:pos="720"/>
        </w:tabs>
        <w:ind w:left="720" w:firstLine="0"/>
      </w:pPr>
      <w:r>
        <w:t>Specification for Structural Joint</w:t>
      </w:r>
      <w:r w:rsidR="00B43436">
        <w:t>s Using</w:t>
      </w:r>
      <w:r w:rsidR="003416A0">
        <w:t xml:space="preserve"> High-Strength</w:t>
      </w:r>
      <w:r w:rsidR="00B43436">
        <w:t xml:space="preserve"> Bolts </w:t>
      </w:r>
      <w:r>
        <w:t>(20</w:t>
      </w:r>
      <w:r w:rsidR="003416A0">
        <w:t>20</w:t>
      </w:r>
      <w:r>
        <w:t>)</w:t>
      </w:r>
    </w:p>
    <w:p w14:paraId="391AB88C" w14:textId="77777777" w:rsidR="00B97CE0" w:rsidRDefault="00B97CE0" w:rsidP="00B97CE0">
      <w:pPr>
        <w:pStyle w:val="ArticleB"/>
      </w:pPr>
      <w:r>
        <w:t xml:space="preserve">PART 2 </w:t>
      </w:r>
      <w:r>
        <w:noBreakHyphen/>
        <w:t xml:space="preserve"> PRODUCTS</w:t>
      </w:r>
    </w:p>
    <w:p w14:paraId="5126B098" w14:textId="77777777" w:rsidR="00B97CE0" w:rsidRDefault="00B97CE0" w:rsidP="00B97CE0">
      <w:pPr>
        <w:pStyle w:val="ArticleB"/>
      </w:pPr>
      <w:r>
        <w:t>2.1 MATERIALS</w:t>
      </w:r>
    </w:p>
    <w:p w14:paraId="545199F9" w14:textId="77777777" w:rsidR="00B97CE0" w:rsidRDefault="00B97CE0" w:rsidP="00B97CE0">
      <w:pPr>
        <w:pStyle w:val="Level1"/>
      </w:pPr>
      <w:r>
        <w:t>A.</w:t>
      </w:r>
      <w:r>
        <w:tab/>
        <w:t xml:space="preserve">Structural Steel: ASTM // A36, // A242, // A283, // A572, Grade </w:t>
      </w:r>
      <w:r>
        <w:rPr>
          <w:u w:val="single"/>
        </w:rPr>
        <w:t xml:space="preserve">    </w:t>
      </w:r>
      <w:r>
        <w:t xml:space="preserve"> // A992 //.</w:t>
      </w:r>
    </w:p>
    <w:p w14:paraId="598CCEBB" w14:textId="2610E1C0" w:rsidR="00B97CE0" w:rsidRDefault="00B97CE0" w:rsidP="00B97CE0">
      <w:pPr>
        <w:pStyle w:val="Level1"/>
      </w:pPr>
      <w:r>
        <w:t>B.</w:t>
      </w:r>
      <w:r>
        <w:tab/>
      </w:r>
      <w:r w:rsidR="00946D17">
        <w:t xml:space="preserve">Cold-Formed </w:t>
      </w:r>
      <w:r>
        <w:t xml:space="preserve">Structural Tubing: </w:t>
      </w:r>
      <w:r w:rsidR="0021613E">
        <w:t xml:space="preserve">// </w:t>
      </w:r>
      <w:r>
        <w:t>ASTM A500, Grade B</w:t>
      </w:r>
      <w:r w:rsidR="0021613E">
        <w:t xml:space="preserve"> // </w:t>
      </w:r>
      <w:r w:rsidR="0021613E" w:rsidRPr="0021613E">
        <w:t>ASTM A500, Grade C</w:t>
      </w:r>
      <w:r w:rsidR="0021613E">
        <w:t>//</w:t>
      </w:r>
      <w:r w:rsidR="0021613E" w:rsidRPr="0021613E">
        <w:t xml:space="preserve"> ASTM A1085</w:t>
      </w:r>
      <w:r w:rsidR="0021613E">
        <w:t xml:space="preserve"> //</w:t>
      </w:r>
      <w:r>
        <w:t>.</w:t>
      </w:r>
    </w:p>
    <w:p w14:paraId="00EF1107" w14:textId="77777777" w:rsidR="00B97CE0" w:rsidRDefault="00B97CE0" w:rsidP="00B97CE0">
      <w:pPr>
        <w:pStyle w:val="Level1"/>
      </w:pPr>
      <w:r>
        <w:t>D.</w:t>
      </w:r>
      <w:r>
        <w:tab/>
        <w:t>Steel Pipe: ASTM A53, Grade B.</w:t>
      </w:r>
    </w:p>
    <w:p w14:paraId="6E6CE1DA" w14:textId="77777777" w:rsidR="00B97CE0" w:rsidRDefault="00B97CE0" w:rsidP="00B97CE0">
      <w:pPr>
        <w:pStyle w:val="Level1"/>
      </w:pPr>
      <w:r>
        <w:t>E.</w:t>
      </w:r>
      <w:r>
        <w:tab/>
        <w:t>Bolts, Nuts and Washers:</w:t>
      </w:r>
    </w:p>
    <w:p w14:paraId="62215DC2" w14:textId="0C360D3F" w:rsidR="00B97CE0" w:rsidRDefault="00B97CE0" w:rsidP="00B97CE0">
      <w:pPr>
        <w:pStyle w:val="Level2"/>
      </w:pPr>
      <w:r>
        <w:t>1.</w:t>
      </w:r>
      <w:r>
        <w:tab/>
      </w:r>
      <w:r w:rsidR="00473C80" w:rsidRPr="00473C80">
        <w:t>High-Strength Bolts, Nuts, and Washers: ASTM F3125/F3125M, Grade A325 (Grade A325M), Type 1, heavy-hex steel structural bolts; ASTM A563, Grade DH, (ASTM A563M, Class 10S) heavy-hex carbon-steel nuts; and ASTM F436/F436M, Type 1, hardened carbon-steel washers.</w:t>
      </w:r>
    </w:p>
    <w:p w14:paraId="6B2EC360" w14:textId="6DE92762" w:rsidR="00AF4814" w:rsidRDefault="00AF4814" w:rsidP="00AF4814">
      <w:pPr>
        <w:pStyle w:val="PR1"/>
        <w:tabs>
          <w:tab w:val="clear" w:pos="720"/>
          <w:tab w:val="left" w:pos="864"/>
        </w:tabs>
        <w:spacing w:before="240" w:line="240" w:lineRule="auto"/>
        <w:jc w:val="both"/>
      </w:pPr>
      <w:r>
        <w:t xml:space="preserve">Anchor Rods: // </w:t>
      </w:r>
      <w:r w:rsidRPr="00407A62">
        <w:t>ASTM F1554, Grade 36</w:t>
      </w:r>
      <w:r>
        <w:t xml:space="preserve"> //</w:t>
      </w:r>
      <w:r w:rsidRPr="00AF4814">
        <w:t xml:space="preserve"> </w:t>
      </w:r>
      <w:r w:rsidRPr="00407A62">
        <w:t>ASTM F1554, Grade 55, weldable</w:t>
      </w:r>
      <w:r>
        <w:t xml:space="preserve"> //</w:t>
      </w:r>
      <w:r w:rsidRPr="00AF4814">
        <w:t>, straight.</w:t>
      </w:r>
    </w:p>
    <w:p w14:paraId="7C0A2325" w14:textId="7AEDCBA1" w:rsidR="00AF4814" w:rsidRDefault="00AF4814" w:rsidP="00AF4814">
      <w:pPr>
        <w:pStyle w:val="PR2"/>
        <w:tabs>
          <w:tab w:val="clear" w:pos="1152"/>
          <w:tab w:val="clear" w:pos="1746"/>
          <w:tab w:val="left" w:pos="1440"/>
        </w:tabs>
        <w:spacing w:before="240" w:line="240" w:lineRule="auto"/>
        <w:ind w:left="1440"/>
        <w:contextualSpacing w:val="0"/>
        <w:jc w:val="both"/>
      </w:pPr>
      <w:r>
        <w:t xml:space="preserve">Nuts: </w:t>
      </w:r>
      <w:r>
        <w:rPr>
          <w:rStyle w:val="IP"/>
        </w:rPr>
        <w:t>ASTM A563</w:t>
      </w:r>
      <w:r>
        <w:rPr>
          <w:rStyle w:val="SI"/>
        </w:rPr>
        <w:t xml:space="preserve"> (ASTM A563M)</w:t>
      </w:r>
      <w:r>
        <w:t xml:space="preserve"> </w:t>
      </w:r>
      <w:r w:rsidRPr="00AF4814">
        <w:t xml:space="preserve">// </w:t>
      </w:r>
      <w:r w:rsidRPr="00407A62">
        <w:t>heavy-</w:t>
      </w:r>
      <w:r w:rsidRPr="00AF4814">
        <w:t xml:space="preserve"> // hex carbon</w:t>
      </w:r>
      <w:r>
        <w:t xml:space="preserve"> steel.</w:t>
      </w:r>
    </w:p>
    <w:p w14:paraId="2BF34A96" w14:textId="77777777" w:rsidR="00AF4814" w:rsidRDefault="00AF4814" w:rsidP="00AF4814">
      <w:pPr>
        <w:pStyle w:val="PR2"/>
        <w:tabs>
          <w:tab w:val="clear" w:pos="1152"/>
          <w:tab w:val="clear" w:pos="1746"/>
          <w:tab w:val="left" w:pos="1440"/>
        </w:tabs>
        <w:spacing w:line="240" w:lineRule="auto"/>
        <w:ind w:left="1440"/>
        <w:contextualSpacing w:val="0"/>
        <w:jc w:val="both"/>
      </w:pPr>
      <w:r>
        <w:t>Plate Washers: ASTM A36/A36M carbon steel.</w:t>
      </w:r>
    </w:p>
    <w:p w14:paraId="2F8137FB" w14:textId="77777777" w:rsidR="00AF4814" w:rsidRDefault="00AF4814" w:rsidP="00AF4814">
      <w:pPr>
        <w:pStyle w:val="PR2"/>
        <w:tabs>
          <w:tab w:val="clear" w:pos="1152"/>
          <w:tab w:val="clear" w:pos="1746"/>
          <w:tab w:val="left" w:pos="1440"/>
        </w:tabs>
        <w:spacing w:line="240" w:lineRule="auto"/>
        <w:ind w:left="1440"/>
        <w:contextualSpacing w:val="0"/>
        <w:jc w:val="both"/>
      </w:pPr>
      <w:r>
        <w:t xml:space="preserve">Washers: </w:t>
      </w:r>
      <w:r>
        <w:rPr>
          <w:rStyle w:val="IP"/>
        </w:rPr>
        <w:t>ASTM F436</w:t>
      </w:r>
      <w:r>
        <w:rPr>
          <w:rStyle w:val="SI"/>
        </w:rPr>
        <w:t xml:space="preserve"> (ASTM F436M)</w:t>
      </w:r>
      <w:r>
        <w:t>, Type 1, hardened carbon steel.</w:t>
      </w:r>
    </w:p>
    <w:p w14:paraId="0B4D69B6" w14:textId="70DAD7D0" w:rsidR="00AF4814" w:rsidRPr="00717FB5" w:rsidRDefault="00AF4814" w:rsidP="00AF4814">
      <w:pPr>
        <w:pStyle w:val="PR2"/>
        <w:tabs>
          <w:tab w:val="clear" w:pos="1152"/>
          <w:tab w:val="clear" w:pos="1746"/>
          <w:tab w:val="left" w:pos="1440"/>
        </w:tabs>
        <w:spacing w:line="240" w:lineRule="auto"/>
        <w:ind w:left="1440"/>
        <w:contextualSpacing w:val="0"/>
        <w:jc w:val="both"/>
      </w:pPr>
      <w:r w:rsidRPr="00717FB5">
        <w:t xml:space="preserve">Finish: </w:t>
      </w:r>
      <w:r w:rsidR="00717FB5">
        <w:t xml:space="preserve">// </w:t>
      </w:r>
      <w:r w:rsidRPr="00407A62">
        <w:t>Plain</w:t>
      </w:r>
      <w:r w:rsidR="00717FB5">
        <w:t xml:space="preserve"> //</w:t>
      </w:r>
      <w:r w:rsidRPr="00717FB5">
        <w:t xml:space="preserve"> </w:t>
      </w:r>
      <w:r w:rsidRPr="00407A62">
        <w:t>Hot-dip zinc coating, ASTM A153/A153M, Class C</w:t>
      </w:r>
      <w:r w:rsidR="00717FB5">
        <w:t xml:space="preserve"> //</w:t>
      </w:r>
      <w:r w:rsidRPr="00717FB5">
        <w:t xml:space="preserve"> </w:t>
      </w:r>
      <w:r w:rsidRPr="00407A62">
        <w:t>Mechanically deposited zinc coating, ASTM B695, Class 50</w:t>
      </w:r>
      <w:r w:rsidR="00717FB5">
        <w:t xml:space="preserve"> //</w:t>
      </w:r>
      <w:r w:rsidRPr="00717FB5">
        <w:t>.</w:t>
      </w:r>
    </w:p>
    <w:p w14:paraId="50B38F5D" w14:textId="77777777" w:rsidR="00AF4814" w:rsidRDefault="00AF4814" w:rsidP="00B97CE0">
      <w:pPr>
        <w:pStyle w:val="Level2"/>
      </w:pPr>
    </w:p>
    <w:p w14:paraId="1EC395DB" w14:textId="77777777" w:rsidR="00B97CE0" w:rsidRDefault="00B97CE0" w:rsidP="00B97CE0">
      <w:pPr>
        <w:pStyle w:val="Level1"/>
      </w:pPr>
      <w:r>
        <w:t>F.</w:t>
      </w:r>
      <w:r>
        <w:tab/>
        <w:t>Zinc Coating: ASTM A123.</w:t>
      </w:r>
    </w:p>
    <w:p w14:paraId="65C44B82" w14:textId="13EFC68A" w:rsidR="002767F3" w:rsidRDefault="00B97CE0" w:rsidP="00E938B9">
      <w:pPr>
        <w:pStyle w:val="Level1"/>
      </w:pPr>
      <w:r>
        <w:t>G.</w:t>
      </w:r>
      <w:r>
        <w:tab/>
        <w:t xml:space="preserve">Galvanizing Repair Paint: </w:t>
      </w:r>
      <w:r w:rsidR="00F77F9C" w:rsidRPr="00F77F9C">
        <w:t>ASTM A780/A780M</w:t>
      </w:r>
      <w:r>
        <w:t>.</w:t>
      </w:r>
    </w:p>
    <w:p w14:paraId="2D07A403" w14:textId="6340CF43" w:rsidR="0070163B" w:rsidRDefault="0070163B" w:rsidP="00407A62">
      <w:pPr>
        <w:pStyle w:val="PR1"/>
        <w:numPr>
          <w:ilvl w:val="1"/>
          <w:numId w:val="11"/>
        </w:numPr>
        <w:tabs>
          <w:tab w:val="clear" w:pos="720"/>
          <w:tab w:val="left" w:pos="864"/>
        </w:tabs>
        <w:spacing w:before="240" w:line="240" w:lineRule="auto"/>
        <w:jc w:val="both"/>
      </w:pPr>
      <w:r>
        <w:t>Connection Design Information:</w:t>
      </w:r>
    </w:p>
    <w:p w14:paraId="12F2A833" w14:textId="4916EF19" w:rsidR="0070163B" w:rsidRDefault="0070163B" w:rsidP="0070163B">
      <w:pPr>
        <w:pStyle w:val="CMT"/>
      </w:pPr>
      <w:r w:rsidRPr="0070163B">
        <w:t>SPEC WRITER NOTES:</w:t>
      </w:r>
    </w:p>
    <w:p w14:paraId="192BDB3D" w14:textId="73E577F8" w:rsidR="0070163B" w:rsidRDefault="0070163B" w:rsidP="00407A62">
      <w:pPr>
        <w:pStyle w:val="CMT"/>
        <w:numPr>
          <w:ilvl w:val="0"/>
          <w:numId w:val="12"/>
        </w:numPr>
      </w:pPr>
      <w:r>
        <w:t>Retain one or more of first four subparagraphs below. If more than one subparagraph is applicable, distinguish connections that belong to each subparagraph on the Drawings. Connection design practices among structural engineers vary nationwide; subparagraphs below are alternatives recognized by ANSI/AISC 303.</w:t>
      </w:r>
    </w:p>
    <w:p w14:paraId="39026E0D" w14:textId="155C17ED" w:rsidR="0070163B" w:rsidRDefault="0070163B" w:rsidP="00407A62">
      <w:pPr>
        <w:pStyle w:val="PR1"/>
        <w:numPr>
          <w:ilvl w:val="4"/>
          <w:numId w:val="13"/>
        </w:numPr>
      </w:pPr>
      <w:r>
        <w:t>Connection designs have been completed and connections indicated on the Drawings.</w:t>
      </w:r>
    </w:p>
    <w:p w14:paraId="41A6C2F6" w14:textId="472133FF" w:rsidR="0070163B" w:rsidRDefault="0070163B" w:rsidP="00407A62">
      <w:pPr>
        <w:pStyle w:val="PR1"/>
      </w:pPr>
      <w:r>
        <w:lastRenderedPageBreak/>
        <w:t>Fabricator's experienced steel detailer selects or completes</w:t>
      </w:r>
      <w:r w:rsidR="004E0F26">
        <w:t xml:space="preserve"> </w:t>
      </w:r>
      <w:r>
        <w:t>connections in accordance with ANSI/AISC 303.</w:t>
      </w:r>
    </w:p>
    <w:p w14:paraId="35921C74" w14:textId="748A2A33" w:rsidR="0070163B" w:rsidRPr="004E0F26" w:rsidRDefault="0070163B" w:rsidP="0070163B">
      <w:pPr>
        <w:pStyle w:val="PR3"/>
        <w:tabs>
          <w:tab w:val="clear" w:pos="1584"/>
          <w:tab w:val="clear" w:pos="2286"/>
          <w:tab w:val="left" w:pos="2016"/>
        </w:tabs>
        <w:spacing w:before="240" w:line="240" w:lineRule="auto"/>
        <w:ind w:left="2016"/>
        <w:contextualSpacing w:val="0"/>
        <w:jc w:val="both"/>
      </w:pPr>
      <w:r w:rsidRPr="004E0F26">
        <w:t xml:space="preserve">Select and complete connections using </w:t>
      </w:r>
      <w:r w:rsidR="004E0F26">
        <w:t xml:space="preserve">// </w:t>
      </w:r>
      <w:r w:rsidRPr="00407A62">
        <w:t>schematic details indicated</w:t>
      </w:r>
      <w:r w:rsidRPr="004E0F26">
        <w:t xml:space="preserve"> </w:t>
      </w:r>
      <w:r w:rsidRPr="00407A62">
        <w:t>and</w:t>
      </w:r>
      <w:r w:rsidRPr="004E0F26">
        <w:t xml:space="preserve"> </w:t>
      </w:r>
      <w:r w:rsidRPr="00407A62">
        <w:t>ANSI/AISC 360</w:t>
      </w:r>
      <w:r w:rsidR="004E0F26">
        <w:t xml:space="preserve"> //</w:t>
      </w:r>
      <w:r w:rsidRPr="004E0F26">
        <w:t xml:space="preserve"> </w:t>
      </w:r>
      <w:r w:rsidRPr="00407A62">
        <w:t>Insert source</w:t>
      </w:r>
      <w:r w:rsidR="004E0F26">
        <w:t xml:space="preserve"> //</w:t>
      </w:r>
      <w:r w:rsidRPr="004E0F26">
        <w:t>.</w:t>
      </w:r>
    </w:p>
    <w:p w14:paraId="415A53C0" w14:textId="7938C5BA" w:rsidR="0070163B" w:rsidRPr="004E0F26" w:rsidRDefault="0070163B" w:rsidP="0070163B">
      <w:pPr>
        <w:pStyle w:val="PR3"/>
        <w:tabs>
          <w:tab w:val="clear" w:pos="1584"/>
          <w:tab w:val="clear" w:pos="2286"/>
          <w:tab w:val="left" w:pos="2016"/>
        </w:tabs>
        <w:spacing w:line="240" w:lineRule="auto"/>
        <w:ind w:left="2016"/>
        <w:contextualSpacing w:val="0"/>
        <w:jc w:val="both"/>
      </w:pPr>
      <w:r w:rsidRPr="004E0F26">
        <w:t xml:space="preserve">Use </w:t>
      </w:r>
      <w:r w:rsidR="004E0F26">
        <w:t xml:space="preserve">// </w:t>
      </w:r>
      <w:r w:rsidRPr="00407A62">
        <w:t>Load and Resistance Factor Design; data are given at factored-load level</w:t>
      </w:r>
      <w:r w:rsidR="004E0F26">
        <w:t xml:space="preserve"> //</w:t>
      </w:r>
      <w:r w:rsidRPr="004E0F26">
        <w:t xml:space="preserve"> </w:t>
      </w:r>
      <w:r w:rsidRPr="00407A62">
        <w:t>Allowable Stress Design; data are given at service-load level</w:t>
      </w:r>
      <w:r w:rsidR="004E0F26">
        <w:t xml:space="preserve"> //</w:t>
      </w:r>
      <w:r w:rsidRPr="004E0F26">
        <w:t>.</w:t>
      </w:r>
    </w:p>
    <w:p w14:paraId="1195D179" w14:textId="48229D11" w:rsidR="0070163B" w:rsidRDefault="0070163B" w:rsidP="00407A62">
      <w:pPr>
        <w:pStyle w:val="PR1"/>
      </w:pPr>
      <w:r>
        <w:t>Design connections in accordance with ANSI/AISC 303 by fabricator's qualified professional engineer. Member reinforcement at connections is indicated on Drawings.</w:t>
      </w:r>
    </w:p>
    <w:p w14:paraId="3B91C4C2" w14:textId="50473B29" w:rsidR="0070163B" w:rsidRPr="004E0F26" w:rsidRDefault="0070163B" w:rsidP="0070163B">
      <w:pPr>
        <w:pStyle w:val="PR3"/>
        <w:tabs>
          <w:tab w:val="clear" w:pos="1584"/>
          <w:tab w:val="clear" w:pos="2286"/>
          <w:tab w:val="left" w:pos="2016"/>
        </w:tabs>
        <w:spacing w:before="240" w:line="240" w:lineRule="auto"/>
        <w:ind w:left="2016"/>
        <w:contextualSpacing w:val="0"/>
        <w:jc w:val="both"/>
      </w:pPr>
      <w:r w:rsidRPr="004E0F26">
        <w:t xml:space="preserve">Use </w:t>
      </w:r>
      <w:r w:rsidR="004E0F26" w:rsidRPr="004E0F26">
        <w:t xml:space="preserve">// </w:t>
      </w:r>
      <w:r w:rsidRPr="00407A62">
        <w:t>Load and Resistance Factor Design; data are given at factored-load level</w:t>
      </w:r>
      <w:r w:rsidR="004E0F26" w:rsidRPr="00407A62">
        <w:t xml:space="preserve"> //</w:t>
      </w:r>
      <w:r w:rsidRPr="004E0F26">
        <w:t xml:space="preserve"> </w:t>
      </w:r>
      <w:r w:rsidRPr="00407A62">
        <w:t>Allowable Stress Design; data are given at service-load level</w:t>
      </w:r>
      <w:r w:rsidR="004E0F26" w:rsidRPr="00407A62">
        <w:t xml:space="preserve"> //</w:t>
      </w:r>
      <w:r w:rsidRPr="004E0F26">
        <w:t>.</w:t>
      </w:r>
    </w:p>
    <w:p w14:paraId="4E29FBA3" w14:textId="20E674B1" w:rsidR="0070163B" w:rsidRDefault="0070163B" w:rsidP="00407A62">
      <w:pPr>
        <w:pStyle w:val="PR1"/>
      </w:pPr>
      <w:r w:rsidRPr="004E0F26">
        <w:t>Design connections and final configuration of member</w:t>
      </w:r>
      <w:r>
        <w:t xml:space="preserve"> reinforcement at connections in accordance with ANSI/AISC 303 by fabricator's qualified professional engineer.</w:t>
      </w:r>
    </w:p>
    <w:p w14:paraId="3BA7760E" w14:textId="6A070DE8" w:rsidR="0070163B" w:rsidRPr="004E0F26" w:rsidRDefault="0070163B" w:rsidP="0070163B">
      <w:pPr>
        <w:pStyle w:val="PR3"/>
        <w:tabs>
          <w:tab w:val="clear" w:pos="1584"/>
          <w:tab w:val="clear" w:pos="2286"/>
          <w:tab w:val="left" w:pos="2016"/>
        </w:tabs>
        <w:spacing w:before="240" w:line="240" w:lineRule="auto"/>
        <w:ind w:left="2016"/>
        <w:contextualSpacing w:val="0"/>
        <w:jc w:val="both"/>
      </w:pPr>
      <w:r w:rsidRPr="004E0F26">
        <w:t xml:space="preserve">Use </w:t>
      </w:r>
      <w:r w:rsidR="004E0F26">
        <w:t xml:space="preserve">// </w:t>
      </w:r>
      <w:r w:rsidRPr="00407A62">
        <w:t>Load and Resistance Factor Design; data are given at factored-load level</w:t>
      </w:r>
      <w:r w:rsidR="004E0F26">
        <w:t xml:space="preserve"> //</w:t>
      </w:r>
      <w:r w:rsidRPr="004E0F26">
        <w:t xml:space="preserve"> </w:t>
      </w:r>
      <w:r w:rsidRPr="00407A62">
        <w:t>Allowable Stress Design; data are given at service-load level</w:t>
      </w:r>
      <w:r w:rsidR="004E0F26">
        <w:t xml:space="preserve"> //</w:t>
      </w:r>
      <w:r w:rsidRPr="004E0F26">
        <w:t>.</w:t>
      </w:r>
    </w:p>
    <w:p w14:paraId="3E373D62" w14:textId="77777777" w:rsidR="0070163B" w:rsidRDefault="0070163B" w:rsidP="00E938B9">
      <w:pPr>
        <w:pStyle w:val="Level1"/>
      </w:pPr>
    </w:p>
    <w:p w14:paraId="74F1CCE9" w14:textId="77777777" w:rsidR="00B97CE0" w:rsidRDefault="00B97CE0" w:rsidP="00B97CE0">
      <w:pPr>
        <w:pStyle w:val="ArticleB"/>
      </w:pPr>
      <w:r>
        <w:t xml:space="preserve">PART 3 </w:t>
      </w:r>
      <w:r>
        <w:noBreakHyphen/>
        <w:t xml:space="preserve"> EXECUTION</w:t>
      </w:r>
    </w:p>
    <w:p w14:paraId="7B4F06C5" w14:textId="77777777" w:rsidR="00B97CE0" w:rsidRDefault="00B97CE0" w:rsidP="00B97CE0">
      <w:pPr>
        <w:pStyle w:val="ArticleB"/>
      </w:pPr>
      <w:r>
        <w:t>3.1 CONNECTIONS (Shop and Field)</w:t>
      </w:r>
    </w:p>
    <w:p w14:paraId="21C3A4C9" w14:textId="77777777" w:rsidR="00B97CE0" w:rsidRDefault="00B97CE0" w:rsidP="00B97CE0">
      <w:pPr>
        <w:pStyle w:val="Level1"/>
      </w:pPr>
      <w:r>
        <w:t>A.</w:t>
      </w:r>
      <w:r>
        <w:tab/>
        <w:t xml:space="preserve">Welding: Welding in accordance with AWS D1.1. </w:t>
      </w:r>
      <w:r w:rsidR="007A589E">
        <w:t>Make w</w:t>
      </w:r>
      <w:r>
        <w:t>elds only by welders and welding operators who have been previously qualified by tests as prescribed in AWS D1.1 to perform type of work required.</w:t>
      </w:r>
    </w:p>
    <w:p w14:paraId="6995782D" w14:textId="70A050E1" w:rsidR="00B97CE0" w:rsidRDefault="00B97CE0" w:rsidP="00B97CE0">
      <w:pPr>
        <w:pStyle w:val="Level1"/>
      </w:pPr>
      <w:r>
        <w:t>B.</w:t>
      </w:r>
      <w:r>
        <w:tab/>
        <w:t>High</w:t>
      </w:r>
      <w:r>
        <w:noBreakHyphen/>
        <w:t>Strength Bolts: High</w:t>
      </w:r>
      <w:r>
        <w:noBreakHyphen/>
        <w:t>strength bolts tightened to a bolt tension not less than proof load given in Specification for Structural Joints</w:t>
      </w:r>
      <w:r w:rsidR="00FA7652">
        <w:t>.</w:t>
      </w:r>
      <w:r>
        <w:t xml:space="preserve"> </w:t>
      </w:r>
      <w:r w:rsidR="00D1686D">
        <w:t>Perform t</w:t>
      </w:r>
      <w:r>
        <w:t>ightening with properly calibrated wrenches, by turn-of-nut method or by use of direct tension indicators (bolts or washers). Tighten bolts in connections identified as slip-critical using Direct Tension Indicators or the turn-of-the-nut method. Twist-off torque bolts are not an acceptable alternate fastener for slip critical connections.</w:t>
      </w:r>
    </w:p>
    <w:p w14:paraId="2630494A" w14:textId="77777777" w:rsidR="00B97CE0" w:rsidRDefault="00B97CE0" w:rsidP="00B97CE0">
      <w:pPr>
        <w:pStyle w:val="ArticleB"/>
      </w:pPr>
      <w:r>
        <w:t>3.2 FABRICATION</w:t>
      </w:r>
    </w:p>
    <w:p w14:paraId="257867CA" w14:textId="77777777" w:rsidR="00B97CE0" w:rsidRDefault="00F515E0" w:rsidP="00B97CE0">
      <w:pPr>
        <w:pStyle w:val="Level1"/>
      </w:pPr>
      <w:r>
        <w:t>A.</w:t>
      </w:r>
      <w:r w:rsidR="00B97CE0">
        <w:tab/>
      </w:r>
      <w:r w:rsidR="00164BDA">
        <w:t>Execute f</w:t>
      </w:r>
      <w:r w:rsidR="00B97CE0">
        <w:t>abrication in accordance with Chapter M, Specification for Steel Buildings - Allowable Stress Design and Plastic Design // Load and Resistance Factor Design. //</w:t>
      </w:r>
    </w:p>
    <w:p w14:paraId="173263F0" w14:textId="77777777" w:rsidR="00B97CE0" w:rsidRDefault="00B97CE0" w:rsidP="00B97CE0">
      <w:pPr>
        <w:pStyle w:val="ArticleB"/>
      </w:pPr>
      <w:r>
        <w:lastRenderedPageBreak/>
        <w:t>3.3 SHOP PAINTING</w:t>
      </w:r>
    </w:p>
    <w:p w14:paraId="0330A078" w14:textId="77777777" w:rsidR="00B97CE0" w:rsidRDefault="00B97CE0" w:rsidP="00B97CE0">
      <w:pPr>
        <w:pStyle w:val="Level1"/>
      </w:pPr>
      <w:r>
        <w:t>A.</w:t>
      </w:r>
      <w:r>
        <w:tab/>
        <w:t>General: Shop paint steel with primer in accordance with Section 6, Code of Standard Practice for Steel Buildings and Bridges.</w:t>
      </w:r>
    </w:p>
    <w:p w14:paraId="7B88CA7F" w14:textId="77777777" w:rsidR="00B97CE0" w:rsidRDefault="00B97CE0" w:rsidP="00B97CE0">
      <w:pPr>
        <w:pStyle w:val="Level1"/>
      </w:pPr>
      <w:r>
        <w:t>B.</w:t>
      </w:r>
      <w:r>
        <w:tab/>
        <w:t>Shop paint for steel surfaces is specified in Section 09 91 00, PAINTING.</w:t>
      </w:r>
    </w:p>
    <w:p w14:paraId="49CD5F1A" w14:textId="77777777" w:rsidR="00B97CE0" w:rsidRDefault="00B97CE0" w:rsidP="00B97CE0">
      <w:pPr>
        <w:pStyle w:val="Level1"/>
      </w:pPr>
      <w:r>
        <w:t>C.</w:t>
      </w:r>
      <w:r>
        <w:tab/>
        <w:t>Do not apply paint to following:</w:t>
      </w:r>
    </w:p>
    <w:p w14:paraId="66C647AD" w14:textId="77777777" w:rsidR="00B97CE0" w:rsidRDefault="00B97CE0" w:rsidP="00B97CE0">
      <w:pPr>
        <w:pStyle w:val="Level2"/>
      </w:pPr>
      <w:r>
        <w:t>1.</w:t>
      </w:r>
      <w:r>
        <w:tab/>
        <w:t>Surfaces within 50 mm (2 inches) of joints to be welded in field.</w:t>
      </w:r>
    </w:p>
    <w:p w14:paraId="5FB8B2E1" w14:textId="77777777" w:rsidR="00B97CE0" w:rsidRDefault="00B97CE0" w:rsidP="00B97CE0">
      <w:pPr>
        <w:pStyle w:val="Level2"/>
      </w:pPr>
      <w:r>
        <w:t>2.</w:t>
      </w:r>
      <w:r>
        <w:tab/>
        <w:t>Surfaces which will be encased in concrete.</w:t>
      </w:r>
    </w:p>
    <w:p w14:paraId="4BB34551" w14:textId="77777777" w:rsidR="00B97CE0" w:rsidRDefault="00B97CE0" w:rsidP="00B97CE0">
      <w:pPr>
        <w:pStyle w:val="Level2"/>
      </w:pPr>
      <w:r>
        <w:t>3.</w:t>
      </w:r>
      <w:r>
        <w:tab/>
        <w:t>Surfaces which will receive sprayed on fireproofing.</w:t>
      </w:r>
    </w:p>
    <w:p w14:paraId="37771DA0" w14:textId="77777777" w:rsidR="00B97CE0" w:rsidRDefault="00B97CE0" w:rsidP="00B97CE0">
      <w:pPr>
        <w:pStyle w:val="Level2"/>
      </w:pPr>
      <w:r>
        <w:t>4.</w:t>
      </w:r>
      <w:r>
        <w:tab/>
        <w:t>Top flange of members which will have shear connector studs applied.</w:t>
      </w:r>
    </w:p>
    <w:p w14:paraId="6FB85DDC" w14:textId="77777777" w:rsidR="00164BDA" w:rsidRDefault="00B97CE0" w:rsidP="00B97CE0">
      <w:pPr>
        <w:pStyle w:val="Level1"/>
      </w:pPr>
      <w:r>
        <w:t>D.</w:t>
      </w:r>
      <w:r>
        <w:tab/>
        <w:t xml:space="preserve">Zinc Coated </w:t>
      </w:r>
      <w:r w:rsidR="00164BDA">
        <w:t xml:space="preserve">Finish </w:t>
      </w:r>
      <w:r>
        <w:t>(Hot Dip Galvanized)</w:t>
      </w:r>
      <w:r w:rsidR="00164BDA">
        <w:t>:  Provide</w:t>
      </w:r>
      <w:r>
        <w:t xml:space="preserve"> per ASTM A123 (after fabrication)</w:t>
      </w:r>
      <w:r w:rsidR="00164BDA">
        <w:t>.</w:t>
      </w:r>
    </w:p>
    <w:p w14:paraId="5BBA7225" w14:textId="7F1FC744" w:rsidR="006D2F46" w:rsidRDefault="006D2F46" w:rsidP="00B97CE0">
      <w:pPr>
        <w:pStyle w:val="Level1"/>
      </w:pPr>
      <w:r w:rsidRPr="006D2F46">
        <w:t>E.</w:t>
      </w:r>
      <w:r w:rsidRPr="006D2F46">
        <w:tab/>
        <w:t>Bolts, Nuts, and Washers Galvanizing: ASTM F2329, hot dipped.</w:t>
      </w:r>
    </w:p>
    <w:p w14:paraId="0EF5BFDB" w14:textId="4B3A0858" w:rsidR="00B97CE0" w:rsidRDefault="00164BDA" w:rsidP="00B97CE0">
      <w:pPr>
        <w:pStyle w:val="Level1"/>
      </w:pPr>
      <w:r>
        <w:t>E.</w:t>
      </w:r>
      <w:r>
        <w:tab/>
      </w:r>
      <w:r w:rsidR="00F77F9C" w:rsidRPr="00F77F9C">
        <w:t>Galvanized Surfaces: Clean areas where galvanizing is damaged or missing, and repair galvanizing to comply with ASTM A780/A780M.</w:t>
      </w:r>
    </w:p>
    <w:p w14:paraId="04CDDCA6" w14:textId="77777777" w:rsidR="00B97CE0" w:rsidRDefault="00B97CE0" w:rsidP="000957DB">
      <w:pPr>
        <w:pStyle w:val="ArticleB"/>
      </w:pPr>
      <w:r>
        <w:t xml:space="preserve">3.4 </w:t>
      </w:r>
      <w:r w:rsidRPr="000957DB">
        <w:t>ERECTION</w:t>
      </w:r>
    </w:p>
    <w:p w14:paraId="68968699" w14:textId="33D0C874" w:rsidR="00B97CE0" w:rsidRDefault="00164BDA" w:rsidP="00B97CE0">
      <w:pPr>
        <w:pStyle w:val="Level1"/>
      </w:pPr>
      <w:r>
        <w:t>A.</w:t>
      </w:r>
      <w:r>
        <w:tab/>
        <w:t>General: Erect structural steel framing</w:t>
      </w:r>
      <w:r w:rsidR="00B97CE0">
        <w:t xml:space="preserve"> in accordance with </w:t>
      </w:r>
      <w:r w:rsidR="00F77F9C" w:rsidRPr="00F77F9C">
        <w:t>to AISC 303 and AISC 360</w:t>
      </w:r>
      <w:r w:rsidR="00F77F9C">
        <w:t>.</w:t>
      </w:r>
    </w:p>
    <w:p w14:paraId="71B6818F" w14:textId="73B45BEB" w:rsidR="00B97CE0" w:rsidRDefault="00B97CE0" w:rsidP="00B97CE0">
      <w:pPr>
        <w:pStyle w:val="Level1"/>
      </w:pPr>
    </w:p>
    <w:p w14:paraId="576A90DB" w14:textId="77777777" w:rsidR="00946D17" w:rsidRPr="007A5723" w:rsidRDefault="00946D17" w:rsidP="00407A62">
      <w:pPr>
        <w:pStyle w:val="PR1"/>
        <w:numPr>
          <w:ilvl w:val="4"/>
          <w:numId w:val="10"/>
        </w:numPr>
      </w:pPr>
      <w:r w:rsidRPr="007A5723">
        <w:t>Set structural steel accurately at locations and elevations indicated on drawings.</w:t>
      </w:r>
    </w:p>
    <w:p w14:paraId="2E440FF8" w14:textId="77777777" w:rsidR="00946D17" w:rsidRPr="007A5723" w:rsidRDefault="00946D17" w:rsidP="00946D17">
      <w:pPr>
        <w:pStyle w:val="PR1"/>
        <w:tabs>
          <w:tab w:val="clear" w:pos="864"/>
        </w:tabs>
        <w:ind w:left="720" w:hanging="432"/>
      </w:pPr>
      <w:r w:rsidRPr="007A5723">
        <w:t>Maintain erection tolerances of structural steel within AISC 303 requirements.</w:t>
      </w:r>
    </w:p>
    <w:p w14:paraId="04255631" w14:textId="4BBE0BD2" w:rsidR="00946D17" w:rsidRPr="007A5723" w:rsidRDefault="00946D17" w:rsidP="00946D17">
      <w:pPr>
        <w:pStyle w:val="PR2"/>
        <w:tabs>
          <w:tab w:val="clear" w:pos="1746"/>
        </w:tabs>
        <w:ind w:left="1152" w:hanging="432"/>
      </w:pPr>
      <w:r w:rsidRPr="007A5723">
        <w:t>Pour Stop Elevation Tolerance: 1/4 inch</w:t>
      </w:r>
      <w:r>
        <w:t>,</w:t>
      </w:r>
      <w:r w:rsidRPr="007A5723">
        <w:t xml:space="preserve"> maximum, before concrete placement.</w:t>
      </w:r>
    </w:p>
    <w:p w14:paraId="27685903" w14:textId="77777777" w:rsidR="00946D17" w:rsidRDefault="00946D17" w:rsidP="00946D17">
      <w:pPr>
        <w:pStyle w:val="PR1"/>
        <w:tabs>
          <w:tab w:val="clear" w:pos="864"/>
        </w:tabs>
        <w:ind w:left="720" w:hanging="432"/>
      </w:pPr>
      <w:r w:rsidRPr="007A5723">
        <w:t>Weld and bolt connections as specified for shop connections.</w:t>
      </w:r>
    </w:p>
    <w:p w14:paraId="692B9F4E" w14:textId="77777777" w:rsidR="00946D17" w:rsidRPr="007A5723" w:rsidRDefault="00946D17" w:rsidP="00946D17">
      <w:pPr>
        <w:pStyle w:val="PR1"/>
        <w:tabs>
          <w:tab w:val="clear" w:pos="864"/>
        </w:tabs>
        <w:ind w:left="720" w:hanging="432"/>
      </w:pPr>
      <w:r w:rsidRPr="004A4F5F">
        <w:t>Splice members only where indicated.</w:t>
      </w:r>
    </w:p>
    <w:p w14:paraId="2A737BEA" w14:textId="77777777" w:rsidR="00946D17" w:rsidRDefault="00946D17" w:rsidP="00B97CE0">
      <w:pPr>
        <w:pStyle w:val="Level1"/>
      </w:pPr>
    </w:p>
    <w:p w14:paraId="01952CF6" w14:textId="77777777" w:rsidR="00B97CE0" w:rsidRDefault="00B97CE0" w:rsidP="00B97CE0">
      <w:pPr>
        <w:pStyle w:val="ArticleB"/>
      </w:pPr>
      <w:r>
        <w:t>3.5 FIELD PAINTING</w:t>
      </w:r>
    </w:p>
    <w:p w14:paraId="52EA7CF5" w14:textId="77777777" w:rsidR="00B97CE0" w:rsidRDefault="00B97CE0" w:rsidP="00B97CE0">
      <w:pPr>
        <w:pStyle w:val="Level1"/>
      </w:pPr>
      <w:r>
        <w:t>A.</w:t>
      </w:r>
      <w:r>
        <w:tab/>
        <w:t>After erection, touch-up steel surfaces specified to be shop painted. After welding is completed, clean and prime areas not painted due to field welding.</w:t>
      </w:r>
    </w:p>
    <w:p w14:paraId="08C8A790" w14:textId="77777777" w:rsidR="00B97CE0" w:rsidRDefault="00B97CE0" w:rsidP="00B97CE0">
      <w:pPr>
        <w:pStyle w:val="Level1"/>
      </w:pPr>
      <w:r>
        <w:t>B.</w:t>
      </w:r>
      <w:r>
        <w:tab/>
        <w:t>Finish painting of steel surfaces is specified in Section 09 91 00, PAINTING.</w:t>
      </w:r>
    </w:p>
    <w:p w14:paraId="14D0F51D" w14:textId="5F1222BE" w:rsidR="00B97CE0" w:rsidRDefault="00B97CE0" w:rsidP="00B97CE0">
      <w:pPr>
        <w:pStyle w:val="ArticleB"/>
      </w:pPr>
      <w:r>
        <w:t xml:space="preserve">3.6 </w:t>
      </w:r>
      <w:r w:rsidR="00DF49E7">
        <w:t xml:space="preserve">record </w:t>
      </w:r>
      <w:r>
        <w:t>SURVEY</w:t>
      </w:r>
    </w:p>
    <w:p w14:paraId="2F581D0C" w14:textId="69373DE1" w:rsidR="00B97CE0" w:rsidRDefault="00F515E0" w:rsidP="00B97CE0">
      <w:pPr>
        <w:pStyle w:val="Level1"/>
      </w:pPr>
      <w:r>
        <w:t>A.</w:t>
      </w:r>
      <w:r w:rsidR="00B97CE0">
        <w:tab/>
        <w:t xml:space="preserve">Upon completion of finish bolting or welding on any part of the work, and prior to start of work by other trades that may be supported, attached, or applied to the structural steel work, submit a certified </w:t>
      </w:r>
      <w:r w:rsidR="00B97CE0">
        <w:lastRenderedPageBreak/>
        <w:t>report of survey to RE/</w:t>
      </w:r>
      <w:r w:rsidR="006F2769">
        <w:t>COR</w:t>
      </w:r>
      <w:r w:rsidR="00B97CE0">
        <w:t xml:space="preserve"> for approval. </w:t>
      </w:r>
      <w:r w:rsidR="007A589E">
        <w:t>Prepare r</w:t>
      </w:r>
      <w:r w:rsidR="00B97CE0">
        <w:t>eports by Registered Land Surveyor or Registered Civil Engineer as specified in Section 01 00 00, GENERAL REQUIREMENTS</w:t>
      </w:r>
      <w:r w:rsidR="006254AB">
        <w:t>;</w:t>
      </w:r>
      <w:r w:rsidR="00B97CE0">
        <w:t xml:space="preserve"> specify that location of structural steel is acceptable for plumbness, level and alignment within specified tolerances.</w:t>
      </w:r>
    </w:p>
    <w:p w14:paraId="754C68F3" w14:textId="131AB9E7" w:rsidR="00E30637" w:rsidRDefault="00E30637" w:rsidP="00B97CE0">
      <w:pPr>
        <w:pStyle w:val="Level1"/>
      </w:pPr>
      <w:r w:rsidRPr="00E30637">
        <w:t>3.7</w:t>
      </w:r>
      <w:r w:rsidRPr="00E30637">
        <w:tab/>
        <w:t>FIELD QUALITY CONTROL</w:t>
      </w:r>
    </w:p>
    <w:p w14:paraId="5800A3BC" w14:textId="77777777" w:rsidR="00E30637" w:rsidRDefault="00E30637" w:rsidP="00407A62">
      <w:pPr>
        <w:pStyle w:val="PR1"/>
        <w:numPr>
          <w:ilvl w:val="4"/>
          <w:numId w:val="8"/>
        </w:numPr>
        <w:tabs>
          <w:tab w:val="clear" w:pos="720"/>
        </w:tabs>
        <w:spacing w:before="240" w:line="240" w:lineRule="auto"/>
        <w:jc w:val="both"/>
      </w:pPr>
      <w:bookmarkStart w:id="1" w:name="_Hlk137722465"/>
      <w:r>
        <w:t>Special Inspections: Owner will engage a special inspector to perform the following special inspections:</w:t>
      </w:r>
    </w:p>
    <w:p w14:paraId="2B9659E9" w14:textId="77777777" w:rsidR="00E30637" w:rsidRDefault="00E30637" w:rsidP="00E30637">
      <w:pPr>
        <w:pStyle w:val="PR2"/>
        <w:tabs>
          <w:tab w:val="clear" w:pos="1152"/>
          <w:tab w:val="left" w:pos="1440"/>
        </w:tabs>
        <w:spacing w:before="240" w:line="240" w:lineRule="auto"/>
        <w:ind w:left="1440"/>
        <w:contextualSpacing w:val="0"/>
        <w:jc w:val="both"/>
      </w:pPr>
      <w:r>
        <w:t>Verify structural-steel materials and inspect steel frame joint details.</w:t>
      </w:r>
    </w:p>
    <w:p w14:paraId="420407BA" w14:textId="77777777" w:rsidR="00E30637" w:rsidRDefault="00E30637" w:rsidP="00E30637">
      <w:pPr>
        <w:pStyle w:val="PR2"/>
        <w:tabs>
          <w:tab w:val="clear" w:pos="1152"/>
          <w:tab w:val="left" w:pos="1440"/>
        </w:tabs>
        <w:spacing w:line="240" w:lineRule="auto"/>
        <w:ind w:left="1440"/>
        <w:contextualSpacing w:val="0"/>
        <w:jc w:val="both"/>
      </w:pPr>
      <w:r>
        <w:t>Verify weld materials and inspect welds.</w:t>
      </w:r>
    </w:p>
    <w:p w14:paraId="2FA93A5F" w14:textId="77777777" w:rsidR="00E30637" w:rsidRDefault="00E30637" w:rsidP="00E30637">
      <w:pPr>
        <w:pStyle w:val="PR2"/>
        <w:tabs>
          <w:tab w:val="clear" w:pos="1152"/>
          <w:tab w:val="left" w:pos="1440"/>
        </w:tabs>
        <w:spacing w:line="240" w:lineRule="auto"/>
        <w:ind w:left="1440"/>
        <w:contextualSpacing w:val="0"/>
        <w:jc w:val="both"/>
      </w:pPr>
      <w:r>
        <w:t xml:space="preserve">Verify connection materials and inspect </w:t>
      </w:r>
      <w:proofErr w:type="gramStart"/>
      <w:r>
        <w:t>high-strength</w:t>
      </w:r>
      <w:proofErr w:type="gramEnd"/>
      <w:r>
        <w:t xml:space="preserve"> bolted connections.</w:t>
      </w:r>
    </w:p>
    <w:p w14:paraId="0A311326" w14:textId="77777777" w:rsidR="00E30637" w:rsidRDefault="00E30637" w:rsidP="00E30637">
      <w:pPr>
        <w:pStyle w:val="CMT"/>
      </w:pPr>
      <w:r>
        <w:t>Retain "Testing Agency" Paragraph below, with or without "Special Inspections" Paragraph above, to identify who performs tests and inspections. If retaining second option in "Testing Agency" Paragraph, retain "Field quality-control reports" Paragraph in "Informational Submittals" Article.</w:t>
      </w:r>
    </w:p>
    <w:p w14:paraId="17B85AF8" w14:textId="77777777" w:rsidR="00E30637" w:rsidRDefault="00E30637" w:rsidP="00E30637">
      <w:pPr>
        <w:pStyle w:val="PR1"/>
        <w:tabs>
          <w:tab w:val="clear" w:pos="720"/>
          <w:tab w:val="left" w:pos="864"/>
        </w:tabs>
        <w:spacing w:before="240" w:line="240" w:lineRule="auto"/>
        <w:jc w:val="both"/>
      </w:pPr>
      <w:r>
        <w:t>Testing Agency: [</w:t>
      </w:r>
      <w:r>
        <w:rPr>
          <w:b/>
        </w:rPr>
        <w:t>Owner will engage</w:t>
      </w:r>
      <w:r>
        <w:t>] [</w:t>
      </w:r>
      <w:r>
        <w:rPr>
          <w:b/>
        </w:rPr>
        <w:t>Engage</w:t>
      </w:r>
      <w:r>
        <w:t>] a qualified testing agency to perform tests and inspections.</w:t>
      </w:r>
    </w:p>
    <w:p w14:paraId="16869E7C" w14:textId="77777777" w:rsidR="00E30637" w:rsidRDefault="00E30637" w:rsidP="00E30637">
      <w:pPr>
        <w:pStyle w:val="CMT"/>
      </w:pPr>
      <w:r>
        <w:t xml:space="preserve">RCSC prescribes inspection for snug-tightened joints and testing and inspection for each method of </w:t>
      </w:r>
      <w:proofErr w:type="spellStart"/>
      <w:r>
        <w:t>pretensioning</w:t>
      </w:r>
      <w:proofErr w:type="spellEnd"/>
      <w:r>
        <w:t xml:space="preserve"> joints.</w:t>
      </w:r>
    </w:p>
    <w:p w14:paraId="457AABFA" w14:textId="77777777" w:rsidR="00E30637" w:rsidRDefault="00E30637" w:rsidP="00E30637">
      <w:pPr>
        <w:pStyle w:val="PR2"/>
        <w:tabs>
          <w:tab w:val="clear" w:pos="1152"/>
          <w:tab w:val="left" w:pos="1440"/>
        </w:tabs>
        <w:spacing w:before="240" w:line="240" w:lineRule="auto"/>
        <w:ind w:left="1440"/>
        <w:contextualSpacing w:val="0"/>
        <w:jc w:val="both"/>
      </w:pPr>
      <w:r>
        <w:t xml:space="preserve">Bolted Connections: </w:t>
      </w:r>
      <w:proofErr w:type="gramStart"/>
      <w:r>
        <w:t>Inspect[</w:t>
      </w:r>
      <w:proofErr w:type="gramEnd"/>
      <w:r>
        <w:rPr>
          <w:b/>
        </w:rPr>
        <w:t> and test</w:t>
      </w:r>
      <w:r>
        <w:t>] bolted connections in accordance with RCSC's "Specification for Structural Joints Using High-Strength Bolts."</w:t>
      </w:r>
    </w:p>
    <w:p w14:paraId="0E2460C1" w14:textId="77777777" w:rsidR="00E30637" w:rsidRDefault="00E30637" w:rsidP="00E30637">
      <w:pPr>
        <w:pStyle w:val="PR2"/>
        <w:tabs>
          <w:tab w:val="clear" w:pos="1152"/>
          <w:tab w:val="left" w:pos="1440"/>
        </w:tabs>
        <w:spacing w:line="240" w:lineRule="auto"/>
        <w:ind w:left="1440"/>
        <w:contextualSpacing w:val="0"/>
        <w:jc w:val="both"/>
      </w:pPr>
      <w:r>
        <w:t>Welded Connections: Visually inspect field welds in accordance with AWS D1.1/D1.1M.</w:t>
      </w:r>
    </w:p>
    <w:p w14:paraId="24A071CE" w14:textId="77777777" w:rsidR="00E30637" w:rsidRDefault="00E30637" w:rsidP="00E30637">
      <w:pPr>
        <w:pStyle w:val="CMT"/>
      </w:pPr>
      <w:r>
        <w:t>Retain first subparagraph below if required.</w:t>
      </w:r>
    </w:p>
    <w:p w14:paraId="3A3AAD53" w14:textId="77777777" w:rsidR="00E30637" w:rsidRDefault="00E30637" w:rsidP="00E30637">
      <w:pPr>
        <w:pStyle w:val="PR3"/>
        <w:tabs>
          <w:tab w:val="clear" w:pos="1584"/>
          <w:tab w:val="clear" w:pos="2286"/>
          <w:tab w:val="left" w:pos="2016"/>
        </w:tabs>
        <w:spacing w:before="240" w:line="240" w:lineRule="auto"/>
        <w:ind w:left="2016"/>
        <w:contextualSpacing w:val="0"/>
        <w:jc w:val="both"/>
      </w:pPr>
      <w:r>
        <w:t>In addition to visual inspection, test and inspect field welds in accordance with AWS D1.1/D1.1M and the following inspection procedures, at testing agency's option:</w:t>
      </w:r>
    </w:p>
    <w:p w14:paraId="7818198C" w14:textId="77777777" w:rsidR="00E30637" w:rsidRDefault="00E30637" w:rsidP="00E30637">
      <w:pPr>
        <w:pStyle w:val="CMT"/>
      </w:pPr>
      <w:r>
        <w:t xml:space="preserve">Retain applicable nondestructive testing methods in "Liquid Penetrant Inspection," "Magnetic Particle Inspection," "Ultrasonic Inspection," and "Radiographic Inspection" subparagraphs below. Revise to indicate extent of weld inspections if applicable and to insert </w:t>
      </w:r>
      <w:r>
        <w:lastRenderedPageBreak/>
        <w:t>alternative acceptance criteria to AWS D1.1/D1.1M if required.</w:t>
      </w:r>
    </w:p>
    <w:p w14:paraId="4F990C3D" w14:textId="77777777" w:rsidR="00E30637" w:rsidRDefault="00E30637" w:rsidP="00E30637">
      <w:pPr>
        <w:pStyle w:val="PR4"/>
        <w:tabs>
          <w:tab w:val="clear" w:pos="2016"/>
          <w:tab w:val="left" w:pos="2592"/>
        </w:tabs>
        <w:spacing w:before="240" w:line="240" w:lineRule="auto"/>
        <w:contextualSpacing w:val="0"/>
        <w:jc w:val="both"/>
      </w:pPr>
      <w:r>
        <w:t>Liquid Penetrant Inspection: ASTM E165/E165M.</w:t>
      </w:r>
    </w:p>
    <w:p w14:paraId="3D776E15" w14:textId="77777777" w:rsidR="00E30637" w:rsidRDefault="00E30637" w:rsidP="00E30637">
      <w:pPr>
        <w:pStyle w:val="PR4"/>
        <w:tabs>
          <w:tab w:val="clear" w:pos="2016"/>
          <w:tab w:val="left" w:pos="2592"/>
        </w:tabs>
        <w:spacing w:line="240" w:lineRule="auto"/>
        <w:contextualSpacing w:val="0"/>
        <w:jc w:val="both"/>
      </w:pPr>
      <w:r>
        <w:t>Magnetic Particle Inspection: ASTM E709; performed on root pass and on finished weld. Cracks or zones of incomplete fusion or penetration are not accepted.</w:t>
      </w:r>
    </w:p>
    <w:p w14:paraId="29C6E104" w14:textId="77777777" w:rsidR="00E30637" w:rsidRDefault="00E30637" w:rsidP="00E30637">
      <w:pPr>
        <w:pStyle w:val="PR4"/>
        <w:tabs>
          <w:tab w:val="clear" w:pos="2016"/>
          <w:tab w:val="left" w:pos="2592"/>
        </w:tabs>
        <w:spacing w:line="240" w:lineRule="auto"/>
        <w:contextualSpacing w:val="0"/>
        <w:jc w:val="both"/>
      </w:pPr>
      <w:r>
        <w:t>Ultrasonic Inspection: ASTM E164.</w:t>
      </w:r>
    </w:p>
    <w:p w14:paraId="4DB31192" w14:textId="77777777" w:rsidR="00E30637" w:rsidRDefault="00E30637" w:rsidP="00E30637">
      <w:pPr>
        <w:pStyle w:val="PR4"/>
        <w:tabs>
          <w:tab w:val="clear" w:pos="2016"/>
          <w:tab w:val="left" w:pos="2592"/>
        </w:tabs>
        <w:spacing w:line="240" w:lineRule="auto"/>
        <w:contextualSpacing w:val="0"/>
        <w:jc w:val="both"/>
      </w:pPr>
      <w:r>
        <w:t>Radiographic Inspection: ASTM E94/E94M.</w:t>
      </w:r>
    </w:p>
    <w:p w14:paraId="69B5F3F0" w14:textId="77777777" w:rsidR="00E30637" w:rsidRDefault="00E30637" w:rsidP="00E30637">
      <w:pPr>
        <w:pStyle w:val="CMT"/>
        <w:keepNext w:val="0"/>
        <w:numPr>
          <w:ilvl w:val="7"/>
          <w:numId w:val="6"/>
        </w:numPr>
        <w:tabs>
          <w:tab w:val="clear" w:pos="2592"/>
          <w:tab w:val="clear" w:pos="4680"/>
          <w:tab w:val="left" w:pos="2016"/>
        </w:tabs>
        <w:spacing w:before="0" w:after="0" w:line="360" w:lineRule="auto"/>
        <w:ind w:left="2016" w:hanging="432"/>
        <w:outlineLvl w:val="5"/>
      </w:pPr>
      <w:r>
        <w:t>Retain "Shear Stud Connectors" Subparagraph below if field-welded shear stud connectors are required.</w:t>
      </w:r>
    </w:p>
    <w:p w14:paraId="045C3F98" w14:textId="77777777" w:rsidR="00E30637" w:rsidRDefault="00E30637" w:rsidP="00E30637">
      <w:pPr>
        <w:pStyle w:val="PR2"/>
        <w:tabs>
          <w:tab w:val="clear" w:pos="1152"/>
          <w:tab w:val="left" w:pos="1440"/>
        </w:tabs>
        <w:spacing w:before="240" w:line="240" w:lineRule="auto"/>
        <w:ind w:left="1440"/>
        <w:contextualSpacing w:val="0"/>
        <w:jc w:val="both"/>
      </w:pPr>
      <w:r>
        <w:t>Shear Stud Connectors: In addition to visual inspection, test and inspect field-welded shear connectors according to requirements in AWS D1.1/D1.1M for stud welding and as follows:</w:t>
      </w:r>
    </w:p>
    <w:p w14:paraId="620051EE" w14:textId="77777777" w:rsidR="00E30637" w:rsidRDefault="00E30637" w:rsidP="00E30637">
      <w:pPr>
        <w:pStyle w:val="PR3"/>
        <w:tabs>
          <w:tab w:val="clear" w:pos="1584"/>
          <w:tab w:val="clear" w:pos="2286"/>
          <w:tab w:val="left" w:pos="2016"/>
        </w:tabs>
        <w:spacing w:before="240" w:line="240" w:lineRule="auto"/>
        <w:ind w:left="2016"/>
        <w:contextualSpacing w:val="0"/>
        <w:jc w:val="both"/>
      </w:pPr>
      <w:r>
        <w:t>Perform bend tests if visual inspections reveal either a less-than-continuous 360-degree flash or welding repairs to any shear connector.</w:t>
      </w:r>
    </w:p>
    <w:p w14:paraId="4153FBA4" w14:textId="77777777" w:rsidR="00E30637" w:rsidRDefault="00E30637" w:rsidP="00E30637">
      <w:pPr>
        <w:pStyle w:val="CMT"/>
      </w:pPr>
      <w:r>
        <w:t>Revise subparagraph below if an actual amount or percentage of shear connectors requires testing.</w:t>
      </w:r>
    </w:p>
    <w:p w14:paraId="4DE996CC" w14:textId="77777777" w:rsidR="00E30637" w:rsidRDefault="00E30637" w:rsidP="00E30637">
      <w:pPr>
        <w:pStyle w:val="PR3"/>
        <w:tabs>
          <w:tab w:val="clear" w:pos="1584"/>
          <w:tab w:val="clear" w:pos="2286"/>
          <w:tab w:val="left" w:pos="2016"/>
        </w:tabs>
        <w:spacing w:line="240" w:lineRule="auto"/>
        <w:ind w:left="2016"/>
        <w:contextualSpacing w:val="0"/>
        <w:jc w:val="both"/>
      </w:pPr>
      <w:r>
        <w:t>Conduct tests according to requirements in AWS D1.1/D1.1M on additional shear connectors if weld fracture occurs on shear connectors already tested.</w:t>
      </w:r>
    </w:p>
    <w:bookmarkEnd w:id="1"/>
    <w:p w14:paraId="330F76E9" w14:textId="77777777" w:rsidR="00E30637" w:rsidRDefault="00E30637" w:rsidP="00B97CE0">
      <w:pPr>
        <w:pStyle w:val="Level1"/>
      </w:pPr>
    </w:p>
    <w:p w14:paraId="625F2216" w14:textId="77777777" w:rsidR="008D0A61" w:rsidRPr="00981BCA" w:rsidRDefault="00B97CE0" w:rsidP="00F515E0">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D0A61" w:rsidRPr="00981BCA" w:rsidSect="006F2769">
      <w:headerReference w:type="default" r:id="rId7"/>
      <w:footerReference w:type="default" r:id="rId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4BDE" w14:textId="77777777" w:rsidR="00B62715" w:rsidRDefault="00B62715">
      <w:r>
        <w:separator/>
      </w:r>
    </w:p>
  </w:endnote>
  <w:endnote w:type="continuationSeparator" w:id="0">
    <w:p w14:paraId="04198E11" w14:textId="77777777" w:rsidR="00B62715" w:rsidRDefault="00B6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E4BC" w14:textId="77777777" w:rsidR="00683792" w:rsidRDefault="006F2769" w:rsidP="006F2769">
    <w:pPr>
      <w:pStyle w:val="Footer"/>
    </w:pPr>
    <w:r>
      <w:t>STRUCTURAL STEEL FRAMING</w:t>
    </w:r>
  </w:p>
  <w:p w14:paraId="7257CBBF" w14:textId="77777777" w:rsidR="006F2769" w:rsidRPr="00ED1AEE" w:rsidRDefault="006F2769" w:rsidP="006F2769">
    <w:pPr>
      <w:pStyle w:val="Footer"/>
    </w:pPr>
    <w:r>
      <w:t xml:space="preserve">05 12 00 - </w:t>
    </w:r>
    <w:r>
      <w:fldChar w:fldCharType="begin"/>
    </w:r>
    <w:r>
      <w:instrText xml:space="preserve"> PAGE   \* MERGEFORMAT </w:instrText>
    </w:r>
    <w:r>
      <w:fldChar w:fldCharType="separate"/>
    </w:r>
    <w:r w:rsidR="00051BA2">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0EFA" w14:textId="77777777" w:rsidR="00B62715" w:rsidRDefault="00B62715">
      <w:r>
        <w:separator/>
      </w:r>
    </w:p>
  </w:footnote>
  <w:footnote w:type="continuationSeparator" w:id="0">
    <w:p w14:paraId="3A175747" w14:textId="77777777" w:rsidR="00B62715" w:rsidRDefault="00B62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F6C6" w14:textId="7586D44E" w:rsidR="00645331" w:rsidRDefault="001E787A" w:rsidP="00645331">
    <w:pPr>
      <w:pStyle w:val="Header"/>
    </w:pPr>
    <w:r>
      <w:t>10</w:t>
    </w:r>
    <w:r w:rsidR="005027AB" w:rsidRPr="005027AB">
      <w:t>-</w:t>
    </w:r>
    <w:r>
      <w:t>01</w:t>
    </w:r>
    <w:r w:rsidR="005027AB" w:rsidRPr="005027AB">
      <w:t>-</w:t>
    </w:r>
    <w:r w:rsidR="000714E0">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384E3DE"/>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746"/>
        </w:tabs>
        <w:ind w:left="1746" w:hanging="576"/>
      </w:pPr>
      <w:rPr>
        <w:rFonts w:hint="default"/>
      </w:rPr>
    </w:lvl>
    <w:lvl w:ilvl="6">
      <w:start w:val="1"/>
      <w:numFmt w:val="lowerLetter"/>
      <w:pStyle w:val="PR3"/>
      <w:lvlText w:val="%7."/>
      <w:lvlJc w:val="left"/>
      <w:pPr>
        <w:tabs>
          <w:tab w:val="num" w:pos="2286"/>
        </w:tabs>
        <w:ind w:left="228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91215E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96646EB"/>
    <w:multiLevelType w:val="hybridMultilevel"/>
    <w:tmpl w:val="3A949F50"/>
    <w:lvl w:ilvl="0" w:tplc="93A0D65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2FA332B9"/>
    <w:multiLevelType w:val="hybridMultilevel"/>
    <w:tmpl w:val="92C2ACDE"/>
    <w:lvl w:ilvl="0" w:tplc="B184B5A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5"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841BAB"/>
    <w:multiLevelType w:val="multilevel"/>
    <w:tmpl w:val="295400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BDB02E7"/>
    <w:multiLevelType w:val="singleLevel"/>
    <w:tmpl w:val="30267CBA"/>
    <w:lvl w:ilvl="0">
      <w:start w:val="8"/>
      <w:numFmt w:val="upperLetter"/>
      <w:lvlText w:val="%1."/>
      <w:legacy w:legacy="1" w:legacySpace="120" w:legacyIndent="360"/>
      <w:lvlJc w:val="left"/>
      <w:pPr>
        <w:ind w:left="720" w:hanging="360"/>
      </w:pPr>
    </w:lvl>
  </w:abstractNum>
  <w:abstractNum w:abstractNumId="8" w15:restartNumberingAfterBreak="0">
    <w:nsid w:val="7DC30293"/>
    <w:multiLevelType w:val="singleLevel"/>
    <w:tmpl w:val="C5DC31D4"/>
    <w:lvl w:ilvl="0">
      <w:start w:val="3"/>
      <w:numFmt w:val="upperLetter"/>
      <w:lvlText w:val="%1."/>
      <w:lvlJc w:val="left"/>
      <w:pPr>
        <w:ind w:left="720" w:hanging="360"/>
      </w:pPr>
      <w:rPr>
        <w:rFonts w:hint="default"/>
      </w:rPr>
    </w:lvl>
  </w:abstractNum>
  <w:num w:numId="1" w16cid:durableId="1391613012">
    <w:abstractNumId w:val="4"/>
  </w:num>
  <w:num w:numId="2" w16cid:durableId="1950769489">
    <w:abstractNumId w:val="5"/>
  </w:num>
  <w:num w:numId="3" w16cid:durableId="1165248562">
    <w:abstractNumId w:val="8"/>
  </w:num>
  <w:num w:numId="4" w16cid:durableId="1444879789">
    <w:abstractNumId w:val="7"/>
  </w:num>
  <w:num w:numId="5" w16cid:durableId="1196191053">
    <w:abstractNumId w:val="3"/>
  </w:num>
  <w:num w:numId="6" w16cid:durableId="2090731187">
    <w:abstractNumId w:val="0"/>
  </w:num>
  <w:num w:numId="7" w16cid:durableId="726144955">
    <w:abstractNumId w:val="1"/>
  </w:num>
  <w:num w:numId="8" w16cid:durableId="15443710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0687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1881789">
    <w:abstractNumId w:val="0"/>
    <w:lvlOverride w:ilvl="0">
      <w:startOverride w:val="1"/>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16cid:durableId="1870294067">
    <w:abstractNumId w:val="6"/>
  </w:num>
  <w:num w:numId="12" w16cid:durableId="1711420624">
    <w:abstractNumId w:val="2"/>
  </w:num>
  <w:num w:numId="13" w16cid:durableId="102841026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E0"/>
    <w:rsid w:val="00043115"/>
    <w:rsid w:val="00051BA2"/>
    <w:rsid w:val="000637D8"/>
    <w:rsid w:val="0006630E"/>
    <w:rsid w:val="000714E0"/>
    <w:rsid w:val="000957DB"/>
    <w:rsid w:val="00121B65"/>
    <w:rsid w:val="00164BDA"/>
    <w:rsid w:val="001E4945"/>
    <w:rsid w:val="001E787A"/>
    <w:rsid w:val="0021613E"/>
    <w:rsid w:val="002401E8"/>
    <w:rsid w:val="00246B22"/>
    <w:rsid w:val="002767F3"/>
    <w:rsid w:val="00325B10"/>
    <w:rsid w:val="00333DBF"/>
    <w:rsid w:val="003416A0"/>
    <w:rsid w:val="00392CB0"/>
    <w:rsid w:val="004074CD"/>
    <w:rsid w:val="00407A62"/>
    <w:rsid w:val="00417BB0"/>
    <w:rsid w:val="00473C80"/>
    <w:rsid w:val="004D4916"/>
    <w:rsid w:val="004E0F26"/>
    <w:rsid w:val="005027AB"/>
    <w:rsid w:val="005530F1"/>
    <w:rsid w:val="005878DF"/>
    <w:rsid w:val="006254AB"/>
    <w:rsid w:val="00645331"/>
    <w:rsid w:val="00683792"/>
    <w:rsid w:val="006B3298"/>
    <w:rsid w:val="006D2F46"/>
    <w:rsid w:val="006F2769"/>
    <w:rsid w:val="0070163B"/>
    <w:rsid w:val="00711A61"/>
    <w:rsid w:val="00717FB5"/>
    <w:rsid w:val="00722A98"/>
    <w:rsid w:val="007275F7"/>
    <w:rsid w:val="007A589E"/>
    <w:rsid w:val="007B1071"/>
    <w:rsid w:val="008244D9"/>
    <w:rsid w:val="0087544E"/>
    <w:rsid w:val="008D0A61"/>
    <w:rsid w:val="00946D17"/>
    <w:rsid w:val="00981BCA"/>
    <w:rsid w:val="00994CF1"/>
    <w:rsid w:val="009B5378"/>
    <w:rsid w:val="009B76DE"/>
    <w:rsid w:val="009C1C37"/>
    <w:rsid w:val="00A02CFE"/>
    <w:rsid w:val="00A31D80"/>
    <w:rsid w:val="00A31EDC"/>
    <w:rsid w:val="00A42871"/>
    <w:rsid w:val="00AE1723"/>
    <w:rsid w:val="00AF4814"/>
    <w:rsid w:val="00B22A33"/>
    <w:rsid w:val="00B23ADF"/>
    <w:rsid w:val="00B43436"/>
    <w:rsid w:val="00B51BC1"/>
    <w:rsid w:val="00B62715"/>
    <w:rsid w:val="00B64489"/>
    <w:rsid w:val="00B75361"/>
    <w:rsid w:val="00B87414"/>
    <w:rsid w:val="00B97CE0"/>
    <w:rsid w:val="00C279AB"/>
    <w:rsid w:val="00C4743F"/>
    <w:rsid w:val="00CC2D53"/>
    <w:rsid w:val="00CC6D67"/>
    <w:rsid w:val="00CF374F"/>
    <w:rsid w:val="00D117F1"/>
    <w:rsid w:val="00D1686D"/>
    <w:rsid w:val="00D45911"/>
    <w:rsid w:val="00D52875"/>
    <w:rsid w:val="00D64D12"/>
    <w:rsid w:val="00DE22D6"/>
    <w:rsid w:val="00DE4AF5"/>
    <w:rsid w:val="00DF49E7"/>
    <w:rsid w:val="00E30637"/>
    <w:rsid w:val="00E37E13"/>
    <w:rsid w:val="00E928F2"/>
    <w:rsid w:val="00E938B9"/>
    <w:rsid w:val="00EA7E7B"/>
    <w:rsid w:val="00EB4FB1"/>
    <w:rsid w:val="00ED1AEE"/>
    <w:rsid w:val="00F3210E"/>
    <w:rsid w:val="00F515E0"/>
    <w:rsid w:val="00F656DC"/>
    <w:rsid w:val="00F77F9C"/>
    <w:rsid w:val="00FA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0A390"/>
  <w15:docId w15:val="{41D9F333-91EA-498E-9709-CAFBFAED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30E"/>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06630E"/>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06630E"/>
    <w:pPr>
      <w:outlineLvl w:val="1"/>
    </w:pPr>
    <w:rPr>
      <w:b/>
    </w:rPr>
  </w:style>
  <w:style w:type="paragraph" w:styleId="Footer">
    <w:name w:val="footer"/>
    <w:basedOn w:val="Header"/>
    <w:rsid w:val="0006630E"/>
    <w:pPr>
      <w:jc w:val="center"/>
    </w:pPr>
  </w:style>
  <w:style w:type="paragraph" w:styleId="Header">
    <w:name w:val="header"/>
    <w:basedOn w:val="SpecNormal"/>
    <w:link w:val="HeaderChar"/>
    <w:rsid w:val="0006630E"/>
    <w:pPr>
      <w:spacing w:line="240" w:lineRule="auto"/>
      <w:jc w:val="right"/>
    </w:pPr>
  </w:style>
  <w:style w:type="paragraph" w:customStyle="1" w:styleId="Level1">
    <w:name w:val="Level1"/>
    <w:basedOn w:val="SpecNormal"/>
    <w:link w:val="Level1Char"/>
    <w:rsid w:val="0006630E"/>
    <w:pPr>
      <w:tabs>
        <w:tab w:val="left" w:pos="720"/>
      </w:tabs>
      <w:ind w:left="720" w:hanging="360"/>
      <w:outlineLvl w:val="2"/>
    </w:pPr>
  </w:style>
  <w:style w:type="paragraph" w:customStyle="1" w:styleId="Level2">
    <w:name w:val="Level2"/>
    <w:basedOn w:val="Level1"/>
    <w:rsid w:val="0006630E"/>
    <w:pPr>
      <w:tabs>
        <w:tab w:val="clear" w:pos="720"/>
        <w:tab w:val="left" w:pos="1080"/>
      </w:tabs>
      <w:ind w:left="1080"/>
      <w:outlineLvl w:val="3"/>
    </w:pPr>
  </w:style>
  <w:style w:type="paragraph" w:customStyle="1" w:styleId="SpecNote">
    <w:name w:val="SpecNote"/>
    <w:basedOn w:val="SpecNormal"/>
    <w:rsid w:val="0006630E"/>
    <w:pPr>
      <w:tabs>
        <w:tab w:val="left" w:pos="4680"/>
      </w:tabs>
      <w:spacing w:after="120" w:line="240" w:lineRule="auto"/>
      <w:ind w:left="4680" w:hanging="360"/>
      <w:contextualSpacing/>
    </w:pPr>
  </w:style>
  <w:style w:type="paragraph" w:customStyle="1" w:styleId="SpecTable">
    <w:name w:val="SpecTable"/>
    <w:basedOn w:val="SpecNormal"/>
    <w:rsid w:val="0006630E"/>
    <w:pPr>
      <w:spacing w:before="60" w:after="60" w:line="240" w:lineRule="auto"/>
      <w:jc w:val="center"/>
    </w:pPr>
    <w:rPr>
      <w:spacing w:val="-2"/>
    </w:rPr>
  </w:style>
  <w:style w:type="paragraph" w:customStyle="1" w:styleId="Article">
    <w:name w:val="Article"/>
    <w:basedOn w:val="Normal"/>
    <w:next w:val="Level1"/>
    <w:rsid w:val="0006630E"/>
    <w:pPr>
      <w:keepNext/>
      <w:keepLines/>
      <w:suppressAutoHyphens/>
    </w:pPr>
    <w:rPr>
      <w:caps/>
    </w:rPr>
  </w:style>
  <w:style w:type="paragraph" w:customStyle="1" w:styleId="Level3">
    <w:name w:val="Level3"/>
    <w:basedOn w:val="Level2"/>
    <w:rsid w:val="0006630E"/>
    <w:pPr>
      <w:tabs>
        <w:tab w:val="clear" w:pos="1080"/>
        <w:tab w:val="left" w:pos="1440"/>
      </w:tabs>
      <w:ind w:left="1440"/>
      <w:outlineLvl w:val="4"/>
    </w:pPr>
  </w:style>
  <w:style w:type="paragraph" w:customStyle="1" w:styleId="Level4">
    <w:name w:val="Level4"/>
    <w:basedOn w:val="Level3"/>
    <w:rsid w:val="0006630E"/>
    <w:pPr>
      <w:tabs>
        <w:tab w:val="left" w:pos="1800"/>
      </w:tabs>
      <w:ind w:left="1800"/>
      <w:outlineLvl w:val="5"/>
    </w:pPr>
  </w:style>
  <w:style w:type="paragraph" w:customStyle="1" w:styleId="SpecTitle">
    <w:name w:val="SpecTitle"/>
    <w:basedOn w:val="SpecNormal"/>
    <w:rsid w:val="0006630E"/>
    <w:pPr>
      <w:spacing w:after="120" w:line="240" w:lineRule="auto"/>
      <w:jc w:val="center"/>
      <w:outlineLvl w:val="0"/>
    </w:pPr>
    <w:rPr>
      <w:b/>
      <w:caps/>
    </w:rPr>
  </w:style>
  <w:style w:type="paragraph" w:customStyle="1" w:styleId="Level5">
    <w:name w:val="Level5"/>
    <w:basedOn w:val="Level4"/>
    <w:rsid w:val="0006630E"/>
    <w:pPr>
      <w:tabs>
        <w:tab w:val="left" w:pos="2160"/>
      </w:tabs>
      <w:ind w:left="2160"/>
      <w:outlineLvl w:val="6"/>
    </w:pPr>
  </w:style>
  <w:style w:type="paragraph" w:customStyle="1" w:styleId="Pubs">
    <w:name w:val="Pubs"/>
    <w:basedOn w:val="Level1"/>
    <w:rsid w:val="0006630E"/>
    <w:pPr>
      <w:tabs>
        <w:tab w:val="clear" w:pos="720"/>
        <w:tab w:val="left" w:pos="3600"/>
      </w:tabs>
      <w:ind w:left="3600" w:hanging="2880"/>
      <w:outlineLvl w:val="4"/>
    </w:pPr>
  </w:style>
  <w:style w:type="paragraph" w:customStyle="1" w:styleId="SpecNormal">
    <w:name w:val="SpecNormal"/>
    <w:basedOn w:val="Normal"/>
    <w:rsid w:val="0006630E"/>
    <w:pPr>
      <w:suppressAutoHyphens/>
      <w:spacing w:after="0" w:line="360" w:lineRule="auto"/>
    </w:pPr>
  </w:style>
  <w:style w:type="paragraph" w:customStyle="1" w:styleId="Level6">
    <w:name w:val="Level6"/>
    <w:basedOn w:val="Normal"/>
    <w:rsid w:val="0006630E"/>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06630E"/>
    <w:pPr>
      <w:jc w:val="center"/>
    </w:pPr>
  </w:style>
  <w:style w:type="character" w:customStyle="1" w:styleId="Level1Char">
    <w:name w:val="Level1 Char"/>
    <w:link w:val="Level1"/>
    <w:locked/>
    <w:rsid w:val="006F2769"/>
    <w:rPr>
      <w:rFonts w:ascii="Courier New" w:hAnsi="Courier New"/>
    </w:rPr>
  </w:style>
  <w:style w:type="character" w:customStyle="1" w:styleId="HeaderChar">
    <w:name w:val="Header Char"/>
    <w:link w:val="Header"/>
    <w:rsid w:val="00E37E13"/>
    <w:rPr>
      <w:rFonts w:ascii="Courier New" w:hAnsi="Courier New"/>
    </w:rPr>
  </w:style>
  <w:style w:type="paragraph" w:styleId="Revision">
    <w:name w:val="Revision"/>
    <w:hidden/>
    <w:uiPriority w:val="99"/>
    <w:semiHidden/>
    <w:rsid w:val="005878DF"/>
    <w:rPr>
      <w:rFonts w:ascii="Courier New" w:hAnsi="Courier New"/>
    </w:rPr>
  </w:style>
  <w:style w:type="paragraph" w:customStyle="1" w:styleId="PRT">
    <w:name w:val="PRT"/>
    <w:basedOn w:val="Normal"/>
    <w:next w:val="ART"/>
    <w:rsid w:val="00EB4FB1"/>
    <w:pPr>
      <w:keepNext/>
      <w:numPr>
        <w:numId w:val="6"/>
      </w:numPr>
      <w:suppressAutoHyphens/>
      <w:overflowPunct/>
      <w:autoSpaceDE/>
      <w:autoSpaceDN/>
      <w:adjustRightInd/>
      <w:spacing w:before="240" w:after="0" w:line="360" w:lineRule="auto"/>
      <w:jc w:val="both"/>
      <w:textAlignment w:val="auto"/>
      <w:outlineLvl w:val="0"/>
    </w:pPr>
    <w:rPr>
      <w:b/>
    </w:rPr>
  </w:style>
  <w:style w:type="paragraph" w:customStyle="1" w:styleId="ART">
    <w:name w:val="ART"/>
    <w:basedOn w:val="Normal"/>
    <w:next w:val="PR1"/>
    <w:rsid w:val="00EB4FB1"/>
    <w:pPr>
      <w:keepNext/>
      <w:numPr>
        <w:ilvl w:val="3"/>
        <w:numId w:val="6"/>
      </w:numPr>
      <w:tabs>
        <w:tab w:val="left" w:pos="720"/>
      </w:tabs>
      <w:suppressAutoHyphens/>
      <w:overflowPunct/>
      <w:autoSpaceDE/>
      <w:autoSpaceDN/>
      <w:adjustRightInd/>
      <w:spacing w:before="120" w:after="0" w:line="360" w:lineRule="auto"/>
      <w:textAlignment w:val="auto"/>
      <w:outlineLvl w:val="1"/>
    </w:pPr>
    <w:rPr>
      <w:b/>
    </w:rPr>
  </w:style>
  <w:style w:type="paragraph" w:customStyle="1" w:styleId="PR1">
    <w:name w:val="PR1"/>
    <w:basedOn w:val="Normal"/>
    <w:link w:val="PR1Char"/>
    <w:rsid w:val="00EB4FB1"/>
    <w:pPr>
      <w:numPr>
        <w:ilvl w:val="4"/>
        <w:numId w:val="6"/>
      </w:numPr>
      <w:tabs>
        <w:tab w:val="left" w:pos="720"/>
      </w:tabs>
      <w:suppressAutoHyphens/>
      <w:overflowPunct/>
      <w:autoSpaceDE/>
      <w:autoSpaceDN/>
      <w:adjustRightInd/>
      <w:spacing w:after="0" w:line="360" w:lineRule="auto"/>
      <w:textAlignment w:val="auto"/>
      <w:outlineLvl w:val="2"/>
    </w:pPr>
  </w:style>
  <w:style w:type="paragraph" w:customStyle="1" w:styleId="PR2">
    <w:name w:val="PR2"/>
    <w:basedOn w:val="Normal"/>
    <w:rsid w:val="00EB4FB1"/>
    <w:pPr>
      <w:numPr>
        <w:ilvl w:val="5"/>
        <w:numId w:val="6"/>
      </w:numPr>
      <w:tabs>
        <w:tab w:val="left" w:pos="1152"/>
      </w:tabs>
      <w:suppressAutoHyphens/>
      <w:overflowPunct/>
      <w:autoSpaceDE/>
      <w:autoSpaceDN/>
      <w:adjustRightInd/>
      <w:spacing w:after="0" w:line="360" w:lineRule="auto"/>
      <w:contextualSpacing/>
      <w:textAlignment w:val="auto"/>
      <w:outlineLvl w:val="3"/>
    </w:pPr>
  </w:style>
  <w:style w:type="paragraph" w:customStyle="1" w:styleId="PR3">
    <w:name w:val="PR3"/>
    <w:basedOn w:val="Normal"/>
    <w:rsid w:val="00EB4FB1"/>
    <w:pPr>
      <w:numPr>
        <w:ilvl w:val="6"/>
        <w:numId w:val="6"/>
      </w:numPr>
      <w:tabs>
        <w:tab w:val="left" w:pos="1584"/>
        <w:tab w:val="left" w:pos="2286"/>
      </w:tabs>
      <w:suppressAutoHyphens/>
      <w:overflowPunct/>
      <w:autoSpaceDE/>
      <w:autoSpaceDN/>
      <w:adjustRightInd/>
      <w:spacing w:after="0" w:line="360" w:lineRule="auto"/>
      <w:contextualSpacing/>
      <w:textAlignment w:val="auto"/>
      <w:outlineLvl w:val="4"/>
    </w:pPr>
  </w:style>
  <w:style w:type="paragraph" w:customStyle="1" w:styleId="PR4">
    <w:name w:val="PR4"/>
    <w:basedOn w:val="Normal"/>
    <w:rsid w:val="00EB4FB1"/>
    <w:pPr>
      <w:numPr>
        <w:ilvl w:val="7"/>
        <w:numId w:val="6"/>
      </w:numPr>
      <w:tabs>
        <w:tab w:val="left" w:pos="2016"/>
      </w:tabs>
      <w:suppressAutoHyphens/>
      <w:overflowPunct/>
      <w:autoSpaceDE/>
      <w:autoSpaceDN/>
      <w:adjustRightInd/>
      <w:spacing w:after="0" w:line="360" w:lineRule="auto"/>
      <w:contextualSpacing/>
      <w:textAlignment w:val="auto"/>
      <w:outlineLvl w:val="5"/>
    </w:pPr>
  </w:style>
  <w:style w:type="paragraph" w:customStyle="1" w:styleId="PR5">
    <w:name w:val="PR5"/>
    <w:basedOn w:val="Normal"/>
    <w:rsid w:val="00EB4FB1"/>
    <w:pPr>
      <w:numPr>
        <w:ilvl w:val="8"/>
        <w:numId w:val="6"/>
      </w:numPr>
      <w:tabs>
        <w:tab w:val="left" w:pos="2448"/>
      </w:tabs>
      <w:suppressAutoHyphens/>
      <w:overflowPunct/>
      <w:autoSpaceDE/>
      <w:autoSpaceDN/>
      <w:adjustRightInd/>
      <w:spacing w:after="0" w:line="360" w:lineRule="auto"/>
      <w:contextualSpacing/>
      <w:textAlignment w:val="auto"/>
      <w:outlineLvl w:val="6"/>
    </w:pPr>
  </w:style>
  <w:style w:type="character" w:customStyle="1" w:styleId="PR1Char">
    <w:name w:val="PR1 Char"/>
    <w:link w:val="PR1"/>
    <w:rsid w:val="00EB4FB1"/>
    <w:rPr>
      <w:rFonts w:ascii="Courier New" w:hAnsi="Courier New"/>
    </w:rPr>
  </w:style>
  <w:style w:type="character" w:styleId="CommentReference">
    <w:name w:val="annotation reference"/>
    <w:basedOn w:val="DefaultParagraphFont"/>
    <w:semiHidden/>
    <w:unhideWhenUsed/>
    <w:rsid w:val="00EB4FB1"/>
    <w:rPr>
      <w:sz w:val="16"/>
      <w:szCs w:val="16"/>
    </w:rPr>
  </w:style>
  <w:style w:type="paragraph" w:styleId="CommentText">
    <w:name w:val="annotation text"/>
    <w:basedOn w:val="Normal"/>
    <w:link w:val="CommentTextChar"/>
    <w:unhideWhenUsed/>
    <w:rsid w:val="00EB4FB1"/>
    <w:pPr>
      <w:overflowPunct/>
      <w:autoSpaceDE/>
      <w:autoSpaceDN/>
      <w:adjustRightInd/>
      <w:spacing w:after="0"/>
      <w:textAlignment w:val="auto"/>
    </w:pPr>
  </w:style>
  <w:style w:type="character" w:customStyle="1" w:styleId="CommentTextChar">
    <w:name w:val="Comment Text Char"/>
    <w:basedOn w:val="DefaultParagraphFont"/>
    <w:link w:val="CommentText"/>
    <w:rsid w:val="00EB4FB1"/>
    <w:rPr>
      <w:rFonts w:ascii="Courier New" w:hAnsi="Courier New"/>
    </w:rPr>
  </w:style>
  <w:style w:type="paragraph" w:styleId="CommentSubject">
    <w:name w:val="annotation subject"/>
    <w:basedOn w:val="CommentText"/>
    <w:next w:val="CommentText"/>
    <w:link w:val="CommentSubjectChar"/>
    <w:semiHidden/>
    <w:unhideWhenUsed/>
    <w:rsid w:val="00EB4FB1"/>
    <w:pPr>
      <w:overflowPunct w:val="0"/>
      <w:autoSpaceDE w:val="0"/>
      <w:autoSpaceDN w:val="0"/>
      <w:adjustRightInd w:val="0"/>
      <w:spacing w:after="120"/>
      <w:textAlignment w:val="baseline"/>
    </w:pPr>
    <w:rPr>
      <w:b/>
      <w:bCs/>
    </w:rPr>
  </w:style>
  <w:style w:type="character" w:customStyle="1" w:styleId="CommentSubjectChar">
    <w:name w:val="Comment Subject Char"/>
    <w:basedOn w:val="CommentTextChar"/>
    <w:link w:val="CommentSubject"/>
    <w:semiHidden/>
    <w:rsid w:val="00EB4FB1"/>
    <w:rPr>
      <w:rFonts w:ascii="Courier New" w:hAnsi="Courier New"/>
      <w:b/>
      <w:bCs/>
    </w:rPr>
  </w:style>
  <w:style w:type="paragraph" w:customStyle="1" w:styleId="CMT">
    <w:name w:val="CMT"/>
    <w:basedOn w:val="Normal"/>
    <w:link w:val="CMTChar"/>
    <w:rsid w:val="00E30637"/>
    <w:pPr>
      <w:keepNext/>
      <w:tabs>
        <w:tab w:val="left" w:pos="4680"/>
      </w:tabs>
      <w:suppressAutoHyphens/>
      <w:overflowPunct/>
      <w:autoSpaceDE/>
      <w:autoSpaceDN/>
      <w:adjustRightInd/>
      <w:spacing w:before="240" w:after="240"/>
      <w:ind w:left="4320"/>
      <w:contextualSpacing/>
      <w:textAlignment w:val="auto"/>
    </w:pPr>
    <w:rPr>
      <w:color w:val="0000FF"/>
    </w:rPr>
  </w:style>
  <w:style w:type="character" w:customStyle="1" w:styleId="CMTChar">
    <w:name w:val="CMT Char"/>
    <w:link w:val="CMT"/>
    <w:rsid w:val="00E30637"/>
    <w:rPr>
      <w:rFonts w:ascii="Courier New" w:hAnsi="Courier New"/>
      <w:color w:val="0000FF"/>
    </w:rPr>
  </w:style>
  <w:style w:type="paragraph" w:customStyle="1" w:styleId="SUT">
    <w:name w:val="SUT"/>
    <w:basedOn w:val="Normal"/>
    <w:next w:val="PR1"/>
    <w:rsid w:val="00AF4814"/>
    <w:p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DST">
    <w:name w:val="DST"/>
    <w:basedOn w:val="Normal"/>
    <w:next w:val="PR1"/>
    <w:rsid w:val="00AF4814"/>
    <w:pPr>
      <w:suppressAutoHyphens/>
      <w:overflowPunct/>
      <w:autoSpaceDE/>
      <w:autoSpaceDN/>
      <w:adjustRightInd/>
      <w:spacing w:before="240" w:after="0"/>
      <w:jc w:val="both"/>
      <w:textAlignment w:val="auto"/>
      <w:outlineLvl w:val="0"/>
    </w:pPr>
    <w:rPr>
      <w:rFonts w:ascii="Times New Roman" w:hAnsi="Times New Roman"/>
      <w:sz w:val="22"/>
    </w:rPr>
  </w:style>
  <w:style w:type="character" w:customStyle="1" w:styleId="SI">
    <w:name w:val="SI"/>
    <w:rsid w:val="00AF4814"/>
    <w:rPr>
      <w:color w:val="008080"/>
    </w:rPr>
  </w:style>
  <w:style w:type="character" w:customStyle="1" w:styleId="IP">
    <w:name w:val="IP"/>
    <w:rsid w:val="00AF481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77710">
      <w:bodyDiv w:val="1"/>
      <w:marLeft w:val="0"/>
      <w:marRight w:val="0"/>
      <w:marTop w:val="0"/>
      <w:marBottom w:val="0"/>
      <w:divBdr>
        <w:top w:val="none" w:sz="0" w:space="0" w:color="auto"/>
        <w:left w:val="none" w:sz="0" w:space="0" w:color="auto"/>
        <w:bottom w:val="none" w:sz="0" w:space="0" w:color="auto"/>
        <w:right w:val="none" w:sz="0" w:space="0" w:color="auto"/>
      </w:divBdr>
    </w:div>
    <w:div w:id="1606691664">
      <w:bodyDiv w:val="1"/>
      <w:marLeft w:val="0"/>
      <w:marRight w:val="0"/>
      <w:marTop w:val="0"/>
      <w:marBottom w:val="0"/>
      <w:divBdr>
        <w:top w:val="none" w:sz="0" w:space="0" w:color="auto"/>
        <w:left w:val="none" w:sz="0" w:space="0" w:color="auto"/>
        <w:bottom w:val="none" w:sz="0" w:space="0" w:color="auto"/>
        <w:right w:val="none" w:sz="0" w:space="0" w:color="auto"/>
      </w:divBdr>
    </w:div>
    <w:div w:id="196962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5</TotalTime>
  <Pages>9</Pages>
  <Words>2180</Words>
  <Characters>12792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SECTION 05 12 00 STRUCTURAL STEEL FRAMING</vt:lpstr>
    </vt:vector>
  </TitlesOfParts>
  <Company>DVA</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 12 00 STRUCTURAL STEEL FRAMING</dc:title>
  <dc:subject>NCA Master Construction Specifications</dc:subject>
  <dc:creator>Department of Veterans Affairs, Office of Construction and Facilities Management, Facilities Standards Service</dc:creator>
  <cp:lastModifiedBy>Bunn, Elizabeth (CFM)</cp:lastModifiedBy>
  <cp:revision>5</cp:revision>
  <cp:lastPrinted>2023-07-28T18:01:00Z</cp:lastPrinted>
  <dcterms:created xsi:type="dcterms:W3CDTF">2023-09-07T21:08:00Z</dcterms:created>
  <dcterms:modified xsi:type="dcterms:W3CDTF">2023-09-14T19:00:00Z</dcterms:modified>
</cp:coreProperties>
</file>