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ABAD" w14:textId="77777777" w:rsidR="00AD5612" w:rsidRPr="00A33698" w:rsidRDefault="00AD5612" w:rsidP="00B935C5">
      <w:pPr>
        <w:pStyle w:val="SpecTitle"/>
        <w:rPr>
          <w:rFonts w:cs="Courier New"/>
        </w:rPr>
      </w:pPr>
      <w:bookmarkStart w:id="0" w:name="_Hlk137628198"/>
      <w:r w:rsidRPr="00A33698">
        <w:rPr>
          <w:rFonts w:cs="Courier New"/>
        </w:rPr>
        <w:t>SECTION 03 30 53</w:t>
      </w:r>
      <w:r w:rsidRPr="00A33698">
        <w:rPr>
          <w:rFonts w:cs="Courier New"/>
        </w:rPr>
        <w:br/>
        <w:t>(SHORT-FORM) CAST-IN-PLACE CONCRETE</w:t>
      </w:r>
    </w:p>
    <w:bookmarkEnd w:id="0"/>
    <w:p w14:paraId="10D70802" w14:textId="77777777" w:rsidR="00AD5612" w:rsidRPr="00A33698" w:rsidRDefault="00AD5612" w:rsidP="00B935C5">
      <w:pPr>
        <w:pStyle w:val="SpecNote"/>
        <w:rPr>
          <w:rFonts w:cs="Courier New"/>
        </w:rPr>
      </w:pPr>
      <w:r w:rsidRPr="00A33698">
        <w:rPr>
          <w:rFonts w:cs="Courier New"/>
        </w:rPr>
        <w:t>SPEC WRITER NOTES:</w:t>
      </w:r>
    </w:p>
    <w:p w14:paraId="245AE774" w14:textId="77777777" w:rsidR="00AD5612" w:rsidRPr="00A33698" w:rsidRDefault="00AD5612" w:rsidP="00B935C5">
      <w:pPr>
        <w:pStyle w:val="SpecNote"/>
        <w:rPr>
          <w:rFonts w:cs="Courier New"/>
        </w:rPr>
      </w:pPr>
      <w:r w:rsidRPr="00A33698">
        <w:rPr>
          <w:rFonts w:cs="Courier New"/>
        </w:rPr>
        <w:t>1.</w:t>
      </w:r>
      <w:r w:rsidRPr="00A33698">
        <w:rPr>
          <w:rFonts w:cs="Courier New"/>
        </w:rPr>
        <w:tab/>
        <w:t>Use this section only for NCA projects.</w:t>
      </w:r>
    </w:p>
    <w:p w14:paraId="4E6E25DB" w14:textId="77777777" w:rsidR="00AD5612" w:rsidRPr="00A33698" w:rsidRDefault="00AD5612" w:rsidP="00B935C5">
      <w:pPr>
        <w:pStyle w:val="SpecNote"/>
        <w:rPr>
          <w:rFonts w:cs="Courier New"/>
        </w:rPr>
      </w:pPr>
      <w:r w:rsidRPr="00A33698">
        <w:rPr>
          <w:rFonts w:cs="Courier New"/>
        </w:rPr>
        <w:t>2.</w:t>
      </w:r>
      <w:r w:rsidRPr="00A33698">
        <w:rPr>
          <w:rFonts w:cs="Courier New"/>
        </w:rPr>
        <w:tab/>
        <w:t xml:space="preserve">Delete between // </w:t>
      </w:r>
      <w:r w:rsidRPr="00A33698">
        <w:rPr>
          <w:rFonts w:cs="Courier New"/>
        </w:rPr>
        <w:noBreakHyphen/>
      </w:r>
      <w:r w:rsidRPr="00A33698">
        <w:rPr>
          <w:rFonts w:cs="Courier New"/>
        </w:rPr>
        <w:noBreakHyphen/>
        <w:t xml:space="preserve"> // if not applicable to project. Also delete any other item or paragraph not applicable in the section and renumber the paragraphs. </w:t>
      </w:r>
    </w:p>
    <w:p w14:paraId="72AF1ECB" w14:textId="77777777" w:rsidR="00AD5612" w:rsidRPr="00A33698" w:rsidRDefault="00AD5612" w:rsidP="00B935C5">
      <w:pPr>
        <w:pStyle w:val="ArticleB"/>
        <w:rPr>
          <w:rFonts w:cs="Courier New"/>
        </w:rPr>
      </w:pPr>
      <w:r w:rsidRPr="00A33698">
        <w:rPr>
          <w:rFonts w:cs="Courier New"/>
        </w:rPr>
        <w:t xml:space="preserve">PART 1 </w:t>
      </w:r>
      <w:r w:rsidRPr="00A33698">
        <w:rPr>
          <w:rFonts w:cs="Courier New"/>
        </w:rPr>
        <w:noBreakHyphen/>
        <w:t xml:space="preserve"> GENERAL</w:t>
      </w:r>
    </w:p>
    <w:p w14:paraId="433D4297" w14:textId="77777777" w:rsidR="00AD5612" w:rsidRPr="00A33698" w:rsidRDefault="00076705" w:rsidP="00B935C5">
      <w:pPr>
        <w:pStyle w:val="ArticleB"/>
        <w:rPr>
          <w:rFonts w:cs="Courier New"/>
        </w:rPr>
      </w:pPr>
      <w:r w:rsidRPr="00A33698">
        <w:rPr>
          <w:rFonts w:cs="Courier New"/>
        </w:rPr>
        <w:t>1.1 DESCRIPTION</w:t>
      </w:r>
    </w:p>
    <w:p w14:paraId="2030639D" w14:textId="77777777" w:rsidR="00AD5612" w:rsidRPr="00A33698" w:rsidRDefault="00450F8D" w:rsidP="00B935C5">
      <w:pPr>
        <w:pStyle w:val="Level1"/>
        <w:rPr>
          <w:rFonts w:cs="Courier New"/>
        </w:rPr>
      </w:pPr>
      <w:r w:rsidRPr="00A33698">
        <w:rPr>
          <w:rFonts w:cs="Courier New"/>
        </w:rPr>
        <w:t>A.</w:t>
      </w:r>
      <w:r w:rsidR="002605DB">
        <w:rPr>
          <w:rFonts w:cs="Courier New"/>
        </w:rPr>
        <w:tab/>
        <w:t>This section specifies cast-in-</w:t>
      </w:r>
      <w:r w:rsidR="00AD5612" w:rsidRPr="00A33698">
        <w:rPr>
          <w:rFonts w:cs="Courier New"/>
        </w:rPr>
        <w:t>place structural concrete and material and mixes for other concrete.</w:t>
      </w:r>
    </w:p>
    <w:p w14:paraId="7B6A3FD2" w14:textId="77777777" w:rsidR="00AD5612" w:rsidRPr="00A33698" w:rsidRDefault="00AD5612" w:rsidP="00B935C5">
      <w:pPr>
        <w:pStyle w:val="ArticleB"/>
        <w:rPr>
          <w:rFonts w:cs="Courier New"/>
        </w:rPr>
      </w:pPr>
      <w:r w:rsidRPr="00A33698">
        <w:rPr>
          <w:rFonts w:cs="Courier New"/>
        </w:rPr>
        <w:t>1.2 RELATED WORK</w:t>
      </w:r>
    </w:p>
    <w:p w14:paraId="361F4790" w14:textId="77777777" w:rsidR="00AD5612" w:rsidRDefault="00AD5612" w:rsidP="00B935C5">
      <w:pPr>
        <w:pStyle w:val="Level1"/>
        <w:rPr>
          <w:rFonts w:cs="Courier New"/>
        </w:rPr>
      </w:pPr>
      <w:r w:rsidRPr="00A33698">
        <w:rPr>
          <w:rFonts w:cs="Courier New"/>
        </w:rPr>
        <w:t>A.</w:t>
      </w:r>
      <w:r w:rsidRPr="00A33698">
        <w:rPr>
          <w:rFonts w:cs="Courier New"/>
        </w:rPr>
        <w:tab/>
        <w:t>Materials testing and inspection during construction: Section 01 45 29, TESTING LABORATORY SERVICES.</w:t>
      </w:r>
    </w:p>
    <w:p w14:paraId="18278BDC" w14:textId="3FDDD03F" w:rsidR="00080FD6" w:rsidRPr="00A33698" w:rsidRDefault="00080FD6" w:rsidP="00B935C5">
      <w:pPr>
        <w:pStyle w:val="Level1"/>
        <w:rPr>
          <w:rFonts w:cs="Courier New"/>
        </w:rPr>
      </w:pPr>
      <w:r>
        <w:rPr>
          <w:rFonts w:cs="Courier New"/>
        </w:rPr>
        <w:t xml:space="preserve">B. </w:t>
      </w:r>
      <w:bookmarkStart w:id="1" w:name="_Hlk137627439"/>
      <w:r w:rsidRPr="00080FD6">
        <w:rPr>
          <w:rFonts w:cs="Courier New"/>
        </w:rPr>
        <w:t>Section 01 45 35, Special Inspections</w:t>
      </w:r>
      <w:bookmarkEnd w:id="1"/>
    </w:p>
    <w:p w14:paraId="690924EB" w14:textId="77777777" w:rsidR="00AD5612" w:rsidRPr="00A33698" w:rsidRDefault="00AD5612" w:rsidP="00B935C5">
      <w:pPr>
        <w:pStyle w:val="Level1"/>
        <w:rPr>
          <w:rFonts w:cs="Courier New"/>
        </w:rPr>
      </w:pPr>
      <w:r w:rsidRPr="00A33698">
        <w:rPr>
          <w:rFonts w:cs="Courier New"/>
        </w:rPr>
        <w:t>B.</w:t>
      </w:r>
      <w:r w:rsidRPr="00A33698">
        <w:rPr>
          <w:rFonts w:cs="Courier New"/>
        </w:rPr>
        <w:tab/>
        <w:t>Concrete roads, walks, and similar ex</w:t>
      </w:r>
      <w:r w:rsidR="00450F8D" w:rsidRPr="00A33698">
        <w:rPr>
          <w:rFonts w:cs="Courier New"/>
        </w:rPr>
        <w:t>terior site work: Section 32 05 </w:t>
      </w:r>
      <w:r w:rsidRPr="00A33698">
        <w:rPr>
          <w:rFonts w:cs="Courier New"/>
        </w:rPr>
        <w:t>23, CEMENT AND CONCRETE FOR EXTERIOR IMPROVEMENTS.</w:t>
      </w:r>
    </w:p>
    <w:p w14:paraId="1EDA41C3" w14:textId="77777777" w:rsidR="00AD5612" w:rsidRPr="00A33698" w:rsidRDefault="00AD5612" w:rsidP="00B935C5">
      <w:pPr>
        <w:pStyle w:val="ArticleB"/>
        <w:rPr>
          <w:rFonts w:cs="Courier New"/>
        </w:rPr>
      </w:pPr>
      <w:r w:rsidRPr="00A33698">
        <w:rPr>
          <w:rFonts w:cs="Courier New"/>
        </w:rPr>
        <w:t>1.3 TOLERANCES</w:t>
      </w:r>
    </w:p>
    <w:p w14:paraId="36198904" w14:textId="77777777" w:rsidR="00AD5612" w:rsidRPr="00A33698" w:rsidRDefault="00AD5612" w:rsidP="00B935C5">
      <w:pPr>
        <w:pStyle w:val="Level1"/>
        <w:rPr>
          <w:rFonts w:cs="Courier New"/>
        </w:rPr>
      </w:pPr>
      <w:r w:rsidRPr="00A33698">
        <w:rPr>
          <w:rFonts w:cs="Courier New"/>
        </w:rPr>
        <w:t>A.</w:t>
      </w:r>
      <w:r w:rsidRPr="00A33698">
        <w:rPr>
          <w:rFonts w:cs="Courier New"/>
        </w:rPr>
        <w:tab/>
        <w:t>ACI 117.</w:t>
      </w:r>
    </w:p>
    <w:p w14:paraId="0CAA3A9E" w14:textId="77777777" w:rsidR="00AD5612" w:rsidRPr="00A33698" w:rsidRDefault="00AD5612" w:rsidP="00B935C5">
      <w:pPr>
        <w:pStyle w:val="Level1"/>
        <w:rPr>
          <w:rFonts w:cs="Courier New"/>
        </w:rPr>
      </w:pPr>
      <w:r w:rsidRPr="00A33698">
        <w:rPr>
          <w:rFonts w:cs="Courier New"/>
        </w:rPr>
        <w:t>B.</w:t>
      </w:r>
      <w:r w:rsidRPr="00A33698">
        <w:rPr>
          <w:rFonts w:cs="Courier New"/>
        </w:rPr>
        <w:tab/>
        <w:t>Slab Finishes: ACI 117, F-number method in accordance with ASTM E1155.</w:t>
      </w:r>
    </w:p>
    <w:p w14:paraId="799782E8" w14:textId="77777777" w:rsidR="00AD5612" w:rsidRPr="00A33698" w:rsidRDefault="00AD5612" w:rsidP="00B935C5">
      <w:pPr>
        <w:pStyle w:val="ArticleB"/>
        <w:rPr>
          <w:rFonts w:cs="Courier New"/>
        </w:rPr>
      </w:pPr>
      <w:r w:rsidRPr="00A33698">
        <w:rPr>
          <w:rFonts w:cs="Courier New"/>
        </w:rPr>
        <w:t>1.4 REGULATORY REQUIREMENTS</w:t>
      </w:r>
    </w:p>
    <w:p w14:paraId="6189A359" w14:textId="030DF361" w:rsidR="00AD5612" w:rsidRPr="00A33698" w:rsidRDefault="009575C9" w:rsidP="00B935C5">
      <w:pPr>
        <w:pStyle w:val="Level1"/>
        <w:rPr>
          <w:rFonts w:cs="Courier New"/>
        </w:rPr>
      </w:pPr>
      <w:r>
        <w:rPr>
          <w:rFonts w:cs="Courier New"/>
        </w:rPr>
        <w:t>A</w:t>
      </w:r>
      <w:r w:rsidR="00AD5612" w:rsidRPr="00A33698">
        <w:rPr>
          <w:rFonts w:cs="Courier New"/>
        </w:rPr>
        <w:t>.</w:t>
      </w:r>
      <w:r w:rsidR="00AD5612" w:rsidRPr="00A33698">
        <w:rPr>
          <w:rFonts w:cs="Courier New"/>
        </w:rPr>
        <w:tab/>
        <w:t>ACI 318 - Building Code Requirements for Reinforced Concrete.</w:t>
      </w:r>
    </w:p>
    <w:p w14:paraId="784C855D" w14:textId="77777777" w:rsidR="00120ABD" w:rsidRPr="00A33698" w:rsidRDefault="00120ABD" w:rsidP="00B935C5">
      <w:pPr>
        <w:pStyle w:val="ArticleB"/>
        <w:rPr>
          <w:rFonts w:cs="Courier New"/>
        </w:rPr>
      </w:pPr>
      <w:bookmarkStart w:id="2" w:name="_Hlk137628237"/>
      <w:r w:rsidRPr="00A33698">
        <w:rPr>
          <w:rFonts w:cs="Courier New"/>
        </w:rPr>
        <w:t>1.5 SUSTAINABILITY REQUIREMENTS</w:t>
      </w:r>
    </w:p>
    <w:bookmarkEnd w:id="2"/>
    <w:p w14:paraId="2AA5408A" w14:textId="77777777" w:rsidR="00120ABD" w:rsidRPr="00A33698" w:rsidRDefault="00120ABD" w:rsidP="00B935C5">
      <w:pPr>
        <w:pStyle w:val="Level1"/>
        <w:rPr>
          <w:rFonts w:cs="Courier New"/>
        </w:rPr>
      </w:pPr>
      <w:r w:rsidRPr="00A33698">
        <w:rPr>
          <w:rFonts w:cs="Courier New"/>
        </w:rPr>
        <w:t>A.</w:t>
      </w:r>
      <w:r w:rsidRPr="00A33698">
        <w:rPr>
          <w:rFonts w:cs="Courier New"/>
        </w:rPr>
        <w:tab/>
        <w:t>Materials in this section may contribute towards contract compliance with sustainability requirements.  See Section 01 81 11, SUSTAINABLE DESIGN REQUIRMENTS, for project // local/regional materials, // low-emitting materials, // recycled content, // certified wood // _____// requirements.</w:t>
      </w:r>
    </w:p>
    <w:p w14:paraId="20A9BC6F" w14:textId="77777777" w:rsidR="00065F0A" w:rsidRPr="00A33698" w:rsidRDefault="00065F0A" w:rsidP="00065F0A">
      <w:pPr>
        <w:pStyle w:val="Level1"/>
        <w:rPr>
          <w:rFonts w:cs="Courier New"/>
        </w:rPr>
      </w:pPr>
      <w:r w:rsidRPr="00A33698">
        <w:rPr>
          <w:rFonts w:cs="Courier New"/>
        </w:rPr>
        <w:t>B.</w:t>
      </w:r>
      <w:r w:rsidRPr="00A33698">
        <w:rPr>
          <w:rFonts w:cs="Courier New"/>
        </w:rPr>
        <w:tab/>
        <w:t>Blended Cement: It is the intent of this specification to reduce CO2 emissions and other environmentally detrimental effects re</w:t>
      </w:r>
      <w:r w:rsidR="002605DB">
        <w:rPr>
          <w:rFonts w:cs="Courier New"/>
        </w:rPr>
        <w:t>sulting from the production of P</w:t>
      </w:r>
      <w:r w:rsidRPr="00A33698">
        <w:rPr>
          <w:rFonts w:cs="Courier New"/>
        </w:rPr>
        <w:t>ortland cement by requiring that all concrete mixes, in aggregate, utilize bl</w:t>
      </w:r>
      <w:r w:rsidR="002605DB">
        <w:rPr>
          <w:rFonts w:cs="Courier New"/>
        </w:rPr>
        <w:t>ended cement mixes to displace P</w:t>
      </w:r>
      <w:r w:rsidRPr="00A33698">
        <w:rPr>
          <w:rFonts w:cs="Courier New"/>
        </w:rPr>
        <w:t xml:space="preserve">ortland cement typically included in conventional construction. Provide the following submittals: </w:t>
      </w:r>
    </w:p>
    <w:p w14:paraId="2AAEC10C" w14:textId="77777777" w:rsidR="00065F0A" w:rsidRPr="00A33698" w:rsidRDefault="00065F0A" w:rsidP="00065F0A">
      <w:pPr>
        <w:pStyle w:val="Level2"/>
        <w:rPr>
          <w:rFonts w:cs="Courier New"/>
        </w:rPr>
      </w:pPr>
      <w:r w:rsidRPr="00A33698">
        <w:rPr>
          <w:rFonts w:cs="Courier New"/>
        </w:rPr>
        <w:t>1.</w:t>
      </w:r>
      <w:r w:rsidRPr="00A33698">
        <w:rPr>
          <w:rFonts w:cs="Courier New"/>
        </w:rPr>
        <w:tab/>
        <w:t>Copies of concrete design mixes for all installed concrete.</w:t>
      </w:r>
    </w:p>
    <w:p w14:paraId="0D30B138" w14:textId="77777777" w:rsidR="00065F0A" w:rsidRPr="00A33698" w:rsidRDefault="00065F0A" w:rsidP="00065F0A">
      <w:pPr>
        <w:pStyle w:val="Level2"/>
        <w:rPr>
          <w:rFonts w:cs="Courier New"/>
        </w:rPr>
      </w:pPr>
      <w:r w:rsidRPr="00A33698">
        <w:rPr>
          <w:rFonts w:cs="Courier New"/>
        </w:rPr>
        <w:t>2.</w:t>
      </w:r>
      <w:r w:rsidRPr="00A33698">
        <w:rPr>
          <w:rFonts w:cs="Courier New"/>
        </w:rPr>
        <w:tab/>
        <w:t>Copies of typical regional baseline concrete design mixes for all compressive strengths used on the Project.</w:t>
      </w:r>
    </w:p>
    <w:p w14:paraId="200B6C3D" w14:textId="77777777" w:rsidR="00065F0A" w:rsidRPr="00A33698" w:rsidRDefault="00065F0A" w:rsidP="00065F0A">
      <w:pPr>
        <w:pStyle w:val="Level2"/>
        <w:rPr>
          <w:rFonts w:cs="Courier New"/>
        </w:rPr>
      </w:pPr>
      <w:r w:rsidRPr="00A33698">
        <w:rPr>
          <w:rFonts w:cs="Courier New"/>
        </w:rPr>
        <w:lastRenderedPageBreak/>
        <w:t>3.</w:t>
      </w:r>
      <w:r w:rsidRPr="00A33698">
        <w:rPr>
          <w:rFonts w:cs="Courier New"/>
        </w:rPr>
        <w:tab/>
        <w:t>Quantities in cubic yards of each installed concrete mix.</w:t>
      </w:r>
    </w:p>
    <w:p w14:paraId="71443128" w14:textId="77777777" w:rsidR="00120ABD" w:rsidRPr="00A33698" w:rsidRDefault="00065F0A" w:rsidP="00B935C5">
      <w:pPr>
        <w:pStyle w:val="Level1"/>
        <w:rPr>
          <w:rFonts w:cs="Courier New"/>
        </w:rPr>
      </w:pPr>
      <w:r w:rsidRPr="00A33698">
        <w:rPr>
          <w:rFonts w:cs="Courier New"/>
        </w:rPr>
        <w:t>C</w:t>
      </w:r>
      <w:r w:rsidR="00120ABD" w:rsidRPr="00A33698">
        <w:rPr>
          <w:rFonts w:cs="Courier New"/>
        </w:rPr>
        <w:t>.</w:t>
      </w:r>
      <w:r w:rsidR="00120ABD" w:rsidRPr="00A33698">
        <w:rPr>
          <w:rFonts w:cs="Courier New"/>
        </w:rPr>
        <w:tab/>
        <w:t xml:space="preserve">Biobased Material:  For products designated by the USDA’s </w:t>
      </w:r>
      <w:proofErr w:type="spellStart"/>
      <w:r w:rsidR="00120ABD" w:rsidRPr="00A33698">
        <w:rPr>
          <w:rFonts w:cs="Courier New"/>
        </w:rPr>
        <w:t>BioPreferred</w:t>
      </w:r>
      <w:proofErr w:type="spellEnd"/>
      <w:r w:rsidR="00120ABD" w:rsidRPr="00A33698">
        <w:rPr>
          <w:rFonts w:cs="Courier New"/>
        </w:rPr>
        <w:t xml:space="preserve">® program, provide products that meet or exceed USDA recommendations for biobased content, subject to the products compliance with performance requirements in this Section.  For more information regarding the product categories covered by the </w:t>
      </w:r>
      <w:proofErr w:type="spellStart"/>
      <w:r w:rsidR="00120ABD" w:rsidRPr="00A33698">
        <w:rPr>
          <w:rFonts w:cs="Courier New"/>
        </w:rPr>
        <w:t>BioPreferred</w:t>
      </w:r>
      <w:proofErr w:type="spellEnd"/>
      <w:r w:rsidR="00120ABD" w:rsidRPr="00A33698">
        <w:rPr>
          <w:rFonts w:cs="Courier New"/>
        </w:rPr>
        <w:t xml:space="preserve">® program, visit </w:t>
      </w:r>
      <w:hyperlink r:id="rId8" w:history="1">
        <w:r w:rsidR="00120ABD" w:rsidRPr="00A33698">
          <w:rPr>
            <w:rFonts w:cs="Courier New"/>
          </w:rPr>
          <w:t>http://www.biopreferred.gov</w:t>
        </w:r>
      </w:hyperlink>
      <w:r w:rsidR="00120ABD" w:rsidRPr="00A33698">
        <w:rPr>
          <w:rFonts w:cs="Courier New"/>
        </w:rPr>
        <w:t>.</w:t>
      </w:r>
    </w:p>
    <w:p w14:paraId="601EB2EE" w14:textId="77777777" w:rsidR="001A7DD5" w:rsidRPr="00A33698" w:rsidRDefault="001A7DD5" w:rsidP="001A7DD5">
      <w:pPr>
        <w:pStyle w:val="ArticleB"/>
        <w:rPr>
          <w:rFonts w:cs="Courier New"/>
        </w:rPr>
      </w:pPr>
      <w:bookmarkStart w:id="3" w:name="_Hlk137628253"/>
      <w:r w:rsidRPr="00A33698">
        <w:rPr>
          <w:rFonts w:cs="Courier New"/>
        </w:rPr>
        <w:t>1.6 REGULATORY REQUIREMENTS FOR RECYCLED CONTENT</w:t>
      </w:r>
    </w:p>
    <w:bookmarkEnd w:id="3"/>
    <w:p w14:paraId="14C347C7" w14:textId="77777777" w:rsidR="001A7DD5" w:rsidRPr="00A33698" w:rsidRDefault="001A7DD5" w:rsidP="001A7DD5">
      <w:pPr>
        <w:pStyle w:val="Level1"/>
        <w:rPr>
          <w:rFonts w:cs="Courier New"/>
        </w:rPr>
      </w:pPr>
      <w:r w:rsidRPr="00A33698">
        <w:rPr>
          <w:rFonts w:cs="Courier New"/>
        </w:rPr>
        <w:t>A.</w:t>
      </w:r>
      <w:r w:rsidRPr="00A33698">
        <w:rPr>
          <w:rFonts w:cs="Courier New"/>
        </w:rPr>
        <w:tab/>
        <w:t>Products and Materials with Post-Consumer Content and Recovered Materials Content:</w:t>
      </w:r>
    </w:p>
    <w:p w14:paraId="22A565AD" w14:textId="77777777" w:rsidR="001A7DD5" w:rsidRPr="00A33698" w:rsidRDefault="001A7DD5" w:rsidP="001A7DD5">
      <w:pPr>
        <w:pStyle w:val="Level2"/>
        <w:rPr>
          <w:rFonts w:cs="Courier New"/>
          <w:lang w:val="en"/>
        </w:rPr>
      </w:pPr>
      <w:r w:rsidRPr="00A33698">
        <w:rPr>
          <w:rFonts w:cs="Courier New"/>
        </w:rPr>
        <w:t>1.</w:t>
      </w:r>
      <w:r w:rsidRPr="00A33698">
        <w:rPr>
          <w:rFonts w:cs="Courier New"/>
        </w:rPr>
        <w:tab/>
        <w:t xml:space="preserve">Contractor is obligated by contract to satisfy Federal mandates for procurement of products and materials meeting </w:t>
      </w:r>
      <w:r w:rsidRPr="00A33698">
        <w:rPr>
          <w:rFonts w:cs="Courier New"/>
          <w:lang w:val="en"/>
        </w:rPr>
        <w:t xml:space="preserve">recommendations for post-consumer content and recovered materials content; the list of designated product categories with recommendations has been compiled by the EPA - refer to </w:t>
      </w:r>
      <w:hyperlink r:id="rId9" w:history="1">
        <w:r w:rsidRPr="00A33698">
          <w:rPr>
            <w:rStyle w:val="Hyperlink"/>
            <w:rFonts w:cs="Courier New"/>
            <w:lang w:val="en"/>
          </w:rPr>
          <w:t>http://www.epa.gov/wastes/conserve/tools/cpg/products/</w:t>
        </w:r>
      </w:hyperlink>
      <w:r w:rsidR="00A60575">
        <w:rPr>
          <w:rStyle w:val="Hyperlink"/>
          <w:rFonts w:cs="Courier New"/>
          <w:lang w:val="en"/>
        </w:rPr>
        <w:t>.</w:t>
      </w:r>
    </w:p>
    <w:p w14:paraId="3E3A6328" w14:textId="77777777" w:rsidR="001A7DD5" w:rsidRPr="00A33698" w:rsidRDefault="001A7DD5" w:rsidP="001A7DD5">
      <w:pPr>
        <w:pStyle w:val="Level2"/>
        <w:rPr>
          <w:rFonts w:cs="Courier New"/>
        </w:rPr>
      </w:pPr>
      <w:r w:rsidRPr="00A33698">
        <w:rPr>
          <w:rFonts w:cs="Courier New"/>
        </w:rPr>
        <w:t>2.</w:t>
      </w:r>
      <w:r w:rsidRPr="00A33698">
        <w:rPr>
          <w:rFonts w:cs="Courier New"/>
        </w:rPr>
        <w:tab/>
        <w:t>Materials or products specified by this section may be obligated to satisfy this Federal mandate and Comprehensive Procurement Guidelines program.</w:t>
      </w:r>
    </w:p>
    <w:p w14:paraId="60FAD00B" w14:textId="77777777" w:rsidR="001A7DD5" w:rsidRPr="00A33698" w:rsidRDefault="001A7DD5" w:rsidP="001A7DD5">
      <w:pPr>
        <w:pStyle w:val="Level2"/>
        <w:rPr>
          <w:rFonts w:cs="Courier New"/>
        </w:rPr>
      </w:pPr>
      <w:r w:rsidRPr="00A33698">
        <w:rPr>
          <w:rFonts w:cs="Courier New"/>
        </w:rPr>
        <w:t>3.</w:t>
      </w:r>
      <w:r w:rsidRPr="00A33698">
        <w:rPr>
          <w:rFonts w:cs="Courier New"/>
        </w:rPr>
        <w:tab/>
        <w:t>The EPA website also provides tools such as a Product Supplier Directory search engine and product resource guides.</w:t>
      </w:r>
    </w:p>
    <w:p w14:paraId="110C2006" w14:textId="77777777" w:rsidR="001A7DD5" w:rsidRPr="00A33698" w:rsidRDefault="001A7DD5" w:rsidP="00B935C5">
      <w:pPr>
        <w:pStyle w:val="Level1"/>
        <w:rPr>
          <w:rFonts w:cs="Courier New"/>
        </w:rPr>
      </w:pPr>
      <w:r w:rsidRPr="00A33698">
        <w:rPr>
          <w:rFonts w:cs="Courier New"/>
        </w:rPr>
        <w:t>B.</w:t>
      </w:r>
      <w:r w:rsidRPr="00A33698">
        <w:rPr>
          <w:rFonts w:cs="Courier New"/>
        </w:rPr>
        <w:tab/>
        <w:t>Fulfillment of regulatory requirements does not relieve the Contractor of satisfying sustainability requireme</w:t>
      </w:r>
      <w:r w:rsidR="00A60575">
        <w:rPr>
          <w:rFonts w:cs="Courier New"/>
        </w:rPr>
        <w:t>nts stipulated by Section 01 81 </w:t>
      </w:r>
      <w:r w:rsidRPr="00A33698">
        <w:rPr>
          <w:rFonts w:cs="Courier New"/>
        </w:rPr>
        <w:t>11, SUSTAINABLE DESIGN REQUIREMENTS, as it relates to recycled content; additional product and material selections with recycled content may be required, as determined by Contractor’s Sustainability Action Plan.</w:t>
      </w:r>
    </w:p>
    <w:p w14:paraId="19353A7B" w14:textId="77777777" w:rsidR="00AD5612" w:rsidRPr="00A33698" w:rsidRDefault="00120ABD" w:rsidP="00B935C5">
      <w:pPr>
        <w:pStyle w:val="ArticleB"/>
        <w:rPr>
          <w:rFonts w:cs="Courier New"/>
        </w:rPr>
      </w:pPr>
      <w:r w:rsidRPr="00A33698">
        <w:rPr>
          <w:rFonts w:cs="Courier New"/>
        </w:rPr>
        <w:t>1.</w:t>
      </w:r>
      <w:r w:rsidR="001A7DD5" w:rsidRPr="00A33698">
        <w:rPr>
          <w:rFonts w:cs="Courier New"/>
        </w:rPr>
        <w:t>7</w:t>
      </w:r>
      <w:r w:rsidR="00AD5612" w:rsidRPr="00A33698">
        <w:rPr>
          <w:rFonts w:cs="Courier New"/>
        </w:rPr>
        <w:t xml:space="preserve"> SUBMITTALS</w:t>
      </w:r>
    </w:p>
    <w:p w14:paraId="2A115248" w14:textId="77777777" w:rsidR="00AD5612" w:rsidRPr="00A33698" w:rsidRDefault="00AD5612" w:rsidP="00B935C5">
      <w:pPr>
        <w:pStyle w:val="Level1"/>
        <w:rPr>
          <w:rFonts w:cs="Courier New"/>
        </w:rPr>
      </w:pPr>
      <w:r w:rsidRPr="00A33698">
        <w:rPr>
          <w:rFonts w:cs="Courier New"/>
        </w:rPr>
        <w:t>A.</w:t>
      </w:r>
      <w:r w:rsidRPr="00A33698">
        <w:rPr>
          <w:rFonts w:cs="Courier New"/>
        </w:rPr>
        <w:tab/>
        <w:t>Submit in accordance with Section 01 33 23, SHOP DRAWINGS, PRODUCT DATA, AND SAMPLES.</w:t>
      </w:r>
    </w:p>
    <w:p w14:paraId="758E6693" w14:textId="77777777" w:rsidR="00AD5612" w:rsidRPr="00A33698" w:rsidRDefault="00AD5612" w:rsidP="00B935C5">
      <w:pPr>
        <w:pStyle w:val="Level1"/>
        <w:rPr>
          <w:rFonts w:cs="Courier New"/>
        </w:rPr>
      </w:pPr>
      <w:r w:rsidRPr="00A33698">
        <w:rPr>
          <w:rFonts w:cs="Courier New"/>
        </w:rPr>
        <w:t>B.</w:t>
      </w:r>
      <w:r w:rsidRPr="00A33698">
        <w:rPr>
          <w:rFonts w:cs="Courier New"/>
        </w:rPr>
        <w:tab/>
        <w:t>Concrete Mix Design.</w:t>
      </w:r>
    </w:p>
    <w:p w14:paraId="73020E1C" w14:textId="77777777" w:rsidR="009A1755" w:rsidRPr="00A33698" w:rsidRDefault="009A1755" w:rsidP="009A1755">
      <w:pPr>
        <w:pStyle w:val="Level1"/>
        <w:rPr>
          <w:rFonts w:cs="Courier New"/>
        </w:rPr>
      </w:pPr>
      <w:r w:rsidRPr="00A33698">
        <w:rPr>
          <w:rFonts w:cs="Courier New"/>
        </w:rPr>
        <w:t>C.</w:t>
      </w:r>
      <w:r w:rsidRPr="00A33698">
        <w:rPr>
          <w:rFonts w:cs="Courier New"/>
        </w:rPr>
        <w:tab/>
        <w:t>Shop Drawings:</w:t>
      </w:r>
    </w:p>
    <w:p w14:paraId="30E439FD" w14:textId="77777777" w:rsidR="009A1755" w:rsidRPr="00A33698" w:rsidRDefault="009A1755" w:rsidP="009A1755">
      <w:pPr>
        <w:pStyle w:val="Level2"/>
        <w:rPr>
          <w:rFonts w:cs="Courier New"/>
        </w:rPr>
      </w:pPr>
      <w:r w:rsidRPr="00A33698">
        <w:rPr>
          <w:rFonts w:cs="Courier New"/>
        </w:rPr>
        <w:t>1.</w:t>
      </w:r>
      <w:r w:rsidRPr="00A33698">
        <w:rPr>
          <w:rFonts w:cs="Courier New"/>
        </w:rPr>
        <w:tab/>
        <w:t>Submit Steel Reinforcement Shop Drawings and Product Data to include all information necessary for fabrication and placement of reinforcement.</w:t>
      </w:r>
    </w:p>
    <w:p w14:paraId="3E917574" w14:textId="77777777" w:rsidR="009A1755" w:rsidRPr="00A33698" w:rsidRDefault="009A1755" w:rsidP="009A1755">
      <w:pPr>
        <w:pStyle w:val="Level2"/>
        <w:rPr>
          <w:rFonts w:cs="Courier New"/>
        </w:rPr>
      </w:pPr>
      <w:r w:rsidRPr="00A33698">
        <w:rPr>
          <w:rFonts w:cs="Courier New"/>
        </w:rPr>
        <w:t>2.</w:t>
      </w:r>
      <w:r w:rsidRPr="00A33698">
        <w:rPr>
          <w:rFonts w:cs="Courier New"/>
        </w:rPr>
        <w:tab/>
        <w:t>Indicate grades of reinforcing steel.</w:t>
      </w:r>
    </w:p>
    <w:p w14:paraId="6D53B51C" w14:textId="77777777" w:rsidR="009A1755" w:rsidRPr="00A33698" w:rsidRDefault="009A1755" w:rsidP="009A1755">
      <w:pPr>
        <w:pStyle w:val="Level2"/>
        <w:rPr>
          <w:rFonts w:cs="Courier New"/>
        </w:rPr>
      </w:pPr>
      <w:r w:rsidRPr="00A33698">
        <w:rPr>
          <w:rFonts w:cs="Courier New"/>
        </w:rPr>
        <w:t>3.</w:t>
      </w:r>
      <w:r w:rsidRPr="00A33698">
        <w:rPr>
          <w:rFonts w:cs="Courier New"/>
        </w:rPr>
        <w:tab/>
        <w:t>Clearly indicate the splice length for every size and type of bar used.</w:t>
      </w:r>
    </w:p>
    <w:p w14:paraId="3F57E86F" w14:textId="77777777" w:rsidR="009A1755" w:rsidRPr="00A33698" w:rsidRDefault="009A1755" w:rsidP="009A1755">
      <w:pPr>
        <w:pStyle w:val="Level2"/>
        <w:rPr>
          <w:rFonts w:cs="Courier New"/>
        </w:rPr>
      </w:pPr>
      <w:r w:rsidRPr="00A33698">
        <w:rPr>
          <w:rFonts w:cs="Courier New"/>
        </w:rPr>
        <w:lastRenderedPageBreak/>
        <w:t>4.</w:t>
      </w:r>
      <w:r w:rsidRPr="00A33698">
        <w:rPr>
          <w:rFonts w:cs="Courier New"/>
        </w:rPr>
        <w:tab/>
        <w:t xml:space="preserve">Indicate the type, size and location of all accessories required for the proper assembly, </w:t>
      </w:r>
      <w:proofErr w:type="gramStart"/>
      <w:r w:rsidRPr="00A33698">
        <w:rPr>
          <w:rFonts w:cs="Courier New"/>
        </w:rPr>
        <w:t>placement</w:t>
      </w:r>
      <w:proofErr w:type="gramEnd"/>
      <w:r w:rsidRPr="00A33698">
        <w:rPr>
          <w:rFonts w:cs="Courier New"/>
        </w:rPr>
        <w:t xml:space="preserve"> and support of the reinforcement.</w:t>
      </w:r>
    </w:p>
    <w:p w14:paraId="2A7CCE81" w14:textId="77777777" w:rsidR="009A1755" w:rsidRDefault="009A1755" w:rsidP="009A1755">
      <w:pPr>
        <w:pStyle w:val="Level2"/>
        <w:rPr>
          <w:rFonts w:cs="Courier New"/>
        </w:rPr>
      </w:pPr>
      <w:r w:rsidRPr="00A33698">
        <w:rPr>
          <w:rFonts w:cs="Courier New"/>
        </w:rPr>
        <w:t>5.</w:t>
      </w:r>
      <w:r w:rsidRPr="00A33698">
        <w:rPr>
          <w:rFonts w:cs="Courier New"/>
        </w:rPr>
        <w:tab/>
        <w:t>Provide layout drawings of all floor slabs and formed concrete indicating control and expansion joints.</w:t>
      </w:r>
    </w:p>
    <w:p w14:paraId="2203A212" w14:textId="0AFC4355" w:rsidR="00D72084" w:rsidRPr="00A33698" w:rsidRDefault="00D72084" w:rsidP="009A1755">
      <w:pPr>
        <w:pStyle w:val="Level2"/>
        <w:rPr>
          <w:rFonts w:cs="Courier New"/>
        </w:rPr>
      </w:pPr>
      <w:r>
        <w:rPr>
          <w:rFonts w:cs="Courier New"/>
        </w:rPr>
        <w:tab/>
      </w:r>
      <w:r>
        <w:rPr>
          <w:rFonts w:cs="Courier New"/>
        </w:rPr>
        <w:tab/>
      </w:r>
      <w:r w:rsidRPr="00D72084">
        <w:rPr>
          <w:rFonts w:cs="Courier New"/>
        </w:rPr>
        <w:t>a.</w:t>
      </w:r>
      <w:r w:rsidRPr="00D72084">
        <w:rPr>
          <w:rFonts w:cs="Courier New"/>
        </w:rPr>
        <w:tab/>
        <w:t>Location of construction joints is subject to approval of the Contracting Officer’s Representative (COR).</w:t>
      </w:r>
    </w:p>
    <w:p w14:paraId="110AFF16" w14:textId="77777777" w:rsidR="00AD5612" w:rsidRPr="00A33698" w:rsidRDefault="00AD5612" w:rsidP="00B935C5">
      <w:pPr>
        <w:pStyle w:val="Level1"/>
        <w:rPr>
          <w:rFonts w:cs="Courier New"/>
        </w:rPr>
      </w:pPr>
      <w:r w:rsidRPr="00A33698">
        <w:rPr>
          <w:rFonts w:cs="Courier New"/>
        </w:rPr>
        <w:t>D.</w:t>
      </w:r>
      <w:r w:rsidRPr="00A33698">
        <w:rPr>
          <w:rFonts w:cs="Courier New"/>
        </w:rPr>
        <w:tab/>
        <w:t>Manufacturer's Certificates: Air</w:t>
      </w:r>
      <w:r w:rsidRPr="00A33698">
        <w:rPr>
          <w:rFonts w:cs="Courier New"/>
        </w:rPr>
        <w:noBreakHyphen/>
        <w:t>entraining admixture, chemical admixtures, curing compounds.</w:t>
      </w:r>
    </w:p>
    <w:p w14:paraId="6DE8A8C2" w14:textId="77777777" w:rsidR="00216D60" w:rsidRPr="00A33698" w:rsidRDefault="00216D60" w:rsidP="00216D60">
      <w:pPr>
        <w:pStyle w:val="ArticleB"/>
        <w:rPr>
          <w:rFonts w:cs="Courier New"/>
        </w:rPr>
      </w:pPr>
      <w:r w:rsidRPr="00A33698">
        <w:rPr>
          <w:rFonts w:cs="Courier New"/>
        </w:rPr>
        <w:t>1.</w:t>
      </w:r>
      <w:r w:rsidR="001A7DD5" w:rsidRPr="00A33698">
        <w:rPr>
          <w:rFonts w:cs="Courier New"/>
        </w:rPr>
        <w:t>8</w:t>
      </w:r>
      <w:r w:rsidRPr="00A33698">
        <w:rPr>
          <w:rFonts w:cs="Courier New"/>
        </w:rPr>
        <w:t xml:space="preserve"> APPLICABLE PUBLICATIONS</w:t>
      </w:r>
    </w:p>
    <w:p w14:paraId="119F1C68" w14:textId="77777777" w:rsidR="00216D60" w:rsidRPr="00A33698" w:rsidRDefault="00216D60" w:rsidP="00216D60">
      <w:pPr>
        <w:pStyle w:val="Level1"/>
        <w:rPr>
          <w:rFonts w:cs="Courier New"/>
        </w:rPr>
      </w:pPr>
      <w:r w:rsidRPr="00A33698">
        <w:rPr>
          <w:rFonts w:cs="Courier New"/>
        </w:rPr>
        <w:t>A.</w:t>
      </w:r>
      <w:r w:rsidRPr="00A33698">
        <w:rPr>
          <w:rFonts w:cs="Courier New"/>
        </w:rP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2011740F" w14:textId="77777777" w:rsidR="00216D60" w:rsidRPr="00A33698" w:rsidRDefault="00216D60" w:rsidP="00216D60">
      <w:pPr>
        <w:pStyle w:val="SpecNote"/>
        <w:rPr>
          <w:rFonts w:cs="Courier New"/>
        </w:rPr>
      </w:pPr>
      <w:r w:rsidRPr="00A33698">
        <w:rPr>
          <w:rFonts w:cs="Courier New"/>
        </w:rPr>
        <w:t>SPEC WRITER NOTES:</w:t>
      </w:r>
    </w:p>
    <w:p w14:paraId="589E38B7" w14:textId="77777777" w:rsidR="00216D60" w:rsidRPr="00A33698" w:rsidRDefault="00216D60" w:rsidP="00216D60">
      <w:pPr>
        <w:pStyle w:val="SpecNote"/>
        <w:rPr>
          <w:rFonts w:cs="Courier New"/>
        </w:rPr>
      </w:pPr>
      <w:r w:rsidRPr="00A33698">
        <w:rPr>
          <w:rFonts w:cs="Courier New"/>
        </w:rPr>
        <w:t>1.</w:t>
      </w:r>
      <w:r w:rsidRPr="00A33698">
        <w:rPr>
          <w:rFonts w:cs="Courier New"/>
        </w:rPr>
        <w:tab/>
        <w:t>Remove reference citations that do not remain in Part 2 or Part 3 of edited specification.</w:t>
      </w:r>
    </w:p>
    <w:p w14:paraId="48F2B971" w14:textId="77777777" w:rsidR="00216D60" w:rsidRPr="00A33698" w:rsidRDefault="00216D60" w:rsidP="00216D60">
      <w:pPr>
        <w:pStyle w:val="SpecNote"/>
        <w:rPr>
          <w:rFonts w:cs="Courier New"/>
        </w:rPr>
      </w:pPr>
      <w:r w:rsidRPr="00A33698">
        <w:rPr>
          <w:rFonts w:cs="Courier New"/>
        </w:rPr>
        <w:t>2.</w:t>
      </w:r>
      <w:r w:rsidRPr="00A33698">
        <w:rPr>
          <w:rFonts w:cs="Courier New"/>
        </w:rPr>
        <w:tab/>
        <w:t>Verify and make dates indicated for remaining citations the most current at date of submittal; determine changes from date indicated on the TIL download of the section and modify requirements impacted by the changes.</w:t>
      </w:r>
    </w:p>
    <w:p w14:paraId="22C112A6" w14:textId="77777777" w:rsidR="00AD5612" w:rsidRPr="00A33698" w:rsidRDefault="00AD5612" w:rsidP="00B935C5">
      <w:pPr>
        <w:pStyle w:val="Level1"/>
        <w:rPr>
          <w:rFonts w:cs="Courier New"/>
        </w:rPr>
      </w:pPr>
      <w:r w:rsidRPr="00A33698">
        <w:rPr>
          <w:rFonts w:cs="Courier New"/>
        </w:rPr>
        <w:t>B.</w:t>
      </w:r>
      <w:r w:rsidRPr="00A33698">
        <w:rPr>
          <w:rFonts w:cs="Courier New"/>
        </w:rPr>
        <w:tab/>
        <w:t>American Concrete Institute (ACI):</w:t>
      </w:r>
    </w:p>
    <w:p w14:paraId="63F521AD" w14:textId="6F58D2CC" w:rsidR="00AD5612" w:rsidRPr="00A33698" w:rsidRDefault="00AD5612" w:rsidP="00B935C5">
      <w:pPr>
        <w:pStyle w:val="Pubs"/>
        <w:rPr>
          <w:rFonts w:cs="Courier New"/>
        </w:rPr>
      </w:pPr>
      <w:r w:rsidRPr="00A33698">
        <w:rPr>
          <w:rFonts w:cs="Courier New"/>
        </w:rPr>
        <w:t>117-</w:t>
      </w:r>
      <w:r w:rsidR="00A35D5C" w:rsidRPr="00A33698">
        <w:rPr>
          <w:rFonts w:cs="Courier New"/>
        </w:rPr>
        <w:t>10</w:t>
      </w:r>
      <w:r w:rsidR="00D72084">
        <w:rPr>
          <w:rFonts w:cs="Courier New"/>
        </w:rPr>
        <w:t>(R2015)</w:t>
      </w:r>
      <w:r w:rsidR="00F5132C" w:rsidRPr="00A33698">
        <w:rPr>
          <w:rFonts w:cs="Courier New"/>
        </w:rPr>
        <w:tab/>
      </w:r>
      <w:r w:rsidRPr="00A33698">
        <w:rPr>
          <w:rFonts w:cs="Courier New"/>
        </w:rPr>
        <w:t>Tolerances for Concrete Construction and Materials</w:t>
      </w:r>
      <w:r w:rsidR="00A35D5C" w:rsidRPr="00A33698">
        <w:rPr>
          <w:rFonts w:cs="Courier New"/>
        </w:rPr>
        <w:t xml:space="preserve"> and Commentary</w:t>
      </w:r>
    </w:p>
    <w:p w14:paraId="60935B0C" w14:textId="65C72CCF" w:rsidR="00AD5612" w:rsidRPr="00A33698" w:rsidRDefault="009575C9" w:rsidP="00B935C5">
      <w:pPr>
        <w:pStyle w:val="Pubs"/>
        <w:rPr>
          <w:rFonts w:cs="Courier New"/>
        </w:rPr>
      </w:pPr>
      <w:r w:rsidRPr="009575C9">
        <w:rPr>
          <w:rFonts w:cs="Courier New"/>
        </w:rPr>
        <w:t>301/301M</w:t>
      </w:r>
      <w:r>
        <w:rPr>
          <w:rFonts w:cs="Courier New"/>
        </w:rPr>
        <w:t>-</w:t>
      </w:r>
      <w:r w:rsidRPr="009575C9">
        <w:rPr>
          <w:rFonts w:cs="Courier New"/>
        </w:rPr>
        <w:t>20</w:t>
      </w:r>
      <w:r w:rsidR="00AD5612" w:rsidRPr="00A33698">
        <w:rPr>
          <w:rFonts w:cs="Courier New"/>
        </w:rPr>
        <w:tab/>
      </w:r>
      <w:r w:rsidR="001042E6" w:rsidRPr="001042E6">
        <w:rPr>
          <w:rFonts w:cs="Courier New"/>
        </w:rPr>
        <w:t>Specifications for Structural Concrete</w:t>
      </w:r>
    </w:p>
    <w:p w14:paraId="1018D62C" w14:textId="11BCEBF6" w:rsidR="00AD5612" w:rsidRPr="00A33698" w:rsidRDefault="00AD5612" w:rsidP="00B935C5">
      <w:pPr>
        <w:pStyle w:val="Pubs"/>
        <w:rPr>
          <w:rFonts w:cs="Courier New"/>
        </w:rPr>
      </w:pPr>
      <w:r w:rsidRPr="00A33698">
        <w:rPr>
          <w:rFonts w:cs="Courier New"/>
        </w:rPr>
        <w:t>305</w:t>
      </w:r>
      <w:r w:rsidR="00D72084">
        <w:rPr>
          <w:rFonts w:cs="Courier New"/>
        </w:rPr>
        <w:t>.1-14(20)</w:t>
      </w:r>
      <w:r w:rsidRPr="00A33698">
        <w:rPr>
          <w:rFonts w:cs="Courier New"/>
        </w:rPr>
        <w:tab/>
      </w:r>
      <w:r w:rsidR="00D72084" w:rsidRPr="00D72084">
        <w:rPr>
          <w:rFonts w:cs="Courier New"/>
        </w:rPr>
        <w:t xml:space="preserve">Standard Specification for </w:t>
      </w:r>
      <w:r w:rsidRPr="00A33698">
        <w:rPr>
          <w:rFonts w:cs="Courier New"/>
        </w:rPr>
        <w:t xml:space="preserve">Hot Weather Concreting </w:t>
      </w:r>
    </w:p>
    <w:p w14:paraId="23DCFE4C" w14:textId="085BEB87" w:rsidR="00AD5612" w:rsidRPr="00A33698" w:rsidRDefault="00AD5612" w:rsidP="00B935C5">
      <w:pPr>
        <w:pStyle w:val="Pubs"/>
        <w:rPr>
          <w:rFonts w:cs="Courier New"/>
        </w:rPr>
      </w:pPr>
      <w:r w:rsidRPr="00A33698">
        <w:rPr>
          <w:rFonts w:cs="Courier New"/>
        </w:rPr>
        <w:t>306</w:t>
      </w:r>
      <w:r w:rsidR="00D72084">
        <w:rPr>
          <w:rFonts w:cs="Courier New"/>
        </w:rPr>
        <w:t>.1-90</w:t>
      </w:r>
      <w:r w:rsidR="009575C9">
        <w:rPr>
          <w:rFonts w:cs="Courier New"/>
        </w:rPr>
        <w:t>(R2002)</w:t>
      </w:r>
      <w:r w:rsidRPr="00A33698">
        <w:rPr>
          <w:rFonts w:cs="Courier New"/>
        </w:rPr>
        <w:tab/>
      </w:r>
      <w:r w:rsidR="00D72084" w:rsidRPr="00D72084">
        <w:rPr>
          <w:rFonts w:cs="Courier New"/>
        </w:rPr>
        <w:t xml:space="preserve">Standard Specification for </w:t>
      </w:r>
      <w:r w:rsidRPr="00A33698">
        <w:rPr>
          <w:rFonts w:cs="Courier New"/>
        </w:rPr>
        <w:t>Cold Weather Concreting</w:t>
      </w:r>
    </w:p>
    <w:p w14:paraId="2041AD2A" w14:textId="7FCCDBD8" w:rsidR="009575C9" w:rsidRPr="00A33698" w:rsidRDefault="009575C9" w:rsidP="00B935C5">
      <w:pPr>
        <w:pStyle w:val="Pubs"/>
        <w:rPr>
          <w:rFonts w:cs="Courier New"/>
        </w:rPr>
      </w:pPr>
      <w:r w:rsidRPr="009575C9">
        <w:rPr>
          <w:rFonts w:cs="Courier New"/>
        </w:rPr>
        <w:t>308.1-11</w:t>
      </w:r>
      <w:r w:rsidRPr="009575C9">
        <w:rPr>
          <w:rFonts w:cs="Courier New"/>
        </w:rPr>
        <w:tab/>
        <w:t>Specification for Curing Concrete</w:t>
      </w:r>
    </w:p>
    <w:p w14:paraId="5C6B76D0" w14:textId="5C347048" w:rsidR="00AD5612" w:rsidRPr="00A33698" w:rsidRDefault="009575C9" w:rsidP="00B935C5">
      <w:pPr>
        <w:pStyle w:val="Pubs"/>
        <w:rPr>
          <w:rFonts w:cs="Courier New"/>
        </w:rPr>
      </w:pPr>
      <w:r w:rsidRPr="009575C9">
        <w:rPr>
          <w:rFonts w:cs="Courier New"/>
        </w:rPr>
        <w:t>318/318M 19(22)</w:t>
      </w:r>
      <w:r w:rsidR="00AD5612" w:rsidRPr="00A33698">
        <w:rPr>
          <w:rFonts w:cs="Courier New"/>
        </w:rPr>
        <w:tab/>
        <w:t xml:space="preserve">Building Code Requirements for </w:t>
      </w:r>
      <w:r w:rsidR="00A35D5C" w:rsidRPr="00A33698">
        <w:rPr>
          <w:rFonts w:cs="Courier New"/>
        </w:rPr>
        <w:t>Structural</w:t>
      </w:r>
      <w:r w:rsidR="00AD5612" w:rsidRPr="00A33698">
        <w:rPr>
          <w:rFonts w:cs="Courier New"/>
        </w:rPr>
        <w:t xml:space="preserve"> Concrete </w:t>
      </w:r>
      <w:r w:rsidR="00A35D5C" w:rsidRPr="00A33698">
        <w:rPr>
          <w:rFonts w:cs="Courier New"/>
        </w:rPr>
        <w:t>and Commentary</w:t>
      </w:r>
    </w:p>
    <w:p w14:paraId="21B9ECB2" w14:textId="62C470FE" w:rsidR="00AD5612" w:rsidRPr="00A33698" w:rsidRDefault="00FA51D1" w:rsidP="00B935C5">
      <w:pPr>
        <w:pStyle w:val="Pubs"/>
        <w:rPr>
          <w:rFonts w:cs="Courier New"/>
        </w:rPr>
      </w:pPr>
      <w:r w:rsidRPr="00FA51D1">
        <w:rPr>
          <w:rFonts w:cs="Courier New"/>
        </w:rPr>
        <w:t>347R 14(21)</w:t>
      </w:r>
      <w:r w:rsidR="00AD5612" w:rsidRPr="00A33698">
        <w:rPr>
          <w:rFonts w:cs="Courier New"/>
        </w:rPr>
        <w:tab/>
        <w:t xml:space="preserve">Guide to Formwork for Concrete </w:t>
      </w:r>
    </w:p>
    <w:p w14:paraId="74BA280D" w14:textId="77777777" w:rsidR="00AD5612" w:rsidRPr="00A33698" w:rsidRDefault="00AD5612" w:rsidP="00B935C5">
      <w:pPr>
        <w:pStyle w:val="Level1"/>
        <w:rPr>
          <w:rFonts w:cs="Courier New"/>
        </w:rPr>
      </w:pPr>
      <w:r w:rsidRPr="00A33698">
        <w:rPr>
          <w:rFonts w:cs="Courier New"/>
        </w:rPr>
        <w:t>C.</w:t>
      </w:r>
      <w:r w:rsidRPr="00A33698">
        <w:rPr>
          <w:rFonts w:cs="Courier New"/>
        </w:rPr>
        <w:tab/>
        <w:t xml:space="preserve">American Society for Testing </w:t>
      </w:r>
      <w:r w:rsidR="00C21521" w:rsidRPr="00A33698">
        <w:rPr>
          <w:rFonts w:cs="Courier New"/>
        </w:rPr>
        <w:t>and</w:t>
      </w:r>
      <w:r w:rsidRPr="00A33698">
        <w:rPr>
          <w:rFonts w:cs="Courier New"/>
        </w:rPr>
        <w:t xml:space="preserve"> Materials (ASTM):</w:t>
      </w:r>
    </w:p>
    <w:p w14:paraId="25056D22" w14:textId="30ADCDD8" w:rsidR="00905B9B" w:rsidRPr="00A33698" w:rsidRDefault="00905B9B" w:rsidP="00B935C5">
      <w:pPr>
        <w:pStyle w:val="Pubs"/>
        <w:rPr>
          <w:rFonts w:cs="Courier New"/>
        </w:rPr>
      </w:pPr>
      <w:r w:rsidRPr="00905B9B">
        <w:rPr>
          <w:rFonts w:cs="Courier New"/>
        </w:rPr>
        <w:t>C</w:t>
      </w:r>
      <w:r>
        <w:rPr>
          <w:rFonts w:cs="Courier New"/>
        </w:rPr>
        <w:t>5</w:t>
      </w:r>
      <w:r w:rsidRPr="00905B9B">
        <w:rPr>
          <w:rFonts w:cs="Courier New"/>
        </w:rPr>
        <w:t>95/C</w:t>
      </w:r>
      <w:r>
        <w:rPr>
          <w:rFonts w:cs="Courier New"/>
        </w:rPr>
        <w:t>5</w:t>
      </w:r>
      <w:r w:rsidRPr="00905B9B">
        <w:rPr>
          <w:rFonts w:cs="Courier New"/>
        </w:rPr>
        <w:t>95M-21</w:t>
      </w:r>
      <w:r w:rsidRPr="00905B9B">
        <w:rPr>
          <w:rFonts w:cs="Courier New"/>
        </w:rPr>
        <w:tab/>
        <w:t>Standard Specification for Blended Hydraulic Cements.</w:t>
      </w:r>
    </w:p>
    <w:p w14:paraId="71E09869" w14:textId="60AE47DE" w:rsidR="00AD5612" w:rsidRDefault="00FA51D1" w:rsidP="00B935C5">
      <w:pPr>
        <w:pStyle w:val="Pubs"/>
        <w:rPr>
          <w:rFonts w:cs="Courier New"/>
        </w:rPr>
      </w:pPr>
      <w:r w:rsidRPr="00FA51D1">
        <w:rPr>
          <w:rFonts w:cs="Courier New"/>
        </w:rPr>
        <w:t>A615/A615M 22</w:t>
      </w:r>
      <w:r w:rsidRPr="00FA51D1">
        <w:rPr>
          <w:rFonts w:cs="Courier New"/>
        </w:rPr>
        <w:tab/>
        <w:t>Standard Specification for Deformed and Plain Carbon Steel Bars for Concrete Reinforcement</w:t>
      </w:r>
      <w:r w:rsidR="00AD5612" w:rsidRPr="00A33698">
        <w:rPr>
          <w:rFonts w:cs="Courier New"/>
        </w:rPr>
        <w:t>A996/A996M-</w:t>
      </w:r>
      <w:r w:rsidR="00A0354C" w:rsidRPr="00A33698">
        <w:rPr>
          <w:rFonts w:cs="Courier New"/>
        </w:rPr>
        <w:t>09b</w:t>
      </w:r>
      <w:r w:rsidR="00AD5612" w:rsidRPr="00A33698">
        <w:rPr>
          <w:rFonts w:cs="Courier New"/>
        </w:rPr>
        <w:tab/>
        <w:t>Rail</w:t>
      </w:r>
      <w:r w:rsidR="00A0354C" w:rsidRPr="00A33698">
        <w:rPr>
          <w:rFonts w:cs="Courier New"/>
        </w:rPr>
        <w:t xml:space="preserve"> </w:t>
      </w:r>
      <w:r w:rsidR="00AD5612" w:rsidRPr="00A33698">
        <w:rPr>
          <w:rFonts w:cs="Courier New"/>
        </w:rPr>
        <w:t xml:space="preserve">Steel and </w:t>
      </w:r>
      <w:r w:rsidR="00AD5612" w:rsidRPr="00A33698">
        <w:rPr>
          <w:rFonts w:cs="Courier New"/>
        </w:rPr>
        <w:lastRenderedPageBreak/>
        <w:t>Axle</w:t>
      </w:r>
      <w:r w:rsidR="00A0354C" w:rsidRPr="00A33698">
        <w:rPr>
          <w:rFonts w:cs="Courier New"/>
        </w:rPr>
        <w:t xml:space="preserve"> </w:t>
      </w:r>
      <w:r w:rsidR="00AD5612" w:rsidRPr="00A33698">
        <w:rPr>
          <w:rFonts w:cs="Courier New"/>
        </w:rPr>
        <w:t xml:space="preserve">Steel Deformed Bars for Concrete Reinforcement </w:t>
      </w:r>
    </w:p>
    <w:p w14:paraId="4F70C52D" w14:textId="370865D3" w:rsidR="00FA51D1" w:rsidRPr="00A33698" w:rsidRDefault="00FA51D1" w:rsidP="00B935C5">
      <w:pPr>
        <w:pStyle w:val="Pubs"/>
        <w:rPr>
          <w:rFonts w:cs="Courier New"/>
        </w:rPr>
      </w:pPr>
      <w:r w:rsidRPr="00FA51D1">
        <w:rPr>
          <w:rFonts w:cs="Courier New"/>
        </w:rPr>
        <w:t>A1064/A1064M a22</w:t>
      </w:r>
      <w:r w:rsidRPr="00FA51D1">
        <w:rPr>
          <w:rFonts w:cs="Courier New"/>
        </w:rPr>
        <w:tab/>
        <w:t>Standard Specification for Carbon-Steel Wire and Welded Wire Reinforcement, Plain and Deformed, for Concrete</w:t>
      </w:r>
    </w:p>
    <w:p w14:paraId="5043F1A6" w14:textId="5FDA2EFA" w:rsidR="00AD5612" w:rsidRPr="00A33698" w:rsidRDefault="00AD5612" w:rsidP="00B935C5">
      <w:pPr>
        <w:pStyle w:val="Pubs"/>
        <w:rPr>
          <w:rFonts w:cs="Courier New"/>
        </w:rPr>
      </w:pPr>
      <w:r w:rsidRPr="00A33698">
        <w:rPr>
          <w:rFonts w:cs="Courier New"/>
        </w:rPr>
        <w:t>C31/C31M-</w:t>
      </w:r>
      <w:r w:rsidR="00292868">
        <w:rPr>
          <w:rFonts w:cs="Courier New"/>
        </w:rPr>
        <w:t>22</w:t>
      </w:r>
      <w:r w:rsidRPr="00A33698">
        <w:rPr>
          <w:rFonts w:cs="Courier New"/>
        </w:rPr>
        <w:tab/>
      </w:r>
      <w:r w:rsidR="00292868" w:rsidRPr="00292868">
        <w:rPr>
          <w:rFonts w:cs="Courier New"/>
        </w:rPr>
        <w:t xml:space="preserve">Standard Practice </w:t>
      </w:r>
      <w:proofErr w:type="gramStart"/>
      <w:r w:rsidR="00292868" w:rsidRPr="00292868">
        <w:rPr>
          <w:rFonts w:cs="Courier New"/>
        </w:rPr>
        <w:t>For</w:t>
      </w:r>
      <w:proofErr w:type="gramEnd"/>
      <w:r w:rsidR="00292868" w:rsidRPr="00292868">
        <w:rPr>
          <w:rFonts w:cs="Courier New"/>
        </w:rPr>
        <w:t xml:space="preserve"> Making And Curing Concrete Test Specimens In The Field</w:t>
      </w:r>
    </w:p>
    <w:p w14:paraId="10181790" w14:textId="259C1DD1" w:rsidR="00AD5612" w:rsidRPr="00A33698" w:rsidRDefault="00E74C74" w:rsidP="00B935C5">
      <w:pPr>
        <w:pStyle w:val="Pubs"/>
        <w:rPr>
          <w:rFonts w:cs="Courier New"/>
        </w:rPr>
      </w:pPr>
      <w:r w:rsidRPr="00E74C74">
        <w:rPr>
          <w:rFonts w:cs="Courier New"/>
        </w:rPr>
        <w:t>C33/C33M 18</w:t>
      </w:r>
      <w:r w:rsidRPr="00E74C74">
        <w:rPr>
          <w:rFonts w:cs="Courier New"/>
        </w:rPr>
        <w:tab/>
        <w:t>Standard Specification for Concrete Aggregates.</w:t>
      </w:r>
      <w:r w:rsidR="00AD5612" w:rsidRPr="00A33698">
        <w:rPr>
          <w:rFonts w:cs="Courier New"/>
        </w:rPr>
        <w:t>C39/C39M-</w:t>
      </w:r>
      <w:r w:rsidR="00292868">
        <w:rPr>
          <w:rFonts w:cs="Courier New"/>
        </w:rPr>
        <w:t>21</w:t>
      </w:r>
      <w:r w:rsidR="00AD5612" w:rsidRPr="00A33698">
        <w:rPr>
          <w:rFonts w:cs="Courier New"/>
        </w:rPr>
        <w:tab/>
      </w:r>
      <w:r w:rsidR="00292868" w:rsidRPr="00292868">
        <w:rPr>
          <w:rFonts w:cs="Courier New"/>
        </w:rPr>
        <w:t xml:space="preserve">Standard Test Method </w:t>
      </w:r>
      <w:proofErr w:type="gramStart"/>
      <w:r w:rsidR="00292868" w:rsidRPr="00292868">
        <w:rPr>
          <w:rFonts w:cs="Courier New"/>
        </w:rPr>
        <w:t>For</w:t>
      </w:r>
      <w:proofErr w:type="gramEnd"/>
      <w:r w:rsidR="00292868" w:rsidRPr="00292868">
        <w:rPr>
          <w:rFonts w:cs="Courier New"/>
        </w:rPr>
        <w:t xml:space="preserve"> Compressive Strength Of Cylindrical Concrete Specimens</w:t>
      </w:r>
      <w:r w:rsidR="00AD5612" w:rsidRPr="00A33698">
        <w:rPr>
          <w:rFonts w:cs="Courier New"/>
        </w:rPr>
        <w:t xml:space="preserve"> </w:t>
      </w:r>
    </w:p>
    <w:p w14:paraId="074CABEF" w14:textId="111168DA" w:rsidR="00AD5612" w:rsidRPr="00A33698" w:rsidRDefault="00AD5612" w:rsidP="00B935C5">
      <w:pPr>
        <w:pStyle w:val="Pubs"/>
        <w:rPr>
          <w:rFonts w:cs="Courier New"/>
        </w:rPr>
      </w:pPr>
      <w:r w:rsidRPr="00A33698">
        <w:rPr>
          <w:rFonts w:cs="Courier New"/>
        </w:rPr>
        <w:t>C94/C94M-</w:t>
      </w:r>
      <w:r w:rsidR="00292868">
        <w:rPr>
          <w:rFonts w:cs="Courier New"/>
        </w:rPr>
        <w:t>22a</w:t>
      </w:r>
      <w:r w:rsidRPr="00A33698">
        <w:rPr>
          <w:rFonts w:cs="Courier New"/>
        </w:rPr>
        <w:tab/>
      </w:r>
      <w:r w:rsidR="00292868" w:rsidRPr="00292868">
        <w:rPr>
          <w:rFonts w:cs="Courier New"/>
        </w:rPr>
        <w:t>Standard Specification for Ready Mixed Concrete.</w:t>
      </w:r>
    </w:p>
    <w:p w14:paraId="236CA147" w14:textId="0F3F03B4" w:rsidR="00AD5612" w:rsidRPr="00A33698" w:rsidRDefault="00AD5612" w:rsidP="00B935C5">
      <w:pPr>
        <w:pStyle w:val="Pubs"/>
        <w:rPr>
          <w:rFonts w:cs="Courier New"/>
        </w:rPr>
      </w:pPr>
      <w:r w:rsidRPr="00A33698">
        <w:rPr>
          <w:rFonts w:cs="Courier New"/>
        </w:rPr>
        <w:t>C143/C143M-</w:t>
      </w:r>
      <w:r w:rsidR="00292868">
        <w:rPr>
          <w:rFonts w:cs="Courier New"/>
        </w:rPr>
        <w:t>20</w:t>
      </w:r>
      <w:r w:rsidRPr="00A33698">
        <w:rPr>
          <w:rFonts w:cs="Courier New"/>
        </w:rPr>
        <w:tab/>
      </w:r>
      <w:r w:rsidR="00292868" w:rsidRPr="00292868">
        <w:rPr>
          <w:rFonts w:cs="Courier New"/>
        </w:rPr>
        <w:t>Standard Test Method for Slump of Hydraulic Cement Concrete.</w:t>
      </w:r>
    </w:p>
    <w:p w14:paraId="424B1EA1" w14:textId="7BE9BD64" w:rsidR="00AD5612" w:rsidRPr="00A33698" w:rsidRDefault="00292868" w:rsidP="00B935C5">
      <w:pPr>
        <w:pStyle w:val="Pubs"/>
        <w:rPr>
          <w:rFonts w:cs="Courier New"/>
        </w:rPr>
      </w:pPr>
      <w:r w:rsidRPr="00292868">
        <w:rPr>
          <w:rFonts w:cs="Courier New"/>
        </w:rPr>
        <w:t>C150/C150M 2022</w:t>
      </w:r>
      <w:r w:rsidRPr="00292868">
        <w:rPr>
          <w:rFonts w:cs="Courier New"/>
        </w:rPr>
        <w:tab/>
        <w:t>Standard Specification for Portland Cement.C171 1620</w:t>
      </w:r>
      <w:r w:rsidRPr="00292868">
        <w:rPr>
          <w:rFonts w:cs="Courier New"/>
        </w:rPr>
        <w:tab/>
        <w:t>Standard Specification for Sheet Materials for Curing Concrete.</w:t>
      </w:r>
    </w:p>
    <w:p w14:paraId="5968A0D1" w14:textId="475DD2A0" w:rsidR="00AD5612" w:rsidRPr="00A33698" w:rsidRDefault="00FC69EF" w:rsidP="00B935C5">
      <w:pPr>
        <w:pStyle w:val="Pubs"/>
        <w:rPr>
          <w:rFonts w:cs="Courier New"/>
        </w:rPr>
      </w:pPr>
      <w:r w:rsidRPr="00FC69EF">
        <w:rPr>
          <w:rFonts w:cs="Courier New"/>
        </w:rPr>
        <w:t>C173/C173M-16...</w:t>
      </w:r>
      <w:r w:rsidRPr="00FC69EF">
        <w:rPr>
          <w:rFonts w:cs="Courier New"/>
        </w:rPr>
        <w:tab/>
        <w:t>Standard Test Method for Air Content of Freshly Mixed Concrete by the Volumetric Method</w:t>
      </w:r>
      <w:r w:rsidR="00AD5612" w:rsidRPr="00A33698">
        <w:rPr>
          <w:rFonts w:cs="Courier New"/>
        </w:rPr>
        <w:t>C192/C192M-</w:t>
      </w:r>
      <w:r>
        <w:rPr>
          <w:rFonts w:cs="Courier New"/>
        </w:rPr>
        <w:t>19</w:t>
      </w:r>
      <w:r w:rsidR="00AD5612" w:rsidRPr="00A33698">
        <w:rPr>
          <w:rFonts w:cs="Courier New"/>
        </w:rPr>
        <w:tab/>
      </w:r>
      <w:r w:rsidRPr="00FC69EF">
        <w:rPr>
          <w:rFonts w:cs="Courier New"/>
        </w:rPr>
        <w:t xml:space="preserve">Standard Practice </w:t>
      </w:r>
      <w:proofErr w:type="gramStart"/>
      <w:r w:rsidRPr="00FC69EF">
        <w:rPr>
          <w:rFonts w:cs="Courier New"/>
        </w:rPr>
        <w:t>For</w:t>
      </w:r>
      <w:proofErr w:type="gramEnd"/>
      <w:r w:rsidRPr="00FC69EF">
        <w:rPr>
          <w:rFonts w:cs="Courier New"/>
        </w:rPr>
        <w:t xml:space="preserve"> Making And Curing Concrete Test Specimens In The Laboratory</w:t>
      </w:r>
    </w:p>
    <w:p w14:paraId="4C13116E" w14:textId="483A29E1" w:rsidR="00905B9B" w:rsidRPr="00A33698" w:rsidRDefault="00FC69EF" w:rsidP="00B935C5">
      <w:pPr>
        <w:pStyle w:val="Pubs"/>
        <w:rPr>
          <w:rFonts w:cs="Courier New"/>
        </w:rPr>
      </w:pPr>
      <w:r w:rsidRPr="00FC69EF">
        <w:rPr>
          <w:rFonts w:cs="Courier New"/>
        </w:rPr>
        <w:t>C231/C231M-22</w:t>
      </w:r>
      <w:r w:rsidRPr="00FC69EF">
        <w:rPr>
          <w:rFonts w:cs="Courier New"/>
        </w:rPr>
        <w:tab/>
        <w:t>Standard Test Method for Air Content of Freshly Mixed Concrete by the Pressure MethodC260/C260M 10a(2016)</w:t>
      </w:r>
      <w:r w:rsidRPr="00FC69EF">
        <w:rPr>
          <w:rFonts w:cs="Courier New"/>
        </w:rPr>
        <w:tab/>
        <w:t>Standard Specification for Air Entraining Admixtures for Concrete.C330/C330M 17a</w:t>
      </w:r>
      <w:r w:rsidRPr="00FC69EF">
        <w:rPr>
          <w:rFonts w:cs="Courier New"/>
        </w:rPr>
        <w:tab/>
        <w:t>Standard Specification for Lightweight Aggregates for Structural Concrete.C494/C494M 19e1</w:t>
      </w:r>
      <w:r w:rsidRPr="00FC69EF">
        <w:rPr>
          <w:rFonts w:cs="Courier New"/>
        </w:rPr>
        <w:tab/>
        <w:t>Standard Specification for Chemical Admixtures for Concrete.C618</w:t>
      </w:r>
      <w:r>
        <w:rPr>
          <w:rFonts w:cs="Courier New"/>
        </w:rPr>
        <w:t>-</w:t>
      </w:r>
      <w:r w:rsidRPr="00FC69EF">
        <w:rPr>
          <w:rFonts w:cs="Courier New"/>
        </w:rPr>
        <w:t>2</w:t>
      </w:r>
      <w:r>
        <w:rPr>
          <w:rFonts w:cs="Courier New"/>
        </w:rPr>
        <w:t>3e1</w:t>
      </w:r>
      <w:r w:rsidRPr="00FC69EF">
        <w:rPr>
          <w:rFonts w:cs="Courier New"/>
        </w:rPr>
        <w:t xml:space="preserve"> </w:t>
      </w:r>
      <w:r w:rsidRPr="00FC69EF">
        <w:rPr>
          <w:rFonts w:cs="Courier New"/>
        </w:rPr>
        <w:tab/>
        <w:t xml:space="preserve">Standard Specification for Coal Fly Ash and Raw or Calcined Natural Pozzolan for Use in Concrete.D1751 18 </w:t>
      </w:r>
      <w:r w:rsidRPr="00FC69EF">
        <w:rPr>
          <w:rFonts w:cs="Courier New"/>
        </w:rPr>
        <w:tab/>
        <w:t>Standard Specification for Preformed Expansion Joint Fillers for Concrete Paving and Structural Construction (Non extruding and Resilient Bituminous Types).E1155 20</w:t>
      </w:r>
      <w:r w:rsidRPr="00FC69EF">
        <w:rPr>
          <w:rFonts w:cs="Courier New"/>
        </w:rPr>
        <w:tab/>
        <w:t xml:space="preserve">Determining FF Floor Flatness </w:t>
      </w:r>
      <w:r w:rsidRPr="00FC69EF">
        <w:rPr>
          <w:rFonts w:cs="Courier New"/>
        </w:rPr>
        <w:lastRenderedPageBreak/>
        <w:t>and FL Floor Levelness Numbers.</w:t>
      </w:r>
      <w:r w:rsidR="00905B9B" w:rsidRPr="00905B9B">
        <w:rPr>
          <w:rFonts w:cs="Courier New"/>
        </w:rPr>
        <w:t xml:space="preserve">E1745 17 </w:t>
      </w:r>
      <w:r w:rsidR="00905B9B" w:rsidRPr="00905B9B">
        <w:rPr>
          <w:rFonts w:cs="Courier New"/>
        </w:rPr>
        <w:tab/>
        <w:t>Standard Specification for Water Vapor Retarders Used in Contact with Soil or Granular Fill under Concrete Slabs.</w:t>
      </w:r>
    </w:p>
    <w:p w14:paraId="62A444CA" w14:textId="53FE37BE" w:rsidR="00AD5612" w:rsidRPr="00A33698" w:rsidRDefault="002605DB" w:rsidP="00B935C5">
      <w:pPr>
        <w:pStyle w:val="ArticleB"/>
        <w:rPr>
          <w:rFonts w:cs="Courier New"/>
        </w:rPr>
      </w:pPr>
      <w:r>
        <w:rPr>
          <w:rFonts w:cs="Courier New"/>
        </w:rPr>
        <w:t>PART 2 -</w:t>
      </w:r>
      <w:r w:rsidR="00AD5612" w:rsidRPr="00A33698">
        <w:rPr>
          <w:rFonts w:cs="Courier New"/>
        </w:rPr>
        <w:t xml:space="preserve"> PRODUCTS</w:t>
      </w:r>
    </w:p>
    <w:p w14:paraId="52EFDAA4" w14:textId="77777777" w:rsidR="00AD5612" w:rsidRPr="00A33698" w:rsidRDefault="00AD5612" w:rsidP="00B935C5">
      <w:pPr>
        <w:pStyle w:val="ArticleB"/>
        <w:rPr>
          <w:rFonts w:cs="Courier New"/>
        </w:rPr>
      </w:pPr>
      <w:r w:rsidRPr="00A33698">
        <w:rPr>
          <w:rFonts w:cs="Courier New"/>
        </w:rPr>
        <w:t>2.1 FORMS</w:t>
      </w:r>
    </w:p>
    <w:p w14:paraId="56A39693" w14:textId="77777777" w:rsidR="00AD5612" w:rsidRPr="00A33698" w:rsidRDefault="00671064" w:rsidP="00B935C5">
      <w:pPr>
        <w:pStyle w:val="Level1"/>
        <w:rPr>
          <w:rFonts w:cs="Courier New"/>
        </w:rPr>
      </w:pPr>
      <w:r w:rsidRPr="00A33698">
        <w:rPr>
          <w:rFonts w:cs="Courier New"/>
        </w:rPr>
        <w:t>A.</w:t>
      </w:r>
      <w:r w:rsidR="00AD5612" w:rsidRPr="00A33698">
        <w:rPr>
          <w:rFonts w:cs="Courier New"/>
        </w:rPr>
        <w:tab/>
        <w:t xml:space="preserve">Wood, plywood, metal, or other materials, approved by </w:t>
      </w:r>
      <w:r w:rsidR="00654910" w:rsidRPr="00A33698">
        <w:rPr>
          <w:rFonts w:cs="Courier New"/>
        </w:rPr>
        <w:t>RE/COR</w:t>
      </w:r>
      <w:r w:rsidR="00AD5612" w:rsidRPr="00A33698">
        <w:rPr>
          <w:rFonts w:cs="Courier New"/>
        </w:rPr>
        <w:t>, of grade or type suitable to obtain type of finish specified.</w:t>
      </w:r>
    </w:p>
    <w:p w14:paraId="5CD46CCD" w14:textId="77777777" w:rsidR="00170788" w:rsidRPr="00A33698" w:rsidRDefault="00170788" w:rsidP="00170788">
      <w:pPr>
        <w:pStyle w:val="SpecNote"/>
        <w:rPr>
          <w:rFonts w:cs="Courier New"/>
        </w:rPr>
      </w:pPr>
      <w:r w:rsidRPr="00A33698">
        <w:rPr>
          <w:rFonts w:cs="Courier New"/>
        </w:rPr>
        <w:t>SPEC WRITER NOTE</w:t>
      </w:r>
      <w:r w:rsidR="00C21521" w:rsidRPr="00A33698">
        <w:rPr>
          <w:rFonts w:cs="Courier New"/>
        </w:rPr>
        <w:t>S</w:t>
      </w:r>
      <w:r w:rsidRPr="00A33698">
        <w:rPr>
          <w:rFonts w:cs="Courier New"/>
        </w:rPr>
        <w:t>:</w:t>
      </w:r>
    </w:p>
    <w:p w14:paraId="5C5EE7C9" w14:textId="77777777" w:rsidR="00170788" w:rsidRPr="00A33698" w:rsidRDefault="00034D13" w:rsidP="00034D13">
      <w:pPr>
        <w:pStyle w:val="SpecNote"/>
        <w:rPr>
          <w:rFonts w:cs="Courier New"/>
        </w:rPr>
      </w:pPr>
      <w:r w:rsidRPr="00A33698">
        <w:rPr>
          <w:rFonts w:cs="Courier New"/>
        </w:rPr>
        <w:t>1.</w:t>
      </w:r>
      <w:r w:rsidRPr="00A33698">
        <w:rPr>
          <w:rFonts w:cs="Courier New"/>
        </w:rPr>
        <w:tab/>
      </w:r>
      <w:r w:rsidR="00170788" w:rsidRPr="00A33698">
        <w:rPr>
          <w:rFonts w:cs="Courier New"/>
        </w:rPr>
        <w:t xml:space="preserve">Review USDA </w:t>
      </w:r>
      <w:proofErr w:type="spellStart"/>
      <w:r w:rsidR="00170788" w:rsidRPr="00A33698">
        <w:rPr>
          <w:rFonts w:cs="Courier New"/>
        </w:rPr>
        <w:t>Biopreferred</w:t>
      </w:r>
      <w:proofErr w:type="spellEnd"/>
      <w:r w:rsidR="00170788" w:rsidRPr="00A33698">
        <w:rPr>
          <w:rFonts w:cs="Courier New"/>
        </w:rPr>
        <w:t xml:space="preserve"> Categories for listed materials within the scope of the following paragraph and include additional </w:t>
      </w:r>
      <w:proofErr w:type="gramStart"/>
      <w:r w:rsidR="00170788" w:rsidRPr="00A33698">
        <w:rPr>
          <w:rFonts w:cs="Courier New"/>
        </w:rPr>
        <w:t>requirements, unless</w:t>
      </w:r>
      <w:proofErr w:type="gramEnd"/>
      <w:r w:rsidR="00170788" w:rsidRPr="00A33698">
        <w:rPr>
          <w:rFonts w:cs="Courier New"/>
        </w:rPr>
        <w:t xml:space="preserve"> justification for non-use exists.</w:t>
      </w:r>
    </w:p>
    <w:p w14:paraId="3FEEF8C4" w14:textId="77777777" w:rsidR="00671064" w:rsidRPr="00A33698" w:rsidRDefault="00170788" w:rsidP="00B935C5">
      <w:pPr>
        <w:pStyle w:val="Level1"/>
        <w:rPr>
          <w:rFonts w:cs="Courier New"/>
        </w:rPr>
      </w:pPr>
      <w:r w:rsidRPr="00A33698">
        <w:rPr>
          <w:rFonts w:cs="Courier New"/>
        </w:rPr>
        <w:t>B.</w:t>
      </w:r>
      <w:r w:rsidRPr="00A33698">
        <w:rPr>
          <w:rFonts w:cs="Courier New"/>
        </w:rPr>
        <w:tab/>
        <w:t xml:space="preserve">Form releasing agents </w:t>
      </w:r>
      <w:r w:rsidR="003E2115">
        <w:rPr>
          <w:rFonts w:cs="Courier New"/>
        </w:rPr>
        <w:t>to</w:t>
      </w:r>
      <w:r w:rsidRPr="00A33698">
        <w:rPr>
          <w:rFonts w:cs="Courier New"/>
        </w:rPr>
        <w:t xml:space="preserve"> be commercial formulations that will not bond with, </w:t>
      </w:r>
      <w:proofErr w:type="gramStart"/>
      <w:r w:rsidRPr="00A33698">
        <w:rPr>
          <w:rFonts w:cs="Courier New"/>
        </w:rPr>
        <w:t>stain</w:t>
      </w:r>
      <w:proofErr w:type="gramEnd"/>
      <w:r w:rsidRPr="00A33698">
        <w:rPr>
          <w:rFonts w:cs="Courier New"/>
        </w:rPr>
        <w:t xml:space="preserve"> or adversely affect concrete surfaces. Agents </w:t>
      </w:r>
      <w:r w:rsidR="003E2115">
        <w:rPr>
          <w:rFonts w:cs="Courier New"/>
        </w:rPr>
        <w:t>must</w:t>
      </w:r>
      <w:r w:rsidRPr="00A33698">
        <w:rPr>
          <w:rFonts w:cs="Courier New"/>
        </w:rPr>
        <w:t xml:space="preserve"> not impair subsequent treatment of concrete surfaces depending upon bond or adhesion nor impede the wetting of surfaces to be cured with water or curing compounds. If special form liners are to be used, follow the recommendation of the form coating manufacturer. Submit manufacturer's recommendation on method and rate of application of form releasing agents.</w:t>
      </w:r>
    </w:p>
    <w:p w14:paraId="4DCA3C83" w14:textId="77777777" w:rsidR="00AD5612" w:rsidRPr="00A33698" w:rsidRDefault="00AD5612" w:rsidP="00B935C5">
      <w:pPr>
        <w:pStyle w:val="ArticleB"/>
        <w:rPr>
          <w:rFonts w:cs="Courier New"/>
        </w:rPr>
      </w:pPr>
      <w:r w:rsidRPr="00A33698">
        <w:rPr>
          <w:rFonts w:cs="Courier New"/>
        </w:rPr>
        <w:t>2.2 MATERIALS</w:t>
      </w:r>
    </w:p>
    <w:p w14:paraId="6280481A" w14:textId="7A656B09" w:rsidR="00AD5612" w:rsidRDefault="00AD5612" w:rsidP="00DA6A8F">
      <w:pPr>
        <w:pStyle w:val="Level1"/>
        <w:numPr>
          <w:ilvl w:val="0"/>
          <w:numId w:val="3"/>
        </w:numPr>
        <w:rPr>
          <w:rFonts w:cs="Courier New"/>
        </w:rPr>
      </w:pPr>
      <w:r w:rsidRPr="00A33698">
        <w:rPr>
          <w:rFonts w:cs="Courier New"/>
        </w:rPr>
        <w:t>Portland Cement: ASTM C150, Type I or II.</w:t>
      </w:r>
    </w:p>
    <w:p w14:paraId="204B2335" w14:textId="5C050F4A" w:rsidR="00905B9B" w:rsidRPr="00A33698" w:rsidRDefault="00905B9B" w:rsidP="00DA6A8F">
      <w:pPr>
        <w:pStyle w:val="Level1"/>
        <w:numPr>
          <w:ilvl w:val="0"/>
          <w:numId w:val="3"/>
        </w:numPr>
        <w:rPr>
          <w:rFonts w:cs="Courier New"/>
        </w:rPr>
      </w:pPr>
      <w:bookmarkStart w:id="4" w:name="_Hlk137627494"/>
      <w:r w:rsidRPr="00905B9B">
        <w:rPr>
          <w:rFonts w:cs="Courier New"/>
        </w:rPr>
        <w:t>Blended Portland Cement: ASTM C595, Type 1L</w:t>
      </w:r>
    </w:p>
    <w:bookmarkEnd w:id="4"/>
    <w:p w14:paraId="6E5AF777" w14:textId="2EDFED44" w:rsidR="00AD5612" w:rsidRPr="00A33698" w:rsidRDefault="00AD5612" w:rsidP="00DA6A8F">
      <w:pPr>
        <w:pStyle w:val="Level1"/>
        <w:numPr>
          <w:ilvl w:val="0"/>
          <w:numId w:val="3"/>
        </w:numPr>
        <w:rPr>
          <w:rFonts w:cs="Courier New"/>
        </w:rPr>
      </w:pPr>
      <w:r w:rsidRPr="00A33698">
        <w:rPr>
          <w:rFonts w:cs="Courier New"/>
        </w:rPr>
        <w:t>Fly Ash: ASTM C618, Class C or F including supplementary optional requirements relating to reactive aggregates and alkalis, and loss on ignition (LOI) not to exceed 5 percent.</w:t>
      </w:r>
    </w:p>
    <w:p w14:paraId="32D49142" w14:textId="5F9E1AB3" w:rsidR="00AD5612" w:rsidRPr="00A33698" w:rsidRDefault="00AD5612" w:rsidP="00DA6A8F">
      <w:pPr>
        <w:pStyle w:val="Level1"/>
        <w:numPr>
          <w:ilvl w:val="0"/>
          <w:numId w:val="3"/>
        </w:numPr>
        <w:rPr>
          <w:rFonts w:cs="Courier New"/>
        </w:rPr>
      </w:pPr>
      <w:r w:rsidRPr="00A33698">
        <w:rPr>
          <w:rFonts w:cs="Courier New"/>
        </w:rPr>
        <w:t xml:space="preserve">Coarse Aggregate: ASTM C33, Size 67. Size 467 may be used for footings and walls over 300 mm (12 inches) thick. </w:t>
      </w:r>
      <w:r w:rsidR="003E2115">
        <w:rPr>
          <w:rFonts w:cs="Courier New"/>
        </w:rPr>
        <w:t>Provide Size 7 c</w:t>
      </w:r>
      <w:r w:rsidRPr="00A33698">
        <w:rPr>
          <w:rFonts w:cs="Courier New"/>
        </w:rPr>
        <w:t>oarse aggregate for applied topping and metal pan stair fill.</w:t>
      </w:r>
    </w:p>
    <w:p w14:paraId="1FD562BA" w14:textId="4F732C6E" w:rsidR="00AD5612" w:rsidRPr="00A33698" w:rsidRDefault="00AD5612" w:rsidP="00DA6A8F">
      <w:pPr>
        <w:pStyle w:val="Level1"/>
        <w:numPr>
          <w:ilvl w:val="0"/>
          <w:numId w:val="3"/>
        </w:numPr>
        <w:rPr>
          <w:rFonts w:cs="Courier New"/>
        </w:rPr>
      </w:pPr>
      <w:r w:rsidRPr="00A33698">
        <w:rPr>
          <w:rFonts w:cs="Courier New"/>
        </w:rPr>
        <w:t>Fine Aggregate: ASTM C33.</w:t>
      </w:r>
    </w:p>
    <w:p w14:paraId="58393390" w14:textId="107C44EA" w:rsidR="00AD5612" w:rsidRPr="00A33698" w:rsidRDefault="00AD5612" w:rsidP="00DA6A8F">
      <w:pPr>
        <w:pStyle w:val="Level1"/>
        <w:numPr>
          <w:ilvl w:val="0"/>
          <w:numId w:val="3"/>
        </w:numPr>
        <w:rPr>
          <w:rFonts w:cs="Courier New"/>
        </w:rPr>
      </w:pPr>
      <w:r w:rsidRPr="00A33698">
        <w:rPr>
          <w:rFonts w:cs="Courier New"/>
        </w:rPr>
        <w:t>Lightweight Aggregate for Structural Concrete: ASTM C330, Table 1</w:t>
      </w:r>
    </w:p>
    <w:p w14:paraId="257C0BC8" w14:textId="0A6C8D64" w:rsidR="00AD5612" w:rsidRPr="00A33698" w:rsidRDefault="00AD5612" w:rsidP="00DA6A8F">
      <w:pPr>
        <w:pStyle w:val="Level1"/>
        <w:numPr>
          <w:ilvl w:val="0"/>
          <w:numId w:val="3"/>
        </w:numPr>
        <w:rPr>
          <w:rFonts w:cs="Courier New"/>
        </w:rPr>
      </w:pPr>
      <w:r w:rsidRPr="00A33698">
        <w:rPr>
          <w:rFonts w:cs="Courier New"/>
        </w:rPr>
        <w:t>Mixing Water: Fresh, clean, and potable.</w:t>
      </w:r>
    </w:p>
    <w:p w14:paraId="22DCC3C9" w14:textId="0178FAA4" w:rsidR="00AD5612" w:rsidRPr="00A33698" w:rsidRDefault="002605DB" w:rsidP="00DA6A8F">
      <w:pPr>
        <w:pStyle w:val="Level1"/>
        <w:numPr>
          <w:ilvl w:val="0"/>
          <w:numId w:val="3"/>
        </w:numPr>
        <w:rPr>
          <w:rFonts w:cs="Courier New"/>
        </w:rPr>
      </w:pPr>
      <w:r>
        <w:rPr>
          <w:rFonts w:cs="Courier New"/>
        </w:rPr>
        <w:t>Air-</w:t>
      </w:r>
      <w:r w:rsidR="00AD5612" w:rsidRPr="00A33698">
        <w:rPr>
          <w:rFonts w:cs="Courier New"/>
        </w:rPr>
        <w:t>Entraining Admixture: ASTM C260.</w:t>
      </w:r>
    </w:p>
    <w:p w14:paraId="0A4FBE7B" w14:textId="193419BB" w:rsidR="00AD5612" w:rsidRPr="00A33698" w:rsidRDefault="00AD5612" w:rsidP="00DA6A8F">
      <w:pPr>
        <w:pStyle w:val="Level1"/>
        <w:numPr>
          <w:ilvl w:val="0"/>
          <w:numId w:val="3"/>
        </w:numPr>
        <w:rPr>
          <w:rFonts w:cs="Courier New"/>
        </w:rPr>
      </w:pPr>
      <w:r w:rsidRPr="00A33698">
        <w:rPr>
          <w:rFonts w:cs="Courier New"/>
        </w:rPr>
        <w:t>Chemical Admixtures: ASTM C494.</w:t>
      </w:r>
    </w:p>
    <w:p w14:paraId="304B1A99" w14:textId="7ECBDE97" w:rsidR="00AD5612" w:rsidRPr="00A33698" w:rsidRDefault="00AD5612" w:rsidP="00DA6A8F">
      <w:pPr>
        <w:pStyle w:val="Level1"/>
        <w:numPr>
          <w:ilvl w:val="0"/>
          <w:numId w:val="3"/>
        </w:numPr>
        <w:rPr>
          <w:rFonts w:cs="Courier New"/>
        </w:rPr>
      </w:pPr>
      <w:r w:rsidRPr="00A33698">
        <w:rPr>
          <w:rFonts w:cs="Courier New"/>
        </w:rPr>
        <w:t xml:space="preserve">Vapor Barrier: ASTM </w:t>
      </w:r>
      <w:r w:rsidR="0062577A" w:rsidRPr="00A33698">
        <w:rPr>
          <w:rFonts w:cs="Courier New"/>
        </w:rPr>
        <w:t>E1745</w:t>
      </w:r>
      <w:r w:rsidRPr="00A33698">
        <w:rPr>
          <w:rFonts w:cs="Courier New"/>
        </w:rPr>
        <w:t>, 0.</w:t>
      </w:r>
      <w:r w:rsidR="0062577A" w:rsidRPr="00A33698">
        <w:rPr>
          <w:rFonts w:cs="Courier New"/>
        </w:rPr>
        <w:t>38</w:t>
      </w:r>
      <w:r w:rsidRPr="00A33698">
        <w:rPr>
          <w:rFonts w:cs="Courier New"/>
        </w:rPr>
        <w:t xml:space="preserve"> mm (</w:t>
      </w:r>
      <w:r w:rsidR="0062577A" w:rsidRPr="00A33698">
        <w:rPr>
          <w:rFonts w:cs="Courier New"/>
        </w:rPr>
        <w:t>15</w:t>
      </w:r>
      <w:r w:rsidRPr="00A33698">
        <w:rPr>
          <w:rFonts w:cs="Courier New"/>
        </w:rPr>
        <w:t xml:space="preserve"> mil).</w:t>
      </w:r>
    </w:p>
    <w:p w14:paraId="4C4835F9" w14:textId="6E275362" w:rsidR="00AD5612" w:rsidRPr="00A33698" w:rsidRDefault="00AD5612" w:rsidP="00DA6A8F">
      <w:pPr>
        <w:pStyle w:val="Level1"/>
        <w:numPr>
          <w:ilvl w:val="0"/>
          <w:numId w:val="3"/>
        </w:numPr>
        <w:rPr>
          <w:rFonts w:cs="Courier New"/>
        </w:rPr>
      </w:pPr>
      <w:r w:rsidRPr="00A33698">
        <w:rPr>
          <w:rFonts w:cs="Courier New"/>
        </w:rPr>
        <w:t>Reinforcing Steel: ASTM A615 or ASTM A996, deformed. See structural drawings for grade.</w:t>
      </w:r>
    </w:p>
    <w:p w14:paraId="094B7BDC" w14:textId="7D92E5AC" w:rsidR="00AD5612" w:rsidRPr="00A33698" w:rsidRDefault="00FA51D1" w:rsidP="00DA6A8F">
      <w:pPr>
        <w:pStyle w:val="Level1"/>
        <w:numPr>
          <w:ilvl w:val="0"/>
          <w:numId w:val="3"/>
        </w:numPr>
        <w:rPr>
          <w:rFonts w:cs="Courier New"/>
        </w:rPr>
      </w:pPr>
      <w:r w:rsidRPr="00FA51D1">
        <w:rPr>
          <w:rFonts w:cs="Courier New"/>
        </w:rPr>
        <w:lastRenderedPageBreak/>
        <w:t xml:space="preserve">Welded Wire Fabric: ASTM </w:t>
      </w:r>
      <w:proofErr w:type="gramStart"/>
      <w:r w:rsidRPr="00FA51D1">
        <w:rPr>
          <w:rFonts w:cs="Courier New"/>
        </w:rPr>
        <w:t>International(</w:t>
      </w:r>
      <w:proofErr w:type="gramEnd"/>
      <w:r w:rsidRPr="00FA51D1">
        <w:rPr>
          <w:rFonts w:cs="Courier New"/>
        </w:rPr>
        <w:t>ASTM) A1064/A1064M, // plain; // deformed; // // Grade 56; // Grade 65; // Grade 70; // Grade 75; // Grade 80; // sized as indicated.</w:t>
      </w:r>
    </w:p>
    <w:p w14:paraId="2FDB57B4" w14:textId="0781F525" w:rsidR="00AD5612" w:rsidRPr="00A33698" w:rsidRDefault="00AD5612" w:rsidP="00DA6A8F">
      <w:pPr>
        <w:pStyle w:val="Level1"/>
        <w:numPr>
          <w:ilvl w:val="0"/>
          <w:numId w:val="3"/>
        </w:numPr>
        <w:rPr>
          <w:rFonts w:cs="Courier New"/>
        </w:rPr>
      </w:pPr>
      <w:r w:rsidRPr="00A33698">
        <w:rPr>
          <w:rFonts w:cs="Courier New"/>
        </w:rPr>
        <w:t>Expansion Joint Filler: ASTM D1751.</w:t>
      </w:r>
    </w:p>
    <w:p w14:paraId="0CC05163" w14:textId="1FA63115" w:rsidR="00AD5612" w:rsidRPr="00A33698" w:rsidRDefault="00AD5612" w:rsidP="00DA6A8F">
      <w:pPr>
        <w:pStyle w:val="Level1"/>
        <w:numPr>
          <w:ilvl w:val="0"/>
          <w:numId w:val="3"/>
        </w:numPr>
        <w:rPr>
          <w:rFonts w:cs="Courier New"/>
        </w:rPr>
      </w:pPr>
      <w:r w:rsidRPr="00A33698">
        <w:rPr>
          <w:rFonts w:cs="Courier New"/>
        </w:rPr>
        <w:t>Sheet Materials for Curing Concrete: ASTM C171.</w:t>
      </w:r>
    </w:p>
    <w:p w14:paraId="48FEF0E5" w14:textId="45B5C5A6" w:rsidR="00AD5612" w:rsidRPr="00A33698" w:rsidRDefault="00AD5612" w:rsidP="00DA6A8F">
      <w:pPr>
        <w:pStyle w:val="Level1"/>
        <w:numPr>
          <w:ilvl w:val="0"/>
          <w:numId w:val="3"/>
        </w:numPr>
        <w:rPr>
          <w:rFonts w:cs="Courier New"/>
        </w:rPr>
      </w:pPr>
      <w:r w:rsidRPr="00A33698">
        <w:rPr>
          <w:rFonts w:cs="Courier New"/>
        </w:rPr>
        <w:t>Abrasive Aggregates: Aluminum oxide grains or emery grits.</w:t>
      </w:r>
    </w:p>
    <w:p w14:paraId="776C684A" w14:textId="77777777" w:rsidR="00803220" w:rsidRPr="00A33698" w:rsidRDefault="00AD5612" w:rsidP="00DA6A8F">
      <w:pPr>
        <w:pStyle w:val="SpecNote"/>
        <w:ind w:firstLine="0"/>
        <w:rPr>
          <w:rFonts w:cs="Courier New"/>
        </w:rPr>
      </w:pPr>
      <w:r w:rsidRPr="00A33698">
        <w:rPr>
          <w:rFonts w:cs="Courier New"/>
        </w:rPr>
        <w:t>SPEC WRITER NOTE</w:t>
      </w:r>
      <w:r w:rsidR="00C21521" w:rsidRPr="00A33698">
        <w:rPr>
          <w:rFonts w:cs="Courier New"/>
        </w:rPr>
        <w:t>S</w:t>
      </w:r>
      <w:r w:rsidRPr="00A33698">
        <w:rPr>
          <w:rFonts w:cs="Courier New"/>
        </w:rPr>
        <w:t xml:space="preserve">: </w:t>
      </w:r>
    </w:p>
    <w:p w14:paraId="14E9DCB1" w14:textId="696C5508" w:rsidR="00AD5612" w:rsidRPr="00A33698" w:rsidRDefault="00AD5612" w:rsidP="00DA6A8F">
      <w:pPr>
        <w:pStyle w:val="SpecNote"/>
        <w:numPr>
          <w:ilvl w:val="6"/>
          <w:numId w:val="3"/>
        </w:numPr>
        <w:rPr>
          <w:rFonts w:cs="Courier New"/>
        </w:rPr>
      </w:pPr>
      <w:r w:rsidRPr="00A33698">
        <w:rPr>
          <w:rFonts w:cs="Courier New"/>
        </w:rPr>
        <w:t>Use liquid chemical floor hardeners only to improve an existing soft or dusting slab. A properly finished and cured slab does not need this treatment. This is an old technology. Liquid Densifier/Sealers are superior.</w:t>
      </w:r>
    </w:p>
    <w:p w14:paraId="6AC424E0" w14:textId="7C070B0A" w:rsidR="00803220" w:rsidRPr="00A33698" w:rsidRDefault="00803220" w:rsidP="00DA6A8F">
      <w:pPr>
        <w:pStyle w:val="SpecNote"/>
        <w:numPr>
          <w:ilvl w:val="6"/>
          <w:numId w:val="3"/>
        </w:numPr>
        <w:rPr>
          <w:rFonts w:cs="Courier New"/>
        </w:rPr>
      </w:pPr>
      <w:r w:rsidRPr="00A33698">
        <w:rPr>
          <w:rFonts w:cs="Courier New"/>
        </w:rPr>
        <w:t xml:space="preserve">Review USDA </w:t>
      </w:r>
      <w:proofErr w:type="spellStart"/>
      <w:r w:rsidRPr="00A33698">
        <w:rPr>
          <w:rFonts w:cs="Courier New"/>
        </w:rPr>
        <w:t>Biopreferred</w:t>
      </w:r>
      <w:proofErr w:type="spellEnd"/>
      <w:r w:rsidRPr="00A33698">
        <w:rPr>
          <w:rFonts w:cs="Courier New"/>
        </w:rPr>
        <w:t xml:space="preserve"> Categories for listed materials within the scope of the following two paragraphs and include additional </w:t>
      </w:r>
      <w:proofErr w:type="gramStart"/>
      <w:r w:rsidRPr="00A33698">
        <w:rPr>
          <w:rFonts w:cs="Courier New"/>
        </w:rPr>
        <w:t>requirements, unless</w:t>
      </w:r>
      <w:proofErr w:type="gramEnd"/>
      <w:r w:rsidRPr="00A33698">
        <w:rPr>
          <w:rFonts w:cs="Courier New"/>
        </w:rPr>
        <w:t xml:space="preserve"> justification for non-use exists.</w:t>
      </w:r>
    </w:p>
    <w:p w14:paraId="01C79685" w14:textId="353F777E" w:rsidR="00AD5612" w:rsidRPr="00A33698" w:rsidRDefault="00AD5612" w:rsidP="00DA6A8F">
      <w:pPr>
        <w:pStyle w:val="Level1"/>
        <w:numPr>
          <w:ilvl w:val="0"/>
          <w:numId w:val="3"/>
        </w:numPr>
        <w:rPr>
          <w:rFonts w:cs="Courier New"/>
        </w:rPr>
      </w:pPr>
      <w:r w:rsidRPr="00A33698">
        <w:rPr>
          <w:rFonts w:cs="Courier New"/>
        </w:rPr>
        <w:t xml:space="preserve">Liquid Hardener and </w:t>
      </w:r>
      <w:proofErr w:type="spellStart"/>
      <w:r w:rsidRPr="00A33698">
        <w:rPr>
          <w:rFonts w:cs="Courier New"/>
        </w:rPr>
        <w:t>Dustproofer</w:t>
      </w:r>
      <w:proofErr w:type="spellEnd"/>
      <w:r w:rsidRPr="00A33698">
        <w:rPr>
          <w:rFonts w:cs="Courier New"/>
        </w:rPr>
        <w:t>: Fluosilicate solution or magnesium fluosilicate or zinc fluosilicate. Magnesium and zinc may be used separately or in combination as recommended by manufacturer.</w:t>
      </w:r>
    </w:p>
    <w:p w14:paraId="60E62A6E" w14:textId="5ED7F629" w:rsidR="00AD5612" w:rsidRPr="00A33698" w:rsidRDefault="00AD5612" w:rsidP="00DA6A8F">
      <w:pPr>
        <w:pStyle w:val="Level1"/>
        <w:numPr>
          <w:ilvl w:val="0"/>
          <w:numId w:val="3"/>
        </w:numPr>
        <w:rPr>
          <w:rFonts w:cs="Courier New"/>
        </w:rPr>
      </w:pPr>
      <w:r w:rsidRPr="00A33698">
        <w:rPr>
          <w:rFonts w:cs="Courier New"/>
        </w:rPr>
        <w:t xml:space="preserve">Liquid Densifier/Sealer: 100 percent active colorless aqueous </w:t>
      </w:r>
      <w:proofErr w:type="spellStart"/>
      <w:r w:rsidRPr="00A33698">
        <w:rPr>
          <w:rFonts w:cs="Courier New"/>
        </w:rPr>
        <w:t>siliconate</w:t>
      </w:r>
      <w:proofErr w:type="spellEnd"/>
      <w:r w:rsidRPr="00A33698">
        <w:rPr>
          <w:rFonts w:cs="Courier New"/>
        </w:rPr>
        <w:t xml:space="preserve"> solution.</w:t>
      </w:r>
    </w:p>
    <w:p w14:paraId="78F6AE0E" w14:textId="1E0B777C" w:rsidR="00AD5612" w:rsidRPr="00A33698" w:rsidRDefault="00AD5612" w:rsidP="00DA6A8F">
      <w:pPr>
        <w:pStyle w:val="Level1"/>
        <w:numPr>
          <w:ilvl w:val="0"/>
          <w:numId w:val="3"/>
        </w:numPr>
        <w:rPr>
          <w:rFonts w:cs="Courier New"/>
        </w:rPr>
      </w:pPr>
      <w:r w:rsidRPr="00A33698">
        <w:rPr>
          <w:rFonts w:cs="Courier New"/>
        </w:rPr>
        <w:t>Grout, No</w:t>
      </w:r>
      <w:r w:rsidR="002605DB">
        <w:rPr>
          <w:rFonts w:cs="Courier New"/>
        </w:rPr>
        <w:t>n-</w:t>
      </w:r>
      <w:r w:rsidRPr="00A33698">
        <w:rPr>
          <w:rFonts w:cs="Courier New"/>
        </w:rPr>
        <w:t>Shr</w:t>
      </w:r>
      <w:r w:rsidR="002605DB">
        <w:rPr>
          <w:rFonts w:cs="Courier New"/>
        </w:rPr>
        <w:t>inking: Premixed ferrous or non-</w:t>
      </w:r>
      <w:r w:rsidRPr="00A33698">
        <w:rPr>
          <w:rFonts w:cs="Courier New"/>
        </w:rPr>
        <w:t xml:space="preserve">ferrous, mixed and applied in accordance with manufacturer's recommendations. Grout </w:t>
      </w:r>
      <w:r w:rsidR="003E2115">
        <w:rPr>
          <w:rFonts w:cs="Courier New"/>
        </w:rPr>
        <w:t>cannot</w:t>
      </w:r>
      <w:r w:rsidRPr="00A33698">
        <w:rPr>
          <w:rFonts w:cs="Courier New"/>
        </w:rPr>
        <w:t xml:space="preserve"> show settlement or vertical drying shrinkage at 3 days or thereafter based on initial measurement made at time of placement</w:t>
      </w:r>
      <w:r w:rsidR="003E2115">
        <w:rPr>
          <w:rFonts w:cs="Courier New"/>
        </w:rPr>
        <w:t>. Grout must</w:t>
      </w:r>
      <w:r w:rsidRPr="00A33698">
        <w:rPr>
          <w:rFonts w:cs="Courier New"/>
        </w:rPr>
        <w:t xml:space="preserve"> produce a compressive strength of </w:t>
      </w:r>
      <w:r w:rsidR="003E2115">
        <w:rPr>
          <w:rFonts w:cs="Courier New"/>
        </w:rPr>
        <w:t>minimum</w:t>
      </w:r>
      <w:r w:rsidRPr="00A33698">
        <w:rPr>
          <w:rFonts w:cs="Courier New"/>
        </w:rPr>
        <w:t xml:space="preserve"> 18</w:t>
      </w:r>
      <w:r w:rsidR="00DF28A4" w:rsidRPr="00A33698">
        <w:rPr>
          <w:rFonts w:cs="Courier New"/>
        </w:rPr>
        <w:t xml:space="preserve"> </w:t>
      </w:r>
      <w:r w:rsidR="002605DB">
        <w:rPr>
          <w:rFonts w:cs="Courier New"/>
        </w:rPr>
        <w:t>MP</w:t>
      </w:r>
      <w:r w:rsidRPr="00A33698">
        <w:rPr>
          <w:rFonts w:cs="Courier New"/>
        </w:rPr>
        <w:t xml:space="preserve">a (2500 psi) at 3 days and </w:t>
      </w:r>
      <w:r w:rsidR="003E2115">
        <w:rPr>
          <w:rFonts w:cs="Courier New"/>
        </w:rPr>
        <w:t xml:space="preserve">minimum </w:t>
      </w:r>
      <w:r w:rsidRPr="00A33698">
        <w:rPr>
          <w:rFonts w:cs="Courier New"/>
        </w:rPr>
        <w:t>35</w:t>
      </w:r>
      <w:r w:rsidR="00DF28A4" w:rsidRPr="00A33698">
        <w:rPr>
          <w:rFonts w:cs="Courier New"/>
        </w:rPr>
        <w:t xml:space="preserve"> </w:t>
      </w:r>
      <w:r w:rsidR="002605DB">
        <w:rPr>
          <w:rFonts w:cs="Courier New"/>
        </w:rPr>
        <w:t>MP</w:t>
      </w:r>
      <w:r w:rsidRPr="00A33698">
        <w:rPr>
          <w:rFonts w:cs="Courier New"/>
        </w:rPr>
        <w:t>a (5000 psi) at 28 days.</w:t>
      </w:r>
    </w:p>
    <w:p w14:paraId="2A8035BD" w14:textId="77777777" w:rsidR="00AD5612" w:rsidRPr="00A33698" w:rsidRDefault="00AD5612" w:rsidP="00B935C5">
      <w:pPr>
        <w:pStyle w:val="ArticleB"/>
        <w:rPr>
          <w:rFonts w:cs="Courier New"/>
        </w:rPr>
      </w:pPr>
      <w:r w:rsidRPr="00A33698">
        <w:rPr>
          <w:rFonts w:cs="Courier New"/>
        </w:rPr>
        <w:t>2.3 CONCRETE MIXES</w:t>
      </w:r>
    </w:p>
    <w:p w14:paraId="644435D5" w14:textId="77777777" w:rsidR="001042E6" w:rsidRDefault="001042E6" w:rsidP="001042E6">
      <w:pPr>
        <w:pStyle w:val="Level1"/>
        <w:numPr>
          <w:ilvl w:val="2"/>
          <w:numId w:val="5"/>
        </w:numPr>
        <w:overflowPunct/>
        <w:autoSpaceDE/>
        <w:autoSpaceDN/>
        <w:adjustRightInd/>
        <w:textAlignment w:val="auto"/>
        <w:outlineLvl w:val="9"/>
      </w:pPr>
      <w:r>
        <w:t>Provide d</w:t>
      </w:r>
      <w:r w:rsidRPr="00C7304C">
        <w:t>esign concrete mixes</w:t>
      </w:r>
      <w:r>
        <w:t xml:space="preserve"> in accordance with ACI 301.</w:t>
      </w:r>
      <w:r w:rsidRPr="00C7304C">
        <w:t xml:space="preserve"> </w:t>
      </w:r>
    </w:p>
    <w:p w14:paraId="27D217AE" w14:textId="77777777" w:rsidR="001042E6" w:rsidRDefault="001042E6" w:rsidP="001042E6">
      <w:pPr>
        <w:pStyle w:val="Level1"/>
        <w:ind w:firstLine="0"/>
      </w:pPr>
    </w:p>
    <w:p w14:paraId="41E325E2" w14:textId="77777777" w:rsidR="001042E6" w:rsidRDefault="001042E6" w:rsidP="001042E6">
      <w:pPr>
        <w:pStyle w:val="SpecNote"/>
      </w:pPr>
      <w:r w:rsidRPr="002A74EA">
        <w:t xml:space="preserve">SPEC WRITER NOTE: </w:t>
      </w:r>
      <w:r>
        <w:t xml:space="preserve">Create additional classes if multiple mix designs are </w:t>
      </w:r>
      <w:proofErr w:type="gramStart"/>
      <w:r>
        <w:t>required</w:t>
      </w:r>
      <w:proofErr w:type="gramEnd"/>
    </w:p>
    <w:p w14:paraId="4231275E" w14:textId="77777777" w:rsidR="001042E6" w:rsidRPr="00C7304C" w:rsidRDefault="001042E6" w:rsidP="001042E6">
      <w:pPr>
        <w:pStyle w:val="Level1"/>
        <w:ind w:firstLine="0"/>
      </w:pPr>
    </w:p>
    <w:p w14:paraId="72C019F0" w14:textId="77777777" w:rsidR="001042E6" w:rsidRDefault="001042E6" w:rsidP="001042E6">
      <w:pPr>
        <w:pStyle w:val="Level1"/>
        <w:numPr>
          <w:ilvl w:val="2"/>
          <w:numId w:val="5"/>
        </w:numPr>
        <w:overflowPunct/>
        <w:autoSpaceDE/>
        <w:autoSpaceDN/>
        <w:adjustRightInd/>
        <w:textAlignment w:val="auto"/>
        <w:outlineLvl w:val="9"/>
      </w:pPr>
      <w:r>
        <w:t>Class A</w:t>
      </w:r>
    </w:p>
    <w:p w14:paraId="4EAFEF64" w14:textId="77777777" w:rsidR="001042E6" w:rsidRDefault="001042E6" w:rsidP="001042E6">
      <w:pPr>
        <w:pStyle w:val="Level2"/>
        <w:numPr>
          <w:ilvl w:val="3"/>
          <w:numId w:val="5"/>
        </w:numPr>
        <w:overflowPunct/>
        <w:autoSpaceDE/>
        <w:autoSpaceDN/>
        <w:adjustRightInd/>
        <w:textAlignment w:val="auto"/>
        <w:outlineLvl w:val="9"/>
      </w:pPr>
      <w:r>
        <w:t xml:space="preserve">Compressive strength at 28 days: minimum // 25 MPa (3,000 psi) // 30 MPa (4,000 psi) // </w:t>
      </w:r>
      <w:r w:rsidRPr="00544150">
        <w:t xml:space="preserve">[4500 psi (31 </w:t>
      </w:r>
      <w:proofErr w:type="spellStart"/>
      <w:r w:rsidRPr="00544150">
        <w:t>Mpa</w:t>
      </w:r>
      <w:proofErr w:type="spellEnd"/>
      <w:r w:rsidRPr="00544150">
        <w:t>)]</w:t>
      </w:r>
      <w:r>
        <w:t xml:space="preserve"> // </w:t>
      </w:r>
      <w:r w:rsidRPr="00022BBB">
        <w:t>[5000 psi (34.5 MPa)]</w:t>
      </w:r>
      <w:r>
        <w:t xml:space="preserve"> //.</w:t>
      </w:r>
    </w:p>
    <w:p w14:paraId="4E7FBC0C" w14:textId="77777777" w:rsidR="001042E6" w:rsidRDefault="001042E6" w:rsidP="001042E6">
      <w:pPr>
        <w:pStyle w:val="SpecNote"/>
      </w:pPr>
      <w:bookmarkStart w:id="5" w:name="_Hlk120623290"/>
      <w:r w:rsidRPr="002A74EA">
        <w:lastRenderedPageBreak/>
        <w:t xml:space="preserve">SPEC WRITER NOTE: </w:t>
      </w:r>
      <w:r>
        <w:t>Assign exposure classes and Maximum w/cm in accordance with ACI 318</w:t>
      </w:r>
    </w:p>
    <w:bookmarkEnd w:id="5"/>
    <w:p w14:paraId="155E07B5" w14:textId="77777777" w:rsidR="001042E6" w:rsidRDefault="001042E6" w:rsidP="001042E6">
      <w:pPr>
        <w:pStyle w:val="SpecNote"/>
      </w:pPr>
    </w:p>
    <w:p w14:paraId="535A5B15" w14:textId="77777777" w:rsidR="001042E6" w:rsidRDefault="001042E6" w:rsidP="001042E6">
      <w:pPr>
        <w:pStyle w:val="Level2"/>
        <w:numPr>
          <w:ilvl w:val="3"/>
          <w:numId w:val="5"/>
        </w:numPr>
        <w:overflowPunct/>
        <w:autoSpaceDE/>
        <w:autoSpaceDN/>
        <w:adjustRightInd/>
        <w:textAlignment w:val="auto"/>
        <w:outlineLvl w:val="9"/>
      </w:pPr>
      <w:r w:rsidRPr="00022BBB">
        <w:t>Exposure Class</w:t>
      </w:r>
      <w:r>
        <w:t xml:space="preserve"> // </w:t>
      </w:r>
      <w:r w:rsidRPr="00022BBB">
        <w:t>[F0]</w:t>
      </w:r>
      <w:r>
        <w:t xml:space="preserve"> //</w:t>
      </w:r>
      <w:r w:rsidRPr="00022BBB">
        <w:t xml:space="preserve"> [F</w:t>
      </w:r>
      <w:proofErr w:type="gramStart"/>
      <w:r w:rsidRPr="00022BBB">
        <w:t>1</w:t>
      </w:r>
      <w:r>
        <w:t xml:space="preserve"> </w:t>
      </w:r>
      <w:r w:rsidRPr="00022BBB">
        <w:t>]</w:t>
      </w:r>
      <w:proofErr w:type="gramEnd"/>
      <w:r>
        <w:t>//</w:t>
      </w:r>
      <w:r w:rsidRPr="00022BBB">
        <w:t xml:space="preserve"> [F2]</w:t>
      </w:r>
      <w:r>
        <w:t xml:space="preserve"> // </w:t>
      </w:r>
      <w:r w:rsidRPr="00022BBB">
        <w:t>[F3]</w:t>
      </w:r>
      <w:r>
        <w:t xml:space="preserve"> //</w:t>
      </w:r>
      <w:r w:rsidRPr="00022BBB">
        <w:t xml:space="preserve"> [S0]</w:t>
      </w:r>
      <w:r>
        <w:t xml:space="preserve"> //</w:t>
      </w:r>
      <w:r w:rsidRPr="00022BBB">
        <w:t xml:space="preserve"> [S1]</w:t>
      </w:r>
      <w:r>
        <w:t xml:space="preserve"> //</w:t>
      </w:r>
      <w:r w:rsidRPr="00022BBB">
        <w:t xml:space="preserve"> [S2]</w:t>
      </w:r>
      <w:r>
        <w:t xml:space="preserve"> //</w:t>
      </w:r>
      <w:r w:rsidRPr="00022BBB">
        <w:t xml:space="preserve"> [S3]</w:t>
      </w:r>
      <w:r>
        <w:t xml:space="preserve"> //</w:t>
      </w:r>
      <w:r w:rsidRPr="00022BBB">
        <w:t xml:space="preserve"> [W0]</w:t>
      </w:r>
      <w:r>
        <w:t xml:space="preserve"> //</w:t>
      </w:r>
      <w:r w:rsidRPr="00022BBB">
        <w:t xml:space="preserve"> [W1]</w:t>
      </w:r>
      <w:r>
        <w:t xml:space="preserve"> //</w:t>
      </w:r>
      <w:r w:rsidRPr="00022BBB">
        <w:t xml:space="preserve"> [C0]</w:t>
      </w:r>
      <w:r>
        <w:t xml:space="preserve"> //</w:t>
      </w:r>
      <w:r w:rsidRPr="00022BBB">
        <w:t xml:space="preserve"> [C1]</w:t>
      </w:r>
      <w:r>
        <w:t xml:space="preserve"> //</w:t>
      </w:r>
      <w:r w:rsidRPr="00022BBB">
        <w:t xml:space="preserve"> [C2]</w:t>
      </w:r>
      <w:r>
        <w:t xml:space="preserve"> //</w:t>
      </w:r>
      <w:r w:rsidRPr="00022BBB">
        <w:t>.</w:t>
      </w:r>
    </w:p>
    <w:p w14:paraId="4C651489" w14:textId="77777777" w:rsidR="001042E6" w:rsidRPr="00C7304C" w:rsidRDefault="001042E6" w:rsidP="001042E6">
      <w:pPr>
        <w:pStyle w:val="Level2"/>
        <w:numPr>
          <w:ilvl w:val="3"/>
          <w:numId w:val="5"/>
        </w:numPr>
        <w:overflowPunct/>
        <w:autoSpaceDE/>
        <w:autoSpaceDN/>
        <w:adjustRightInd/>
        <w:textAlignment w:val="auto"/>
        <w:outlineLvl w:val="9"/>
      </w:pPr>
      <w:r w:rsidRPr="00C73BDC">
        <w:t>Maximum w/cm: [0.50] [0.45] [0.40] &lt;Insert number&gt;.</w:t>
      </w:r>
    </w:p>
    <w:p w14:paraId="5CD1B8CA" w14:textId="1C611C53" w:rsidR="001042E6" w:rsidRPr="00C7304C" w:rsidRDefault="001042E6" w:rsidP="001042E6">
      <w:pPr>
        <w:pStyle w:val="Level1"/>
        <w:numPr>
          <w:ilvl w:val="2"/>
          <w:numId w:val="5"/>
        </w:numPr>
        <w:overflowPunct/>
        <w:autoSpaceDE/>
        <w:autoSpaceDN/>
        <w:adjustRightInd/>
        <w:textAlignment w:val="auto"/>
        <w:outlineLvl w:val="9"/>
      </w:pPr>
      <w:r w:rsidRPr="00C7304C">
        <w:fldChar w:fldCharType="begin"/>
      </w:r>
      <w:r w:rsidRPr="00C7304C">
        <w:instrText xml:space="preserve"> SEQ CHAPTER \h \r 1</w:instrText>
      </w:r>
      <w:r w:rsidRPr="00C7304C">
        <w:fldChar w:fldCharType="end"/>
      </w:r>
      <w:r w:rsidRPr="00C7304C">
        <w:t>Submit mix design and results of compression tests to the Contracting Officer for his evaluation. Identify all materials, including admixtures, making</w:t>
      </w:r>
      <w:r w:rsidRPr="00C7304C">
        <w:noBreakHyphen/>
        <w:t>up the concrete.</w:t>
      </w:r>
    </w:p>
    <w:p w14:paraId="74AB023C" w14:textId="77777777" w:rsidR="001042E6" w:rsidRPr="00C7304C" w:rsidRDefault="001042E6" w:rsidP="001042E6">
      <w:pPr>
        <w:pStyle w:val="Level1"/>
        <w:numPr>
          <w:ilvl w:val="2"/>
          <w:numId w:val="5"/>
        </w:numPr>
        <w:overflowPunct/>
        <w:autoSpaceDE/>
        <w:autoSpaceDN/>
        <w:adjustRightInd/>
        <w:textAlignment w:val="auto"/>
        <w:outlineLvl w:val="9"/>
      </w:pPr>
      <w:r w:rsidRPr="00C7304C">
        <w:t>Maximum Slump for Vibrated Concrete: 100</w:t>
      </w:r>
      <w:r>
        <w:t> mm (</w:t>
      </w:r>
      <w:r w:rsidRPr="00C7304C">
        <w:t>4</w:t>
      </w:r>
      <w:r>
        <w:t> inches)</w:t>
      </w:r>
      <w:r w:rsidRPr="00C7304C">
        <w:t xml:space="preserve"> tested according to ASTM International</w:t>
      </w:r>
      <w:r>
        <w:t xml:space="preserve"> </w:t>
      </w:r>
      <w:r w:rsidRPr="00C7304C">
        <w:t>(ASTM</w:t>
      </w:r>
      <w:r>
        <w:t>)</w:t>
      </w:r>
      <w:r w:rsidRPr="00C7304C">
        <w:t> C143.</w:t>
      </w:r>
    </w:p>
    <w:p w14:paraId="5F81A45E" w14:textId="77777777" w:rsidR="001042E6" w:rsidRDefault="001042E6" w:rsidP="001042E6">
      <w:pPr>
        <w:pStyle w:val="Level1"/>
        <w:numPr>
          <w:ilvl w:val="2"/>
          <w:numId w:val="5"/>
        </w:numPr>
        <w:overflowPunct/>
        <w:autoSpaceDE/>
        <w:autoSpaceDN/>
        <w:adjustRightInd/>
        <w:textAlignment w:val="auto"/>
        <w:outlineLvl w:val="9"/>
      </w:pPr>
      <w:r w:rsidRPr="00C7304C">
        <w:t>Air</w:t>
      </w:r>
      <w:r w:rsidRPr="00C7304C">
        <w:noBreakHyphen/>
        <w:t>entrainment as specified, and conform with the following for air content table:</w:t>
      </w:r>
    </w:p>
    <w:p w14:paraId="0B8B8BA2" w14:textId="77777777" w:rsidR="001042E6" w:rsidRPr="00C7304C" w:rsidRDefault="001042E6" w:rsidP="001042E6">
      <w:pPr>
        <w:pStyle w:val="Level2"/>
        <w:numPr>
          <w:ilvl w:val="3"/>
          <w:numId w:val="5"/>
        </w:numPr>
        <w:overflowPunct/>
        <w:autoSpaceDE/>
        <w:autoSpaceDN/>
        <w:adjustRightInd/>
        <w:textAlignment w:val="auto"/>
        <w:outlineLvl w:val="9"/>
      </w:pPr>
      <w:r w:rsidRPr="000C4B31">
        <w:t>Determine air content by either ASTM C173 or ASTM C231.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860"/>
      </w:tblGrid>
      <w:tr w:rsidR="001042E6" w:rsidRPr="00C7304C" w14:paraId="41A2285E" w14:textId="77777777" w:rsidTr="00527631">
        <w:trPr>
          <w:cantSplit/>
          <w:trHeight w:val="368"/>
          <w:tblHeader/>
        </w:trPr>
        <w:tc>
          <w:tcPr>
            <w:tcW w:w="9540" w:type="dxa"/>
            <w:gridSpan w:val="2"/>
            <w:shd w:val="clear" w:color="auto" w:fill="auto"/>
          </w:tcPr>
          <w:p w14:paraId="03788565" w14:textId="77777777" w:rsidR="001042E6" w:rsidRPr="00C7304C" w:rsidRDefault="001042E6" w:rsidP="00527631">
            <w:pPr>
              <w:pStyle w:val="SpecTable"/>
            </w:pPr>
            <w:r w:rsidRPr="00C7304C">
              <w:t>TABLE II - TOTAL AIR CONTENT</w:t>
            </w:r>
            <w:r>
              <w:t xml:space="preserve"> </w:t>
            </w:r>
            <w:r w:rsidRPr="00C7304C">
              <w:t xml:space="preserve">FOR VARIOUS SIZES OF COARSE AGGREGATES </w:t>
            </w:r>
          </w:p>
        </w:tc>
      </w:tr>
      <w:tr w:rsidR="001042E6" w:rsidRPr="00C7304C" w14:paraId="45DBFA51" w14:textId="77777777" w:rsidTr="00527631">
        <w:trPr>
          <w:cantSplit/>
          <w:trHeight w:val="368"/>
          <w:tblHeader/>
        </w:trPr>
        <w:tc>
          <w:tcPr>
            <w:tcW w:w="4680" w:type="dxa"/>
            <w:shd w:val="clear" w:color="auto" w:fill="auto"/>
          </w:tcPr>
          <w:p w14:paraId="04F36C3A" w14:textId="77777777" w:rsidR="001042E6" w:rsidRPr="00C7304C" w:rsidRDefault="001042E6" w:rsidP="00527631">
            <w:pPr>
              <w:pStyle w:val="SpecTable"/>
            </w:pPr>
            <w:r w:rsidRPr="00C7304C">
              <w:t>Nominal Maximum Size of</w:t>
            </w:r>
          </w:p>
          <w:p w14:paraId="098BAAE4" w14:textId="77777777" w:rsidR="001042E6" w:rsidRPr="00C7304C" w:rsidRDefault="001042E6" w:rsidP="00527631">
            <w:pPr>
              <w:pStyle w:val="SpecTable"/>
            </w:pPr>
            <w:r w:rsidRPr="00C7304C">
              <w:t>Coarse Aggregate</w:t>
            </w:r>
          </w:p>
        </w:tc>
        <w:tc>
          <w:tcPr>
            <w:tcW w:w="4860" w:type="dxa"/>
            <w:shd w:val="clear" w:color="auto" w:fill="auto"/>
          </w:tcPr>
          <w:p w14:paraId="4E279AAF" w14:textId="77777777" w:rsidR="001042E6" w:rsidRPr="00C7304C" w:rsidRDefault="001042E6" w:rsidP="00527631">
            <w:pPr>
              <w:pStyle w:val="SpecTable"/>
            </w:pPr>
            <w:r w:rsidRPr="00C7304C">
              <w:t>Total Air Content, percent</w:t>
            </w:r>
          </w:p>
          <w:p w14:paraId="60660BB5" w14:textId="77777777" w:rsidR="001042E6" w:rsidRPr="00C7304C" w:rsidRDefault="001042E6" w:rsidP="00527631">
            <w:pPr>
              <w:pStyle w:val="SpecTable"/>
            </w:pPr>
          </w:p>
        </w:tc>
      </w:tr>
      <w:tr w:rsidR="001042E6" w:rsidRPr="00C7304C" w14:paraId="5ED30B3B" w14:textId="77777777" w:rsidTr="00527631">
        <w:trPr>
          <w:cantSplit/>
        </w:trPr>
        <w:tc>
          <w:tcPr>
            <w:tcW w:w="4680" w:type="dxa"/>
            <w:shd w:val="clear" w:color="auto" w:fill="auto"/>
          </w:tcPr>
          <w:p w14:paraId="231ECDEB" w14:textId="77777777" w:rsidR="001042E6" w:rsidRPr="00C7304C" w:rsidRDefault="001042E6" w:rsidP="00527631">
            <w:pPr>
              <w:pStyle w:val="SpecTable"/>
              <w:jc w:val="left"/>
            </w:pPr>
            <w:r w:rsidRPr="00C7304C">
              <w:t>10</w:t>
            </w:r>
            <w:r>
              <w:t> mm (</w:t>
            </w:r>
            <w:r w:rsidRPr="00C7304C">
              <w:t>3/8</w:t>
            </w:r>
            <w:r>
              <w:t> inches)</w:t>
            </w:r>
          </w:p>
        </w:tc>
        <w:tc>
          <w:tcPr>
            <w:tcW w:w="4860" w:type="dxa"/>
            <w:shd w:val="clear" w:color="auto" w:fill="auto"/>
          </w:tcPr>
          <w:p w14:paraId="6FCE77B3" w14:textId="77777777" w:rsidR="001042E6" w:rsidRPr="00C7304C" w:rsidRDefault="001042E6" w:rsidP="00527631">
            <w:pPr>
              <w:pStyle w:val="SpecTable"/>
              <w:jc w:val="left"/>
            </w:pPr>
            <w:r w:rsidRPr="00C7304C">
              <w:t xml:space="preserve">6 </w:t>
            </w:r>
            <w:r>
              <w:t>F1</w:t>
            </w:r>
            <w:r w:rsidRPr="00C7304C">
              <w:t xml:space="preserve"> exposure; 7.5 </w:t>
            </w:r>
            <w:r>
              <w:t>F2 and F3</w:t>
            </w:r>
            <w:r w:rsidRPr="00C7304C">
              <w:t xml:space="preserve"> exposure</w:t>
            </w:r>
          </w:p>
        </w:tc>
      </w:tr>
      <w:tr w:rsidR="001042E6" w:rsidRPr="00C7304C" w14:paraId="7C657C87" w14:textId="77777777" w:rsidTr="00527631">
        <w:trPr>
          <w:cantSplit/>
        </w:trPr>
        <w:tc>
          <w:tcPr>
            <w:tcW w:w="4680" w:type="dxa"/>
            <w:shd w:val="clear" w:color="auto" w:fill="auto"/>
          </w:tcPr>
          <w:p w14:paraId="6162C45A" w14:textId="77777777" w:rsidR="001042E6" w:rsidRPr="00C7304C" w:rsidRDefault="001042E6" w:rsidP="00527631">
            <w:pPr>
              <w:pStyle w:val="SpecTable"/>
              <w:jc w:val="left"/>
            </w:pPr>
            <w:r w:rsidRPr="00C7304C">
              <w:t>13</w:t>
            </w:r>
            <w:r>
              <w:t> mm (</w:t>
            </w:r>
            <w:r w:rsidRPr="00C7304C">
              <w:t>1/2</w:t>
            </w:r>
            <w:r>
              <w:t> inches)</w:t>
            </w:r>
          </w:p>
        </w:tc>
        <w:tc>
          <w:tcPr>
            <w:tcW w:w="4860" w:type="dxa"/>
            <w:shd w:val="clear" w:color="auto" w:fill="auto"/>
          </w:tcPr>
          <w:p w14:paraId="25139C72" w14:textId="77777777" w:rsidR="001042E6" w:rsidRPr="00C7304C" w:rsidRDefault="001042E6" w:rsidP="00527631">
            <w:pPr>
              <w:pStyle w:val="SpecTable"/>
              <w:jc w:val="left"/>
            </w:pPr>
            <w:r w:rsidRPr="00C7304C">
              <w:t xml:space="preserve">5.5 </w:t>
            </w:r>
            <w:r>
              <w:t>F1</w:t>
            </w:r>
            <w:r w:rsidRPr="00C7304C">
              <w:t xml:space="preserve"> exposure; 7 </w:t>
            </w:r>
            <w:r>
              <w:t>F2 and F3</w:t>
            </w:r>
            <w:r w:rsidRPr="00C7304C">
              <w:t xml:space="preserve"> exposure</w:t>
            </w:r>
          </w:p>
        </w:tc>
      </w:tr>
      <w:tr w:rsidR="001042E6" w:rsidRPr="00C7304C" w14:paraId="5FCE98BC" w14:textId="77777777" w:rsidTr="00527631">
        <w:trPr>
          <w:cantSplit/>
        </w:trPr>
        <w:tc>
          <w:tcPr>
            <w:tcW w:w="4680" w:type="dxa"/>
            <w:shd w:val="clear" w:color="auto" w:fill="auto"/>
          </w:tcPr>
          <w:p w14:paraId="5C67534F" w14:textId="77777777" w:rsidR="001042E6" w:rsidRPr="00C7304C" w:rsidRDefault="001042E6" w:rsidP="00527631">
            <w:pPr>
              <w:pStyle w:val="SpecTable"/>
              <w:jc w:val="left"/>
            </w:pPr>
            <w:r w:rsidRPr="00C7304C">
              <w:t>19</w:t>
            </w:r>
            <w:r>
              <w:t> mm (</w:t>
            </w:r>
            <w:r w:rsidRPr="00C7304C">
              <w:t>3/4</w:t>
            </w:r>
            <w:r>
              <w:t> inches)</w:t>
            </w:r>
          </w:p>
        </w:tc>
        <w:tc>
          <w:tcPr>
            <w:tcW w:w="4860" w:type="dxa"/>
            <w:shd w:val="clear" w:color="auto" w:fill="auto"/>
          </w:tcPr>
          <w:p w14:paraId="02F3D8BE" w14:textId="77777777" w:rsidR="001042E6" w:rsidRPr="00C7304C" w:rsidRDefault="001042E6" w:rsidP="00527631">
            <w:pPr>
              <w:pStyle w:val="SpecTable"/>
              <w:jc w:val="left"/>
            </w:pPr>
            <w:r w:rsidRPr="00C7304C">
              <w:t xml:space="preserve">5 </w:t>
            </w:r>
            <w:r>
              <w:t>F1</w:t>
            </w:r>
            <w:r w:rsidRPr="00C7304C">
              <w:t xml:space="preserve"> exposure; 6 </w:t>
            </w:r>
            <w:r>
              <w:t>F2 and F3</w:t>
            </w:r>
            <w:r w:rsidRPr="00C7304C">
              <w:t xml:space="preserve"> exposure</w:t>
            </w:r>
          </w:p>
        </w:tc>
      </w:tr>
      <w:tr w:rsidR="001042E6" w:rsidRPr="00C7304C" w14:paraId="38DFBA90" w14:textId="77777777" w:rsidTr="00527631">
        <w:trPr>
          <w:cantSplit/>
        </w:trPr>
        <w:tc>
          <w:tcPr>
            <w:tcW w:w="4680" w:type="dxa"/>
            <w:shd w:val="clear" w:color="auto" w:fill="auto"/>
          </w:tcPr>
          <w:p w14:paraId="13C6487B" w14:textId="77777777" w:rsidR="001042E6" w:rsidRPr="00C7304C" w:rsidRDefault="001042E6" w:rsidP="00527631">
            <w:pPr>
              <w:pStyle w:val="SpecTable"/>
              <w:jc w:val="left"/>
            </w:pPr>
            <w:r w:rsidRPr="00C7304C">
              <w:t>25</w:t>
            </w:r>
            <w:r>
              <w:t> mm (</w:t>
            </w:r>
            <w:r w:rsidRPr="00C7304C">
              <w:t>1</w:t>
            </w:r>
            <w:r>
              <w:t> inches)</w:t>
            </w:r>
          </w:p>
        </w:tc>
        <w:tc>
          <w:tcPr>
            <w:tcW w:w="4860" w:type="dxa"/>
            <w:shd w:val="clear" w:color="auto" w:fill="auto"/>
          </w:tcPr>
          <w:p w14:paraId="38D75B8B" w14:textId="77777777" w:rsidR="001042E6" w:rsidRPr="00C7304C" w:rsidRDefault="001042E6" w:rsidP="00527631">
            <w:pPr>
              <w:pStyle w:val="SpecTable"/>
              <w:jc w:val="left"/>
            </w:pPr>
            <w:r w:rsidRPr="00C7304C">
              <w:t xml:space="preserve">4.5 </w:t>
            </w:r>
            <w:r>
              <w:t>F1</w:t>
            </w:r>
            <w:r w:rsidRPr="00C7304C">
              <w:t xml:space="preserve"> exposure; 6 </w:t>
            </w:r>
            <w:r>
              <w:t>F2 and F3</w:t>
            </w:r>
            <w:r w:rsidRPr="00C7304C">
              <w:t xml:space="preserve"> exposure</w:t>
            </w:r>
          </w:p>
        </w:tc>
      </w:tr>
      <w:tr w:rsidR="001042E6" w:rsidRPr="00C7304C" w14:paraId="5A5186C7" w14:textId="77777777" w:rsidTr="00527631">
        <w:trPr>
          <w:cantSplit/>
        </w:trPr>
        <w:tc>
          <w:tcPr>
            <w:tcW w:w="4680" w:type="dxa"/>
            <w:shd w:val="clear" w:color="auto" w:fill="auto"/>
          </w:tcPr>
          <w:p w14:paraId="7A0502B2" w14:textId="77777777" w:rsidR="001042E6" w:rsidRPr="00C7304C" w:rsidRDefault="001042E6" w:rsidP="00527631">
            <w:pPr>
              <w:pStyle w:val="SpecTable"/>
              <w:jc w:val="left"/>
            </w:pPr>
            <w:r w:rsidRPr="00C7304C">
              <w:t>40</w:t>
            </w:r>
            <w:r>
              <w:t> mm (</w:t>
            </w:r>
            <w:r w:rsidRPr="00C7304C">
              <w:t>1 1/2</w:t>
            </w:r>
            <w:r>
              <w:t> inches)</w:t>
            </w:r>
          </w:p>
        </w:tc>
        <w:tc>
          <w:tcPr>
            <w:tcW w:w="4860" w:type="dxa"/>
            <w:shd w:val="clear" w:color="auto" w:fill="auto"/>
          </w:tcPr>
          <w:p w14:paraId="2D456572" w14:textId="77777777" w:rsidR="001042E6" w:rsidRPr="00C7304C" w:rsidRDefault="001042E6" w:rsidP="00527631">
            <w:pPr>
              <w:pStyle w:val="SpecTable"/>
              <w:jc w:val="left"/>
            </w:pPr>
            <w:r w:rsidRPr="00C7304C">
              <w:t xml:space="preserve">4.5 </w:t>
            </w:r>
            <w:r>
              <w:t>F1</w:t>
            </w:r>
            <w:r w:rsidRPr="00C7304C">
              <w:t xml:space="preserve"> exposure; 5.5 </w:t>
            </w:r>
            <w:r>
              <w:t>F2 and F3</w:t>
            </w:r>
            <w:r w:rsidRPr="00C7304C">
              <w:t xml:space="preserve"> exposure</w:t>
            </w:r>
          </w:p>
        </w:tc>
      </w:tr>
    </w:tbl>
    <w:p w14:paraId="359AD4DD" w14:textId="77777777" w:rsidR="001042E6" w:rsidRDefault="001042E6" w:rsidP="00B935C5">
      <w:pPr>
        <w:pStyle w:val="Level1"/>
        <w:rPr>
          <w:rFonts w:cs="Courier New"/>
        </w:rPr>
      </w:pPr>
    </w:p>
    <w:p w14:paraId="4BAAC092" w14:textId="77777777" w:rsidR="00AD5612" w:rsidRPr="00A33698" w:rsidRDefault="00AD5612" w:rsidP="00B935C5">
      <w:pPr>
        <w:pStyle w:val="ArticleB"/>
        <w:rPr>
          <w:rFonts w:cs="Courier New"/>
        </w:rPr>
      </w:pPr>
      <w:r w:rsidRPr="00A33698">
        <w:rPr>
          <w:rFonts w:cs="Courier New"/>
        </w:rPr>
        <w:t xml:space="preserve">2.4 BATCHING </w:t>
      </w:r>
      <w:r w:rsidR="00C21521" w:rsidRPr="00A33698">
        <w:rPr>
          <w:rFonts w:cs="Courier New"/>
        </w:rPr>
        <w:t>AND</w:t>
      </w:r>
      <w:r w:rsidRPr="00A33698">
        <w:rPr>
          <w:rFonts w:cs="Courier New"/>
        </w:rPr>
        <w:t xml:space="preserve"> MIXING</w:t>
      </w:r>
    </w:p>
    <w:p w14:paraId="70AA8D28" w14:textId="77777777" w:rsidR="00AD5612" w:rsidRPr="00A33698" w:rsidRDefault="00AD5612" w:rsidP="00B935C5">
      <w:pPr>
        <w:pStyle w:val="Level1"/>
        <w:rPr>
          <w:rFonts w:cs="Courier New"/>
        </w:rPr>
      </w:pPr>
      <w:r w:rsidRPr="00A33698">
        <w:rPr>
          <w:rFonts w:cs="Courier New"/>
        </w:rPr>
        <w:t>A.</w:t>
      </w:r>
      <w:r w:rsidRPr="00A33698">
        <w:rPr>
          <w:rFonts w:cs="Courier New"/>
        </w:rPr>
        <w:tab/>
        <w:t>Store, batch, and mix materials as specified in ASTM C94.</w:t>
      </w:r>
    </w:p>
    <w:p w14:paraId="59F63BDA" w14:textId="77777777" w:rsidR="00AD5612" w:rsidRPr="00A33698" w:rsidRDefault="002605DB" w:rsidP="00B935C5">
      <w:pPr>
        <w:pStyle w:val="Level2"/>
        <w:rPr>
          <w:rFonts w:cs="Courier New"/>
        </w:rPr>
      </w:pPr>
      <w:r>
        <w:rPr>
          <w:rFonts w:cs="Courier New"/>
        </w:rPr>
        <w:t>1.</w:t>
      </w:r>
      <w:r>
        <w:rPr>
          <w:rFonts w:cs="Courier New"/>
        </w:rPr>
        <w:tab/>
        <w:t>Job-</w:t>
      </w:r>
      <w:r w:rsidR="00AD5612" w:rsidRPr="00A33698">
        <w:rPr>
          <w:rFonts w:cs="Courier New"/>
        </w:rPr>
        <w:t xml:space="preserve">Mixed: </w:t>
      </w:r>
      <w:r w:rsidR="003E2115">
        <w:rPr>
          <w:rFonts w:cs="Courier New"/>
        </w:rPr>
        <w:t>M</w:t>
      </w:r>
      <w:r w:rsidR="00AD5612" w:rsidRPr="00A33698">
        <w:rPr>
          <w:rFonts w:cs="Courier New"/>
        </w:rPr>
        <w:t>ix in a batch mixer in manner specified for stationary mixers in ASTM C94.</w:t>
      </w:r>
    </w:p>
    <w:p w14:paraId="56631201" w14:textId="77777777" w:rsidR="00AD5612" w:rsidRPr="00A33698" w:rsidRDefault="002605DB" w:rsidP="00B935C5">
      <w:pPr>
        <w:pStyle w:val="Level2"/>
        <w:rPr>
          <w:rFonts w:cs="Courier New"/>
        </w:rPr>
      </w:pPr>
      <w:r>
        <w:rPr>
          <w:rFonts w:cs="Courier New"/>
        </w:rPr>
        <w:t>2.</w:t>
      </w:r>
      <w:r>
        <w:rPr>
          <w:rFonts w:cs="Courier New"/>
        </w:rPr>
        <w:tab/>
        <w:t>Ready-</w:t>
      </w:r>
      <w:r w:rsidR="00AD5612" w:rsidRPr="00A33698">
        <w:rPr>
          <w:rFonts w:cs="Courier New"/>
        </w:rPr>
        <w:t xml:space="preserve">Mixed: </w:t>
      </w:r>
      <w:r w:rsidR="003E2115">
        <w:rPr>
          <w:rFonts w:cs="Courier New"/>
        </w:rPr>
        <w:t>C</w:t>
      </w:r>
      <w:r w:rsidR="00AD5612" w:rsidRPr="00A33698">
        <w:rPr>
          <w:rFonts w:cs="Courier New"/>
        </w:rPr>
        <w:t>omply with ASTM C94, except use of non</w:t>
      </w:r>
      <w:r w:rsidR="00AD5612" w:rsidRPr="00A33698">
        <w:rPr>
          <w:rFonts w:cs="Courier New"/>
        </w:rPr>
        <w:noBreakHyphen/>
        <w:t>agitating equipment for transporting concrete to the site will not be permitted. With each load of concr</w:t>
      </w:r>
      <w:r>
        <w:rPr>
          <w:rFonts w:cs="Courier New"/>
        </w:rPr>
        <w:t>ete delivered to project, ready-</w:t>
      </w:r>
      <w:r w:rsidR="00AD5612" w:rsidRPr="00A33698">
        <w:rPr>
          <w:rFonts w:cs="Courier New"/>
        </w:rPr>
        <w:t xml:space="preserve">mixed concrete producer </w:t>
      </w:r>
      <w:r w:rsidR="00443C48">
        <w:rPr>
          <w:rFonts w:cs="Courier New"/>
        </w:rPr>
        <w:t>must</w:t>
      </w:r>
      <w:r w:rsidR="00AD5612" w:rsidRPr="00A33698">
        <w:rPr>
          <w:rFonts w:cs="Courier New"/>
        </w:rPr>
        <w:t xml:space="preserve"> furnish, in duplicate, certification as required by ASTM C94.</w:t>
      </w:r>
    </w:p>
    <w:p w14:paraId="31B69B36" w14:textId="77777777" w:rsidR="00AD5612" w:rsidRPr="00A33698" w:rsidRDefault="00AD5612" w:rsidP="00B935C5">
      <w:pPr>
        <w:pStyle w:val="Level2"/>
        <w:rPr>
          <w:rFonts w:cs="Courier New"/>
        </w:rPr>
      </w:pPr>
      <w:r w:rsidRPr="00A33698">
        <w:rPr>
          <w:rFonts w:cs="Courier New"/>
        </w:rPr>
        <w:t>3.</w:t>
      </w:r>
      <w:r w:rsidRPr="00A33698">
        <w:rPr>
          <w:rFonts w:cs="Courier New"/>
        </w:rPr>
        <w:tab/>
        <w:t xml:space="preserve">Mixing structural lightweight concrete: Charge mixer with 2/3 of total mixing water and </w:t>
      </w:r>
      <w:proofErr w:type="gramStart"/>
      <w:r w:rsidRPr="00A33698">
        <w:rPr>
          <w:rFonts w:cs="Courier New"/>
        </w:rPr>
        <w:t>all of</w:t>
      </w:r>
      <w:proofErr w:type="gramEnd"/>
      <w:r w:rsidRPr="00A33698">
        <w:rPr>
          <w:rFonts w:cs="Courier New"/>
        </w:rPr>
        <w:t xml:space="preserve"> the aggregate. Mix ingredients for not less than 30 seconds in a stationary mixer or not less than 10 revolutions at mixing speed in a truck mixer. Add remaining mixing water and other ingredients and continue mixing. Above procedure may be modified as recommended by aggregate producer.</w:t>
      </w:r>
    </w:p>
    <w:p w14:paraId="456D4135" w14:textId="77777777" w:rsidR="00045EE6" w:rsidRPr="00A33698" w:rsidRDefault="00045EE6" w:rsidP="00045EE6">
      <w:pPr>
        <w:pStyle w:val="SpecNote"/>
        <w:rPr>
          <w:rFonts w:cs="Courier New"/>
        </w:rPr>
      </w:pPr>
      <w:r w:rsidRPr="00A33698">
        <w:rPr>
          <w:rFonts w:cs="Courier New"/>
        </w:rPr>
        <w:lastRenderedPageBreak/>
        <w:t>SPEC WRITER NOTES:</w:t>
      </w:r>
    </w:p>
    <w:p w14:paraId="0B6B58E3" w14:textId="77777777" w:rsidR="00045EE6" w:rsidRPr="00A33698" w:rsidRDefault="00045EE6" w:rsidP="00045EE6">
      <w:pPr>
        <w:pStyle w:val="SpecNote"/>
        <w:rPr>
          <w:rFonts w:cs="Courier New"/>
        </w:rPr>
      </w:pPr>
      <w:r w:rsidRPr="00A33698">
        <w:rPr>
          <w:rFonts w:cs="Courier New"/>
        </w:rPr>
        <w:t>1.</w:t>
      </w:r>
      <w:r w:rsidRPr="00A33698">
        <w:rPr>
          <w:rFonts w:cs="Courier New"/>
        </w:rPr>
        <w:tab/>
        <w:t>Modify the following to include tighter construction tolerances for placement, alignment, plumbness, straightness, and elevation for formwork for columbarium walls, memorial walls and any specifically identified elements for the project, where the tighter construction tolerances are required for the portions of the concrete that are visible in the final installation.</w:t>
      </w:r>
    </w:p>
    <w:p w14:paraId="303DACA5" w14:textId="77777777" w:rsidR="00045EE6" w:rsidRPr="00A33698" w:rsidRDefault="00045EE6" w:rsidP="00045EE6">
      <w:pPr>
        <w:pStyle w:val="SpecNote"/>
        <w:rPr>
          <w:rFonts w:cs="Courier New"/>
        </w:rPr>
      </w:pPr>
      <w:r w:rsidRPr="00A33698">
        <w:rPr>
          <w:rFonts w:cs="Courier New"/>
        </w:rPr>
        <w:t>2.</w:t>
      </w:r>
      <w:r w:rsidRPr="00A33698">
        <w:rPr>
          <w:rFonts w:cs="Courier New"/>
        </w:rPr>
        <w:tab/>
        <w:t xml:space="preserve">Coordinate the construction tolerances in the specifications so the tighter </w:t>
      </w:r>
      <w:r w:rsidR="00FE2E0B" w:rsidRPr="00A33698">
        <w:rPr>
          <w:rFonts w:cs="Courier New"/>
        </w:rPr>
        <w:t>tolerances from either the drawings or the specifications govern</w:t>
      </w:r>
      <w:r w:rsidRPr="00A33698">
        <w:rPr>
          <w:rFonts w:cs="Courier New"/>
        </w:rPr>
        <w:t>, regardless of the order of precedence for specification information.</w:t>
      </w:r>
    </w:p>
    <w:p w14:paraId="491507EA" w14:textId="77777777" w:rsidR="00045EE6" w:rsidRPr="00A33698" w:rsidRDefault="00045EE6" w:rsidP="00045EE6">
      <w:pPr>
        <w:pStyle w:val="SpecNote"/>
        <w:rPr>
          <w:rFonts w:cs="Courier New"/>
        </w:rPr>
      </w:pPr>
      <w:r w:rsidRPr="00A33698">
        <w:rPr>
          <w:rFonts w:cs="Courier New"/>
        </w:rPr>
        <w:t>3.</w:t>
      </w:r>
      <w:r w:rsidRPr="00A33698">
        <w:rPr>
          <w:rFonts w:cs="Courier New"/>
        </w:rPr>
        <w:tab/>
        <w:t>Recommended that the construction tolerances for the tops of the foundations for the columbarium precast units, and memorial wall precast core be indicated on the drawings.</w:t>
      </w:r>
    </w:p>
    <w:p w14:paraId="46DD6AE8" w14:textId="77777777" w:rsidR="00045EE6" w:rsidRPr="00A33698" w:rsidRDefault="00045EE6" w:rsidP="00045EE6">
      <w:pPr>
        <w:pStyle w:val="SpecNote"/>
        <w:rPr>
          <w:rFonts w:cs="Courier New"/>
        </w:rPr>
      </w:pPr>
      <w:r w:rsidRPr="00A33698">
        <w:rPr>
          <w:rFonts w:cs="Courier New"/>
        </w:rPr>
        <w:t>4.</w:t>
      </w:r>
      <w:r w:rsidRPr="00A33698">
        <w:rPr>
          <w:rFonts w:cs="Courier New"/>
        </w:rPr>
        <w:tab/>
        <w:t xml:space="preserve">Wherever the foundation for a columbarium or memorial wall element is to be visible in the final installation, the allowable construction tolerance for the exposed portion of the foundation </w:t>
      </w:r>
      <w:r w:rsidR="002F4F77">
        <w:rPr>
          <w:rFonts w:cs="Courier New"/>
        </w:rPr>
        <w:t>cannot</w:t>
      </w:r>
      <w:r w:rsidRPr="00A33698">
        <w:rPr>
          <w:rFonts w:cs="Courier New"/>
        </w:rPr>
        <w:t xml:space="preserve"> be greater than +/-6mm (+/-1/4") while maintaining the straightness tolerances.</w:t>
      </w:r>
    </w:p>
    <w:p w14:paraId="375B2A63" w14:textId="77777777" w:rsidR="00AD5612" w:rsidRPr="00A33698" w:rsidRDefault="002605DB" w:rsidP="00B935C5">
      <w:pPr>
        <w:pStyle w:val="ArticleB"/>
        <w:rPr>
          <w:rFonts w:cs="Courier New"/>
        </w:rPr>
      </w:pPr>
      <w:r>
        <w:rPr>
          <w:rFonts w:cs="Courier New"/>
        </w:rPr>
        <w:t>PART 3 -</w:t>
      </w:r>
      <w:r w:rsidR="00AD5612" w:rsidRPr="00A33698">
        <w:rPr>
          <w:rFonts w:cs="Courier New"/>
        </w:rPr>
        <w:t xml:space="preserve"> EXECUTION</w:t>
      </w:r>
    </w:p>
    <w:p w14:paraId="3F75E537" w14:textId="77777777" w:rsidR="00AD5612" w:rsidRPr="00A33698" w:rsidRDefault="00AD5612" w:rsidP="00B935C5">
      <w:pPr>
        <w:pStyle w:val="ArticleB"/>
        <w:rPr>
          <w:rFonts w:cs="Courier New"/>
        </w:rPr>
      </w:pPr>
      <w:r w:rsidRPr="00A33698">
        <w:rPr>
          <w:rFonts w:cs="Courier New"/>
        </w:rPr>
        <w:t>3.1 FORMWORK</w:t>
      </w:r>
    </w:p>
    <w:p w14:paraId="28E7533C" w14:textId="77777777" w:rsidR="00AD5612" w:rsidRPr="00A33698" w:rsidRDefault="00AD5612" w:rsidP="00B935C5">
      <w:pPr>
        <w:pStyle w:val="Level1"/>
        <w:rPr>
          <w:rFonts w:cs="Courier New"/>
        </w:rPr>
      </w:pPr>
      <w:r w:rsidRPr="00A33698">
        <w:rPr>
          <w:rFonts w:cs="Courier New"/>
        </w:rPr>
        <w:t>A.</w:t>
      </w:r>
      <w:r w:rsidRPr="00A33698">
        <w:rPr>
          <w:rFonts w:cs="Courier New"/>
        </w:rPr>
        <w:tab/>
        <w:t xml:space="preserve">Installation </w:t>
      </w:r>
      <w:r w:rsidR="00C21521" w:rsidRPr="00A33698">
        <w:rPr>
          <w:rFonts w:cs="Courier New"/>
        </w:rPr>
        <w:t>conforms</w:t>
      </w:r>
      <w:r w:rsidRPr="00A33698">
        <w:rPr>
          <w:rFonts w:cs="Courier New"/>
        </w:rPr>
        <w:t xml:space="preserve"> to ACI 347. Sufficiently tight to hold concrete without leakage, sufficiently braced to withstand vibration of concrete, and to carry, without appreciable deflection</w:t>
      </w:r>
      <w:r w:rsidR="00021E05" w:rsidRPr="00A33698">
        <w:rPr>
          <w:rFonts w:cs="Courier New"/>
        </w:rPr>
        <w:t xml:space="preserve"> while remaining within allowable construction tolerances</w:t>
      </w:r>
      <w:r w:rsidRPr="00A33698">
        <w:rPr>
          <w:rFonts w:cs="Courier New"/>
        </w:rPr>
        <w:t>, all dead and live loads to which they may be subjected.</w:t>
      </w:r>
    </w:p>
    <w:p w14:paraId="4D70FFFC" w14:textId="77777777" w:rsidR="00D31657" w:rsidRPr="00A33698" w:rsidRDefault="00D31657" w:rsidP="00D31657">
      <w:pPr>
        <w:pStyle w:val="SpecNote"/>
        <w:rPr>
          <w:rFonts w:cs="Courier New"/>
        </w:rPr>
      </w:pPr>
      <w:r w:rsidRPr="00A33698">
        <w:rPr>
          <w:rFonts w:cs="Courier New"/>
        </w:rPr>
        <w:t>SPEC WRITER NOTES:</w:t>
      </w:r>
    </w:p>
    <w:p w14:paraId="03194290" w14:textId="77777777" w:rsidR="00D31657" w:rsidRPr="00A33698" w:rsidRDefault="00D31657" w:rsidP="00D31657">
      <w:pPr>
        <w:pStyle w:val="SpecNote"/>
        <w:rPr>
          <w:rFonts w:cs="Courier New"/>
        </w:rPr>
      </w:pPr>
      <w:r w:rsidRPr="00A33698">
        <w:rPr>
          <w:rFonts w:cs="Courier New"/>
        </w:rPr>
        <w:t>1.</w:t>
      </w:r>
      <w:r w:rsidRPr="00A33698">
        <w:rPr>
          <w:rFonts w:cs="Courier New"/>
        </w:rPr>
        <w:tab/>
        <w:t xml:space="preserve">Modify the following paragraphs on form work as required, to indicate the requirements for finished concrete surfaces for </w:t>
      </w:r>
      <w:proofErr w:type="gramStart"/>
      <w:r w:rsidRPr="00A33698">
        <w:rPr>
          <w:rFonts w:cs="Courier New"/>
        </w:rPr>
        <w:t>all of</w:t>
      </w:r>
      <w:proofErr w:type="gramEnd"/>
      <w:r w:rsidRPr="00A33698">
        <w:rPr>
          <w:rFonts w:cs="Courier New"/>
        </w:rPr>
        <w:t xml:space="preserve"> the concrete foundations that are to be exposed at the columbarium or memorial wall complexes for the project.</w:t>
      </w:r>
    </w:p>
    <w:p w14:paraId="7B1B43E2" w14:textId="77777777" w:rsidR="00D31657" w:rsidRPr="00A33698" w:rsidRDefault="00D31657" w:rsidP="00D31657">
      <w:pPr>
        <w:pStyle w:val="SpecNote"/>
        <w:rPr>
          <w:rFonts w:cs="Courier New"/>
        </w:rPr>
      </w:pPr>
      <w:r w:rsidRPr="00A33698">
        <w:rPr>
          <w:rFonts w:cs="Courier New"/>
        </w:rPr>
        <w:t>2.</w:t>
      </w:r>
      <w:r w:rsidRPr="00A33698">
        <w:rPr>
          <w:rFonts w:cs="Courier New"/>
        </w:rPr>
        <w:tab/>
        <w:t>Coordinate the requirements</w:t>
      </w:r>
      <w:r w:rsidR="00594846" w:rsidRPr="00A33698">
        <w:rPr>
          <w:rFonts w:cs="Courier New"/>
        </w:rPr>
        <w:t xml:space="preserve"> for form work, including work to reduce or eliminate form marks, voids, bug holes, etc. from the final concrete where it will be exposed to view.</w:t>
      </w:r>
    </w:p>
    <w:p w14:paraId="6008306F" w14:textId="77777777" w:rsidR="00AD5612" w:rsidRPr="00A33698" w:rsidRDefault="00AD5612" w:rsidP="00B935C5">
      <w:pPr>
        <w:pStyle w:val="Level1"/>
        <w:rPr>
          <w:rFonts w:cs="Courier New"/>
        </w:rPr>
      </w:pPr>
      <w:r w:rsidRPr="00A33698">
        <w:rPr>
          <w:rFonts w:cs="Courier New"/>
        </w:rPr>
        <w:lastRenderedPageBreak/>
        <w:t>B.</w:t>
      </w:r>
      <w:r w:rsidRPr="00A33698">
        <w:rPr>
          <w:rFonts w:cs="Courier New"/>
        </w:rPr>
        <w:tab/>
        <w:t>Treating and Wetting: Treat or wet contact forms as follows:</w:t>
      </w:r>
    </w:p>
    <w:p w14:paraId="3537027E" w14:textId="77777777" w:rsidR="00AD5612" w:rsidRPr="00A33698" w:rsidRDefault="00AD5612" w:rsidP="00B935C5">
      <w:pPr>
        <w:pStyle w:val="Level2"/>
        <w:rPr>
          <w:rFonts w:cs="Courier New"/>
        </w:rPr>
      </w:pPr>
      <w:r w:rsidRPr="00A33698">
        <w:rPr>
          <w:rFonts w:cs="Courier New"/>
        </w:rPr>
        <w:t>1.</w:t>
      </w:r>
      <w:r w:rsidRPr="00A33698">
        <w:rPr>
          <w:rFonts w:cs="Courier New"/>
        </w:rPr>
        <w:tab/>
        <w:t>Coat plywood and board forms with non-staining form sealer. In hot weather cool forms by wetting with cool water just before concrete is placed.</w:t>
      </w:r>
    </w:p>
    <w:p w14:paraId="1A677265" w14:textId="77777777" w:rsidR="00AD5612" w:rsidRPr="00A33698" w:rsidRDefault="00AD5612" w:rsidP="00B935C5">
      <w:pPr>
        <w:pStyle w:val="Level2"/>
        <w:rPr>
          <w:rFonts w:cs="Courier New"/>
        </w:rPr>
      </w:pPr>
      <w:r w:rsidRPr="00A33698">
        <w:rPr>
          <w:rFonts w:cs="Courier New"/>
        </w:rPr>
        <w:t>2.</w:t>
      </w:r>
      <w:r w:rsidRPr="00A33698">
        <w:rPr>
          <w:rFonts w:cs="Courier New"/>
        </w:rPr>
        <w:tab/>
        <w:t>Clean and coat removable metal forms with light form oil before reinforcement is placed. In hot weather</w:t>
      </w:r>
      <w:r w:rsidR="00FE2E0B">
        <w:rPr>
          <w:rFonts w:cs="Courier New"/>
        </w:rPr>
        <w:t>,</w:t>
      </w:r>
      <w:r w:rsidRPr="00A33698">
        <w:rPr>
          <w:rFonts w:cs="Courier New"/>
        </w:rPr>
        <w:t xml:space="preserve"> cool metal forms by thoroughly wetting with water just before placing concrete.</w:t>
      </w:r>
    </w:p>
    <w:p w14:paraId="0D9C3F45" w14:textId="77777777" w:rsidR="00AD5612" w:rsidRPr="00A33698" w:rsidRDefault="00AD5612" w:rsidP="00B935C5">
      <w:pPr>
        <w:pStyle w:val="Level2"/>
        <w:rPr>
          <w:rFonts w:cs="Courier New"/>
        </w:rPr>
      </w:pPr>
      <w:r w:rsidRPr="00A33698">
        <w:rPr>
          <w:rFonts w:cs="Courier New"/>
        </w:rPr>
        <w:t>3.</w:t>
      </w:r>
      <w:r w:rsidRPr="00A33698">
        <w:rPr>
          <w:rFonts w:cs="Courier New"/>
        </w:rPr>
        <w:tab/>
        <w:t>Use sealer on reused plywood forms as specified for new material.</w:t>
      </w:r>
    </w:p>
    <w:p w14:paraId="3E3404D8" w14:textId="77777777" w:rsidR="00AD5612" w:rsidRPr="00A33698" w:rsidRDefault="00AD5612" w:rsidP="00B935C5">
      <w:pPr>
        <w:pStyle w:val="Level1"/>
        <w:rPr>
          <w:rFonts w:cs="Courier New"/>
        </w:rPr>
      </w:pPr>
      <w:r w:rsidRPr="00A33698">
        <w:rPr>
          <w:rFonts w:cs="Courier New"/>
        </w:rPr>
        <w:t>C.</w:t>
      </w:r>
      <w:r w:rsidRPr="00A33698">
        <w:rPr>
          <w:rFonts w:cs="Courier New"/>
        </w:rPr>
        <w:tab/>
        <w:t xml:space="preserve">Inserts, sleeves, and similar items: Flashing </w:t>
      </w:r>
      <w:proofErr w:type="spellStart"/>
      <w:r w:rsidRPr="00A33698">
        <w:rPr>
          <w:rFonts w:cs="Courier New"/>
        </w:rPr>
        <w:t>reglets</w:t>
      </w:r>
      <w:proofErr w:type="spellEnd"/>
      <w:r w:rsidRPr="00A33698">
        <w:rPr>
          <w:rFonts w:cs="Courier New"/>
        </w:rPr>
        <w:t xml:space="preserve">, masonry ties, anchors, inserts, wires, hangers, sleeves, boxes for floor hinges and other items specified as furnished under this and other sections of specifications </w:t>
      </w:r>
      <w:r w:rsidR="00443C48">
        <w:rPr>
          <w:rFonts w:cs="Courier New"/>
        </w:rPr>
        <w:t>are</w:t>
      </w:r>
      <w:r w:rsidRPr="00A33698">
        <w:rPr>
          <w:rFonts w:cs="Courier New"/>
        </w:rPr>
        <w:t xml:space="preserve"> required to be in their final position at time concrete is placed </w:t>
      </w:r>
      <w:r w:rsidR="00443C48">
        <w:rPr>
          <w:rFonts w:cs="Courier New"/>
        </w:rPr>
        <w:t>-</w:t>
      </w:r>
      <w:r w:rsidRPr="00A33698">
        <w:rPr>
          <w:rFonts w:cs="Courier New"/>
        </w:rPr>
        <w:t xml:space="preserve"> properly located, accurately positioned</w:t>
      </w:r>
      <w:r w:rsidR="00443C48">
        <w:rPr>
          <w:rFonts w:cs="Courier New"/>
        </w:rPr>
        <w:t>,</w:t>
      </w:r>
      <w:r w:rsidRPr="00A33698">
        <w:rPr>
          <w:rFonts w:cs="Courier New"/>
        </w:rPr>
        <w:t xml:space="preserve"> built into construction, and maintained securely in place.</w:t>
      </w:r>
    </w:p>
    <w:p w14:paraId="6CAAB6F2" w14:textId="77777777" w:rsidR="00AD5612" w:rsidRPr="00A33698" w:rsidRDefault="00AD5612" w:rsidP="00B935C5">
      <w:pPr>
        <w:pStyle w:val="Level1"/>
        <w:rPr>
          <w:rFonts w:cs="Courier New"/>
        </w:rPr>
      </w:pPr>
      <w:r w:rsidRPr="00A33698">
        <w:rPr>
          <w:rFonts w:cs="Courier New"/>
        </w:rPr>
        <w:t>D.</w:t>
      </w:r>
      <w:r w:rsidRPr="00A33698">
        <w:rPr>
          <w:rFonts w:cs="Courier New"/>
        </w:rPr>
        <w:tab/>
        <w:t>Construction Tolerances:</w:t>
      </w:r>
    </w:p>
    <w:p w14:paraId="6C395201" w14:textId="77777777" w:rsidR="00BA6843" w:rsidRPr="00A33698" w:rsidRDefault="00AD5612" w:rsidP="00B935C5">
      <w:pPr>
        <w:pStyle w:val="Level2"/>
        <w:rPr>
          <w:rFonts w:cs="Courier New"/>
        </w:rPr>
      </w:pPr>
      <w:r w:rsidRPr="00A33698">
        <w:rPr>
          <w:rFonts w:cs="Courier New"/>
        </w:rPr>
        <w:t>1.</w:t>
      </w:r>
      <w:r w:rsidRPr="00A33698">
        <w:rPr>
          <w:rFonts w:cs="Courier New"/>
        </w:rPr>
        <w:tab/>
      </w:r>
      <w:r w:rsidR="00443C48">
        <w:rPr>
          <w:rFonts w:cs="Courier New"/>
        </w:rPr>
        <w:t>S</w:t>
      </w:r>
      <w:r w:rsidRPr="00A33698">
        <w:rPr>
          <w:rFonts w:cs="Courier New"/>
        </w:rPr>
        <w:t>et and maintain concrete formwork to assure erection of completed work within tolerances specified to accommodate installation or ot</w:t>
      </w:r>
      <w:r w:rsidR="00BA6843" w:rsidRPr="00A33698">
        <w:rPr>
          <w:rFonts w:cs="Courier New"/>
        </w:rPr>
        <w:t>her rough and finish materials.</w:t>
      </w:r>
    </w:p>
    <w:p w14:paraId="6E0BE65F" w14:textId="77777777" w:rsidR="00D163FC" w:rsidRPr="00A33698" w:rsidRDefault="00D163FC" w:rsidP="00B935C5">
      <w:pPr>
        <w:pStyle w:val="Level2"/>
        <w:rPr>
          <w:rFonts w:cs="Courier New"/>
        </w:rPr>
      </w:pPr>
      <w:r w:rsidRPr="00A33698">
        <w:rPr>
          <w:rFonts w:cs="Courier New"/>
        </w:rPr>
        <w:t>2.</w:t>
      </w:r>
      <w:r w:rsidRPr="00A33698">
        <w:rPr>
          <w:rFonts w:cs="Courier New"/>
        </w:rPr>
        <w:tab/>
        <w:t>//</w:t>
      </w:r>
      <w:r w:rsidR="002605DB">
        <w:rPr>
          <w:rFonts w:cs="Courier New"/>
        </w:rPr>
        <w:t xml:space="preserve"> </w:t>
      </w:r>
      <w:r w:rsidRPr="00A33698">
        <w:rPr>
          <w:rFonts w:cs="Courier New"/>
        </w:rPr>
        <w:t xml:space="preserve">Cast-in-place concrete installed as part of, or in the complexes surrounding, </w:t>
      </w:r>
      <w:proofErr w:type="spellStart"/>
      <w:r w:rsidRPr="00A33698">
        <w:rPr>
          <w:rFonts w:cs="Courier New"/>
        </w:rPr>
        <w:t>columbarian</w:t>
      </w:r>
      <w:proofErr w:type="spellEnd"/>
      <w:r w:rsidRPr="00A33698">
        <w:rPr>
          <w:rFonts w:cs="Courier New"/>
        </w:rPr>
        <w:t xml:space="preserve"> or memorial wall elements to have concrete (on or above finished grade) constructed to dimensions indicated on Drawings within 6 mm (1/4 inch) of location and </w:t>
      </w:r>
      <w:proofErr w:type="gramStart"/>
      <w:r w:rsidRPr="00A33698">
        <w:rPr>
          <w:rFonts w:cs="Courier New"/>
        </w:rPr>
        <w:t>elevation./</w:t>
      </w:r>
      <w:proofErr w:type="gramEnd"/>
      <w:r w:rsidRPr="00A33698">
        <w:rPr>
          <w:rFonts w:cs="Courier New"/>
        </w:rPr>
        <w:t>/</w:t>
      </w:r>
    </w:p>
    <w:p w14:paraId="5991CE02" w14:textId="77777777" w:rsidR="00BA6843" w:rsidRPr="00A33698" w:rsidRDefault="00D163FC" w:rsidP="00B935C5">
      <w:pPr>
        <w:pStyle w:val="Level2"/>
        <w:rPr>
          <w:rFonts w:cs="Courier New"/>
        </w:rPr>
      </w:pPr>
      <w:r w:rsidRPr="00A33698">
        <w:rPr>
          <w:rFonts w:cs="Courier New"/>
        </w:rPr>
        <w:t>3</w:t>
      </w:r>
      <w:r w:rsidR="00BA6843" w:rsidRPr="00A33698">
        <w:rPr>
          <w:rFonts w:cs="Courier New"/>
        </w:rPr>
        <w:t>.</w:t>
      </w:r>
      <w:r w:rsidR="00BA6843" w:rsidRPr="00A33698">
        <w:rPr>
          <w:rFonts w:cs="Courier New"/>
        </w:rPr>
        <w:tab/>
        <w:t xml:space="preserve">Engage a professional surveyor to survey the form work for the exposed portions of the foundations for the columbarium or memorial walls, including wall segments, piers and/or columns, prior to concrete being poured.  If the forms are not correct, they must be corrected and resurveyed.  When correct, provide a written certification </w:t>
      </w:r>
      <w:proofErr w:type="gramStart"/>
      <w:r w:rsidR="00BA6843" w:rsidRPr="00A33698">
        <w:rPr>
          <w:rFonts w:cs="Courier New"/>
        </w:rPr>
        <w:t>from the surveyor,</w:t>
      </w:r>
      <w:proofErr w:type="gramEnd"/>
      <w:r w:rsidR="00BA6843" w:rsidRPr="00A33698">
        <w:rPr>
          <w:rFonts w:cs="Courier New"/>
        </w:rPr>
        <w:t xml:space="preserve"> to the RE/COR, that the forms are set according to the plans, within the allowable tolerances for elevation, location, orientation, and dimensions called for on the plans.</w:t>
      </w:r>
    </w:p>
    <w:p w14:paraId="49991A89" w14:textId="77777777" w:rsidR="00BA6843" w:rsidRPr="00A33698" w:rsidRDefault="00D163FC" w:rsidP="00B935C5">
      <w:pPr>
        <w:pStyle w:val="Level2"/>
        <w:rPr>
          <w:rFonts w:cs="Courier New"/>
        </w:rPr>
      </w:pPr>
      <w:r w:rsidRPr="00A33698">
        <w:rPr>
          <w:rFonts w:cs="Courier New"/>
        </w:rPr>
        <w:t>4</w:t>
      </w:r>
      <w:r w:rsidR="00BA6843" w:rsidRPr="00A33698">
        <w:rPr>
          <w:rFonts w:cs="Courier New"/>
        </w:rPr>
        <w:t>.</w:t>
      </w:r>
      <w:r w:rsidR="00BA6843" w:rsidRPr="00A33698">
        <w:rPr>
          <w:rFonts w:cs="Courier New"/>
        </w:rPr>
        <w:tab/>
        <w:t>Properly brace the forms so the set concrete is correct within the allowable construction tolerances when the forms are removed.</w:t>
      </w:r>
    </w:p>
    <w:p w14:paraId="119BE49F" w14:textId="77777777" w:rsidR="00BA6843" w:rsidRPr="00A33698" w:rsidRDefault="00D163FC" w:rsidP="00B935C5">
      <w:pPr>
        <w:pStyle w:val="Level2"/>
        <w:rPr>
          <w:rFonts w:cs="Courier New"/>
        </w:rPr>
      </w:pPr>
      <w:r w:rsidRPr="00A33698">
        <w:rPr>
          <w:rFonts w:cs="Courier New"/>
        </w:rPr>
        <w:t>5</w:t>
      </w:r>
      <w:r w:rsidR="00BA6843" w:rsidRPr="00A33698">
        <w:rPr>
          <w:rFonts w:cs="Courier New"/>
        </w:rPr>
        <w:t>.</w:t>
      </w:r>
      <w:r w:rsidR="00BA6843" w:rsidRPr="00A33698">
        <w:rPr>
          <w:rFonts w:cs="Courier New"/>
        </w:rPr>
        <w:tab/>
        <w:t>Upon removal of the forms, the professional surveyor</w:t>
      </w:r>
      <w:r w:rsidR="00A12619" w:rsidRPr="00A33698">
        <w:rPr>
          <w:rFonts w:cs="Courier New"/>
        </w:rPr>
        <w:t xml:space="preserve"> must survey the placed concrete and provide information to the RE/COR where the work is not in conformance with the design drawings</w:t>
      </w:r>
      <w:r w:rsidR="0044704F" w:rsidRPr="00A33698">
        <w:rPr>
          <w:rFonts w:cs="Courier New"/>
        </w:rPr>
        <w:t>, within the allowable construction tolerances.  The work cannot progress until the exposed concrete for the foundations are brought into compliance.</w:t>
      </w:r>
    </w:p>
    <w:p w14:paraId="249E5BFD" w14:textId="77777777" w:rsidR="0044704F" w:rsidRPr="00A33698" w:rsidRDefault="00D163FC" w:rsidP="00B935C5">
      <w:pPr>
        <w:pStyle w:val="Level2"/>
        <w:rPr>
          <w:rFonts w:cs="Courier New"/>
        </w:rPr>
      </w:pPr>
      <w:r w:rsidRPr="00A33698">
        <w:rPr>
          <w:rFonts w:cs="Courier New"/>
        </w:rPr>
        <w:lastRenderedPageBreak/>
        <w:t>6</w:t>
      </w:r>
      <w:r w:rsidR="0044704F" w:rsidRPr="00A33698">
        <w:rPr>
          <w:rFonts w:cs="Courier New"/>
        </w:rPr>
        <w:t>.</w:t>
      </w:r>
      <w:r w:rsidR="0044704F" w:rsidRPr="00A33698">
        <w:rPr>
          <w:rFonts w:cs="Courier New"/>
        </w:rPr>
        <w:tab/>
      </w:r>
      <w:r w:rsidR="00AD5612" w:rsidRPr="00A33698">
        <w:rPr>
          <w:rFonts w:cs="Courier New"/>
        </w:rPr>
        <w:t>Remedial work necessary for correcting</w:t>
      </w:r>
      <w:r w:rsidR="0044704F" w:rsidRPr="00A33698">
        <w:rPr>
          <w:rFonts w:cs="Courier New"/>
        </w:rPr>
        <w:t xml:space="preserve"> installations that </w:t>
      </w:r>
      <w:r w:rsidR="00BF2779">
        <w:rPr>
          <w:rFonts w:cs="Courier New"/>
        </w:rPr>
        <w:t>is</w:t>
      </w:r>
      <w:r w:rsidR="0044704F" w:rsidRPr="00A33698">
        <w:rPr>
          <w:rFonts w:cs="Courier New"/>
        </w:rPr>
        <w:t xml:space="preserve"> </w:t>
      </w:r>
      <w:proofErr w:type="gramStart"/>
      <w:r w:rsidR="0044704F" w:rsidRPr="00A33698">
        <w:rPr>
          <w:rFonts w:cs="Courier New"/>
        </w:rPr>
        <w:t>in</w:t>
      </w:r>
      <w:r w:rsidR="00AD5612" w:rsidRPr="00A33698">
        <w:rPr>
          <w:rFonts w:cs="Courier New"/>
        </w:rPr>
        <w:t xml:space="preserve"> excess</w:t>
      </w:r>
      <w:r w:rsidR="0044704F" w:rsidRPr="00A33698">
        <w:rPr>
          <w:rFonts w:cs="Courier New"/>
        </w:rPr>
        <w:t xml:space="preserve"> of</w:t>
      </w:r>
      <w:proofErr w:type="gramEnd"/>
      <w:r w:rsidR="0044704F" w:rsidRPr="00A33698">
        <w:rPr>
          <w:rFonts w:cs="Courier New"/>
        </w:rPr>
        <w:t xml:space="preserve"> allowable</w:t>
      </w:r>
      <w:r w:rsidR="00AD5612" w:rsidRPr="00A33698">
        <w:rPr>
          <w:rFonts w:cs="Courier New"/>
        </w:rPr>
        <w:t xml:space="preserve"> </w:t>
      </w:r>
      <w:r w:rsidR="00FE2E0B" w:rsidRPr="00A33698">
        <w:rPr>
          <w:rFonts w:cs="Courier New"/>
        </w:rPr>
        <w:t>tolerances are</w:t>
      </w:r>
      <w:r w:rsidR="00AD5612" w:rsidRPr="00A33698">
        <w:rPr>
          <w:rFonts w:cs="Courier New"/>
        </w:rPr>
        <w:t xml:space="preserve"> the respons</w:t>
      </w:r>
      <w:r w:rsidR="0044704F" w:rsidRPr="00A33698">
        <w:rPr>
          <w:rFonts w:cs="Courier New"/>
        </w:rPr>
        <w:t>ibility of the Contractor.</w:t>
      </w:r>
    </w:p>
    <w:p w14:paraId="6A3BC389" w14:textId="77777777" w:rsidR="00AD5612" w:rsidRPr="00A33698" w:rsidRDefault="00D163FC" w:rsidP="00B935C5">
      <w:pPr>
        <w:pStyle w:val="Level2"/>
        <w:rPr>
          <w:rFonts w:cs="Courier New"/>
        </w:rPr>
      </w:pPr>
      <w:r w:rsidRPr="00A33698">
        <w:rPr>
          <w:rFonts w:cs="Courier New"/>
        </w:rPr>
        <w:t>7</w:t>
      </w:r>
      <w:r w:rsidR="0044704F" w:rsidRPr="00A33698">
        <w:rPr>
          <w:rFonts w:cs="Courier New"/>
        </w:rPr>
        <w:t>.</w:t>
      </w:r>
      <w:r w:rsidR="0044704F" w:rsidRPr="00A33698">
        <w:rPr>
          <w:rFonts w:cs="Courier New"/>
        </w:rPr>
        <w:tab/>
      </w:r>
      <w:r w:rsidR="00AD5612" w:rsidRPr="00A33698">
        <w:rPr>
          <w:rFonts w:cs="Courier New"/>
        </w:rPr>
        <w:t xml:space="preserve">Erected work that exceeds specified tolerance limits </w:t>
      </w:r>
      <w:r w:rsidR="00443C48">
        <w:rPr>
          <w:rFonts w:cs="Courier New"/>
        </w:rPr>
        <w:t>must</w:t>
      </w:r>
      <w:r w:rsidR="00AD5612" w:rsidRPr="00A33698">
        <w:rPr>
          <w:rFonts w:cs="Courier New"/>
        </w:rPr>
        <w:t xml:space="preserve"> be remedied or removed and replaced, at no additional cost to the Government.</w:t>
      </w:r>
    </w:p>
    <w:p w14:paraId="11C95BAE" w14:textId="77777777" w:rsidR="0044704F" w:rsidRPr="00A33698" w:rsidRDefault="00D163FC" w:rsidP="00B935C5">
      <w:pPr>
        <w:pStyle w:val="Level2"/>
        <w:rPr>
          <w:rFonts w:cs="Courier New"/>
        </w:rPr>
      </w:pPr>
      <w:r w:rsidRPr="00A33698">
        <w:rPr>
          <w:rFonts w:cs="Courier New"/>
        </w:rPr>
        <w:t>8</w:t>
      </w:r>
      <w:r w:rsidR="0044704F" w:rsidRPr="00A33698">
        <w:rPr>
          <w:rFonts w:cs="Courier New"/>
        </w:rPr>
        <w:t>.</w:t>
      </w:r>
      <w:r w:rsidR="0044704F" w:rsidRPr="00A33698">
        <w:rPr>
          <w:rFonts w:cs="Courier New"/>
        </w:rPr>
        <w:tab/>
        <w:t xml:space="preserve">Any remediation work </w:t>
      </w:r>
      <w:r w:rsidR="00443C48">
        <w:rPr>
          <w:rFonts w:cs="Courier New"/>
        </w:rPr>
        <w:t>is</w:t>
      </w:r>
      <w:r w:rsidR="0044704F" w:rsidRPr="00A33698">
        <w:rPr>
          <w:rFonts w:cs="Courier New"/>
        </w:rPr>
        <w:t xml:space="preserve"> subject to approval of the RE/COR in advance of the work.</w:t>
      </w:r>
    </w:p>
    <w:p w14:paraId="74CECDD1" w14:textId="77777777" w:rsidR="00AD5612" w:rsidRPr="00A33698" w:rsidRDefault="00D163FC" w:rsidP="00B935C5">
      <w:pPr>
        <w:pStyle w:val="Level2"/>
        <w:rPr>
          <w:rFonts w:cs="Courier New"/>
        </w:rPr>
      </w:pPr>
      <w:r w:rsidRPr="00A33698">
        <w:rPr>
          <w:rFonts w:cs="Courier New"/>
        </w:rPr>
        <w:t>9</w:t>
      </w:r>
      <w:r w:rsidR="00AD5612" w:rsidRPr="00A33698">
        <w:rPr>
          <w:rFonts w:cs="Courier New"/>
        </w:rPr>
        <w:t>.</w:t>
      </w:r>
      <w:r w:rsidR="00AD5612" w:rsidRPr="00A33698">
        <w:rPr>
          <w:rFonts w:cs="Courier New"/>
        </w:rPr>
        <w:tab/>
        <w:t>Permissible surface irregularities for various classes of materials are defined as "finishes" in specification sections covering individual materials. They are to be distinguished from tolerances specified which are applicable to surface irregularities of structural elements.</w:t>
      </w:r>
    </w:p>
    <w:p w14:paraId="3CBAC030" w14:textId="77777777" w:rsidR="00AD5612" w:rsidRPr="00A33698" w:rsidRDefault="00AD5612" w:rsidP="00B935C5">
      <w:pPr>
        <w:pStyle w:val="ArticleB"/>
        <w:rPr>
          <w:rFonts w:cs="Courier New"/>
        </w:rPr>
      </w:pPr>
      <w:r w:rsidRPr="00A33698">
        <w:rPr>
          <w:rFonts w:cs="Courier New"/>
        </w:rPr>
        <w:t>3.2 REINFORCEMENT</w:t>
      </w:r>
    </w:p>
    <w:p w14:paraId="5820A1EC" w14:textId="77777777" w:rsidR="008C50B3" w:rsidRPr="00C7304C" w:rsidRDefault="008C50B3" w:rsidP="008C50B3">
      <w:pPr>
        <w:pStyle w:val="Level1"/>
        <w:numPr>
          <w:ilvl w:val="2"/>
          <w:numId w:val="6"/>
        </w:numPr>
        <w:overflowPunct/>
        <w:autoSpaceDE/>
        <w:autoSpaceDN/>
        <w:adjustRightInd/>
        <w:textAlignment w:val="auto"/>
        <w:outlineLvl w:val="9"/>
      </w:pPr>
      <w:r w:rsidRPr="00C7304C">
        <w:t>Install concrete reinforcement according to ACI </w:t>
      </w:r>
      <w:r>
        <w:t>301</w:t>
      </w:r>
      <w:r w:rsidRPr="00C7304C">
        <w:t>.</w:t>
      </w:r>
    </w:p>
    <w:p w14:paraId="76F0C55B" w14:textId="77777777" w:rsidR="008C50B3" w:rsidRPr="00C7304C" w:rsidRDefault="008C50B3" w:rsidP="008C50B3">
      <w:pPr>
        <w:pStyle w:val="Level1"/>
        <w:numPr>
          <w:ilvl w:val="2"/>
          <w:numId w:val="6"/>
        </w:numPr>
        <w:overflowPunct/>
        <w:autoSpaceDE/>
        <w:autoSpaceDN/>
        <w:adjustRightInd/>
        <w:textAlignment w:val="auto"/>
        <w:outlineLvl w:val="9"/>
      </w:pPr>
      <w:r w:rsidRPr="00C7304C">
        <w:t>Support and securely tie reinforcing steel to prevent displacement during placing of concrete.</w:t>
      </w:r>
    </w:p>
    <w:p w14:paraId="3AEEE29E" w14:textId="77777777" w:rsidR="00AD5612" w:rsidRPr="00A33698" w:rsidRDefault="00AD5612" w:rsidP="00B935C5">
      <w:pPr>
        <w:pStyle w:val="ArticleB"/>
        <w:rPr>
          <w:rFonts w:cs="Courier New"/>
        </w:rPr>
      </w:pPr>
      <w:r w:rsidRPr="00A33698">
        <w:rPr>
          <w:rFonts w:cs="Courier New"/>
        </w:rPr>
        <w:t>3.3 VAPOR BARRIER</w:t>
      </w:r>
    </w:p>
    <w:p w14:paraId="7978A787" w14:textId="77777777" w:rsidR="00AD5612" w:rsidRDefault="005D64C0" w:rsidP="00B935C5">
      <w:pPr>
        <w:pStyle w:val="Level1"/>
        <w:rPr>
          <w:rFonts w:cs="Courier New"/>
        </w:rPr>
      </w:pPr>
      <w:r w:rsidRPr="00A33698">
        <w:rPr>
          <w:rFonts w:cs="Courier New"/>
        </w:rPr>
        <w:t>A.</w:t>
      </w:r>
      <w:r w:rsidR="00AD5612" w:rsidRPr="00A33698">
        <w:rPr>
          <w:rFonts w:cs="Courier New"/>
        </w:rPr>
        <w:tab/>
        <w:t>Except where membrane waterproofing is required, place interior concrete slabs on a continuous vapor barrier.</w:t>
      </w:r>
    </w:p>
    <w:p w14:paraId="24BFE7F8" w14:textId="77777777" w:rsidR="00EF0417" w:rsidRDefault="00EF0417" w:rsidP="00EF0417">
      <w:pPr>
        <w:pStyle w:val="SpecNote"/>
      </w:pPr>
      <w:r>
        <w:t>SPEC WRITER NOTES:</w:t>
      </w:r>
    </w:p>
    <w:p w14:paraId="7132EDBB" w14:textId="77777777" w:rsidR="00EF0417" w:rsidRDefault="00EF0417" w:rsidP="00EF0417">
      <w:pPr>
        <w:pStyle w:val="SpecNote"/>
      </w:pPr>
      <w:r>
        <w:t>1.</w:t>
      </w:r>
      <w:r>
        <w:tab/>
        <w:t xml:space="preserve">ACI 360R-10 recommends a fine granular fill over the vapor barrier when a watertight roof is </w:t>
      </w:r>
      <w:proofErr w:type="gramStart"/>
      <w:r>
        <w:t>constructed</w:t>
      </w:r>
      <w:proofErr w:type="gramEnd"/>
      <w:r>
        <w:t xml:space="preserve"> and the fine granular fill is dry and will not be subjected to any moisture.  Add the following if these conditions are met.</w:t>
      </w:r>
    </w:p>
    <w:p w14:paraId="49D71A91" w14:textId="77777777" w:rsidR="00EF0417" w:rsidRPr="00A33698" w:rsidRDefault="00EF0417" w:rsidP="00EF0417">
      <w:pPr>
        <w:pStyle w:val="Level1"/>
      </w:pPr>
      <w:r>
        <w:t>B.</w:t>
      </w:r>
      <w:r>
        <w:tab/>
        <w:t>Place 100 mm (4 inches) of fine granular fill over the vapor barrier to act as a blotter for concrete slab.</w:t>
      </w:r>
    </w:p>
    <w:p w14:paraId="5C22FB6D" w14:textId="77777777" w:rsidR="00AD5612" w:rsidRPr="00A33698" w:rsidRDefault="005D64C0" w:rsidP="00B935C5">
      <w:pPr>
        <w:pStyle w:val="Level1"/>
        <w:rPr>
          <w:rFonts w:cs="Courier New"/>
        </w:rPr>
      </w:pPr>
      <w:r w:rsidRPr="00A33698">
        <w:rPr>
          <w:rFonts w:cs="Courier New"/>
        </w:rPr>
        <w:t>C</w:t>
      </w:r>
      <w:r w:rsidR="00AD5612" w:rsidRPr="00A33698">
        <w:rPr>
          <w:rFonts w:cs="Courier New"/>
        </w:rPr>
        <w:t>.</w:t>
      </w:r>
      <w:r w:rsidR="00AD5612" w:rsidRPr="00A33698">
        <w:rPr>
          <w:rFonts w:cs="Courier New"/>
        </w:rPr>
        <w:tab/>
        <w:t xml:space="preserve">Lap joints 150 mm (6 inches) and </w:t>
      </w:r>
      <w:r w:rsidR="00BF2779">
        <w:rPr>
          <w:rFonts w:cs="Courier New"/>
        </w:rPr>
        <w:t>seal with a compatible pressure-</w:t>
      </w:r>
      <w:r w:rsidR="00AD5612" w:rsidRPr="00A33698">
        <w:rPr>
          <w:rFonts w:cs="Courier New"/>
        </w:rPr>
        <w:t>sensitive tape.</w:t>
      </w:r>
    </w:p>
    <w:p w14:paraId="45145AC4" w14:textId="77777777" w:rsidR="00AD5612" w:rsidRPr="00A33698" w:rsidRDefault="005D64C0" w:rsidP="00B935C5">
      <w:pPr>
        <w:pStyle w:val="Level1"/>
        <w:rPr>
          <w:rFonts w:cs="Courier New"/>
        </w:rPr>
      </w:pPr>
      <w:r w:rsidRPr="00A33698">
        <w:rPr>
          <w:rFonts w:cs="Courier New"/>
        </w:rPr>
        <w:t>D</w:t>
      </w:r>
      <w:r w:rsidR="00AD5612" w:rsidRPr="00A33698">
        <w:rPr>
          <w:rFonts w:cs="Courier New"/>
        </w:rPr>
        <w:t>.</w:t>
      </w:r>
      <w:r w:rsidR="00AD5612" w:rsidRPr="00A33698">
        <w:rPr>
          <w:rFonts w:cs="Courier New"/>
        </w:rPr>
        <w:tab/>
        <w:t>Patch punctures and tears.</w:t>
      </w:r>
    </w:p>
    <w:p w14:paraId="38EAE6B2" w14:textId="77777777" w:rsidR="00AD5612" w:rsidRPr="00A33698" w:rsidRDefault="00AD5612" w:rsidP="00B935C5">
      <w:pPr>
        <w:pStyle w:val="ArticleB"/>
        <w:rPr>
          <w:rFonts w:cs="Courier New"/>
        </w:rPr>
      </w:pPr>
      <w:r w:rsidRPr="00A33698">
        <w:rPr>
          <w:rFonts w:cs="Courier New"/>
        </w:rPr>
        <w:t>3.4 PLACING CONCRETE</w:t>
      </w:r>
    </w:p>
    <w:p w14:paraId="26A11E2C" w14:textId="77777777" w:rsidR="00AD5612" w:rsidRPr="00A33698" w:rsidRDefault="00AD5612" w:rsidP="00B935C5">
      <w:pPr>
        <w:pStyle w:val="Level1"/>
        <w:rPr>
          <w:rFonts w:cs="Courier New"/>
        </w:rPr>
      </w:pPr>
      <w:r w:rsidRPr="00A33698">
        <w:rPr>
          <w:rFonts w:cs="Courier New"/>
        </w:rPr>
        <w:t>A.</w:t>
      </w:r>
      <w:r w:rsidRPr="00A33698">
        <w:rPr>
          <w:rFonts w:cs="Courier New"/>
        </w:rPr>
        <w:tab/>
        <w:t xml:space="preserve">Remove water from excavations before concrete is placed. Remove hardened concrete, </w:t>
      </w:r>
      <w:proofErr w:type="gramStart"/>
      <w:r w:rsidRPr="00A33698">
        <w:rPr>
          <w:rFonts w:cs="Courier New"/>
        </w:rPr>
        <w:t>debris</w:t>
      </w:r>
      <w:proofErr w:type="gramEnd"/>
      <w:r w:rsidRPr="00A33698">
        <w:rPr>
          <w:rFonts w:cs="Courier New"/>
        </w:rPr>
        <w:t xml:space="preserve"> and other foreign materials from interior of forms, and from inside of mixing and conveying equipment. Obtain approval of </w:t>
      </w:r>
      <w:r w:rsidR="00654910" w:rsidRPr="00A33698">
        <w:rPr>
          <w:rFonts w:cs="Courier New"/>
        </w:rPr>
        <w:t>RE/COR</w:t>
      </w:r>
      <w:r w:rsidRPr="00A33698">
        <w:rPr>
          <w:rFonts w:cs="Courier New"/>
        </w:rPr>
        <w:t xml:space="preserve"> before placing concrete. Provide screeds at required elevations for concrete slabs.</w:t>
      </w:r>
    </w:p>
    <w:p w14:paraId="0E0F39DB" w14:textId="77777777" w:rsidR="00AD5612" w:rsidRPr="00A33698" w:rsidRDefault="00AD5612" w:rsidP="00B935C5">
      <w:pPr>
        <w:pStyle w:val="Level1"/>
        <w:rPr>
          <w:rFonts w:cs="Courier New"/>
        </w:rPr>
      </w:pPr>
      <w:r w:rsidRPr="00A33698">
        <w:rPr>
          <w:rFonts w:cs="Courier New"/>
        </w:rPr>
        <w:lastRenderedPageBreak/>
        <w:t>B.</w:t>
      </w:r>
      <w:r w:rsidRPr="00A33698">
        <w:rPr>
          <w:rFonts w:cs="Courier New"/>
        </w:rPr>
        <w:tab/>
      </w:r>
      <w:r w:rsidR="00E410FE">
        <w:rPr>
          <w:rFonts w:cs="Courier New"/>
        </w:rPr>
        <w:t>R</w:t>
      </w:r>
      <w:r w:rsidRPr="00A33698">
        <w:rPr>
          <w:rFonts w:cs="Courier New"/>
        </w:rPr>
        <w:t>oughen and clean</w:t>
      </w:r>
      <w:r w:rsidR="00E410FE">
        <w:rPr>
          <w:rFonts w:cs="Courier New"/>
        </w:rPr>
        <w:t xml:space="preserve"> set concrete</w:t>
      </w:r>
      <w:r w:rsidRPr="00A33698">
        <w:rPr>
          <w:rFonts w:cs="Courier New"/>
        </w:rPr>
        <w:t xml:space="preserve"> free from laitance, foreign matter, and loose particles</w:t>
      </w:r>
      <w:r w:rsidR="00E410FE">
        <w:rPr>
          <w:rFonts w:cs="Courier New"/>
        </w:rPr>
        <w:t xml:space="preserve">, before </w:t>
      </w:r>
      <w:r w:rsidR="00E410FE" w:rsidRPr="00A33698">
        <w:rPr>
          <w:rFonts w:cs="Courier New"/>
        </w:rPr>
        <w:t>placing new concrete on or against concrete which has set</w:t>
      </w:r>
      <w:r w:rsidRPr="00A33698">
        <w:rPr>
          <w:rFonts w:cs="Courier New"/>
        </w:rPr>
        <w:t>.</w:t>
      </w:r>
    </w:p>
    <w:p w14:paraId="792B3F0D" w14:textId="4E6BCE75" w:rsidR="00AD5612" w:rsidRPr="00A33698" w:rsidRDefault="00AD5612" w:rsidP="00B935C5">
      <w:pPr>
        <w:pStyle w:val="Level1"/>
        <w:rPr>
          <w:rFonts w:cs="Courier New"/>
        </w:rPr>
      </w:pPr>
      <w:r w:rsidRPr="00A33698">
        <w:rPr>
          <w:rFonts w:cs="Courier New"/>
        </w:rPr>
        <w:t>C.</w:t>
      </w:r>
      <w:r w:rsidRPr="00A33698">
        <w:rPr>
          <w:rFonts w:cs="Courier New"/>
        </w:rPr>
        <w:tab/>
        <w:t>Convey concrete from mixer to final place of deposit by method which will prevent segregation or loss of ingredients. Do not deposit in work concrete that has attained its initial set or has contained its water or cement more than 1 1/2 hours. Do not allow concrete to drop freely more than 1500 mm (5 feet) in unexposed work nor more than 900 mm (3 feet) in exposed work</w:t>
      </w:r>
      <w:r w:rsidR="00E85EC8" w:rsidRPr="00E85EC8">
        <w:t xml:space="preserve"> </w:t>
      </w:r>
      <w:r w:rsidR="00E85EC8">
        <w:t>u</w:t>
      </w:r>
      <w:r w:rsidR="00E85EC8" w:rsidRPr="00E85EC8">
        <w:rPr>
          <w:rFonts w:cs="Courier New"/>
        </w:rPr>
        <w:t xml:space="preserve">nless </w:t>
      </w:r>
      <w:proofErr w:type="gramStart"/>
      <w:r w:rsidR="00E85EC8" w:rsidRPr="00E85EC8">
        <w:rPr>
          <w:rFonts w:cs="Courier New"/>
        </w:rPr>
        <w:t>others</w:t>
      </w:r>
      <w:proofErr w:type="gramEnd"/>
      <w:r w:rsidR="00E85EC8" w:rsidRPr="00E85EC8">
        <w:rPr>
          <w:rFonts w:cs="Courier New"/>
        </w:rPr>
        <w:t xml:space="preserve"> measures are approved by COR</w:t>
      </w:r>
      <w:r w:rsidRPr="00A33698">
        <w:rPr>
          <w:rFonts w:cs="Courier New"/>
        </w:rPr>
        <w:t xml:space="preserve">. Place and consolidate concrete in horizontal layers not exceeding 300 mm (12 inches) in thickness. Consolidate concrete by spading, rodding, and mechanical vibrator. Do not secure vibrator to forms or reinforcement. </w:t>
      </w:r>
      <w:r w:rsidR="00E410FE">
        <w:rPr>
          <w:rFonts w:cs="Courier New"/>
        </w:rPr>
        <w:t>Provide v</w:t>
      </w:r>
      <w:r w:rsidRPr="00A33698">
        <w:rPr>
          <w:rFonts w:cs="Courier New"/>
        </w:rPr>
        <w:t>ibration continuously with placing of concrete.</w:t>
      </w:r>
    </w:p>
    <w:p w14:paraId="0B1ED448" w14:textId="77777777" w:rsidR="00AD5612" w:rsidRPr="00A33698" w:rsidRDefault="00AD5612" w:rsidP="00B935C5">
      <w:pPr>
        <w:pStyle w:val="Level1"/>
        <w:rPr>
          <w:rFonts w:cs="Courier New"/>
        </w:rPr>
      </w:pPr>
      <w:r w:rsidRPr="00A33698">
        <w:rPr>
          <w:rFonts w:cs="Courier New"/>
        </w:rPr>
        <w:t>D.</w:t>
      </w:r>
      <w:r w:rsidRPr="00A33698">
        <w:rPr>
          <w:rFonts w:cs="Courier New"/>
        </w:rPr>
        <w:tab/>
        <w:t>Hot weather placing of concrete: Follow recommendations of ACI 305R to prevent problems in the manufacturing, placing, and curing of concrete that can adversely affect the properties and serviceability of the hardened concrete.</w:t>
      </w:r>
    </w:p>
    <w:p w14:paraId="38C279B1" w14:textId="77777777" w:rsidR="00AD5612" w:rsidRPr="00A33698" w:rsidRDefault="00AD5612" w:rsidP="00B935C5">
      <w:pPr>
        <w:pStyle w:val="Level1"/>
        <w:rPr>
          <w:rFonts w:cs="Courier New"/>
        </w:rPr>
      </w:pPr>
      <w:r w:rsidRPr="00A33698">
        <w:rPr>
          <w:rFonts w:cs="Courier New"/>
        </w:rPr>
        <w:t>E.</w:t>
      </w:r>
      <w:r w:rsidRPr="00A33698">
        <w:rPr>
          <w:rFonts w:cs="Courier New"/>
        </w:rPr>
        <w:tab/>
        <w:t xml:space="preserve">Cold weather placing of concrete: Follow recommendations of ACI 306R, to prevent freezing of thin sections less than 300 mm (12 inches) and to permit concrete to gain strength properly, except that use of calcium chloride </w:t>
      </w:r>
      <w:r w:rsidR="00E410FE">
        <w:rPr>
          <w:rFonts w:cs="Courier New"/>
        </w:rPr>
        <w:t>can</w:t>
      </w:r>
      <w:r w:rsidRPr="00A33698">
        <w:rPr>
          <w:rFonts w:cs="Courier New"/>
        </w:rPr>
        <w:t xml:space="preserve">not be </w:t>
      </w:r>
      <w:r w:rsidR="00E410FE">
        <w:rPr>
          <w:rFonts w:cs="Courier New"/>
        </w:rPr>
        <w:t>used</w:t>
      </w:r>
      <w:r w:rsidRPr="00A33698">
        <w:rPr>
          <w:rFonts w:cs="Courier New"/>
        </w:rPr>
        <w:t xml:space="preserve"> without written approval from </w:t>
      </w:r>
      <w:r w:rsidR="00654910" w:rsidRPr="00A33698">
        <w:rPr>
          <w:rFonts w:cs="Courier New"/>
        </w:rPr>
        <w:t>RE/COR</w:t>
      </w:r>
      <w:r w:rsidRPr="00A33698">
        <w:rPr>
          <w:rFonts w:cs="Courier New"/>
        </w:rPr>
        <w:t>.</w:t>
      </w:r>
    </w:p>
    <w:p w14:paraId="17C3433C" w14:textId="77777777" w:rsidR="00AD5612" w:rsidRPr="00A33698" w:rsidRDefault="00AD5612" w:rsidP="00B935C5">
      <w:pPr>
        <w:pStyle w:val="ArticleB"/>
        <w:rPr>
          <w:rFonts w:cs="Courier New"/>
        </w:rPr>
      </w:pPr>
      <w:r w:rsidRPr="00A33698">
        <w:rPr>
          <w:rFonts w:cs="Courier New"/>
        </w:rPr>
        <w:t>3.5 PROTECTION AND CURING</w:t>
      </w:r>
    </w:p>
    <w:p w14:paraId="2B6354F1" w14:textId="77777777" w:rsidR="008C50B3" w:rsidRPr="008C50B3" w:rsidRDefault="008C50B3" w:rsidP="008C50B3">
      <w:pPr>
        <w:pStyle w:val="Level1"/>
        <w:rPr>
          <w:rFonts w:cs="Courier New"/>
        </w:rPr>
      </w:pPr>
      <w:r w:rsidRPr="008C50B3">
        <w:rPr>
          <w:rFonts w:cs="Courier New"/>
        </w:rPr>
        <w:t>A.</w:t>
      </w:r>
      <w:r w:rsidRPr="008C50B3">
        <w:rPr>
          <w:rFonts w:cs="Courier New"/>
        </w:rPr>
        <w:tab/>
        <w:t>Conform to ACI 308: Initial curing shall immediately follow the finishing operation. Protect exposed surfaces of concrete from premature drying, wash by rain and running water, wind, mechanical injury, and excessively hot or cold temperatures. Keep concrete not covered with membrane or other curing material continuously wet for at least 7 days after placing, except wet curing period for high-early-strength concrete shall be not less than 3 days. Keep wood forms continuously wet to prevent moisture loss until forms are removed. Cure exposed concrete surfaces as described below. Other curing methods may be used if approved by the COR.</w:t>
      </w:r>
    </w:p>
    <w:p w14:paraId="1CBE5D45" w14:textId="77777777" w:rsidR="008C50B3" w:rsidRPr="008C50B3" w:rsidRDefault="008C50B3" w:rsidP="008C50B3">
      <w:pPr>
        <w:pStyle w:val="Level1"/>
        <w:rPr>
          <w:rFonts w:cs="Courier New"/>
        </w:rPr>
      </w:pPr>
      <w:r w:rsidRPr="008C50B3">
        <w:rPr>
          <w:rFonts w:cs="Courier New"/>
        </w:rPr>
        <w:t>1.</w:t>
      </w:r>
      <w:r w:rsidRPr="008C50B3">
        <w:rPr>
          <w:rFonts w:cs="Courier New"/>
        </w:rPr>
        <w:tab/>
        <w:t>Liquid curing and sealing compounds: Apply by power-driven spray or roller in accordance with the manufacturer’s instructions. Apply immediately after finishing. Maximum coverage 10m2/L (400 square feet per gallon) on steel troweled surfaces and 7.5m2/L (300 square feet per gallon) on floated or broomed surfaces for the curing/sealing compound.</w:t>
      </w:r>
    </w:p>
    <w:p w14:paraId="4E0CF0FD" w14:textId="77777777" w:rsidR="008C50B3" w:rsidRPr="008C50B3" w:rsidRDefault="008C50B3" w:rsidP="008C50B3">
      <w:pPr>
        <w:pStyle w:val="Level1"/>
        <w:rPr>
          <w:rFonts w:cs="Courier New"/>
        </w:rPr>
      </w:pPr>
      <w:r w:rsidRPr="008C50B3">
        <w:rPr>
          <w:rFonts w:cs="Courier New"/>
        </w:rPr>
        <w:lastRenderedPageBreak/>
        <w:t>2.</w:t>
      </w:r>
      <w:r w:rsidRPr="008C50B3">
        <w:rPr>
          <w:rFonts w:cs="Courier New"/>
        </w:rPr>
        <w:tab/>
        <w:t>Plastic sheets: Apply as soon as concrete has hardened sufficiently to prevent surface damage. Utilize widest practical width sheet and overlap adjacent sheets 50 mm (2 inches). Tightly seal joints with tape.</w:t>
      </w:r>
    </w:p>
    <w:p w14:paraId="570F5480" w14:textId="77777777" w:rsidR="008C50B3" w:rsidRDefault="008C50B3" w:rsidP="008C50B3">
      <w:pPr>
        <w:pStyle w:val="Level1"/>
        <w:rPr>
          <w:rFonts w:cs="Courier New"/>
        </w:rPr>
      </w:pPr>
      <w:r w:rsidRPr="008C50B3">
        <w:rPr>
          <w:rFonts w:cs="Courier New"/>
        </w:rPr>
        <w:t>3.</w:t>
      </w:r>
      <w:r w:rsidRPr="008C50B3">
        <w:rPr>
          <w:rFonts w:cs="Courier New"/>
        </w:rPr>
        <w:tab/>
        <w:t xml:space="preserve">Paper: Utilize widest practical width paper and overlap adjacent sheets 50 mm (2 inches). Tightly seal joints with sand, wood planks, pressure sensitive tape, </w:t>
      </w:r>
      <w:proofErr w:type="gramStart"/>
      <w:r w:rsidRPr="008C50B3">
        <w:rPr>
          <w:rFonts w:cs="Courier New"/>
        </w:rPr>
        <w:t>mastic</w:t>
      </w:r>
      <w:proofErr w:type="gramEnd"/>
      <w:r w:rsidRPr="008C50B3">
        <w:rPr>
          <w:rFonts w:cs="Courier New"/>
        </w:rPr>
        <w:t xml:space="preserve"> or glue.</w:t>
      </w:r>
    </w:p>
    <w:p w14:paraId="7A2D1E45" w14:textId="77777777" w:rsidR="00AD5612" w:rsidRPr="00A33698" w:rsidRDefault="00AD5612" w:rsidP="00B935C5">
      <w:pPr>
        <w:pStyle w:val="ArticleB"/>
        <w:rPr>
          <w:rFonts w:cs="Courier New"/>
        </w:rPr>
      </w:pPr>
      <w:r w:rsidRPr="00A33698">
        <w:rPr>
          <w:rFonts w:cs="Courier New"/>
        </w:rPr>
        <w:t>3.6 FORM REMOVAL</w:t>
      </w:r>
    </w:p>
    <w:p w14:paraId="2FEF24D8" w14:textId="77777777" w:rsidR="00AD5612" w:rsidRPr="00A33698" w:rsidRDefault="005D64C0" w:rsidP="00B935C5">
      <w:pPr>
        <w:pStyle w:val="Level1"/>
        <w:rPr>
          <w:rFonts w:cs="Courier New"/>
        </w:rPr>
      </w:pPr>
      <w:r w:rsidRPr="00A33698">
        <w:rPr>
          <w:rFonts w:cs="Courier New"/>
        </w:rPr>
        <w:t>A.</w:t>
      </w:r>
      <w:r w:rsidR="00AD5612" w:rsidRPr="00A33698">
        <w:rPr>
          <w:rFonts w:cs="Courier New"/>
        </w:rPr>
        <w:tab/>
        <w:t>Forms remain in place until concrete has a sufficient strength to carry its own weight and loads supported. Removal of forms at any time is the Contractor's sole responsibility.</w:t>
      </w:r>
    </w:p>
    <w:p w14:paraId="04653BFA" w14:textId="77777777" w:rsidR="00AD5612" w:rsidRPr="00A33698" w:rsidRDefault="00AD5612" w:rsidP="00B935C5">
      <w:pPr>
        <w:pStyle w:val="ArticleB"/>
        <w:rPr>
          <w:rFonts w:cs="Courier New"/>
        </w:rPr>
      </w:pPr>
      <w:r w:rsidRPr="00A33698">
        <w:rPr>
          <w:rFonts w:cs="Courier New"/>
        </w:rPr>
        <w:t>3.7 SURFACE PREPARATION</w:t>
      </w:r>
    </w:p>
    <w:p w14:paraId="3ABAA091" w14:textId="77777777" w:rsidR="00AD5612" w:rsidRPr="00A33698" w:rsidRDefault="005D64C0" w:rsidP="00B935C5">
      <w:pPr>
        <w:pStyle w:val="Level1"/>
        <w:rPr>
          <w:rFonts w:cs="Courier New"/>
        </w:rPr>
      </w:pPr>
      <w:r w:rsidRPr="00A33698">
        <w:rPr>
          <w:rFonts w:cs="Courier New"/>
        </w:rPr>
        <w:t>A.</w:t>
      </w:r>
      <w:r w:rsidR="00AD5612" w:rsidRPr="00A33698">
        <w:rPr>
          <w:rFonts w:cs="Courier New"/>
        </w:rPr>
        <w:tab/>
      </w:r>
      <w:r w:rsidR="00D163FC" w:rsidRPr="00A33698">
        <w:rPr>
          <w:rFonts w:cs="Courier New"/>
        </w:rPr>
        <w:t>I</w:t>
      </w:r>
      <w:r w:rsidR="00AD5612" w:rsidRPr="00A33698">
        <w:rPr>
          <w:rFonts w:cs="Courier New"/>
        </w:rPr>
        <w:t xml:space="preserve">mmediately </w:t>
      </w:r>
      <w:r w:rsidR="00D163FC" w:rsidRPr="00A33698">
        <w:rPr>
          <w:rFonts w:cs="Courier New"/>
        </w:rPr>
        <w:t xml:space="preserve">remove loose materials, </w:t>
      </w:r>
      <w:r w:rsidR="00AD5612" w:rsidRPr="00A33698">
        <w:rPr>
          <w:rFonts w:cs="Courier New"/>
        </w:rPr>
        <w:t xml:space="preserve">after forms have been removed and work has been examined and approved by </w:t>
      </w:r>
      <w:r w:rsidR="00654910" w:rsidRPr="00A33698">
        <w:rPr>
          <w:rFonts w:cs="Courier New"/>
        </w:rPr>
        <w:t>RE/COR</w:t>
      </w:r>
      <w:r w:rsidR="00AD5612" w:rsidRPr="00A33698">
        <w:rPr>
          <w:rFonts w:cs="Courier New"/>
        </w:rPr>
        <w:t xml:space="preserve">, and patch all stone pockets, surface honeycomb, or similar deficiencies with cement mortar made with </w:t>
      </w:r>
      <w:proofErr w:type="gramStart"/>
      <w:r w:rsidR="00AD5612" w:rsidRPr="00A33698">
        <w:rPr>
          <w:rFonts w:cs="Courier New"/>
        </w:rPr>
        <w:t>1 part</w:t>
      </w:r>
      <w:proofErr w:type="gramEnd"/>
      <w:r w:rsidR="00AD5612" w:rsidRPr="00A33698">
        <w:rPr>
          <w:rFonts w:cs="Courier New"/>
        </w:rPr>
        <w:t xml:space="preserve"> </w:t>
      </w:r>
      <w:proofErr w:type="spellStart"/>
      <w:r w:rsidR="00AD5612" w:rsidRPr="00A33698">
        <w:rPr>
          <w:rFonts w:cs="Courier New"/>
        </w:rPr>
        <w:t>portland</w:t>
      </w:r>
      <w:proofErr w:type="spellEnd"/>
      <w:r w:rsidR="00AD5612" w:rsidRPr="00A33698">
        <w:rPr>
          <w:rFonts w:cs="Courier New"/>
        </w:rPr>
        <w:t xml:space="preserve"> cement and 2 to 3 parts sand.</w:t>
      </w:r>
    </w:p>
    <w:p w14:paraId="24AE9DBD" w14:textId="77777777" w:rsidR="0044704F" w:rsidRPr="00A33698" w:rsidRDefault="0044704F" w:rsidP="00B935C5">
      <w:pPr>
        <w:pStyle w:val="Level1"/>
        <w:rPr>
          <w:rFonts w:cs="Courier New"/>
        </w:rPr>
      </w:pPr>
      <w:r w:rsidRPr="00A33698">
        <w:rPr>
          <w:rFonts w:cs="Courier New"/>
        </w:rPr>
        <w:t>B.</w:t>
      </w:r>
      <w:r w:rsidRPr="00A33698">
        <w:rPr>
          <w:rFonts w:cs="Courier New"/>
        </w:rPr>
        <w:tab/>
        <w:t>For exposed surfaces of concrete for the columbarium and memorial walls and walls in their complexes, follow the procedures identified in Paragraph FINISHES for Exterior Exposed Areas (finished).</w:t>
      </w:r>
    </w:p>
    <w:p w14:paraId="59E624F0" w14:textId="77777777" w:rsidR="0044704F" w:rsidRPr="00A33698" w:rsidRDefault="0044704F" w:rsidP="00B935C5">
      <w:pPr>
        <w:pStyle w:val="Level1"/>
        <w:rPr>
          <w:rFonts w:cs="Courier New"/>
        </w:rPr>
      </w:pPr>
      <w:r w:rsidRPr="00A33698">
        <w:rPr>
          <w:rFonts w:cs="Courier New"/>
        </w:rPr>
        <w:t>C.</w:t>
      </w:r>
      <w:r w:rsidRPr="00A33698">
        <w:rPr>
          <w:rFonts w:cs="Courier New"/>
        </w:rPr>
        <w:tab/>
        <w:t xml:space="preserve">For columbarium and memorial walls and their complexes, immediately after forms are removed, take steps to prepare and smooth the exposed portions of the concrete.  Remove the form marks, including joint marks, fins, </w:t>
      </w:r>
      <w:proofErr w:type="gramStart"/>
      <w:r w:rsidRPr="00A33698">
        <w:rPr>
          <w:rFonts w:cs="Courier New"/>
        </w:rPr>
        <w:t>burrs</w:t>
      </w:r>
      <w:proofErr w:type="gramEnd"/>
      <w:r w:rsidRPr="00A33698">
        <w:rPr>
          <w:rFonts w:cs="Courier New"/>
        </w:rPr>
        <w:t xml:space="preserve"> and similar projections to produce a smooth surface.  Complete the surface finish to result in a uniform textured surface with homogeneous </w:t>
      </w:r>
      <w:proofErr w:type="gramStart"/>
      <w:r w:rsidRPr="00A33698">
        <w:rPr>
          <w:rFonts w:cs="Courier New"/>
        </w:rPr>
        <w:t>color, unless</w:t>
      </w:r>
      <w:proofErr w:type="gramEnd"/>
      <w:r w:rsidRPr="00A33698">
        <w:rPr>
          <w:rFonts w:cs="Courier New"/>
        </w:rPr>
        <w:t xml:space="preserve"> surface</w:t>
      </w:r>
      <w:r w:rsidR="00464075" w:rsidRPr="00A33698">
        <w:rPr>
          <w:rFonts w:cs="Courier New"/>
        </w:rPr>
        <w:t xml:space="preserve"> is to be otherwise treated.  Work </w:t>
      </w:r>
      <w:r w:rsidR="00E410FE">
        <w:rPr>
          <w:rFonts w:cs="Courier New"/>
        </w:rPr>
        <w:t>must</w:t>
      </w:r>
      <w:r w:rsidR="00464075" w:rsidRPr="00A33698">
        <w:rPr>
          <w:rFonts w:cs="Courier New"/>
        </w:rPr>
        <w:t xml:space="preserve"> be as approved during the review of the mock-up.</w:t>
      </w:r>
    </w:p>
    <w:p w14:paraId="6D23FDC0" w14:textId="77777777" w:rsidR="00AD5612" w:rsidRPr="00A33698" w:rsidRDefault="00AD5612" w:rsidP="00B935C5">
      <w:pPr>
        <w:pStyle w:val="ArticleB"/>
        <w:rPr>
          <w:rFonts w:cs="Courier New"/>
        </w:rPr>
      </w:pPr>
      <w:r w:rsidRPr="00A33698">
        <w:rPr>
          <w:rFonts w:cs="Courier New"/>
        </w:rPr>
        <w:t>3.8 FINISHES</w:t>
      </w:r>
    </w:p>
    <w:p w14:paraId="18CAA48A" w14:textId="77777777" w:rsidR="00AD5612" w:rsidRPr="00A33698" w:rsidRDefault="00AD5612" w:rsidP="00B935C5">
      <w:pPr>
        <w:pStyle w:val="Level1"/>
        <w:rPr>
          <w:rFonts w:cs="Courier New"/>
        </w:rPr>
      </w:pPr>
      <w:r w:rsidRPr="00A33698">
        <w:rPr>
          <w:rFonts w:cs="Courier New"/>
        </w:rPr>
        <w:t>A.</w:t>
      </w:r>
      <w:r w:rsidRPr="00A33698">
        <w:rPr>
          <w:rFonts w:cs="Courier New"/>
        </w:rPr>
        <w:tab/>
        <w:t>Vertical and Overhead Surface Finishes:</w:t>
      </w:r>
    </w:p>
    <w:p w14:paraId="31170A4A" w14:textId="77777777" w:rsidR="00AD5612" w:rsidRPr="00A33698" w:rsidRDefault="00AD5612" w:rsidP="00B935C5">
      <w:pPr>
        <w:pStyle w:val="Level2"/>
        <w:rPr>
          <w:rFonts w:cs="Courier New"/>
        </w:rPr>
      </w:pPr>
      <w:r w:rsidRPr="00A33698">
        <w:rPr>
          <w:rFonts w:cs="Courier New"/>
        </w:rPr>
        <w:t>1.</w:t>
      </w:r>
      <w:r w:rsidRPr="00A33698">
        <w:rPr>
          <w:rFonts w:cs="Courier New"/>
        </w:rPr>
        <w:tab/>
        <w:t>Unfinished Areas: Vertical and overhead concrete surfaces exposed in unfinished areas, above suspended ceilings in manholes, and other unfinished areas exposed or concealed will not require additional finishing.</w:t>
      </w:r>
    </w:p>
    <w:p w14:paraId="5BF28FA6" w14:textId="77777777" w:rsidR="00AD5612" w:rsidRPr="00A33698" w:rsidRDefault="00AD5612" w:rsidP="00B935C5">
      <w:pPr>
        <w:pStyle w:val="Level2"/>
        <w:rPr>
          <w:rFonts w:cs="Courier New"/>
        </w:rPr>
      </w:pPr>
      <w:r w:rsidRPr="00A33698">
        <w:rPr>
          <w:rFonts w:cs="Courier New"/>
        </w:rPr>
        <w:t>2.</w:t>
      </w:r>
      <w:r w:rsidRPr="00A33698">
        <w:rPr>
          <w:rFonts w:cs="Courier New"/>
        </w:rPr>
        <w:tab/>
        <w:t xml:space="preserve">Interior and Exterior Exposed Areas (to be painted): Fins, burrs and similar projections on surface </w:t>
      </w:r>
      <w:r w:rsidR="00E410FE">
        <w:rPr>
          <w:rFonts w:cs="Courier New"/>
        </w:rPr>
        <w:t>must</w:t>
      </w:r>
      <w:r w:rsidRPr="00A33698">
        <w:rPr>
          <w:rFonts w:cs="Courier New"/>
        </w:rPr>
        <w:t xml:space="preserve"> be knocked off flush by mechanical means approved by </w:t>
      </w:r>
      <w:r w:rsidR="00654910" w:rsidRPr="00A33698">
        <w:rPr>
          <w:rFonts w:cs="Courier New"/>
        </w:rPr>
        <w:t>RE/COR</w:t>
      </w:r>
      <w:r w:rsidRPr="00A33698">
        <w:rPr>
          <w:rFonts w:cs="Courier New"/>
        </w:rPr>
        <w:t xml:space="preserve"> and rubbed lightly with a fine abrasive stone or hone. Use an ample amount of water during rubbing without working up a lather of mortar or changing texture of concrete.</w:t>
      </w:r>
    </w:p>
    <w:p w14:paraId="037DBA2F" w14:textId="77777777" w:rsidR="00AD5612" w:rsidRPr="00A33698" w:rsidRDefault="00AD5612" w:rsidP="00B935C5">
      <w:pPr>
        <w:pStyle w:val="Level2"/>
        <w:rPr>
          <w:rFonts w:cs="Courier New"/>
        </w:rPr>
      </w:pPr>
      <w:r w:rsidRPr="00A33698">
        <w:rPr>
          <w:rFonts w:cs="Courier New"/>
        </w:rPr>
        <w:lastRenderedPageBreak/>
        <w:t>3.</w:t>
      </w:r>
      <w:r w:rsidRPr="00A33698">
        <w:rPr>
          <w:rFonts w:cs="Courier New"/>
        </w:rPr>
        <w:tab/>
        <w:t xml:space="preserve">Interior and Exterior Exposed Areas (finished): </w:t>
      </w:r>
      <w:r w:rsidR="00E410FE">
        <w:rPr>
          <w:rFonts w:cs="Courier New"/>
        </w:rPr>
        <w:t>Provide grout finish of uniform color and smooth finish</w:t>
      </w:r>
      <w:r w:rsidRPr="00A33698">
        <w:rPr>
          <w:rFonts w:cs="Courier New"/>
        </w:rPr>
        <w:t xml:space="preserve"> treated as follows:</w:t>
      </w:r>
    </w:p>
    <w:p w14:paraId="095C5F9D" w14:textId="77777777" w:rsidR="00AD5612" w:rsidRPr="00A33698" w:rsidRDefault="00AD5612" w:rsidP="00B935C5">
      <w:pPr>
        <w:pStyle w:val="Level3"/>
        <w:rPr>
          <w:rFonts w:cs="Courier New"/>
        </w:rPr>
      </w:pPr>
      <w:r w:rsidRPr="00A33698">
        <w:rPr>
          <w:rFonts w:cs="Courier New"/>
        </w:rPr>
        <w:t>a.</w:t>
      </w:r>
      <w:r w:rsidRPr="00A33698">
        <w:rPr>
          <w:rFonts w:cs="Courier New"/>
        </w:rPr>
        <w:tab/>
        <w:t>After concrete has hardened and laitance, fins and burrs have been removed, scrub concrete with wire brushes. Clean stained concrete surfaces by use of a hone or stone.</w:t>
      </w:r>
    </w:p>
    <w:p w14:paraId="37CCC8E7" w14:textId="77777777" w:rsidR="00AD5612" w:rsidRPr="00A33698" w:rsidRDefault="00AD5612" w:rsidP="00B935C5">
      <w:pPr>
        <w:pStyle w:val="Level3"/>
        <w:rPr>
          <w:rFonts w:cs="Courier New"/>
        </w:rPr>
      </w:pPr>
      <w:r w:rsidRPr="00A33698">
        <w:rPr>
          <w:rFonts w:cs="Courier New"/>
        </w:rPr>
        <w:t>b.</w:t>
      </w:r>
      <w:r w:rsidRPr="00A33698">
        <w:rPr>
          <w:rFonts w:cs="Courier New"/>
        </w:rPr>
        <w:tab/>
        <w:t>Apply</w:t>
      </w:r>
      <w:r w:rsidR="00BF2779">
        <w:rPr>
          <w:rFonts w:cs="Courier New"/>
        </w:rPr>
        <w:t xml:space="preserve"> grout composed of 1 part P</w:t>
      </w:r>
      <w:r w:rsidRPr="00A33698">
        <w:rPr>
          <w:rFonts w:cs="Courier New"/>
        </w:rPr>
        <w:t xml:space="preserve">ortland cement and </w:t>
      </w:r>
      <w:proofErr w:type="gramStart"/>
      <w:r w:rsidRPr="00A33698">
        <w:rPr>
          <w:rFonts w:cs="Courier New"/>
        </w:rPr>
        <w:t>1 part</w:t>
      </w:r>
      <w:proofErr w:type="gramEnd"/>
      <w:r w:rsidRPr="00A33698">
        <w:rPr>
          <w:rFonts w:cs="Courier New"/>
        </w:rPr>
        <w:t xml:space="preserve"> clean, fine sand (smaller than 600 micro-m (No. 30) sieve). Work grout into surface of concrete with cork floats or fiber brushes until all pits and honeycomb are filled.</w:t>
      </w:r>
    </w:p>
    <w:p w14:paraId="4644089B" w14:textId="77777777" w:rsidR="00AD5612" w:rsidRPr="00A33698" w:rsidRDefault="00AD5612" w:rsidP="00B935C5">
      <w:pPr>
        <w:pStyle w:val="Level3"/>
        <w:rPr>
          <w:rFonts w:cs="Courier New"/>
        </w:rPr>
      </w:pPr>
      <w:r w:rsidRPr="00A33698">
        <w:rPr>
          <w:rFonts w:cs="Courier New"/>
        </w:rPr>
        <w:t>c.</w:t>
      </w:r>
      <w:r w:rsidRPr="00A33698">
        <w:rPr>
          <w:rFonts w:cs="Courier New"/>
        </w:rPr>
        <w:tab/>
        <w:t>After grout has hardened, but still plastic, remove surplus grout with a sponge rubber float and by rubbing with clean burlap.</w:t>
      </w:r>
    </w:p>
    <w:p w14:paraId="3B0AEF1C" w14:textId="77777777" w:rsidR="00AD5612" w:rsidRPr="00A33698" w:rsidRDefault="00AD5612" w:rsidP="00B935C5">
      <w:pPr>
        <w:pStyle w:val="Level3"/>
        <w:rPr>
          <w:rFonts w:cs="Courier New"/>
        </w:rPr>
      </w:pPr>
      <w:r w:rsidRPr="00A33698">
        <w:rPr>
          <w:rFonts w:cs="Courier New"/>
        </w:rPr>
        <w:t>d.</w:t>
      </w:r>
      <w:r w:rsidRPr="00A33698">
        <w:rPr>
          <w:rFonts w:cs="Courier New"/>
        </w:rPr>
        <w:tab/>
        <w:t xml:space="preserve">In hot, dry weather </w:t>
      </w:r>
      <w:proofErr w:type="gramStart"/>
      <w:r w:rsidRPr="00A33698">
        <w:rPr>
          <w:rFonts w:cs="Courier New"/>
        </w:rPr>
        <w:t>use</w:t>
      </w:r>
      <w:proofErr w:type="gramEnd"/>
      <w:r w:rsidRPr="00A33698">
        <w:rPr>
          <w:rFonts w:cs="Courier New"/>
        </w:rPr>
        <w:t xml:space="preserve"> a fog spray to keep grout wet during setting period. Complete finish for any area in same day. Confine limits of finished areas to natural breaks in wall surface. Do not leave grout on concrete surface overnight.</w:t>
      </w:r>
    </w:p>
    <w:p w14:paraId="2D83E5FB" w14:textId="77777777" w:rsidR="00AD5612" w:rsidRPr="00A33698" w:rsidRDefault="00AD5612" w:rsidP="00B935C5">
      <w:pPr>
        <w:pStyle w:val="Level1"/>
        <w:rPr>
          <w:rFonts w:cs="Courier New"/>
        </w:rPr>
      </w:pPr>
      <w:r w:rsidRPr="00A33698">
        <w:rPr>
          <w:rFonts w:cs="Courier New"/>
        </w:rPr>
        <w:t>B.</w:t>
      </w:r>
      <w:r w:rsidRPr="00A33698">
        <w:rPr>
          <w:rFonts w:cs="Courier New"/>
        </w:rPr>
        <w:tab/>
        <w:t>Slab Finishes:</w:t>
      </w:r>
    </w:p>
    <w:p w14:paraId="381A9BBC" w14:textId="09B82777" w:rsidR="00AD5612" w:rsidRPr="00A33698" w:rsidRDefault="00AD5612" w:rsidP="00B935C5">
      <w:pPr>
        <w:pStyle w:val="Level2"/>
        <w:rPr>
          <w:rFonts w:cs="Courier New"/>
        </w:rPr>
      </w:pPr>
      <w:r w:rsidRPr="00A33698">
        <w:rPr>
          <w:rFonts w:cs="Courier New"/>
        </w:rPr>
        <w:t>1.</w:t>
      </w:r>
      <w:r w:rsidRPr="00A33698">
        <w:rPr>
          <w:rFonts w:cs="Courier New"/>
        </w:rPr>
        <w:tab/>
        <w:t xml:space="preserve">Scratch Finish: Slab surfaces to receive a bonded applied cementitious application </w:t>
      </w:r>
      <w:r w:rsidR="00E410FE">
        <w:rPr>
          <w:rFonts w:cs="Courier New"/>
        </w:rPr>
        <w:t>must</w:t>
      </w:r>
      <w:r w:rsidRPr="00A33698">
        <w:rPr>
          <w:rFonts w:cs="Courier New"/>
        </w:rPr>
        <w:t xml:space="preserve"> be thoroughly raked or wire broomed after partial setting (within 2 hours after placing) to roughen surface </w:t>
      </w:r>
      <w:r w:rsidR="00E410FE">
        <w:rPr>
          <w:rFonts w:cs="Courier New"/>
        </w:rPr>
        <w:t>and e</w:t>
      </w:r>
      <w:r w:rsidRPr="00A33698">
        <w:rPr>
          <w:rFonts w:cs="Courier New"/>
        </w:rPr>
        <w:t>nsure a permanent bond between base slab and applied cementitious materials</w:t>
      </w:r>
      <w:r w:rsidR="00D4454A">
        <w:rPr>
          <w:rFonts w:cs="Courier New"/>
        </w:rPr>
        <w:t xml:space="preserve"> or applied topping</w:t>
      </w:r>
      <w:r w:rsidRPr="00A33698">
        <w:rPr>
          <w:rFonts w:cs="Courier New"/>
        </w:rPr>
        <w:t>.</w:t>
      </w:r>
    </w:p>
    <w:p w14:paraId="6FD5550F" w14:textId="77777777" w:rsidR="00AD5612" w:rsidRPr="00A33698" w:rsidRDefault="00AD5612" w:rsidP="00B935C5">
      <w:pPr>
        <w:pStyle w:val="Level2"/>
        <w:rPr>
          <w:rFonts w:cs="Courier New"/>
        </w:rPr>
      </w:pPr>
      <w:r w:rsidRPr="00A33698">
        <w:rPr>
          <w:rFonts w:cs="Courier New"/>
        </w:rPr>
        <w:t>2.</w:t>
      </w:r>
      <w:r w:rsidRPr="00A33698">
        <w:rPr>
          <w:rFonts w:cs="Courier New"/>
        </w:rPr>
        <w:tab/>
        <w:t>Floating: Allow water brought to surface by float used for rough finishing to evaporate before surface is again floated or troweled. Do not sprinkle dry cement on surface to absorb water.</w:t>
      </w:r>
    </w:p>
    <w:p w14:paraId="662D1184" w14:textId="77777777" w:rsidR="00AD5612" w:rsidRPr="00A33698" w:rsidRDefault="00AD5612" w:rsidP="00B935C5">
      <w:pPr>
        <w:pStyle w:val="Level2"/>
        <w:rPr>
          <w:rFonts w:cs="Courier New"/>
        </w:rPr>
      </w:pPr>
      <w:r w:rsidRPr="00A33698">
        <w:rPr>
          <w:rFonts w:cs="Courier New"/>
        </w:rPr>
        <w:t>3.</w:t>
      </w:r>
      <w:r w:rsidRPr="00A33698">
        <w:rPr>
          <w:rFonts w:cs="Courier New"/>
        </w:rPr>
        <w:tab/>
        <w:t xml:space="preserve">Float Finish: </w:t>
      </w:r>
      <w:r w:rsidR="00E410FE">
        <w:rPr>
          <w:rFonts w:cs="Courier New"/>
        </w:rPr>
        <w:t>Screen and float r</w:t>
      </w:r>
      <w:r w:rsidRPr="00A33698">
        <w:rPr>
          <w:rFonts w:cs="Courier New"/>
        </w:rPr>
        <w:t>amps, stair treads, and platforms, both interior and exterior, equipment</w:t>
      </w:r>
      <w:r w:rsidR="00BF2779">
        <w:rPr>
          <w:rFonts w:cs="Courier New"/>
        </w:rPr>
        <w:t xml:space="preserve"> pads, and slabs to receive non-</w:t>
      </w:r>
      <w:r w:rsidRPr="00A33698">
        <w:rPr>
          <w:rFonts w:cs="Courier New"/>
        </w:rPr>
        <w:t xml:space="preserve">cementitious materials, except as specified, to a smooth dense finish. </w:t>
      </w:r>
      <w:r w:rsidR="00E410FE">
        <w:rPr>
          <w:rFonts w:cs="Courier New"/>
        </w:rPr>
        <w:t>C</w:t>
      </w:r>
      <w:r w:rsidRPr="00A33698">
        <w:rPr>
          <w:rFonts w:cs="Courier New"/>
        </w:rPr>
        <w:t>heck for alignment using a straightedge or template</w:t>
      </w:r>
      <w:r w:rsidR="00E410FE" w:rsidRPr="00E410FE">
        <w:t xml:space="preserve"> </w:t>
      </w:r>
      <w:r w:rsidR="00E410FE">
        <w:rPr>
          <w:rFonts w:cs="Courier New"/>
        </w:rPr>
        <w:t>a</w:t>
      </w:r>
      <w:r w:rsidR="00E410FE" w:rsidRPr="00E410FE">
        <w:rPr>
          <w:rFonts w:cs="Courier New"/>
        </w:rPr>
        <w:t>fter first floating</w:t>
      </w:r>
      <w:r w:rsidR="00E410FE">
        <w:rPr>
          <w:rFonts w:cs="Courier New"/>
        </w:rPr>
        <w:t xml:space="preserve"> and</w:t>
      </w:r>
      <w:r w:rsidR="00E410FE" w:rsidRPr="00E410FE">
        <w:rPr>
          <w:rFonts w:cs="Courier New"/>
        </w:rPr>
        <w:t xml:space="preserve"> while surface is still soft</w:t>
      </w:r>
      <w:r w:rsidRPr="00A33698">
        <w:rPr>
          <w:rFonts w:cs="Courier New"/>
        </w:rPr>
        <w:t>. Correct high spots by cutting down with a trowel or similar tool and correct low spots by filling in with material of same composition as floor finish. Remove any surface projections on floated finish by rubbing or dry grinding. Refloat the slab to a uniform sandy texture.</w:t>
      </w:r>
    </w:p>
    <w:p w14:paraId="6A05D289" w14:textId="77777777" w:rsidR="00AD5612" w:rsidRPr="00A33698" w:rsidRDefault="00AD5612" w:rsidP="00B935C5">
      <w:pPr>
        <w:pStyle w:val="Level2"/>
        <w:rPr>
          <w:rFonts w:cs="Courier New"/>
        </w:rPr>
      </w:pPr>
      <w:r w:rsidRPr="00A33698">
        <w:rPr>
          <w:rFonts w:cs="Courier New"/>
        </w:rPr>
        <w:t>4.</w:t>
      </w:r>
      <w:r w:rsidRPr="00A33698">
        <w:rPr>
          <w:rFonts w:cs="Courier New"/>
        </w:rPr>
        <w:tab/>
        <w:t xml:space="preserve">Steel Trowel Finish: Applied toppings, concrete surfaces to receive resilient floor covering or carpet, future floor roof and all monolithic concrete floor slabs exposed in finished work and for which no other finish is shown or specified </w:t>
      </w:r>
      <w:r w:rsidR="00EF261F">
        <w:rPr>
          <w:rFonts w:cs="Courier New"/>
        </w:rPr>
        <w:t>must be steel troweled. Delay f</w:t>
      </w:r>
      <w:r w:rsidRPr="00A33698">
        <w:rPr>
          <w:rFonts w:cs="Courier New"/>
        </w:rPr>
        <w:t xml:space="preserve">inal steel troweling to secure a smooth, dense surface as </w:t>
      </w:r>
      <w:r w:rsidRPr="00A33698">
        <w:rPr>
          <w:rFonts w:cs="Courier New"/>
        </w:rPr>
        <w:lastRenderedPageBreak/>
        <w:t xml:space="preserve">long as possible, generally when the surface can no longer be dented with finger. During final troweling, tilt steel trowel at a slight angle and exert heavy pressure on trowel to compact cement paste and form a dense, smooth surface. Finished surface </w:t>
      </w:r>
      <w:r w:rsidR="00EF261F">
        <w:rPr>
          <w:rFonts w:cs="Courier New"/>
        </w:rPr>
        <w:t>must</w:t>
      </w:r>
      <w:r w:rsidRPr="00A33698">
        <w:rPr>
          <w:rFonts w:cs="Courier New"/>
        </w:rPr>
        <w:t xml:space="preserve"> be free of trowel marks, uniform in texture and appearance.</w:t>
      </w:r>
    </w:p>
    <w:p w14:paraId="7C6ACCF3" w14:textId="77777777" w:rsidR="00AD5612" w:rsidRPr="00A33698" w:rsidRDefault="00AD5612" w:rsidP="00B935C5">
      <w:pPr>
        <w:pStyle w:val="Level2"/>
        <w:rPr>
          <w:rFonts w:cs="Courier New"/>
        </w:rPr>
      </w:pPr>
      <w:r w:rsidRPr="00A33698">
        <w:rPr>
          <w:rFonts w:cs="Courier New"/>
        </w:rPr>
        <w:t>5.</w:t>
      </w:r>
      <w:r w:rsidRPr="00A33698">
        <w:rPr>
          <w:rFonts w:cs="Courier New"/>
        </w:rPr>
        <w:tab/>
        <w:t>Broom Finish: Finish all exterior slabs, ramps, and stair treads with a bristle brush moistened with clear water after the surfaces have been floated.</w:t>
      </w:r>
    </w:p>
    <w:p w14:paraId="284577CC" w14:textId="77777777" w:rsidR="00AD5612" w:rsidRPr="00A33698" w:rsidRDefault="00AD5612" w:rsidP="00B935C5">
      <w:pPr>
        <w:pStyle w:val="Level2"/>
        <w:rPr>
          <w:rFonts w:cs="Courier New"/>
        </w:rPr>
      </w:pPr>
      <w:r w:rsidRPr="00A33698">
        <w:rPr>
          <w:rFonts w:cs="Courier New"/>
        </w:rPr>
        <w:t>6.</w:t>
      </w:r>
      <w:r w:rsidRPr="00A33698">
        <w:rPr>
          <w:rFonts w:cs="Courier New"/>
        </w:rPr>
        <w:tab/>
        <w:t xml:space="preserve">Finished slab flatness (FF) and levelness (FL) values </w:t>
      </w:r>
      <w:r w:rsidR="00BF2779">
        <w:rPr>
          <w:rFonts w:cs="Courier New"/>
        </w:rPr>
        <w:t xml:space="preserve">must </w:t>
      </w:r>
      <w:r w:rsidRPr="00A33698">
        <w:rPr>
          <w:rFonts w:cs="Courier New"/>
        </w:rPr>
        <w:t>comply with the following minimum requirements:</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0"/>
        <w:gridCol w:w="4050"/>
      </w:tblGrid>
      <w:tr w:rsidR="00AD5612" w:rsidRPr="00A33698" w14:paraId="73D2F626" w14:textId="77777777" w:rsidTr="00C21521">
        <w:trPr>
          <w:tblHeader/>
        </w:trPr>
        <w:tc>
          <w:tcPr>
            <w:tcW w:w="4410" w:type="dxa"/>
            <w:tcBorders>
              <w:top w:val="single" w:sz="6" w:space="0" w:color="auto"/>
              <w:left w:val="single" w:sz="6" w:space="0" w:color="auto"/>
              <w:bottom w:val="single" w:sz="6" w:space="0" w:color="auto"/>
              <w:right w:val="single" w:sz="6" w:space="0" w:color="auto"/>
            </w:tcBorders>
          </w:tcPr>
          <w:p w14:paraId="0C1187C8" w14:textId="77777777" w:rsidR="00AD5612" w:rsidRPr="00A33698" w:rsidRDefault="00AD5612" w:rsidP="00AD5612">
            <w:pPr>
              <w:suppressAutoHyphens/>
              <w:spacing w:before="60" w:after="60"/>
              <w:jc w:val="center"/>
              <w:rPr>
                <w:rFonts w:cs="Courier New"/>
                <w:spacing w:val="-2"/>
              </w:rPr>
            </w:pPr>
            <w:r w:rsidRPr="00A33698">
              <w:rPr>
                <w:rFonts w:cs="Courier New"/>
                <w:spacing w:val="-2"/>
              </w:rPr>
              <w:t xml:space="preserve">Slab </w:t>
            </w:r>
            <w:r w:rsidR="005D64C0" w:rsidRPr="00A33698">
              <w:rPr>
                <w:rFonts w:cs="Courier New"/>
                <w:spacing w:val="-2"/>
              </w:rPr>
              <w:t xml:space="preserve">On Grade &amp; </w:t>
            </w:r>
            <w:r w:rsidRPr="00A33698">
              <w:rPr>
                <w:rFonts w:cs="Courier New"/>
                <w:spacing w:val="-2"/>
              </w:rPr>
              <w:t xml:space="preserve">Shored </w:t>
            </w:r>
            <w:r w:rsidR="005D64C0" w:rsidRPr="00A33698">
              <w:rPr>
                <w:rFonts w:cs="Courier New"/>
                <w:spacing w:val="-2"/>
              </w:rPr>
              <w:t>Suspended Slabs</w:t>
            </w:r>
          </w:p>
        </w:tc>
        <w:tc>
          <w:tcPr>
            <w:tcW w:w="4050" w:type="dxa"/>
            <w:tcBorders>
              <w:top w:val="single" w:sz="6" w:space="0" w:color="auto"/>
              <w:left w:val="single" w:sz="6" w:space="0" w:color="auto"/>
              <w:bottom w:val="single" w:sz="6" w:space="0" w:color="auto"/>
              <w:right w:val="single" w:sz="6" w:space="0" w:color="auto"/>
            </w:tcBorders>
          </w:tcPr>
          <w:p w14:paraId="1792BFC0" w14:textId="77777777" w:rsidR="00AD5612" w:rsidRPr="00A33698" w:rsidRDefault="00AD5612" w:rsidP="00AD5612">
            <w:pPr>
              <w:suppressAutoHyphens/>
              <w:spacing w:before="60" w:after="60"/>
              <w:jc w:val="center"/>
              <w:rPr>
                <w:rFonts w:cs="Courier New"/>
                <w:spacing w:val="-2"/>
              </w:rPr>
            </w:pPr>
            <w:proofErr w:type="spellStart"/>
            <w:r w:rsidRPr="00A33698">
              <w:rPr>
                <w:rFonts w:cs="Courier New"/>
                <w:spacing w:val="-2"/>
              </w:rPr>
              <w:t>Unshored</w:t>
            </w:r>
            <w:proofErr w:type="spellEnd"/>
            <w:r w:rsidRPr="00A33698">
              <w:rPr>
                <w:rFonts w:cs="Courier New"/>
                <w:spacing w:val="-2"/>
              </w:rPr>
              <w:t xml:space="preserve"> </w:t>
            </w:r>
            <w:r w:rsidR="005D64C0" w:rsidRPr="00A33698">
              <w:rPr>
                <w:rFonts w:cs="Courier New"/>
                <w:spacing w:val="-2"/>
              </w:rPr>
              <w:t>Suspended Slabs</w:t>
            </w:r>
          </w:p>
        </w:tc>
      </w:tr>
      <w:tr w:rsidR="00AD5612" w:rsidRPr="00A33698" w14:paraId="064B3EF8" w14:textId="77777777" w:rsidTr="005D64C0">
        <w:tc>
          <w:tcPr>
            <w:tcW w:w="4410" w:type="dxa"/>
            <w:tcBorders>
              <w:top w:val="single" w:sz="6" w:space="0" w:color="auto"/>
              <w:left w:val="single" w:sz="6" w:space="0" w:color="auto"/>
              <w:bottom w:val="single" w:sz="6" w:space="0" w:color="auto"/>
              <w:right w:val="single" w:sz="6" w:space="0" w:color="auto"/>
            </w:tcBorders>
          </w:tcPr>
          <w:p w14:paraId="7F3A01FE" w14:textId="77777777" w:rsidR="00AD5612" w:rsidRPr="00A33698" w:rsidRDefault="00AD5612" w:rsidP="00AD5612">
            <w:pPr>
              <w:suppressAutoHyphens/>
              <w:spacing w:before="60" w:after="60"/>
              <w:jc w:val="center"/>
              <w:rPr>
                <w:rFonts w:cs="Courier New"/>
                <w:spacing w:val="-2"/>
              </w:rPr>
            </w:pPr>
            <w:r w:rsidRPr="00A33698">
              <w:rPr>
                <w:rFonts w:cs="Courier New"/>
                <w:spacing w:val="-2"/>
              </w:rPr>
              <w:t xml:space="preserve">Specified overall </w:t>
            </w:r>
            <w:proofErr w:type="gramStart"/>
            <w:r w:rsidRPr="00A33698">
              <w:rPr>
                <w:rFonts w:cs="Courier New"/>
                <w:spacing w:val="-2"/>
              </w:rPr>
              <w:t>value  F</w:t>
            </w:r>
            <w:r w:rsidRPr="00A33698">
              <w:rPr>
                <w:rFonts w:cs="Courier New"/>
                <w:spacing w:val="-2"/>
                <w:vertAlign w:val="subscript"/>
              </w:rPr>
              <w:t>F</w:t>
            </w:r>
            <w:proofErr w:type="gramEnd"/>
            <w:r w:rsidRPr="00A33698">
              <w:rPr>
                <w:rFonts w:cs="Courier New"/>
                <w:spacing w:val="-2"/>
              </w:rPr>
              <w:t xml:space="preserve"> 25/F</w:t>
            </w:r>
            <w:r w:rsidRPr="00A33698">
              <w:rPr>
                <w:rFonts w:cs="Courier New"/>
                <w:spacing w:val="-2"/>
                <w:vertAlign w:val="subscript"/>
              </w:rPr>
              <w:t>L</w:t>
            </w:r>
            <w:r w:rsidRPr="00A33698">
              <w:rPr>
                <w:rFonts w:cs="Courier New"/>
                <w:spacing w:val="-2"/>
              </w:rPr>
              <w:t xml:space="preserve"> 20</w:t>
            </w:r>
          </w:p>
        </w:tc>
        <w:tc>
          <w:tcPr>
            <w:tcW w:w="4050" w:type="dxa"/>
            <w:tcBorders>
              <w:top w:val="single" w:sz="6" w:space="0" w:color="auto"/>
              <w:left w:val="single" w:sz="6" w:space="0" w:color="auto"/>
              <w:bottom w:val="single" w:sz="6" w:space="0" w:color="auto"/>
              <w:right w:val="single" w:sz="6" w:space="0" w:color="auto"/>
            </w:tcBorders>
          </w:tcPr>
          <w:p w14:paraId="6F6B6694" w14:textId="77777777" w:rsidR="00AD5612" w:rsidRPr="00A33698" w:rsidRDefault="00AD5612" w:rsidP="00AD5612">
            <w:pPr>
              <w:suppressAutoHyphens/>
              <w:spacing w:before="60" w:after="60"/>
              <w:jc w:val="center"/>
              <w:rPr>
                <w:rFonts w:cs="Courier New"/>
                <w:spacing w:val="-2"/>
              </w:rPr>
            </w:pPr>
            <w:r w:rsidRPr="00A33698">
              <w:rPr>
                <w:rFonts w:cs="Courier New"/>
                <w:spacing w:val="-2"/>
              </w:rPr>
              <w:t>Specified overall value   F</w:t>
            </w:r>
            <w:r w:rsidRPr="00A33698">
              <w:rPr>
                <w:rFonts w:cs="Courier New"/>
                <w:spacing w:val="-2"/>
                <w:vertAlign w:val="subscript"/>
              </w:rPr>
              <w:t>F</w:t>
            </w:r>
            <w:r w:rsidRPr="00A33698">
              <w:rPr>
                <w:rFonts w:cs="Courier New"/>
                <w:spacing w:val="-2"/>
              </w:rPr>
              <w:t xml:space="preserve"> 25</w:t>
            </w:r>
          </w:p>
        </w:tc>
      </w:tr>
      <w:tr w:rsidR="00AD5612" w:rsidRPr="00A33698" w14:paraId="3C1A1972" w14:textId="77777777" w:rsidTr="005D64C0">
        <w:tc>
          <w:tcPr>
            <w:tcW w:w="4410" w:type="dxa"/>
            <w:tcBorders>
              <w:top w:val="single" w:sz="6" w:space="0" w:color="auto"/>
              <w:left w:val="single" w:sz="6" w:space="0" w:color="auto"/>
              <w:bottom w:val="single" w:sz="6" w:space="0" w:color="auto"/>
              <w:right w:val="single" w:sz="6" w:space="0" w:color="auto"/>
            </w:tcBorders>
          </w:tcPr>
          <w:p w14:paraId="0FBB65AC" w14:textId="77777777" w:rsidR="00AD5612" w:rsidRPr="00A33698" w:rsidRDefault="00AD5612" w:rsidP="00AD5612">
            <w:pPr>
              <w:suppressAutoHyphens/>
              <w:spacing w:before="60" w:after="60"/>
              <w:jc w:val="center"/>
              <w:rPr>
                <w:rFonts w:cs="Courier New"/>
                <w:spacing w:val="-2"/>
              </w:rPr>
            </w:pPr>
            <w:r w:rsidRPr="00A33698">
              <w:rPr>
                <w:rFonts w:cs="Courier New"/>
                <w:spacing w:val="-2"/>
              </w:rPr>
              <w:t>Minimum local value     F</w:t>
            </w:r>
            <w:r w:rsidRPr="00A33698">
              <w:rPr>
                <w:rFonts w:cs="Courier New"/>
                <w:spacing w:val="-2"/>
                <w:vertAlign w:val="subscript"/>
              </w:rPr>
              <w:t>F</w:t>
            </w:r>
            <w:r w:rsidRPr="00A33698">
              <w:rPr>
                <w:rFonts w:cs="Courier New"/>
                <w:spacing w:val="-2"/>
              </w:rPr>
              <w:t xml:space="preserve"> 17/F</w:t>
            </w:r>
            <w:r w:rsidRPr="00A33698">
              <w:rPr>
                <w:rFonts w:cs="Courier New"/>
                <w:spacing w:val="-2"/>
                <w:vertAlign w:val="subscript"/>
              </w:rPr>
              <w:t>L</w:t>
            </w:r>
            <w:r w:rsidRPr="00A33698">
              <w:rPr>
                <w:rFonts w:cs="Courier New"/>
                <w:spacing w:val="-2"/>
              </w:rPr>
              <w:t xml:space="preserve"> 15</w:t>
            </w:r>
          </w:p>
        </w:tc>
        <w:tc>
          <w:tcPr>
            <w:tcW w:w="4050" w:type="dxa"/>
            <w:tcBorders>
              <w:top w:val="single" w:sz="6" w:space="0" w:color="auto"/>
              <w:left w:val="single" w:sz="6" w:space="0" w:color="auto"/>
              <w:bottom w:val="single" w:sz="6" w:space="0" w:color="auto"/>
              <w:right w:val="single" w:sz="6" w:space="0" w:color="auto"/>
            </w:tcBorders>
          </w:tcPr>
          <w:p w14:paraId="23382618" w14:textId="77777777" w:rsidR="00AD5612" w:rsidRPr="00A33698" w:rsidRDefault="00AD5612" w:rsidP="00AD5612">
            <w:pPr>
              <w:suppressAutoHyphens/>
              <w:spacing w:before="60" w:after="60"/>
              <w:jc w:val="center"/>
              <w:rPr>
                <w:rFonts w:cs="Courier New"/>
                <w:spacing w:val="-2"/>
              </w:rPr>
            </w:pPr>
            <w:r w:rsidRPr="00A33698">
              <w:rPr>
                <w:rFonts w:cs="Courier New"/>
                <w:spacing w:val="-2"/>
              </w:rPr>
              <w:t>Minimum local value       F</w:t>
            </w:r>
            <w:r w:rsidRPr="00A33698">
              <w:rPr>
                <w:rFonts w:cs="Courier New"/>
                <w:spacing w:val="-2"/>
                <w:vertAlign w:val="subscript"/>
              </w:rPr>
              <w:t>F</w:t>
            </w:r>
            <w:r w:rsidRPr="00A33698">
              <w:rPr>
                <w:rFonts w:cs="Courier New"/>
                <w:spacing w:val="-2"/>
              </w:rPr>
              <w:t xml:space="preserve"> 17</w:t>
            </w:r>
          </w:p>
        </w:tc>
      </w:tr>
    </w:tbl>
    <w:p w14:paraId="504F0321" w14:textId="77777777" w:rsidR="00AD5612" w:rsidRPr="00A33698" w:rsidRDefault="00AD5612" w:rsidP="00AD5612">
      <w:pPr>
        <w:suppressAutoHyphens/>
        <w:spacing w:after="0" w:line="360" w:lineRule="auto"/>
        <w:rPr>
          <w:rFonts w:cs="Courier New"/>
        </w:rPr>
      </w:pPr>
    </w:p>
    <w:p w14:paraId="0237E53B" w14:textId="77777777" w:rsidR="00AD5612" w:rsidRPr="00A33698" w:rsidRDefault="00AD5612" w:rsidP="00B935C5">
      <w:pPr>
        <w:pStyle w:val="ArticleB"/>
        <w:rPr>
          <w:rFonts w:cs="Courier New"/>
        </w:rPr>
      </w:pPr>
      <w:r w:rsidRPr="00A33698">
        <w:rPr>
          <w:rFonts w:cs="Courier New"/>
        </w:rPr>
        <w:t>3.9 SURFACE TREATMENTS</w:t>
      </w:r>
    </w:p>
    <w:p w14:paraId="3561AC8D" w14:textId="77777777" w:rsidR="00AD5612" w:rsidRPr="00A33698" w:rsidRDefault="00AD5612" w:rsidP="00B935C5">
      <w:pPr>
        <w:pStyle w:val="Level1"/>
        <w:rPr>
          <w:rFonts w:cs="Courier New"/>
        </w:rPr>
      </w:pPr>
      <w:r w:rsidRPr="00A33698">
        <w:rPr>
          <w:rFonts w:cs="Courier New"/>
        </w:rPr>
        <w:t>A.</w:t>
      </w:r>
      <w:r w:rsidRPr="00A33698">
        <w:rPr>
          <w:rFonts w:cs="Courier New"/>
        </w:rPr>
        <w:tab/>
      </w:r>
      <w:r w:rsidR="00EF261F">
        <w:rPr>
          <w:rFonts w:cs="Courier New"/>
        </w:rPr>
        <w:t>Mix and apply s</w:t>
      </w:r>
      <w:r w:rsidRPr="00A33698">
        <w:rPr>
          <w:rFonts w:cs="Courier New"/>
        </w:rPr>
        <w:t>urface treatments in accordance with manufacturer's printed instructions.</w:t>
      </w:r>
    </w:p>
    <w:p w14:paraId="7F2565D4" w14:textId="77777777" w:rsidR="00AD5612" w:rsidRPr="00A33698" w:rsidRDefault="00AD5612" w:rsidP="00B935C5">
      <w:pPr>
        <w:pStyle w:val="Level1"/>
        <w:rPr>
          <w:rFonts w:cs="Courier New"/>
        </w:rPr>
      </w:pPr>
      <w:r w:rsidRPr="00A33698">
        <w:rPr>
          <w:rFonts w:cs="Courier New"/>
        </w:rPr>
        <w:t>B.</w:t>
      </w:r>
      <w:r w:rsidRPr="00A33698">
        <w:rPr>
          <w:rFonts w:cs="Courier New"/>
        </w:rPr>
        <w:tab/>
        <w:t>Liquid Densifier/Sealer: Use on all exposed concrete floors and concrete floors to receive carpeting // except those specified to receive non-slip finish //.</w:t>
      </w:r>
    </w:p>
    <w:p w14:paraId="58C0673B" w14:textId="77777777" w:rsidR="00AD5612" w:rsidRPr="00A33698" w:rsidRDefault="00AD5612" w:rsidP="00B935C5">
      <w:pPr>
        <w:pStyle w:val="Level1"/>
        <w:rPr>
          <w:rFonts w:cs="Courier New"/>
        </w:rPr>
      </w:pPr>
      <w:r w:rsidRPr="00A33698">
        <w:rPr>
          <w:rFonts w:cs="Courier New"/>
        </w:rPr>
        <w:t>C.</w:t>
      </w:r>
      <w:r w:rsidRPr="00A33698">
        <w:rPr>
          <w:rFonts w:cs="Courier New"/>
        </w:rPr>
        <w:tab/>
        <w:t xml:space="preserve">Non-Slip Finish: Except where safety nosing and tread coverings are shown, apply non-slip abrasive aggregate to treads and platforms of all concrete steps and stairs, and to surfaces of exterior concrete ramps and platforms. </w:t>
      </w:r>
      <w:r w:rsidR="00EF261F">
        <w:rPr>
          <w:rFonts w:cs="Courier New"/>
        </w:rPr>
        <w:t>Broadcast a</w:t>
      </w:r>
      <w:r w:rsidRPr="00A33698">
        <w:rPr>
          <w:rFonts w:cs="Courier New"/>
        </w:rPr>
        <w:t>ggregate uniformly over concrete surface. Trowel concrete surface to smooth dense finish. After curing, rub the treated surface with abrasive brick and water sufficiently to slightly expose abrasive aggregate.</w:t>
      </w:r>
    </w:p>
    <w:p w14:paraId="68452DF4" w14:textId="77777777" w:rsidR="00AD5612" w:rsidRPr="00A33698" w:rsidRDefault="00AD5612" w:rsidP="00B935C5">
      <w:pPr>
        <w:pStyle w:val="ArticleB"/>
        <w:rPr>
          <w:rFonts w:cs="Courier New"/>
        </w:rPr>
      </w:pPr>
      <w:r w:rsidRPr="00A33698">
        <w:rPr>
          <w:rFonts w:cs="Courier New"/>
        </w:rPr>
        <w:t>3.10 APPLIED TOPPING</w:t>
      </w:r>
    </w:p>
    <w:p w14:paraId="4100DC95" w14:textId="77777777" w:rsidR="00AD5612" w:rsidRPr="00A33698" w:rsidRDefault="00AD5612" w:rsidP="00B935C5">
      <w:pPr>
        <w:pStyle w:val="Level1"/>
        <w:rPr>
          <w:rFonts w:cs="Courier New"/>
        </w:rPr>
      </w:pPr>
      <w:r w:rsidRPr="00A33698">
        <w:rPr>
          <w:rFonts w:cs="Courier New"/>
        </w:rPr>
        <w:t>A.</w:t>
      </w:r>
      <w:r w:rsidRPr="00A33698">
        <w:rPr>
          <w:rFonts w:cs="Courier New"/>
        </w:rPr>
        <w:tab/>
        <w:t>Separate concrete topping with thickness and strength shown with only enough water to insure a stiff, workable, plastic mix.</w:t>
      </w:r>
    </w:p>
    <w:p w14:paraId="591B0C08" w14:textId="77777777" w:rsidR="00AD5612" w:rsidRPr="00A33698" w:rsidRDefault="00AD5612" w:rsidP="00B935C5">
      <w:pPr>
        <w:pStyle w:val="Level1"/>
        <w:rPr>
          <w:rFonts w:cs="Courier New"/>
        </w:rPr>
      </w:pPr>
      <w:r w:rsidRPr="00A33698">
        <w:rPr>
          <w:rFonts w:cs="Courier New"/>
        </w:rPr>
        <w:t>B.</w:t>
      </w:r>
      <w:r w:rsidRPr="00A33698">
        <w:rPr>
          <w:rFonts w:cs="Courier New"/>
        </w:rPr>
        <w:tab/>
        <w:t>Continuously place applied topping until entire section is complete, struck off with straightedge, compact by rolling or tamping, float and steel trowel to a hard smooth finish.</w:t>
      </w:r>
    </w:p>
    <w:p w14:paraId="7DA968D1" w14:textId="77777777" w:rsidR="00AD5612" w:rsidRPr="00A33698" w:rsidRDefault="00AD5612" w:rsidP="00B935C5">
      <w:pPr>
        <w:pStyle w:val="ArticleB"/>
        <w:rPr>
          <w:rFonts w:cs="Courier New"/>
        </w:rPr>
      </w:pPr>
      <w:r w:rsidRPr="00A33698">
        <w:rPr>
          <w:rFonts w:cs="Courier New"/>
        </w:rPr>
        <w:t>3.11 RESURFACING FLOORS</w:t>
      </w:r>
    </w:p>
    <w:p w14:paraId="672718ED" w14:textId="77777777" w:rsidR="00AD5612" w:rsidRPr="00A33698" w:rsidRDefault="00091E4F" w:rsidP="00B935C5">
      <w:pPr>
        <w:pStyle w:val="Level1"/>
        <w:rPr>
          <w:rFonts w:cs="Courier New"/>
        </w:rPr>
      </w:pPr>
      <w:r w:rsidRPr="00A33698">
        <w:rPr>
          <w:rFonts w:cs="Courier New"/>
        </w:rPr>
        <w:t>A.</w:t>
      </w:r>
      <w:r w:rsidR="00AD5612" w:rsidRPr="00A33698">
        <w:rPr>
          <w:rFonts w:cs="Courier New"/>
        </w:rPr>
        <w:tab/>
        <w:t xml:space="preserve">Remove existing flooring, in areas to receive resurfacing, to expose existing structural slab and to extend not less than 25 mm (1 inch) below new finished floor level. Prepare exposed structural slab surface </w:t>
      </w:r>
      <w:r w:rsidR="00AD5612" w:rsidRPr="00A33698">
        <w:rPr>
          <w:rFonts w:cs="Courier New"/>
        </w:rPr>
        <w:lastRenderedPageBreak/>
        <w:t>by roughening, broom cleaning, wetting, and grouting. Apply topping as specified.</w:t>
      </w:r>
    </w:p>
    <w:p w14:paraId="05BADAE6" w14:textId="44820847" w:rsidR="00D4454A" w:rsidRDefault="00D4454A" w:rsidP="00B935C5">
      <w:pPr>
        <w:pStyle w:val="Level1"/>
        <w:rPr>
          <w:rFonts w:cs="Courier New"/>
        </w:rPr>
      </w:pPr>
    </w:p>
    <w:p w14:paraId="5E22EC9F" w14:textId="71850EA9" w:rsidR="00D4454A" w:rsidRPr="00D4454A" w:rsidRDefault="00D4454A" w:rsidP="00D4454A">
      <w:pPr>
        <w:keepNext/>
        <w:keepLines/>
        <w:numPr>
          <w:ilvl w:val="1"/>
          <w:numId w:val="0"/>
        </w:numPr>
        <w:suppressAutoHyphens/>
        <w:overflowPunct/>
        <w:autoSpaceDE/>
        <w:autoSpaceDN/>
        <w:adjustRightInd/>
        <w:spacing w:after="0" w:line="360" w:lineRule="auto"/>
        <w:textAlignment w:val="auto"/>
        <w:rPr>
          <w:b/>
          <w:caps/>
        </w:rPr>
      </w:pPr>
      <w:r>
        <w:rPr>
          <w:b/>
          <w:caps/>
        </w:rPr>
        <w:t xml:space="preserve">3.12 </w:t>
      </w:r>
      <w:r w:rsidRPr="00D4454A">
        <w:rPr>
          <w:b/>
          <w:caps/>
        </w:rPr>
        <w:t>Field Quality Control</w:t>
      </w:r>
    </w:p>
    <w:p w14:paraId="7CDC7822" w14:textId="77777777" w:rsidR="00D4454A" w:rsidRPr="00D4454A" w:rsidRDefault="00D4454A" w:rsidP="00D4454A">
      <w:pPr>
        <w:numPr>
          <w:ilvl w:val="2"/>
          <w:numId w:val="0"/>
        </w:numPr>
        <w:tabs>
          <w:tab w:val="left" w:pos="720"/>
        </w:tabs>
        <w:suppressAutoHyphens/>
        <w:overflowPunct/>
        <w:autoSpaceDE/>
        <w:autoSpaceDN/>
        <w:adjustRightInd/>
        <w:spacing w:after="0" w:line="360" w:lineRule="auto"/>
        <w:ind w:left="720" w:hanging="360"/>
        <w:textAlignment w:val="auto"/>
      </w:pPr>
      <w:r w:rsidRPr="00D4454A">
        <w:t>Provide Testing and Inspection in accordance with ACI 301.</w:t>
      </w:r>
    </w:p>
    <w:p w14:paraId="51206B72" w14:textId="77777777" w:rsidR="00D4454A" w:rsidRDefault="00D4454A" w:rsidP="00B935C5">
      <w:pPr>
        <w:pStyle w:val="Level1"/>
        <w:rPr>
          <w:rFonts w:cs="Courier New"/>
        </w:rPr>
      </w:pPr>
    </w:p>
    <w:p w14:paraId="669E1FCE" w14:textId="77777777" w:rsidR="00D4454A" w:rsidRPr="00A33698" w:rsidRDefault="00D4454A" w:rsidP="00B935C5">
      <w:pPr>
        <w:pStyle w:val="Level1"/>
        <w:rPr>
          <w:rFonts w:cs="Courier New"/>
        </w:rPr>
      </w:pPr>
    </w:p>
    <w:p w14:paraId="2C0932B5" w14:textId="77777777" w:rsidR="008D0A61" w:rsidRPr="00A33698" w:rsidRDefault="00BF2779" w:rsidP="00091E4F">
      <w:pPr>
        <w:suppressAutoHyphens/>
        <w:spacing w:after="0" w:line="360" w:lineRule="auto"/>
        <w:jc w:val="center"/>
        <w:rPr>
          <w:rFonts w:cs="Courier New"/>
        </w:rPr>
      </w:pPr>
      <w:r>
        <w:rPr>
          <w:rFonts w:cs="Courier New"/>
        </w:rPr>
        <w:t>- - - E N D - - -</w:t>
      </w:r>
    </w:p>
    <w:sectPr w:rsidR="008D0A61" w:rsidRPr="00A33698" w:rsidSect="002B09DD">
      <w:headerReference w:type="default" r:id="rId10"/>
      <w:footerReference w:type="default" r:id="rId11"/>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957AC" w14:textId="77777777" w:rsidR="00AC45D0" w:rsidRDefault="00AC45D0">
      <w:r>
        <w:separator/>
      </w:r>
    </w:p>
  </w:endnote>
  <w:endnote w:type="continuationSeparator" w:id="0">
    <w:p w14:paraId="34ED36C2" w14:textId="77777777" w:rsidR="00AC45D0" w:rsidRDefault="00AC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E967" w14:textId="77777777" w:rsidR="002B09DD" w:rsidRDefault="002B09DD" w:rsidP="00E84FF1">
    <w:pPr>
      <w:pStyle w:val="Footer"/>
    </w:pPr>
    <w:r>
      <w:t>(SHORT FORM) CAST-IN-PLACE CONCRETE</w:t>
    </w:r>
  </w:p>
  <w:p w14:paraId="5B9CECFB" w14:textId="77777777" w:rsidR="00683792" w:rsidRPr="00ED1AEE" w:rsidRDefault="00523944" w:rsidP="00E84FF1">
    <w:pPr>
      <w:pStyle w:val="Footer"/>
    </w:pPr>
    <w:r>
      <w:t xml:space="preserve">03 30 53 - </w:t>
    </w:r>
    <w:r>
      <w:fldChar w:fldCharType="begin"/>
    </w:r>
    <w:r>
      <w:instrText xml:space="preserve"> PAGE   \* MERGEFORMAT </w:instrText>
    </w:r>
    <w:r>
      <w:fldChar w:fldCharType="separate"/>
    </w:r>
    <w:r w:rsidR="0029354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669A4" w14:textId="77777777" w:rsidR="00AC45D0" w:rsidRDefault="00AC45D0">
      <w:r>
        <w:separator/>
      </w:r>
    </w:p>
  </w:footnote>
  <w:footnote w:type="continuationSeparator" w:id="0">
    <w:p w14:paraId="2C3B81FA" w14:textId="77777777" w:rsidR="00AC45D0" w:rsidRDefault="00AC4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A416" w14:textId="36AEAE59" w:rsidR="00A1794B" w:rsidRDefault="003B51AE" w:rsidP="00A1794B">
    <w:pPr>
      <w:pStyle w:val="Header"/>
    </w:pPr>
    <w:r>
      <w:t>10-01</w:t>
    </w:r>
    <w:r w:rsidR="00F41223" w:rsidRPr="00F41223">
      <w:t>-</w:t>
    </w:r>
    <w:r w:rsidR="00224CC7">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01217"/>
    <w:multiLevelType w:val="hybridMultilevel"/>
    <w:tmpl w:val="13587590"/>
    <w:lvl w:ilvl="0" w:tplc="04090015">
      <w:start w:val="1"/>
      <w:numFmt w:val="upperLetter"/>
      <w:lvlText w:val="%1."/>
      <w:lvlJc w:val="left"/>
      <w:pPr>
        <w:ind w:left="720" w:hanging="360"/>
      </w:pPr>
    </w:lvl>
    <w:lvl w:ilvl="1" w:tplc="98FEF40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41889"/>
    <w:multiLevelType w:val="hybridMultilevel"/>
    <w:tmpl w:val="F09A0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C539B"/>
    <w:multiLevelType w:val="multilevel"/>
    <w:tmpl w:val="881AF39C"/>
    <w:lvl w:ilvl="0">
      <w:start w:val="1"/>
      <w:numFmt w:val="decimal"/>
      <w:suff w:val="nothing"/>
      <w:lvlText w:val="PART %1 - "/>
      <w:lvlJc w:val="left"/>
      <w:pPr>
        <w:ind w:left="0" w:firstLine="0"/>
      </w:pPr>
      <w:rPr>
        <w:rFonts w:ascii="Courier New" w:hAnsi="Courier New" w:hint="default"/>
        <w:b/>
        <w:i w:val="0"/>
        <w:color w:val="auto"/>
        <w:sz w:val="20"/>
      </w:rPr>
    </w:lvl>
    <w:lvl w:ilvl="1">
      <w:start w:val="1"/>
      <w:numFmt w:val="decimal"/>
      <w:suff w:val="space"/>
      <w:lvlText w:val="%1.%2"/>
      <w:lvlJc w:val="left"/>
      <w:pPr>
        <w:ind w:left="0" w:firstLine="0"/>
      </w:pPr>
      <w:rPr>
        <w:rFonts w:ascii="Courier New" w:hAnsi="Courier New" w:hint="default"/>
        <w:b/>
        <w:i w:val="0"/>
        <w:sz w:val="20"/>
      </w:rPr>
    </w:lvl>
    <w:lvl w:ilvl="2">
      <w:start w:val="1"/>
      <w:numFmt w:val="upperLetter"/>
      <w:lvlText w:val="%3."/>
      <w:lvlJc w:val="left"/>
      <w:pPr>
        <w:ind w:left="720" w:hanging="360"/>
      </w:pPr>
      <w:rPr>
        <w:rFonts w:ascii="Courier New" w:hAnsi="Courier New" w:hint="default"/>
        <w:b w:val="0"/>
        <w:i w:val="0"/>
        <w:color w:val="auto"/>
        <w:sz w:val="20"/>
      </w:rPr>
    </w:lvl>
    <w:lvl w:ilvl="3">
      <w:start w:val="1"/>
      <w:numFmt w:val="decimal"/>
      <w:lvlText w:val="%4."/>
      <w:lvlJc w:val="left"/>
      <w:pPr>
        <w:ind w:left="1080" w:hanging="360"/>
      </w:pPr>
      <w:rPr>
        <w:rFonts w:ascii="Courier New" w:hAnsi="Courier New" w:hint="default"/>
        <w:b w:val="0"/>
        <w:i w:val="0"/>
        <w:color w:val="auto"/>
        <w:sz w:val="20"/>
      </w:rPr>
    </w:lvl>
    <w:lvl w:ilvl="4">
      <w:start w:val="1"/>
      <w:numFmt w:val="lowerLetter"/>
      <w:lvlText w:val="%5."/>
      <w:lvlJc w:val="left"/>
      <w:pPr>
        <w:ind w:left="1440" w:hanging="360"/>
      </w:pPr>
      <w:rPr>
        <w:rFonts w:ascii="Courier New" w:hAnsi="Courier New" w:hint="default"/>
        <w:b w:val="0"/>
        <w:i w:val="0"/>
        <w:color w:val="auto"/>
        <w:sz w:val="20"/>
      </w:rPr>
    </w:lvl>
    <w:lvl w:ilvl="5">
      <w:start w:val="1"/>
      <w:numFmt w:val="decimal"/>
      <w:lvlText w:val="%6)"/>
      <w:lvlJc w:val="left"/>
      <w:pPr>
        <w:ind w:left="1800" w:hanging="360"/>
      </w:pPr>
      <w:rPr>
        <w:rFonts w:ascii="Courier New" w:hAnsi="Courier New" w:hint="default"/>
        <w:b w:val="0"/>
        <w:i w:val="0"/>
        <w:color w:val="auto"/>
        <w:sz w:val="20"/>
      </w:rPr>
    </w:lvl>
    <w:lvl w:ilvl="6">
      <w:start w:val="1"/>
      <w:numFmt w:val="lowerLetter"/>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4"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F65BB7"/>
    <w:multiLevelType w:val="multilevel"/>
    <w:tmpl w:val="881AF39C"/>
    <w:lvl w:ilvl="0">
      <w:start w:val="1"/>
      <w:numFmt w:val="decimal"/>
      <w:suff w:val="nothing"/>
      <w:lvlText w:val="PART %1 - "/>
      <w:lvlJc w:val="left"/>
      <w:pPr>
        <w:ind w:left="0" w:firstLine="0"/>
      </w:pPr>
      <w:rPr>
        <w:rFonts w:ascii="Courier New" w:hAnsi="Courier New" w:hint="default"/>
        <w:b/>
        <w:i w:val="0"/>
        <w:color w:val="auto"/>
        <w:sz w:val="20"/>
      </w:rPr>
    </w:lvl>
    <w:lvl w:ilvl="1">
      <w:start w:val="1"/>
      <w:numFmt w:val="decimal"/>
      <w:suff w:val="space"/>
      <w:lvlText w:val="%1.%2"/>
      <w:lvlJc w:val="left"/>
      <w:pPr>
        <w:ind w:left="0" w:firstLine="0"/>
      </w:pPr>
      <w:rPr>
        <w:rFonts w:ascii="Courier New" w:hAnsi="Courier New" w:hint="default"/>
        <w:b/>
        <w:i w:val="0"/>
        <w:sz w:val="20"/>
      </w:rPr>
    </w:lvl>
    <w:lvl w:ilvl="2">
      <w:start w:val="1"/>
      <w:numFmt w:val="upperLetter"/>
      <w:lvlText w:val="%3."/>
      <w:lvlJc w:val="left"/>
      <w:pPr>
        <w:ind w:left="720" w:hanging="360"/>
      </w:pPr>
      <w:rPr>
        <w:rFonts w:ascii="Courier New" w:hAnsi="Courier New" w:hint="default"/>
        <w:b w:val="0"/>
        <w:i w:val="0"/>
        <w:color w:val="auto"/>
        <w:sz w:val="20"/>
      </w:rPr>
    </w:lvl>
    <w:lvl w:ilvl="3">
      <w:start w:val="1"/>
      <w:numFmt w:val="decimal"/>
      <w:lvlText w:val="%4."/>
      <w:lvlJc w:val="left"/>
      <w:pPr>
        <w:ind w:left="1080" w:hanging="360"/>
      </w:pPr>
      <w:rPr>
        <w:rFonts w:ascii="Courier New" w:hAnsi="Courier New" w:hint="default"/>
        <w:b w:val="0"/>
        <w:i w:val="0"/>
        <w:color w:val="auto"/>
        <w:sz w:val="20"/>
      </w:rPr>
    </w:lvl>
    <w:lvl w:ilvl="4">
      <w:start w:val="1"/>
      <w:numFmt w:val="lowerLetter"/>
      <w:lvlText w:val="%5."/>
      <w:lvlJc w:val="left"/>
      <w:pPr>
        <w:ind w:left="1440" w:hanging="360"/>
      </w:pPr>
      <w:rPr>
        <w:rFonts w:ascii="Courier New" w:hAnsi="Courier New" w:hint="default"/>
        <w:b w:val="0"/>
        <w:i w:val="0"/>
        <w:color w:val="auto"/>
        <w:sz w:val="20"/>
      </w:rPr>
    </w:lvl>
    <w:lvl w:ilvl="5">
      <w:start w:val="1"/>
      <w:numFmt w:val="decimal"/>
      <w:lvlText w:val="%6)"/>
      <w:lvlJc w:val="left"/>
      <w:pPr>
        <w:ind w:left="1800" w:hanging="360"/>
      </w:pPr>
      <w:rPr>
        <w:rFonts w:ascii="Courier New" w:hAnsi="Courier New" w:hint="default"/>
        <w:b w:val="0"/>
        <w:i w:val="0"/>
        <w:color w:val="auto"/>
        <w:sz w:val="20"/>
      </w:rPr>
    </w:lvl>
    <w:lvl w:ilvl="6">
      <w:start w:val="1"/>
      <w:numFmt w:val="lowerLetter"/>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554852130">
    <w:abstractNumId w:val="3"/>
  </w:num>
  <w:num w:numId="2" w16cid:durableId="1126779305">
    <w:abstractNumId w:val="4"/>
  </w:num>
  <w:num w:numId="3" w16cid:durableId="1835608737">
    <w:abstractNumId w:val="0"/>
  </w:num>
  <w:num w:numId="4" w16cid:durableId="775828099">
    <w:abstractNumId w:val="1"/>
  </w:num>
  <w:num w:numId="5" w16cid:durableId="281228062">
    <w:abstractNumId w:val="5"/>
  </w:num>
  <w:num w:numId="6" w16cid:durableId="712507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12"/>
    <w:rsid w:val="00021E05"/>
    <w:rsid w:val="00034D13"/>
    <w:rsid w:val="00045061"/>
    <w:rsid w:val="00045EE6"/>
    <w:rsid w:val="000637D8"/>
    <w:rsid w:val="00065F0A"/>
    <w:rsid w:val="00076705"/>
    <w:rsid w:val="00080FD6"/>
    <w:rsid w:val="00091E4F"/>
    <w:rsid w:val="00092627"/>
    <w:rsid w:val="000C0384"/>
    <w:rsid w:val="001042E6"/>
    <w:rsid w:val="00120ABD"/>
    <w:rsid w:val="00170788"/>
    <w:rsid w:val="001A7DD5"/>
    <w:rsid w:val="001B5313"/>
    <w:rsid w:val="00216D60"/>
    <w:rsid w:val="002240BF"/>
    <w:rsid w:val="00224CC7"/>
    <w:rsid w:val="00246B22"/>
    <w:rsid w:val="002605DB"/>
    <w:rsid w:val="00292868"/>
    <w:rsid w:val="0029324D"/>
    <w:rsid w:val="0029354E"/>
    <w:rsid w:val="002B09DD"/>
    <w:rsid w:val="002F4F77"/>
    <w:rsid w:val="0030611F"/>
    <w:rsid w:val="00392CB0"/>
    <w:rsid w:val="003A2571"/>
    <w:rsid w:val="003B51AE"/>
    <w:rsid w:val="003E2115"/>
    <w:rsid w:val="00443C48"/>
    <w:rsid w:val="0044704F"/>
    <w:rsid w:val="00450F8D"/>
    <w:rsid w:val="00453B40"/>
    <w:rsid w:val="00464075"/>
    <w:rsid w:val="00476CA6"/>
    <w:rsid w:val="00495C24"/>
    <w:rsid w:val="004A2847"/>
    <w:rsid w:val="004E5819"/>
    <w:rsid w:val="004F26FC"/>
    <w:rsid w:val="00512280"/>
    <w:rsid w:val="00523944"/>
    <w:rsid w:val="00560D2F"/>
    <w:rsid w:val="00567E34"/>
    <w:rsid w:val="00587A47"/>
    <w:rsid w:val="00594846"/>
    <w:rsid w:val="00597B08"/>
    <w:rsid w:val="005B568D"/>
    <w:rsid w:val="005D64C0"/>
    <w:rsid w:val="00607A21"/>
    <w:rsid w:val="0062577A"/>
    <w:rsid w:val="00654910"/>
    <w:rsid w:val="00671064"/>
    <w:rsid w:val="00683792"/>
    <w:rsid w:val="00711A61"/>
    <w:rsid w:val="00720EC2"/>
    <w:rsid w:val="007B1071"/>
    <w:rsid w:val="007E2911"/>
    <w:rsid w:val="007E631D"/>
    <w:rsid w:val="00803220"/>
    <w:rsid w:val="0087544E"/>
    <w:rsid w:val="008819E1"/>
    <w:rsid w:val="008C50B3"/>
    <w:rsid w:val="008D0A61"/>
    <w:rsid w:val="00905B9B"/>
    <w:rsid w:val="00920AF9"/>
    <w:rsid w:val="00952D5D"/>
    <w:rsid w:val="009575C9"/>
    <w:rsid w:val="00981BCA"/>
    <w:rsid w:val="009A1755"/>
    <w:rsid w:val="009C342D"/>
    <w:rsid w:val="00A02CFE"/>
    <w:rsid w:val="00A0354C"/>
    <w:rsid w:val="00A12619"/>
    <w:rsid w:val="00A1794B"/>
    <w:rsid w:val="00A33698"/>
    <w:rsid w:val="00A35D5C"/>
    <w:rsid w:val="00A374CA"/>
    <w:rsid w:val="00A54ADB"/>
    <w:rsid w:val="00A60575"/>
    <w:rsid w:val="00AC45D0"/>
    <w:rsid w:val="00AD5612"/>
    <w:rsid w:val="00AE0246"/>
    <w:rsid w:val="00AE2DBA"/>
    <w:rsid w:val="00B209A9"/>
    <w:rsid w:val="00B51BC1"/>
    <w:rsid w:val="00B935C5"/>
    <w:rsid w:val="00BA6843"/>
    <w:rsid w:val="00BF2779"/>
    <w:rsid w:val="00C21521"/>
    <w:rsid w:val="00C9359B"/>
    <w:rsid w:val="00CC6D67"/>
    <w:rsid w:val="00CD2C07"/>
    <w:rsid w:val="00CE7F7B"/>
    <w:rsid w:val="00CF374F"/>
    <w:rsid w:val="00D10D50"/>
    <w:rsid w:val="00D117F1"/>
    <w:rsid w:val="00D163FC"/>
    <w:rsid w:val="00D31657"/>
    <w:rsid w:val="00D43240"/>
    <w:rsid w:val="00D4454A"/>
    <w:rsid w:val="00D45911"/>
    <w:rsid w:val="00D6393B"/>
    <w:rsid w:val="00D64D12"/>
    <w:rsid w:val="00D72084"/>
    <w:rsid w:val="00DA6A8F"/>
    <w:rsid w:val="00DF28A4"/>
    <w:rsid w:val="00E32510"/>
    <w:rsid w:val="00E410FE"/>
    <w:rsid w:val="00E52720"/>
    <w:rsid w:val="00E63D9A"/>
    <w:rsid w:val="00E74C74"/>
    <w:rsid w:val="00E84FF1"/>
    <w:rsid w:val="00E85EC8"/>
    <w:rsid w:val="00EB0EE0"/>
    <w:rsid w:val="00ED1AEE"/>
    <w:rsid w:val="00EF0417"/>
    <w:rsid w:val="00EF1DF1"/>
    <w:rsid w:val="00EF261F"/>
    <w:rsid w:val="00F41223"/>
    <w:rsid w:val="00F418DA"/>
    <w:rsid w:val="00F50DF4"/>
    <w:rsid w:val="00F5132C"/>
    <w:rsid w:val="00F562F6"/>
    <w:rsid w:val="00FA51D1"/>
    <w:rsid w:val="00FA5786"/>
    <w:rsid w:val="00FC69EF"/>
    <w:rsid w:val="00FE2E0B"/>
    <w:rsid w:val="00FF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3A9C7"/>
  <w15:docId w15:val="{9F73D1C9-AD39-4BE2-9314-E210708C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8A4"/>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DF28A4"/>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DF28A4"/>
    <w:pPr>
      <w:outlineLvl w:val="1"/>
    </w:pPr>
    <w:rPr>
      <w:b/>
    </w:rPr>
  </w:style>
  <w:style w:type="paragraph" w:styleId="Footer">
    <w:name w:val="footer"/>
    <w:basedOn w:val="Header"/>
    <w:rsid w:val="00DF28A4"/>
    <w:pPr>
      <w:jc w:val="center"/>
    </w:pPr>
  </w:style>
  <w:style w:type="paragraph" w:styleId="Header">
    <w:name w:val="header"/>
    <w:basedOn w:val="SpecNormal"/>
    <w:link w:val="HeaderChar"/>
    <w:rsid w:val="00DF28A4"/>
    <w:pPr>
      <w:spacing w:line="240" w:lineRule="auto"/>
      <w:jc w:val="right"/>
    </w:pPr>
  </w:style>
  <w:style w:type="paragraph" w:customStyle="1" w:styleId="Level1">
    <w:name w:val="Level1"/>
    <w:basedOn w:val="SpecNormal"/>
    <w:link w:val="Level1Char"/>
    <w:rsid w:val="00DF28A4"/>
    <w:pPr>
      <w:tabs>
        <w:tab w:val="left" w:pos="720"/>
      </w:tabs>
      <w:ind w:left="720" w:hanging="360"/>
      <w:outlineLvl w:val="2"/>
    </w:pPr>
  </w:style>
  <w:style w:type="paragraph" w:customStyle="1" w:styleId="Level2">
    <w:name w:val="Level2"/>
    <w:basedOn w:val="Level1"/>
    <w:link w:val="Level2Char1"/>
    <w:rsid w:val="00DF28A4"/>
    <w:pPr>
      <w:tabs>
        <w:tab w:val="clear" w:pos="720"/>
        <w:tab w:val="left" w:pos="1080"/>
      </w:tabs>
      <w:ind w:left="1080"/>
      <w:outlineLvl w:val="3"/>
    </w:pPr>
  </w:style>
  <w:style w:type="paragraph" w:customStyle="1" w:styleId="SpecNote">
    <w:name w:val="SpecNote"/>
    <w:basedOn w:val="SpecNormal"/>
    <w:link w:val="SpecNoteChar1"/>
    <w:rsid w:val="00DF28A4"/>
    <w:pPr>
      <w:tabs>
        <w:tab w:val="left" w:pos="4680"/>
      </w:tabs>
      <w:spacing w:after="120" w:line="240" w:lineRule="auto"/>
      <w:ind w:left="4680" w:hanging="360"/>
      <w:contextualSpacing/>
    </w:pPr>
  </w:style>
  <w:style w:type="paragraph" w:customStyle="1" w:styleId="SpecTable">
    <w:name w:val="SpecTable"/>
    <w:basedOn w:val="SpecNormal"/>
    <w:rsid w:val="00DF28A4"/>
    <w:pPr>
      <w:spacing w:before="60" w:after="60" w:line="240" w:lineRule="auto"/>
      <w:jc w:val="center"/>
    </w:pPr>
    <w:rPr>
      <w:spacing w:val="-2"/>
    </w:rPr>
  </w:style>
  <w:style w:type="paragraph" w:customStyle="1" w:styleId="Article">
    <w:name w:val="Article"/>
    <w:basedOn w:val="Normal"/>
    <w:next w:val="Level1"/>
    <w:rsid w:val="00DF28A4"/>
    <w:pPr>
      <w:keepNext/>
      <w:keepLines/>
      <w:suppressAutoHyphens/>
    </w:pPr>
    <w:rPr>
      <w:caps/>
    </w:rPr>
  </w:style>
  <w:style w:type="paragraph" w:customStyle="1" w:styleId="Level3">
    <w:name w:val="Level3"/>
    <w:basedOn w:val="Level2"/>
    <w:rsid w:val="00DF28A4"/>
    <w:pPr>
      <w:tabs>
        <w:tab w:val="clear" w:pos="1080"/>
        <w:tab w:val="left" w:pos="1440"/>
      </w:tabs>
      <w:ind w:left="1440"/>
      <w:outlineLvl w:val="4"/>
    </w:pPr>
  </w:style>
  <w:style w:type="paragraph" w:customStyle="1" w:styleId="Level4">
    <w:name w:val="Level4"/>
    <w:basedOn w:val="Level3"/>
    <w:rsid w:val="00DF28A4"/>
    <w:pPr>
      <w:tabs>
        <w:tab w:val="left" w:pos="1800"/>
      </w:tabs>
      <w:ind w:left="1800"/>
      <w:outlineLvl w:val="5"/>
    </w:pPr>
  </w:style>
  <w:style w:type="paragraph" w:customStyle="1" w:styleId="SpecTitle">
    <w:name w:val="SpecTitle"/>
    <w:basedOn w:val="SpecNormal"/>
    <w:rsid w:val="00DF28A4"/>
    <w:pPr>
      <w:spacing w:after="120" w:line="240" w:lineRule="auto"/>
      <w:jc w:val="center"/>
      <w:outlineLvl w:val="0"/>
    </w:pPr>
    <w:rPr>
      <w:b/>
      <w:caps/>
    </w:rPr>
  </w:style>
  <w:style w:type="paragraph" w:customStyle="1" w:styleId="Level5">
    <w:name w:val="Level5"/>
    <w:basedOn w:val="Level4"/>
    <w:rsid w:val="00DF28A4"/>
    <w:pPr>
      <w:tabs>
        <w:tab w:val="left" w:pos="2160"/>
      </w:tabs>
      <w:ind w:left="2160"/>
      <w:outlineLvl w:val="6"/>
    </w:pPr>
  </w:style>
  <w:style w:type="paragraph" w:customStyle="1" w:styleId="Pubs">
    <w:name w:val="Pubs"/>
    <w:basedOn w:val="Level1"/>
    <w:rsid w:val="00DF28A4"/>
    <w:pPr>
      <w:tabs>
        <w:tab w:val="clear" w:pos="720"/>
        <w:tab w:val="left" w:pos="3600"/>
      </w:tabs>
      <w:ind w:left="3600" w:hanging="2880"/>
      <w:outlineLvl w:val="4"/>
    </w:pPr>
  </w:style>
  <w:style w:type="paragraph" w:customStyle="1" w:styleId="SpecNormal">
    <w:name w:val="SpecNormal"/>
    <w:basedOn w:val="Normal"/>
    <w:rsid w:val="00DF28A4"/>
    <w:pPr>
      <w:suppressAutoHyphens/>
      <w:spacing w:after="0" w:line="360" w:lineRule="auto"/>
    </w:pPr>
  </w:style>
  <w:style w:type="paragraph" w:customStyle="1" w:styleId="Level6">
    <w:name w:val="Level6"/>
    <w:basedOn w:val="Normal"/>
    <w:rsid w:val="00DF28A4"/>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DF28A4"/>
    <w:pPr>
      <w:jc w:val="center"/>
    </w:pPr>
  </w:style>
  <w:style w:type="character" w:styleId="Hyperlink">
    <w:name w:val="Hyperlink"/>
    <w:rsid w:val="00120ABD"/>
    <w:rPr>
      <w:color w:val="0000FF"/>
      <w:u w:val="single"/>
    </w:rPr>
  </w:style>
  <w:style w:type="character" w:customStyle="1" w:styleId="HeaderChar">
    <w:name w:val="Header Char"/>
    <w:link w:val="Header"/>
    <w:rsid w:val="00C21521"/>
    <w:rPr>
      <w:rFonts w:ascii="Courier New" w:hAnsi="Courier New"/>
    </w:rPr>
  </w:style>
  <w:style w:type="character" w:customStyle="1" w:styleId="Level1Char">
    <w:name w:val="Level1 Char"/>
    <w:link w:val="Level1"/>
    <w:locked/>
    <w:rsid w:val="00453B40"/>
    <w:rPr>
      <w:rFonts w:ascii="Courier New" w:hAnsi="Courier New"/>
    </w:rPr>
  </w:style>
  <w:style w:type="paragraph" w:styleId="Revision">
    <w:name w:val="Revision"/>
    <w:hidden/>
    <w:uiPriority w:val="99"/>
    <w:semiHidden/>
    <w:rsid w:val="00080FD6"/>
    <w:rPr>
      <w:rFonts w:ascii="Courier New" w:hAnsi="Courier New"/>
    </w:rPr>
  </w:style>
  <w:style w:type="character" w:styleId="CommentReference">
    <w:name w:val="annotation reference"/>
    <w:basedOn w:val="DefaultParagraphFont"/>
    <w:semiHidden/>
    <w:unhideWhenUsed/>
    <w:rsid w:val="00E74C74"/>
    <w:rPr>
      <w:sz w:val="16"/>
      <w:szCs w:val="16"/>
    </w:rPr>
  </w:style>
  <w:style w:type="paragraph" w:styleId="CommentText">
    <w:name w:val="annotation text"/>
    <w:basedOn w:val="Normal"/>
    <w:link w:val="CommentTextChar"/>
    <w:unhideWhenUsed/>
    <w:rsid w:val="00E74C74"/>
  </w:style>
  <w:style w:type="character" w:customStyle="1" w:styleId="CommentTextChar">
    <w:name w:val="Comment Text Char"/>
    <w:basedOn w:val="DefaultParagraphFont"/>
    <w:link w:val="CommentText"/>
    <w:rsid w:val="00E74C74"/>
    <w:rPr>
      <w:rFonts w:ascii="Courier New" w:hAnsi="Courier New"/>
    </w:rPr>
  </w:style>
  <w:style w:type="paragraph" w:styleId="CommentSubject">
    <w:name w:val="annotation subject"/>
    <w:basedOn w:val="CommentText"/>
    <w:next w:val="CommentText"/>
    <w:link w:val="CommentSubjectChar"/>
    <w:semiHidden/>
    <w:unhideWhenUsed/>
    <w:rsid w:val="00E74C74"/>
    <w:rPr>
      <w:b/>
      <w:bCs/>
    </w:rPr>
  </w:style>
  <w:style w:type="character" w:customStyle="1" w:styleId="CommentSubjectChar">
    <w:name w:val="Comment Subject Char"/>
    <w:basedOn w:val="CommentTextChar"/>
    <w:link w:val="CommentSubject"/>
    <w:semiHidden/>
    <w:rsid w:val="00E74C74"/>
    <w:rPr>
      <w:rFonts w:ascii="Courier New" w:hAnsi="Courier New"/>
      <w:b/>
      <w:bCs/>
    </w:rPr>
  </w:style>
  <w:style w:type="character" w:customStyle="1" w:styleId="Level1Char1">
    <w:name w:val="Level1 Char1"/>
    <w:basedOn w:val="DefaultParagraphFont"/>
    <w:rsid w:val="001042E6"/>
    <w:rPr>
      <w:rFonts w:ascii="Courier New" w:hAnsi="Courier New"/>
    </w:rPr>
  </w:style>
  <w:style w:type="character" w:customStyle="1" w:styleId="Level2Char1">
    <w:name w:val="Level2 Char1"/>
    <w:basedOn w:val="Level1Char1"/>
    <w:link w:val="Level2"/>
    <w:rsid w:val="001042E6"/>
    <w:rPr>
      <w:rFonts w:ascii="Courier New" w:hAnsi="Courier New"/>
    </w:rPr>
  </w:style>
  <w:style w:type="paragraph" w:customStyle="1" w:styleId="PART">
    <w:name w:val="PART"/>
    <w:basedOn w:val="ArticleB"/>
    <w:next w:val="ArticleB"/>
    <w:qFormat/>
    <w:rsid w:val="001042E6"/>
    <w:pPr>
      <w:keepLines w:val="0"/>
      <w:overflowPunct/>
      <w:autoSpaceDE/>
      <w:autoSpaceDN/>
      <w:adjustRightInd/>
      <w:spacing w:after="0" w:line="360" w:lineRule="auto"/>
      <w:textAlignment w:val="auto"/>
      <w:outlineLvl w:val="0"/>
    </w:pPr>
  </w:style>
  <w:style w:type="character" w:customStyle="1" w:styleId="SpecNoteChar1">
    <w:name w:val="SpecNote Char1"/>
    <w:basedOn w:val="DefaultParagraphFont"/>
    <w:link w:val="SpecNote"/>
    <w:rsid w:val="001042E6"/>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450721">
      <w:bodyDiv w:val="1"/>
      <w:marLeft w:val="0"/>
      <w:marRight w:val="0"/>
      <w:marTop w:val="0"/>
      <w:marBottom w:val="0"/>
      <w:divBdr>
        <w:top w:val="none" w:sz="0" w:space="0" w:color="auto"/>
        <w:left w:val="none" w:sz="0" w:space="0" w:color="auto"/>
        <w:bottom w:val="none" w:sz="0" w:space="0" w:color="auto"/>
        <w:right w:val="none" w:sz="0" w:space="0" w:color="auto"/>
      </w:divBdr>
    </w:div>
    <w:div w:id="916524564">
      <w:bodyDiv w:val="1"/>
      <w:marLeft w:val="0"/>
      <w:marRight w:val="0"/>
      <w:marTop w:val="0"/>
      <w:marBottom w:val="0"/>
      <w:divBdr>
        <w:top w:val="none" w:sz="0" w:space="0" w:color="auto"/>
        <w:left w:val="none" w:sz="0" w:space="0" w:color="auto"/>
        <w:bottom w:val="none" w:sz="0" w:space="0" w:color="auto"/>
        <w:right w:val="none" w:sz="0" w:space="0" w:color="auto"/>
      </w:divBdr>
    </w:div>
    <w:div w:id="1663580564">
      <w:bodyDiv w:val="1"/>
      <w:marLeft w:val="0"/>
      <w:marRight w:val="0"/>
      <w:marTop w:val="0"/>
      <w:marBottom w:val="0"/>
      <w:divBdr>
        <w:top w:val="none" w:sz="0" w:space="0" w:color="auto"/>
        <w:left w:val="none" w:sz="0" w:space="0" w:color="auto"/>
        <w:bottom w:val="none" w:sz="0" w:space="0" w:color="auto"/>
        <w:right w:val="none" w:sz="0" w:space="0" w:color="auto"/>
      </w:divBdr>
    </w:div>
    <w:div w:id="200435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wastes/conserve/tools/cpg/produc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4%20-%20Phase%201%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CA5C1-A7BD-4248-86DF-1CED5C3B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SpecTemplate rev - Copy.dot</Template>
  <TotalTime>93</TotalTime>
  <Pages>15</Pages>
  <Words>4206</Words>
  <Characters>23511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SECTION 03 30 53 (SHORT-FORM) CAST-IN-PLACE CONCRETE</vt:lpstr>
    </vt:vector>
  </TitlesOfParts>
  <Company>DVA</Company>
  <LinksUpToDate>false</LinksUpToDate>
  <CharactersWithSpaces>27662</CharactersWithSpaces>
  <SharedDoc>false</SharedDoc>
  <HLinks>
    <vt:vector size="12" baseType="variant">
      <vt:variant>
        <vt:i4>2490476</vt:i4>
      </vt:variant>
      <vt:variant>
        <vt:i4>3</vt:i4>
      </vt:variant>
      <vt:variant>
        <vt:i4>0</vt:i4>
      </vt:variant>
      <vt:variant>
        <vt:i4>5</vt:i4>
      </vt:variant>
      <vt:variant>
        <vt:lpwstr>http://www.epa.gov/wastes/conserve/tools/cpg/products/</vt:lpwstr>
      </vt:variant>
      <vt:variant>
        <vt:lpwstr/>
      </vt:variant>
      <vt:variant>
        <vt:i4>4915278</vt:i4>
      </vt:variant>
      <vt:variant>
        <vt:i4>0</vt:i4>
      </vt:variant>
      <vt:variant>
        <vt:i4>0</vt:i4>
      </vt:variant>
      <vt:variant>
        <vt:i4>5</vt:i4>
      </vt:variant>
      <vt:variant>
        <vt:lpwstr>http://www.biopreferred.gov/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 30 53 (SHORT-FORM) CAST-IN-PLACE CONCRETE</dc:title>
  <dc:subject>NCA Master Construction Specifications</dc:subject>
  <dc:creator>Department of Veterans Affairs, Office of Construction and Facilities Management, Facilities Standards Service</dc:creator>
  <cp:lastModifiedBy>Bunn, Elizabeth (CFM)</cp:lastModifiedBy>
  <cp:revision>16</cp:revision>
  <cp:lastPrinted>2023-07-28T17:25:00Z</cp:lastPrinted>
  <dcterms:created xsi:type="dcterms:W3CDTF">2023-06-13T18:14:00Z</dcterms:created>
  <dcterms:modified xsi:type="dcterms:W3CDTF">2023-09-14T19:10:00Z</dcterms:modified>
</cp:coreProperties>
</file>